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7E3" w:rsidRPr="00C07D2F" w:rsidRDefault="00DE37E3" w:rsidP="00B07D87">
      <w:pPr>
        <w:tabs>
          <w:tab w:val="left" w:pos="2439"/>
        </w:tabs>
        <w:spacing w:line="276" w:lineRule="auto"/>
        <w:rPr>
          <w:rFonts w:ascii="Arial Narrow" w:hAnsi="Arial Narrow"/>
        </w:rPr>
      </w:pPr>
    </w:p>
    <w:p w:rsidR="00DE37E3" w:rsidRPr="00BB0031" w:rsidRDefault="00855932" w:rsidP="00B07D87">
      <w:pPr>
        <w:pStyle w:val="Pieddepage"/>
        <w:tabs>
          <w:tab w:val="clear" w:pos="4536"/>
          <w:tab w:val="clear" w:pos="9072"/>
          <w:tab w:val="left" w:pos="4260"/>
        </w:tabs>
        <w:spacing w:before="0" w:after="0" w:line="276" w:lineRule="auto"/>
        <w:rPr>
          <w:rFonts w:ascii="Tw Cen MT" w:eastAsia="Arial Unicode MS" w:hAnsi="Tw Cen MT" w:cs="Tahoma"/>
        </w:rPr>
      </w:pPr>
      <w:r>
        <w:rPr>
          <w:noProof/>
        </w:rPr>
        <w:pict>
          <v:rect id="Rectangle 3" o:spid="_x0000_s1444" style="position:absolute;left:0;text-align:left;margin-left:368.65pt;margin-top:11.95pt;width:221.25pt;height:125.25pt;z-index:251661312;visibility:visible;mso-wrap-style:square;mso-width-percent:0;mso-height-percent:0;mso-wrap-distance-left:9pt;mso-wrap-distance-top:0;mso-wrap-distance-right:9pt;mso-wrap-distance-bottom:0;mso-position-horizontal-relative:pag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" stroked="f">
            <v:textbox>
              <w:txbxContent>
                <w:p w:rsidR="00855932" w:rsidRPr="008261C2" w:rsidRDefault="00855932" w:rsidP="00DE37E3">
                  <w:pPr>
                    <w:jc w:val="center"/>
                    <w:rPr>
                      <w:rFonts w:ascii="Arial Narrow" w:hAnsi="Arial Narrow"/>
                      <w:b/>
                      <w:sz w:val="16"/>
                      <w:szCs w:val="16"/>
                      <w:lang w:val="en-US"/>
                    </w:rPr>
                  </w:pPr>
                  <w:r w:rsidRPr="008261C2">
                    <w:rPr>
                      <w:rFonts w:ascii="Arial Narrow" w:hAnsi="Arial Narrow"/>
                      <w:b/>
                      <w:sz w:val="16"/>
                      <w:szCs w:val="16"/>
                      <w:lang w:val="en-US"/>
                    </w:rPr>
                    <w:t>REPUBLIC OF CAMEROON</w:t>
                  </w:r>
                </w:p>
                <w:p w:rsidR="00855932" w:rsidRPr="008261C2" w:rsidRDefault="00855932" w:rsidP="00DE37E3">
                  <w:pPr>
                    <w:jc w:val="center"/>
                    <w:rPr>
                      <w:rFonts w:ascii="Arial Narrow" w:hAnsi="Arial Narrow"/>
                      <w:b/>
                      <w:sz w:val="16"/>
                      <w:szCs w:val="16"/>
                      <w:lang w:val="en-US"/>
                    </w:rPr>
                  </w:pPr>
                  <w:r w:rsidRPr="008261C2">
                    <w:rPr>
                      <w:rFonts w:ascii="Arial Narrow" w:hAnsi="Arial Narrow"/>
                      <w:b/>
                      <w:sz w:val="16"/>
                      <w:szCs w:val="16"/>
                      <w:lang w:val="en-US"/>
                    </w:rPr>
                    <w:t>********</w:t>
                  </w:r>
                </w:p>
                <w:p w:rsidR="00855932" w:rsidRPr="008261C2" w:rsidRDefault="00855932" w:rsidP="00DE37E3">
                  <w:pPr>
                    <w:jc w:val="center"/>
                    <w:rPr>
                      <w:rFonts w:ascii="Arial Narrow" w:hAnsi="Arial Narrow"/>
                      <w:b/>
                      <w:sz w:val="16"/>
                      <w:szCs w:val="16"/>
                      <w:lang w:val="en-US"/>
                    </w:rPr>
                  </w:pPr>
                  <w:r w:rsidRPr="008261C2">
                    <w:rPr>
                      <w:rFonts w:ascii="Arial Narrow" w:hAnsi="Arial Narrow"/>
                      <w:b/>
                      <w:sz w:val="16"/>
                      <w:szCs w:val="16"/>
                      <w:lang w:val="en-US"/>
                    </w:rPr>
                    <w:t>SOUTH REGION</w:t>
                  </w:r>
                </w:p>
                <w:p w:rsidR="00855932" w:rsidRPr="008261C2" w:rsidRDefault="00855932" w:rsidP="00DE37E3">
                  <w:pPr>
                    <w:jc w:val="center"/>
                    <w:rPr>
                      <w:rFonts w:ascii="Arial Narrow" w:hAnsi="Arial Narrow"/>
                      <w:b/>
                      <w:sz w:val="16"/>
                      <w:szCs w:val="16"/>
                      <w:lang w:val="en-US"/>
                    </w:rPr>
                  </w:pPr>
                  <w:r w:rsidRPr="008261C2">
                    <w:rPr>
                      <w:rFonts w:ascii="Arial Narrow" w:hAnsi="Arial Narrow"/>
                      <w:b/>
                      <w:sz w:val="16"/>
                      <w:szCs w:val="16"/>
                      <w:lang w:val="en-US"/>
                    </w:rPr>
                    <w:t>********</w:t>
                  </w:r>
                </w:p>
                <w:p w:rsidR="00855932" w:rsidRPr="008261C2" w:rsidRDefault="00855932" w:rsidP="00DE37E3">
                  <w:pPr>
                    <w:jc w:val="center"/>
                    <w:rPr>
                      <w:rFonts w:ascii="Arial Narrow" w:hAnsi="Arial Narrow"/>
                      <w:b/>
                      <w:sz w:val="16"/>
                      <w:szCs w:val="16"/>
                      <w:lang w:val="en-US"/>
                    </w:rPr>
                  </w:pPr>
                  <w:r w:rsidRPr="008261C2">
                    <w:rPr>
                      <w:rFonts w:ascii="Arial Narrow" w:hAnsi="Arial Narrow"/>
                      <w:b/>
                      <w:sz w:val="16"/>
                      <w:szCs w:val="16"/>
                      <w:lang w:val="en-US"/>
                    </w:rPr>
                    <w:t xml:space="preserve">OCEAN DIVISION </w:t>
                  </w:r>
                </w:p>
                <w:p w:rsidR="00855932" w:rsidRPr="008261C2" w:rsidRDefault="00855932" w:rsidP="00DE37E3">
                  <w:pPr>
                    <w:jc w:val="center"/>
                    <w:rPr>
                      <w:rFonts w:ascii="Arial Narrow" w:hAnsi="Arial Narrow"/>
                      <w:b/>
                      <w:sz w:val="16"/>
                      <w:szCs w:val="16"/>
                      <w:lang w:val="en-US"/>
                    </w:rPr>
                  </w:pPr>
                  <w:r w:rsidRPr="008261C2">
                    <w:rPr>
                      <w:rFonts w:ascii="Arial Narrow" w:hAnsi="Arial Narrow"/>
                      <w:b/>
                      <w:sz w:val="16"/>
                      <w:szCs w:val="16"/>
                      <w:lang w:val="en-US"/>
                    </w:rPr>
                    <w:t>********</w:t>
                  </w:r>
                </w:p>
                <w:p w:rsidR="00855932" w:rsidRPr="008261C2" w:rsidRDefault="00855932" w:rsidP="00DE37E3">
                  <w:pPr>
                    <w:jc w:val="center"/>
                    <w:rPr>
                      <w:rFonts w:ascii="Arial Narrow" w:hAnsi="Arial Narrow"/>
                      <w:b/>
                      <w:sz w:val="16"/>
                      <w:szCs w:val="16"/>
                      <w:lang w:val="en-US"/>
                    </w:rPr>
                  </w:pPr>
                  <w:r w:rsidRPr="008261C2">
                    <w:rPr>
                      <w:rFonts w:ascii="Arial Narrow" w:hAnsi="Arial Narrow"/>
                      <w:b/>
                      <w:sz w:val="16"/>
                      <w:szCs w:val="16"/>
                      <w:lang w:val="en-US"/>
                    </w:rPr>
                    <w:t>CAMPO COUNCIL</w:t>
                  </w:r>
                </w:p>
                <w:p w:rsidR="00855932" w:rsidRPr="008261C2" w:rsidRDefault="00855932" w:rsidP="00DE37E3">
                  <w:pPr>
                    <w:jc w:val="center"/>
                    <w:rPr>
                      <w:rFonts w:ascii="Arial Narrow" w:hAnsi="Arial Narrow"/>
                      <w:b/>
                      <w:sz w:val="16"/>
                      <w:szCs w:val="16"/>
                      <w:lang w:val="en-US"/>
                    </w:rPr>
                  </w:pPr>
                  <w:r w:rsidRPr="008261C2">
                    <w:rPr>
                      <w:rFonts w:ascii="Arial Narrow" w:hAnsi="Arial Narrow"/>
                      <w:b/>
                      <w:sz w:val="16"/>
                      <w:szCs w:val="16"/>
                      <w:lang w:val="en-US"/>
                    </w:rPr>
                    <w:t>********</w:t>
                  </w:r>
                </w:p>
                <w:p w:rsidR="00855932" w:rsidRPr="008261C2" w:rsidRDefault="00855932" w:rsidP="00DE37E3">
                  <w:pPr>
                    <w:jc w:val="center"/>
                    <w:rPr>
                      <w:rFonts w:ascii="Arial Narrow" w:hAnsi="Arial Narrow"/>
                      <w:b/>
                      <w:sz w:val="16"/>
                      <w:szCs w:val="16"/>
                      <w:lang w:val="en-US"/>
                    </w:rPr>
                  </w:pPr>
                  <w:r w:rsidRPr="008261C2">
                    <w:rPr>
                      <w:rFonts w:ascii="Arial Narrow" w:hAnsi="Arial Narrow"/>
                      <w:b/>
                      <w:sz w:val="16"/>
                      <w:szCs w:val="16"/>
                      <w:lang w:val="en-US"/>
                    </w:rPr>
                    <w:t>SECRETARY GENERAL</w:t>
                  </w:r>
                </w:p>
                <w:p w:rsidR="00855932" w:rsidRPr="008261C2" w:rsidRDefault="00855932" w:rsidP="00DE37E3">
                  <w:pPr>
                    <w:jc w:val="center"/>
                    <w:rPr>
                      <w:rFonts w:ascii="Arial Narrow" w:hAnsi="Arial Narrow"/>
                      <w:b/>
                      <w:sz w:val="16"/>
                      <w:szCs w:val="16"/>
                      <w:lang w:val="en-US"/>
                    </w:rPr>
                  </w:pPr>
                  <w:r w:rsidRPr="008261C2">
                    <w:rPr>
                      <w:rFonts w:ascii="Arial Narrow" w:hAnsi="Arial Narrow"/>
                      <w:b/>
                      <w:sz w:val="16"/>
                      <w:szCs w:val="16"/>
                      <w:lang w:val="en-US"/>
                    </w:rPr>
                    <w:t>********</w:t>
                  </w:r>
                </w:p>
                <w:p w:rsidR="00855932" w:rsidRPr="008261C2" w:rsidRDefault="00855932" w:rsidP="00DE37E3">
                  <w:pPr>
                    <w:jc w:val="center"/>
                    <w:rPr>
                      <w:rFonts w:ascii="Arial Narrow" w:hAnsi="Arial Narrow"/>
                      <w:b/>
                      <w:sz w:val="16"/>
                      <w:szCs w:val="16"/>
                    </w:rPr>
                  </w:pPr>
                  <w:r w:rsidRPr="008261C2">
                    <w:rPr>
                      <w:rFonts w:ascii="Arial Narrow" w:hAnsi="Arial Narrow"/>
                      <w:b/>
                      <w:sz w:val="16"/>
                      <w:szCs w:val="16"/>
                    </w:rPr>
                    <w:t>P.O BOX: 11 CAMPO</w:t>
                  </w:r>
                </w:p>
                <w:p w:rsidR="00855932" w:rsidRPr="008261C2" w:rsidRDefault="00855932" w:rsidP="00DE37E3">
                  <w:pPr>
                    <w:jc w:val="center"/>
                    <w:rPr>
                      <w:rFonts w:ascii="Arial Narrow" w:hAnsi="Arial Narrow"/>
                      <w:b/>
                      <w:sz w:val="16"/>
                      <w:szCs w:val="16"/>
                    </w:rPr>
                  </w:pPr>
                  <w:r w:rsidRPr="008261C2">
                    <w:rPr>
                      <w:rFonts w:ascii="Arial Narrow" w:hAnsi="Arial Narrow"/>
                      <w:b/>
                      <w:sz w:val="16"/>
                      <w:szCs w:val="16"/>
                    </w:rPr>
                    <w:t xml:space="preserve">E-mail : </w:t>
                  </w:r>
                  <w:hyperlink r:id="rId8" w:history="1">
                    <w:r w:rsidRPr="008261C2">
                      <w:rPr>
                        <w:rStyle w:val="Lienhypertexte1"/>
                        <w:rFonts w:ascii="Arial Narrow" w:hAnsi="Arial Narrow"/>
                        <w:sz w:val="16"/>
                        <w:szCs w:val="16"/>
                      </w:rPr>
                      <w:t>communedecampoc@yahoo.fr</w:t>
                    </w:r>
                  </w:hyperlink>
                </w:p>
                <w:p w:rsidR="00855932" w:rsidRDefault="00855932" w:rsidP="00DE37E3">
                  <w:pPr>
                    <w:jc w:val="center"/>
                  </w:pPr>
                </w:p>
              </w:txbxContent>
            </v:textbox>
            <w10:wrap anchorx="page"/>
          </v:rect>
        </w:pict>
      </w:r>
      <w:r>
        <w:rPr>
          <w:noProof/>
        </w:rPr>
        <w:pict>
          <v:rect id="Rectangle 5" o:spid="_x0000_s1443" style="position:absolute;left:0;text-align:left;margin-left:-27.4pt;margin-top:11.95pt;width:204.1pt;height:126.45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" stroked="f">
            <v:textbox>
              <w:txbxContent>
                <w:p w:rsidR="00855932" w:rsidRPr="008261C2" w:rsidRDefault="00855932" w:rsidP="00DE37E3">
                  <w:pPr>
                    <w:jc w:val="center"/>
                    <w:rPr>
                      <w:rFonts w:ascii="Arial Narrow" w:hAnsi="Arial Narrow"/>
                      <w:b/>
                      <w:sz w:val="16"/>
                      <w:szCs w:val="16"/>
                    </w:rPr>
                  </w:pPr>
                  <w:r w:rsidRPr="008261C2">
                    <w:rPr>
                      <w:rFonts w:ascii="Arial Narrow" w:hAnsi="Arial Narrow"/>
                      <w:b/>
                      <w:sz w:val="16"/>
                      <w:szCs w:val="16"/>
                    </w:rPr>
                    <w:t>REPUBLIQUE DU CAMEROUN</w:t>
                  </w:r>
                </w:p>
                <w:p w:rsidR="00855932" w:rsidRPr="008261C2" w:rsidRDefault="00855932" w:rsidP="00DE37E3">
                  <w:pPr>
                    <w:jc w:val="center"/>
                    <w:rPr>
                      <w:rFonts w:ascii="Arial Narrow" w:hAnsi="Arial Narrow"/>
                      <w:b/>
                      <w:sz w:val="16"/>
                      <w:szCs w:val="16"/>
                    </w:rPr>
                  </w:pPr>
                  <w:r w:rsidRPr="008261C2">
                    <w:rPr>
                      <w:rFonts w:ascii="Arial Narrow" w:hAnsi="Arial Narrow"/>
                      <w:b/>
                      <w:sz w:val="16"/>
                      <w:szCs w:val="16"/>
                    </w:rPr>
                    <w:t>********</w:t>
                  </w:r>
                </w:p>
                <w:p w:rsidR="00855932" w:rsidRPr="008261C2" w:rsidRDefault="00855932" w:rsidP="00DE37E3">
                  <w:pPr>
                    <w:jc w:val="center"/>
                    <w:rPr>
                      <w:rFonts w:ascii="Arial Narrow" w:hAnsi="Arial Narrow"/>
                      <w:b/>
                      <w:sz w:val="16"/>
                      <w:szCs w:val="16"/>
                    </w:rPr>
                  </w:pPr>
                  <w:r w:rsidRPr="008261C2">
                    <w:rPr>
                      <w:rFonts w:ascii="Arial Narrow" w:hAnsi="Arial Narrow"/>
                      <w:b/>
                      <w:sz w:val="16"/>
                      <w:szCs w:val="16"/>
                    </w:rPr>
                    <w:t>REGION DU SUD</w:t>
                  </w:r>
                </w:p>
                <w:p w:rsidR="00855932" w:rsidRPr="008261C2" w:rsidRDefault="00855932" w:rsidP="00DE37E3">
                  <w:pPr>
                    <w:jc w:val="center"/>
                    <w:rPr>
                      <w:rFonts w:ascii="Arial Narrow" w:hAnsi="Arial Narrow"/>
                      <w:b/>
                      <w:sz w:val="16"/>
                      <w:szCs w:val="16"/>
                    </w:rPr>
                  </w:pPr>
                  <w:r w:rsidRPr="008261C2">
                    <w:rPr>
                      <w:rFonts w:ascii="Arial Narrow" w:hAnsi="Arial Narrow"/>
                      <w:b/>
                      <w:sz w:val="16"/>
                      <w:szCs w:val="16"/>
                    </w:rPr>
                    <w:t>********</w:t>
                  </w:r>
                </w:p>
                <w:p w:rsidR="00855932" w:rsidRPr="008261C2" w:rsidRDefault="00855932" w:rsidP="00DE37E3">
                  <w:pPr>
                    <w:jc w:val="center"/>
                    <w:rPr>
                      <w:rFonts w:ascii="Arial Narrow" w:hAnsi="Arial Narrow"/>
                      <w:b/>
                      <w:sz w:val="16"/>
                      <w:szCs w:val="16"/>
                    </w:rPr>
                  </w:pPr>
                  <w:r w:rsidRPr="008261C2">
                    <w:rPr>
                      <w:rFonts w:ascii="Arial Narrow" w:hAnsi="Arial Narrow"/>
                      <w:b/>
                      <w:sz w:val="16"/>
                      <w:szCs w:val="16"/>
                    </w:rPr>
                    <w:t xml:space="preserve">DEPARTEMENT DE L’OCEAN </w:t>
                  </w:r>
                </w:p>
                <w:p w:rsidR="00855932" w:rsidRPr="008261C2" w:rsidRDefault="00855932" w:rsidP="00DE37E3">
                  <w:pPr>
                    <w:jc w:val="center"/>
                    <w:rPr>
                      <w:rFonts w:ascii="Arial Narrow" w:hAnsi="Arial Narrow"/>
                      <w:b/>
                      <w:sz w:val="16"/>
                      <w:szCs w:val="16"/>
                    </w:rPr>
                  </w:pPr>
                  <w:r w:rsidRPr="008261C2">
                    <w:rPr>
                      <w:rFonts w:ascii="Arial Narrow" w:hAnsi="Arial Narrow"/>
                      <w:b/>
                      <w:sz w:val="16"/>
                      <w:szCs w:val="16"/>
                    </w:rPr>
                    <w:t>********</w:t>
                  </w:r>
                </w:p>
                <w:p w:rsidR="00855932" w:rsidRPr="008261C2" w:rsidRDefault="00855932" w:rsidP="00DE37E3">
                  <w:pPr>
                    <w:jc w:val="center"/>
                    <w:rPr>
                      <w:rFonts w:ascii="Arial Narrow" w:hAnsi="Arial Narrow"/>
                      <w:b/>
                      <w:sz w:val="16"/>
                      <w:szCs w:val="16"/>
                    </w:rPr>
                  </w:pPr>
                  <w:r w:rsidRPr="008261C2">
                    <w:rPr>
                      <w:rFonts w:ascii="Arial Narrow" w:hAnsi="Arial Narrow"/>
                      <w:b/>
                      <w:sz w:val="16"/>
                      <w:szCs w:val="16"/>
                    </w:rPr>
                    <w:t>COMMUNE DE CAMPO</w:t>
                  </w:r>
                </w:p>
                <w:p w:rsidR="00855932" w:rsidRPr="008261C2" w:rsidRDefault="00855932" w:rsidP="00DE37E3">
                  <w:pPr>
                    <w:jc w:val="center"/>
                    <w:rPr>
                      <w:rFonts w:ascii="Arial Narrow" w:hAnsi="Arial Narrow"/>
                      <w:b/>
                      <w:sz w:val="16"/>
                      <w:szCs w:val="16"/>
                      <w:lang w:val="en-US"/>
                    </w:rPr>
                  </w:pPr>
                  <w:r w:rsidRPr="008261C2">
                    <w:rPr>
                      <w:rFonts w:ascii="Arial Narrow" w:hAnsi="Arial Narrow"/>
                      <w:b/>
                      <w:sz w:val="16"/>
                      <w:szCs w:val="16"/>
                      <w:lang w:val="en-US"/>
                    </w:rPr>
                    <w:t>********</w:t>
                  </w:r>
                </w:p>
                <w:p w:rsidR="00855932" w:rsidRPr="008261C2" w:rsidRDefault="00855932" w:rsidP="00DE37E3">
                  <w:pPr>
                    <w:jc w:val="center"/>
                    <w:rPr>
                      <w:rFonts w:ascii="Arial Narrow" w:hAnsi="Arial Narrow"/>
                      <w:b/>
                      <w:sz w:val="16"/>
                      <w:szCs w:val="16"/>
                      <w:lang w:val="en-US"/>
                    </w:rPr>
                  </w:pPr>
                  <w:r w:rsidRPr="008261C2">
                    <w:rPr>
                      <w:rFonts w:ascii="Arial Narrow" w:hAnsi="Arial Narrow"/>
                      <w:b/>
                      <w:sz w:val="16"/>
                      <w:szCs w:val="16"/>
                      <w:lang w:val="en-US"/>
                    </w:rPr>
                    <w:t>SECRETARIAT GENERAL</w:t>
                  </w:r>
                </w:p>
                <w:p w:rsidR="00855932" w:rsidRPr="008261C2" w:rsidRDefault="00855932" w:rsidP="00DE37E3">
                  <w:pPr>
                    <w:jc w:val="center"/>
                    <w:rPr>
                      <w:rFonts w:ascii="Arial Narrow" w:hAnsi="Arial Narrow"/>
                      <w:b/>
                      <w:sz w:val="16"/>
                      <w:szCs w:val="16"/>
                      <w:lang w:val="en-US"/>
                    </w:rPr>
                  </w:pPr>
                  <w:r w:rsidRPr="008261C2">
                    <w:rPr>
                      <w:rFonts w:ascii="Arial Narrow" w:hAnsi="Arial Narrow"/>
                      <w:b/>
                      <w:sz w:val="16"/>
                      <w:szCs w:val="16"/>
                      <w:lang w:val="en-US"/>
                    </w:rPr>
                    <w:t>********</w:t>
                  </w:r>
                </w:p>
                <w:p w:rsidR="00855932" w:rsidRPr="003F7B53" w:rsidRDefault="00855932" w:rsidP="00DE37E3">
                  <w:pPr>
                    <w:jc w:val="center"/>
                    <w:rPr>
                      <w:rFonts w:ascii="Arial Narrow" w:hAnsi="Arial Narrow"/>
                      <w:b/>
                      <w:sz w:val="16"/>
                      <w:szCs w:val="16"/>
                      <w:lang w:val="en-US"/>
                    </w:rPr>
                  </w:pPr>
                  <w:r w:rsidRPr="003F7B53">
                    <w:rPr>
                      <w:rFonts w:ascii="Arial Narrow" w:hAnsi="Arial Narrow"/>
                      <w:b/>
                      <w:sz w:val="16"/>
                      <w:szCs w:val="16"/>
                      <w:lang w:val="en-US"/>
                    </w:rPr>
                    <w:t>BP: 11 CAMPO</w:t>
                  </w:r>
                </w:p>
                <w:p w:rsidR="00855932" w:rsidRPr="003F7B53" w:rsidRDefault="00855932" w:rsidP="00DE37E3">
                  <w:pPr>
                    <w:jc w:val="center"/>
                    <w:rPr>
                      <w:rFonts w:ascii="Arial Narrow" w:hAnsi="Arial Narrow"/>
                      <w:b/>
                      <w:color w:val="0563C1"/>
                      <w:sz w:val="16"/>
                      <w:szCs w:val="16"/>
                      <w:u w:val="single"/>
                      <w:lang w:val="en-US"/>
                    </w:rPr>
                  </w:pPr>
                  <w:r w:rsidRPr="003F7B53">
                    <w:rPr>
                      <w:rFonts w:ascii="Arial Narrow" w:hAnsi="Arial Narrow"/>
                      <w:b/>
                      <w:sz w:val="16"/>
                      <w:szCs w:val="16"/>
                      <w:lang w:val="en-US"/>
                    </w:rPr>
                    <w:t xml:space="preserve">E-mail: </w:t>
                  </w:r>
                  <w:hyperlink r:id="rId9" w:history="1">
                    <w:r w:rsidRPr="003F7B53">
                      <w:rPr>
                        <w:rStyle w:val="Lienhypertexte1"/>
                        <w:rFonts w:ascii="Arial Narrow" w:hAnsi="Arial Narrow"/>
                        <w:sz w:val="16"/>
                        <w:szCs w:val="16"/>
                        <w:lang w:val="en-US"/>
                      </w:rPr>
                      <w:t>communedecampoc@yahoo.fr</w:t>
                    </w:r>
                  </w:hyperlink>
                </w:p>
                <w:p w:rsidR="00855932" w:rsidRPr="003F7B53" w:rsidRDefault="00855932" w:rsidP="00DE37E3">
                  <w:pPr>
                    <w:jc w:val="both"/>
                    <w:rPr>
                      <w:b/>
                      <w:i/>
                      <w:strike/>
                      <w:sz w:val="20"/>
                      <w:szCs w:val="20"/>
                      <w:lang w:val="en-US"/>
                    </w:rPr>
                  </w:pPr>
                </w:p>
              </w:txbxContent>
            </v:textbox>
          </v:rect>
        </w:pict>
      </w:r>
      <w:r w:rsidR="00DE37E3">
        <w:rPr>
          <w:rFonts w:ascii="Tw Cen MT" w:eastAsia="Arial Unicode MS" w:hAnsi="Tw Cen MT" w:cs="Tahoma"/>
        </w:rPr>
        <w:tab/>
      </w:r>
    </w:p>
    <w:p w:rsidR="00DE37E3" w:rsidRDefault="00DE37E3" w:rsidP="00B07D87">
      <w:pPr>
        <w:tabs>
          <w:tab w:val="left" w:pos="2439"/>
        </w:tabs>
        <w:spacing w:line="276" w:lineRule="auto"/>
        <w:rPr>
          <w:rFonts w:ascii="Arial Narrow" w:hAnsi="Arial Narrow"/>
        </w:rPr>
      </w:pPr>
    </w:p>
    <w:p w:rsidR="00286760" w:rsidRPr="00C07D2F" w:rsidRDefault="00DE37E3" w:rsidP="00B07D87">
      <w:pPr>
        <w:spacing w:line="276" w:lineRule="auto"/>
        <w:rPr>
          <w:rFonts w:ascii="Arial Narrow" w:hAnsi="Arial Narrow" w:cs="Arial"/>
          <w:b/>
          <w:bCs/>
          <w:spacing w:val="-100"/>
          <w:sz w:val="44"/>
          <w:szCs w:val="36"/>
        </w:rPr>
      </w:pPr>
      <w:r w:rsidRPr="00CD5491">
        <w:rPr>
          <w:noProof/>
          <w:lang w:eastAsia="fr-FR"/>
        </w:rPr>
        <w:drawing>
          <wp:anchor distT="0" distB="0" distL="114300" distR="114300" simplePos="0" relativeHeight="251663360" behindDoc="1" locked="0" layoutInCell="1" allowOverlap="1" wp14:anchorId="12A45870" wp14:editId="45E16BFF">
            <wp:simplePos x="0" y="0"/>
            <wp:positionH relativeFrom="column">
              <wp:posOffset>2637790</wp:posOffset>
            </wp:positionH>
            <wp:positionV relativeFrom="paragraph">
              <wp:posOffset>-283210</wp:posOffset>
            </wp:positionV>
            <wp:extent cx="1536700" cy="1324610"/>
            <wp:effectExtent l="0" t="0" r="0" b="0"/>
            <wp:wrapThrough wrapText="bothSides">
              <wp:wrapPolygon edited="0">
                <wp:start x="0" y="0"/>
                <wp:lineTo x="0" y="21434"/>
                <wp:lineTo x="21421" y="21434"/>
                <wp:lineTo x="21421" y="0"/>
                <wp:lineTo x="0" y="0"/>
              </wp:wrapPolygon>
            </wp:wrapThrough>
            <wp:docPr id="2" name="Image 2" descr="F:\ELIE 2020\LOGO COMMUNE DE CAMPO 2020\d554614e-41da-47c5-b998-668cf2fae6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ELIE 2020\LOGO COMMUNE DE CAMPO 2020\d554614e-41da-47c5-b998-668cf2fae63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36700" cy="13246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37E3" w:rsidRDefault="00DE37E3" w:rsidP="00B07D87">
      <w:pPr>
        <w:spacing w:line="276" w:lineRule="auto"/>
        <w:jc w:val="center"/>
        <w:rPr>
          <w:rFonts w:ascii="Arial Narrow" w:hAnsi="Arial Narrow" w:cs="Arial"/>
          <w:b/>
          <w:bCs/>
          <w:sz w:val="52"/>
          <w:szCs w:val="52"/>
        </w:rPr>
      </w:pPr>
    </w:p>
    <w:p w:rsidR="00DE37E3" w:rsidRDefault="00DE37E3" w:rsidP="00B07D87">
      <w:pPr>
        <w:spacing w:line="276" w:lineRule="auto"/>
        <w:jc w:val="center"/>
        <w:rPr>
          <w:rFonts w:ascii="Arial Narrow" w:hAnsi="Arial Narrow" w:cs="Arial"/>
          <w:b/>
          <w:bCs/>
          <w:sz w:val="52"/>
          <w:szCs w:val="52"/>
        </w:rPr>
      </w:pPr>
    </w:p>
    <w:p w:rsidR="006C66E6" w:rsidRDefault="006C66E6" w:rsidP="00B07D87">
      <w:pPr>
        <w:spacing w:line="276" w:lineRule="auto"/>
        <w:jc w:val="center"/>
        <w:rPr>
          <w:rFonts w:ascii="Arial Narrow" w:hAnsi="Arial Narrow" w:cs="Arial"/>
          <w:b/>
          <w:bCs/>
          <w:sz w:val="52"/>
          <w:szCs w:val="52"/>
        </w:rPr>
      </w:pPr>
    </w:p>
    <w:p w:rsidR="00E7352A" w:rsidRPr="00066783" w:rsidRDefault="00E7352A" w:rsidP="00066783">
      <w:pPr>
        <w:spacing w:line="276" w:lineRule="auto"/>
        <w:jc w:val="center"/>
        <w:rPr>
          <w:rFonts w:ascii="Arial Narrow" w:hAnsi="Arial Narrow" w:cs="Arial"/>
          <w:bCs/>
          <w:sz w:val="52"/>
          <w:szCs w:val="52"/>
        </w:rPr>
      </w:pPr>
      <w:r w:rsidRPr="00066783">
        <w:rPr>
          <w:rFonts w:ascii="Arial Narrow" w:hAnsi="Arial Narrow" w:cs="Arial"/>
          <w:bCs/>
          <w:sz w:val="52"/>
          <w:szCs w:val="52"/>
        </w:rPr>
        <w:t>DOSSIER D’APPEL D’OFFRES</w:t>
      </w:r>
    </w:p>
    <w:p w:rsidR="00C902D9" w:rsidRPr="00C07D2F" w:rsidRDefault="00C902D9" w:rsidP="001936C0">
      <w:pPr>
        <w:spacing w:line="276" w:lineRule="auto"/>
        <w:jc w:val="center"/>
        <w:rPr>
          <w:rFonts w:ascii="Arial Narrow" w:hAnsi="Arial Narrow"/>
          <w:b/>
          <w:bCs/>
          <w:sz w:val="36"/>
          <w:u w:val="single"/>
        </w:rPr>
      </w:pPr>
      <w:bookmarkStart w:id="0" w:name="_Hlk31727803"/>
      <w:r w:rsidRPr="00C07D2F">
        <w:rPr>
          <w:rFonts w:ascii="Arial Narrow" w:hAnsi="Arial Narrow"/>
          <w:b/>
          <w:bCs/>
          <w:sz w:val="36"/>
          <w:u w:val="single"/>
        </w:rPr>
        <w:t>APPEL D’OFFRES NATIONAL OUVERT</w:t>
      </w:r>
    </w:p>
    <w:p w:rsidR="00C902D9" w:rsidRPr="00066783" w:rsidRDefault="00F01E8A" w:rsidP="00066783">
      <w:pPr>
        <w:spacing w:line="276" w:lineRule="auto"/>
        <w:jc w:val="center"/>
        <w:rPr>
          <w:rFonts w:ascii="Arial Narrow" w:hAnsi="Arial Narrow"/>
          <w:bCs/>
          <w:sz w:val="32"/>
        </w:rPr>
      </w:pPr>
      <w:r>
        <w:rPr>
          <w:rFonts w:ascii="Arial Narrow" w:hAnsi="Arial Narrow"/>
          <w:b/>
          <w:bCs/>
          <w:sz w:val="32"/>
        </w:rPr>
        <w:t>N°001BIS/</w:t>
      </w:r>
      <w:r w:rsidR="009C391A" w:rsidRPr="00C07D2F">
        <w:rPr>
          <w:rFonts w:ascii="Arial Narrow" w:hAnsi="Arial Narrow"/>
          <w:b/>
          <w:bCs/>
          <w:sz w:val="32"/>
        </w:rPr>
        <w:t>AONO/</w:t>
      </w:r>
      <w:r w:rsidR="00FF02BF" w:rsidRPr="00C07D2F">
        <w:rPr>
          <w:rFonts w:ascii="Arial Narrow" w:hAnsi="Arial Narrow"/>
          <w:b/>
          <w:bCs/>
          <w:sz w:val="32"/>
        </w:rPr>
        <w:t>C</w:t>
      </w:r>
      <w:r w:rsidR="005F0064" w:rsidRPr="00C07D2F">
        <w:rPr>
          <w:rFonts w:ascii="Arial Narrow" w:hAnsi="Arial Narrow"/>
          <w:b/>
          <w:bCs/>
          <w:sz w:val="32"/>
        </w:rPr>
        <w:t>.</w:t>
      </w:r>
      <w:r w:rsidR="00B85836" w:rsidRPr="00C07D2F">
        <w:rPr>
          <w:rFonts w:ascii="Arial Narrow" w:hAnsi="Arial Narrow"/>
          <w:b/>
          <w:bCs/>
          <w:sz w:val="32"/>
        </w:rPr>
        <w:t>CAMPO</w:t>
      </w:r>
      <w:r w:rsidR="003034E3" w:rsidRPr="00C07D2F">
        <w:rPr>
          <w:rFonts w:ascii="Arial Narrow" w:hAnsi="Arial Narrow"/>
          <w:b/>
          <w:bCs/>
          <w:sz w:val="32"/>
        </w:rPr>
        <w:t>/</w:t>
      </w:r>
      <w:r w:rsidR="005547CC" w:rsidRPr="00C07D2F">
        <w:rPr>
          <w:rFonts w:ascii="Arial Narrow" w:hAnsi="Arial Narrow"/>
          <w:b/>
          <w:bCs/>
          <w:sz w:val="32"/>
        </w:rPr>
        <w:t>C</w:t>
      </w:r>
      <w:r w:rsidR="00E532ED" w:rsidRPr="00C07D2F">
        <w:rPr>
          <w:rFonts w:ascii="Arial Narrow" w:hAnsi="Arial Narrow"/>
          <w:b/>
          <w:bCs/>
          <w:sz w:val="32"/>
        </w:rPr>
        <w:t>D</w:t>
      </w:r>
      <w:r w:rsidR="005547CC" w:rsidRPr="00C07D2F">
        <w:rPr>
          <w:rFonts w:ascii="Arial Narrow" w:hAnsi="Arial Narrow"/>
          <w:b/>
          <w:bCs/>
          <w:sz w:val="32"/>
        </w:rPr>
        <w:t>PM</w:t>
      </w:r>
      <w:r w:rsidR="003034E3" w:rsidRPr="00C07D2F">
        <w:rPr>
          <w:rFonts w:ascii="Arial Narrow" w:hAnsi="Arial Narrow"/>
          <w:b/>
          <w:bCs/>
          <w:sz w:val="32"/>
        </w:rPr>
        <w:t>/20</w:t>
      </w:r>
      <w:r w:rsidR="00CB7020" w:rsidRPr="00C07D2F">
        <w:rPr>
          <w:rFonts w:ascii="Arial Narrow" w:hAnsi="Arial Narrow"/>
          <w:b/>
          <w:bCs/>
          <w:sz w:val="32"/>
        </w:rPr>
        <w:t>23</w:t>
      </w:r>
      <w:r w:rsidR="008866FF" w:rsidRPr="00C07D2F">
        <w:rPr>
          <w:rFonts w:ascii="Arial Narrow" w:hAnsi="Arial Narrow"/>
          <w:b/>
          <w:bCs/>
          <w:sz w:val="32"/>
        </w:rPr>
        <w:t xml:space="preserve"> </w:t>
      </w:r>
      <w:r w:rsidR="008866FF" w:rsidRPr="00066783">
        <w:rPr>
          <w:rFonts w:ascii="Arial Narrow" w:hAnsi="Arial Narrow"/>
          <w:b/>
          <w:bCs/>
          <w:sz w:val="32"/>
        </w:rPr>
        <w:t xml:space="preserve">DU </w:t>
      </w:r>
      <w:r w:rsidR="00B6773E" w:rsidRPr="00066783">
        <w:rPr>
          <w:rFonts w:ascii="Arial Narrow" w:hAnsi="Arial Narrow"/>
          <w:b/>
          <w:bCs/>
          <w:sz w:val="32"/>
        </w:rPr>
        <w:t>12</w:t>
      </w:r>
      <w:r w:rsidR="006C66E6" w:rsidRPr="00066783">
        <w:rPr>
          <w:rFonts w:ascii="Arial Narrow" w:hAnsi="Arial Narrow"/>
          <w:b/>
          <w:bCs/>
          <w:sz w:val="32"/>
        </w:rPr>
        <w:t>/10/2023</w:t>
      </w:r>
    </w:p>
    <w:p w:rsidR="00C902D9" w:rsidRDefault="00FF02BF" w:rsidP="001936C0">
      <w:pPr>
        <w:spacing w:line="276" w:lineRule="auto"/>
        <w:jc w:val="center"/>
        <w:rPr>
          <w:rFonts w:ascii="Arial Narrow" w:hAnsi="Arial Narrow"/>
          <w:b/>
          <w:bCs/>
          <w:sz w:val="30"/>
          <w:szCs w:val="30"/>
        </w:rPr>
      </w:pPr>
      <w:r w:rsidRPr="00C07D2F">
        <w:rPr>
          <w:rFonts w:ascii="Arial Narrow" w:hAnsi="Arial Narrow"/>
          <w:b/>
          <w:bCs/>
          <w:sz w:val="30"/>
          <w:szCs w:val="30"/>
        </w:rPr>
        <w:t xml:space="preserve">POUR </w:t>
      </w:r>
      <w:r w:rsidR="008747F7" w:rsidRPr="00C07D2F">
        <w:rPr>
          <w:rFonts w:ascii="Arial Narrow" w:hAnsi="Arial Narrow"/>
          <w:b/>
          <w:bCs/>
          <w:sz w:val="30"/>
          <w:szCs w:val="30"/>
        </w:rPr>
        <w:t>LA CONSTRUCTION DES</w:t>
      </w:r>
      <w:r w:rsidR="00F66CFB">
        <w:rPr>
          <w:rFonts w:ascii="Arial Narrow" w:hAnsi="Arial Narrow"/>
          <w:b/>
          <w:bCs/>
          <w:sz w:val="30"/>
          <w:szCs w:val="30"/>
        </w:rPr>
        <w:t xml:space="preserve"> RESEAUX MT/</w:t>
      </w:r>
      <w:r w:rsidR="008747F7" w:rsidRPr="00C07D2F">
        <w:rPr>
          <w:rFonts w:ascii="Arial Narrow" w:hAnsi="Arial Narrow"/>
          <w:b/>
          <w:bCs/>
          <w:sz w:val="30"/>
          <w:szCs w:val="30"/>
        </w:rPr>
        <w:t>BT DANS CERTAINES</w:t>
      </w:r>
      <w:r w:rsidR="00CB7020" w:rsidRPr="00C07D2F">
        <w:rPr>
          <w:rFonts w:ascii="Arial Narrow" w:hAnsi="Arial Narrow"/>
          <w:b/>
          <w:bCs/>
          <w:sz w:val="30"/>
          <w:szCs w:val="30"/>
        </w:rPr>
        <w:t xml:space="preserve"> </w:t>
      </w:r>
      <w:r w:rsidR="008747F7" w:rsidRPr="00C07D2F">
        <w:rPr>
          <w:rFonts w:ascii="Arial Narrow" w:hAnsi="Arial Narrow"/>
          <w:b/>
          <w:bCs/>
          <w:sz w:val="30"/>
          <w:szCs w:val="30"/>
        </w:rPr>
        <w:t>LOCALITES DE CAMPO</w:t>
      </w:r>
      <w:r w:rsidR="002C14FD">
        <w:rPr>
          <w:rFonts w:ascii="Arial Narrow" w:hAnsi="Arial Narrow"/>
          <w:b/>
          <w:bCs/>
          <w:sz w:val="30"/>
          <w:szCs w:val="30"/>
        </w:rPr>
        <w:t xml:space="preserve"> (TONDE FOM, ITONDE FANG)</w:t>
      </w:r>
      <w:r w:rsidR="008747F7" w:rsidRPr="00C07D2F">
        <w:rPr>
          <w:rFonts w:ascii="Arial Narrow" w:hAnsi="Arial Narrow"/>
          <w:b/>
          <w:bCs/>
          <w:sz w:val="30"/>
          <w:szCs w:val="30"/>
        </w:rPr>
        <w:t xml:space="preserve"> AVEC RACCORDEMENT DE LA NOUVELLE GARE ROUTIERE </w:t>
      </w:r>
      <w:r w:rsidR="00CB7020" w:rsidRPr="00C07D2F">
        <w:rPr>
          <w:rFonts w:ascii="Arial Narrow" w:hAnsi="Arial Narrow"/>
          <w:b/>
          <w:bCs/>
          <w:sz w:val="30"/>
          <w:szCs w:val="30"/>
        </w:rPr>
        <w:t xml:space="preserve">DANS LA COMMUNE </w:t>
      </w:r>
      <w:r w:rsidRPr="00C07D2F">
        <w:rPr>
          <w:rFonts w:ascii="Arial Narrow" w:hAnsi="Arial Narrow"/>
          <w:b/>
          <w:bCs/>
          <w:sz w:val="30"/>
          <w:szCs w:val="30"/>
        </w:rPr>
        <w:t xml:space="preserve"> DE </w:t>
      </w:r>
      <w:r w:rsidR="00B85836" w:rsidRPr="00C07D2F">
        <w:rPr>
          <w:rFonts w:ascii="Arial Narrow" w:hAnsi="Arial Narrow"/>
          <w:b/>
          <w:bCs/>
          <w:sz w:val="30"/>
          <w:szCs w:val="30"/>
        </w:rPr>
        <w:t>CAMPO</w:t>
      </w:r>
      <w:r w:rsidRPr="00C07D2F">
        <w:rPr>
          <w:rFonts w:ascii="Arial Narrow" w:hAnsi="Arial Narrow"/>
          <w:b/>
          <w:bCs/>
          <w:sz w:val="30"/>
          <w:szCs w:val="30"/>
        </w:rPr>
        <w:t>, DEPARTEMENT DE L’OCEAN</w:t>
      </w:r>
    </w:p>
    <w:p w:rsidR="001936C0" w:rsidRPr="00C07D2F" w:rsidRDefault="001936C0" w:rsidP="001936C0">
      <w:pPr>
        <w:spacing w:line="276" w:lineRule="auto"/>
        <w:jc w:val="center"/>
        <w:rPr>
          <w:rFonts w:ascii="Arial Narrow" w:hAnsi="Arial Narrow" w:cs="Arial"/>
          <w:b/>
          <w:bCs/>
          <w:sz w:val="28"/>
          <w:szCs w:val="28"/>
        </w:rPr>
      </w:pPr>
    </w:p>
    <w:bookmarkEnd w:id="0"/>
    <w:p w:rsidR="001A7B54" w:rsidRPr="00C07D2F" w:rsidRDefault="001A7B54" w:rsidP="001936C0">
      <w:pPr>
        <w:spacing w:line="480" w:lineRule="auto"/>
        <w:rPr>
          <w:rFonts w:ascii="Arial Narrow" w:hAnsi="Arial Narrow" w:cs="Arial"/>
          <w:b/>
          <w:bCs/>
          <w:sz w:val="36"/>
        </w:rPr>
      </w:pPr>
      <w:r w:rsidRPr="00C07D2F">
        <w:rPr>
          <w:rFonts w:ascii="Arial Narrow" w:hAnsi="Arial Narrow" w:cs="Arial"/>
          <w:b/>
          <w:bCs/>
          <w:sz w:val="36"/>
        </w:rPr>
        <w:t xml:space="preserve">MAITRE D’OUVRAGE : </w:t>
      </w:r>
      <w:r w:rsidRPr="00C07D2F">
        <w:rPr>
          <w:rFonts w:ascii="Arial Narrow" w:hAnsi="Arial Narrow" w:cs="Arial"/>
          <w:bCs/>
          <w:sz w:val="36"/>
        </w:rPr>
        <w:t xml:space="preserve">MAIRE DE LA COMMUNE DE </w:t>
      </w:r>
      <w:r w:rsidR="00B85836" w:rsidRPr="00C07D2F">
        <w:rPr>
          <w:rFonts w:ascii="Arial Narrow" w:hAnsi="Arial Narrow" w:cs="Arial"/>
          <w:bCs/>
          <w:sz w:val="36"/>
        </w:rPr>
        <w:t>CAMP</w:t>
      </w:r>
      <w:r w:rsidR="00CB7020" w:rsidRPr="00C07D2F">
        <w:rPr>
          <w:rFonts w:ascii="Arial Narrow" w:hAnsi="Arial Narrow" w:cs="Arial"/>
          <w:bCs/>
          <w:sz w:val="36"/>
        </w:rPr>
        <w:t>O</w:t>
      </w:r>
    </w:p>
    <w:p w:rsidR="001A7B54" w:rsidRPr="00C07D2F" w:rsidRDefault="001A7B54" w:rsidP="001936C0">
      <w:pPr>
        <w:spacing w:line="480" w:lineRule="auto"/>
        <w:rPr>
          <w:rFonts w:ascii="Arial Narrow" w:hAnsi="Arial Narrow" w:cs="Arial"/>
          <w:bCs/>
          <w:sz w:val="36"/>
        </w:rPr>
      </w:pPr>
      <w:r w:rsidRPr="00C07D2F">
        <w:rPr>
          <w:rFonts w:ascii="Arial Narrow" w:hAnsi="Arial Narrow" w:cs="Arial"/>
          <w:b/>
          <w:bCs/>
          <w:sz w:val="36"/>
        </w:rPr>
        <w:t>AUTORITE CONTRACTANTE </w:t>
      </w:r>
      <w:r w:rsidR="00E75944" w:rsidRPr="00C07D2F">
        <w:rPr>
          <w:rFonts w:ascii="Arial Narrow" w:hAnsi="Arial Narrow" w:cs="Arial"/>
          <w:bCs/>
          <w:sz w:val="36"/>
        </w:rPr>
        <w:t>MAIRE DE LA COMMUNE DE CAMPO</w:t>
      </w:r>
      <w:r w:rsidR="00E75944" w:rsidRPr="00C07D2F">
        <w:rPr>
          <w:rFonts w:ascii="Arial Narrow" w:hAnsi="Arial Narrow" w:cs="Arial"/>
          <w:b/>
          <w:bCs/>
          <w:sz w:val="36"/>
        </w:rPr>
        <w:t xml:space="preserve"> </w:t>
      </w:r>
      <w:r w:rsidRPr="00C07D2F">
        <w:rPr>
          <w:rFonts w:ascii="Arial Narrow" w:hAnsi="Arial Narrow" w:cs="Arial"/>
          <w:b/>
          <w:bCs/>
          <w:sz w:val="36"/>
        </w:rPr>
        <w:t xml:space="preserve">FINANCEMENT : </w:t>
      </w:r>
      <w:r w:rsidRPr="00C07D2F">
        <w:rPr>
          <w:rFonts w:ascii="Arial Narrow" w:hAnsi="Arial Narrow" w:cs="Arial"/>
          <w:bCs/>
          <w:sz w:val="36"/>
        </w:rPr>
        <w:t>RESSOURCES BIP 20</w:t>
      </w:r>
      <w:r w:rsidR="000E0E60" w:rsidRPr="00C07D2F">
        <w:rPr>
          <w:rFonts w:ascii="Arial Narrow" w:hAnsi="Arial Narrow" w:cs="Arial"/>
          <w:bCs/>
          <w:sz w:val="36"/>
        </w:rPr>
        <w:t>2</w:t>
      </w:r>
      <w:r w:rsidR="00CB7020" w:rsidRPr="00C07D2F">
        <w:rPr>
          <w:rFonts w:ascii="Arial Narrow" w:hAnsi="Arial Narrow" w:cs="Arial"/>
          <w:bCs/>
          <w:sz w:val="36"/>
        </w:rPr>
        <w:t>3</w:t>
      </w:r>
    </w:p>
    <w:p w:rsidR="00C26241" w:rsidRPr="00C07D2F" w:rsidRDefault="00E7352A" w:rsidP="001936C0">
      <w:pPr>
        <w:spacing w:line="480" w:lineRule="auto"/>
        <w:rPr>
          <w:rFonts w:ascii="Arial Narrow" w:hAnsi="Arial Narrow" w:cs="Arial"/>
          <w:bCs/>
          <w:sz w:val="36"/>
        </w:rPr>
      </w:pPr>
      <w:r w:rsidRPr="00C07D2F">
        <w:rPr>
          <w:rFonts w:ascii="Arial Narrow" w:hAnsi="Arial Narrow" w:cs="Arial"/>
          <w:b/>
          <w:bCs/>
          <w:sz w:val="36"/>
        </w:rPr>
        <w:t>COMMISSION DE PASSATION</w:t>
      </w:r>
      <w:r w:rsidRPr="00C07D2F">
        <w:rPr>
          <w:rFonts w:ascii="Arial Narrow" w:hAnsi="Arial Narrow" w:cs="Arial"/>
          <w:bCs/>
          <w:sz w:val="36"/>
        </w:rPr>
        <w:t xml:space="preserve"> : COMMISSION </w:t>
      </w:r>
      <w:r w:rsidR="00E532ED" w:rsidRPr="00C07D2F">
        <w:rPr>
          <w:rFonts w:ascii="Arial Narrow" w:hAnsi="Arial Narrow" w:cs="Arial"/>
          <w:bCs/>
          <w:sz w:val="36"/>
        </w:rPr>
        <w:t>DEPARTEMENTALE</w:t>
      </w:r>
      <w:r w:rsidR="00B85836" w:rsidRPr="00C07D2F">
        <w:rPr>
          <w:rFonts w:ascii="Arial Narrow" w:hAnsi="Arial Narrow" w:cs="Arial"/>
          <w:bCs/>
          <w:sz w:val="36"/>
        </w:rPr>
        <w:t xml:space="preserve"> DE</w:t>
      </w:r>
      <w:r w:rsidR="005547CC" w:rsidRPr="00C07D2F">
        <w:rPr>
          <w:rFonts w:ascii="Arial Narrow" w:hAnsi="Arial Narrow" w:cs="Arial"/>
          <w:bCs/>
          <w:sz w:val="36"/>
        </w:rPr>
        <w:t xml:space="preserve"> </w:t>
      </w:r>
    </w:p>
    <w:p w:rsidR="00F56957" w:rsidRPr="00C07D2F" w:rsidRDefault="00C26241" w:rsidP="001936C0">
      <w:pPr>
        <w:spacing w:line="480" w:lineRule="auto"/>
        <w:rPr>
          <w:rFonts w:ascii="Arial Narrow" w:hAnsi="Arial Narrow" w:cs="Arial"/>
          <w:b/>
          <w:bCs/>
          <w:sz w:val="36"/>
          <w:szCs w:val="28"/>
        </w:rPr>
      </w:pPr>
      <w:r w:rsidRPr="00C07D2F">
        <w:rPr>
          <w:rFonts w:ascii="Arial Narrow" w:hAnsi="Arial Narrow" w:cs="Arial"/>
          <w:bCs/>
          <w:sz w:val="36"/>
        </w:rPr>
        <w:t xml:space="preserve">   </w:t>
      </w:r>
      <w:r w:rsidR="005547CC" w:rsidRPr="00C07D2F">
        <w:rPr>
          <w:rFonts w:ascii="Arial Narrow" w:hAnsi="Arial Narrow" w:cs="Arial"/>
          <w:bCs/>
          <w:sz w:val="36"/>
        </w:rPr>
        <w:t xml:space="preserve">PASSATION DES MARCHES DE </w:t>
      </w:r>
      <w:r w:rsidR="00B85836" w:rsidRPr="00C07D2F">
        <w:rPr>
          <w:rFonts w:ascii="Arial Narrow" w:hAnsi="Arial Narrow" w:cs="Arial"/>
          <w:bCs/>
          <w:sz w:val="36"/>
        </w:rPr>
        <w:t>L</w:t>
      </w:r>
      <w:r w:rsidR="00E532ED" w:rsidRPr="00C07D2F">
        <w:rPr>
          <w:rFonts w:ascii="Arial Narrow" w:hAnsi="Arial Narrow" w:cs="Arial"/>
          <w:bCs/>
          <w:sz w:val="36"/>
        </w:rPr>
        <w:t>’OCEAN</w:t>
      </w:r>
    </w:p>
    <w:p w:rsidR="00FC1654" w:rsidRPr="00C07D2F" w:rsidRDefault="00FC1654" w:rsidP="001936C0">
      <w:pPr>
        <w:spacing w:line="480" w:lineRule="auto"/>
        <w:rPr>
          <w:rFonts w:ascii="Arial Narrow" w:hAnsi="Arial Narrow" w:cs="Arial"/>
          <w:b/>
          <w:bCs/>
          <w:sz w:val="36"/>
        </w:rPr>
      </w:pPr>
      <w:r w:rsidRPr="00C07D2F">
        <w:rPr>
          <w:rFonts w:ascii="Arial Narrow" w:hAnsi="Arial Narrow" w:cs="Arial"/>
          <w:b/>
          <w:bCs/>
          <w:sz w:val="36"/>
        </w:rPr>
        <w:t>IMPUTATION :</w:t>
      </w:r>
      <w:r w:rsidRPr="00C07D2F">
        <w:rPr>
          <w:rFonts w:ascii="Arial Narrow" w:hAnsi="Arial Narrow" w:cs="Arial"/>
          <w:b/>
          <w:bCs/>
          <w:sz w:val="36"/>
        </w:rPr>
        <w:tab/>
      </w:r>
      <w:r w:rsidR="002C14FD">
        <w:rPr>
          <w:rFonts w:ascii="Arial Narrow" w:hAnsi="Arial Narrow" w:cs="Arial"/>
          <w:b/>
          <w:bCs/>
          <w:sz w:val="36"/>
        </w:rPr>
        <w:t>N°57 27 641812524112</w:t>
      </w:r>
    </w:p>
    <w:p w:rsidR="00B20949" w:rsidRPr="002C14FD" w:rsidRDefault="00286760" w:rsidP="00B07D87">
      <w:pPr>
        <w:spacing w:line="276" w:lineRule="auto"/>
        <w:jc w:val="center"/>
        <w:rPr>
          <w:rFonts w:ascii="Arial Narrow" w:hAnsi="Arial Narrow" w:cs="Arial"/>
          <w:b/>
          <w:bCs/>
          <w:spacing w:val="-100"/>
          <w:sz w:val="36"/>
          <w:szCs w:val="36"/>
        </w:rPr>
      </w:pPr>
      <w:r w:rsidRPr="00C07D2F">
        <w:rPr>
          <w:rFonts w:ascii="Arial Narrow" w:hAnsi="Arial Narrow" w:cs="Arial"/>
          <w:b/>
          <w:bCs/>
          <w:spacing w:val="-100"/>
          <w:sz w:val="36"/>
          <w:szCs w:val="36"/>
        </w:rPr>
        <w:t>--------------------------------------------------------------------</w:t>
      </w:r>
      <w:r w:rsidR="00E7352A" w:rsidRPr="00C07D2F">
        <w:rPr>
          <w:rFonts w:ascii="Arial Narrow" w:hAnsi="Arial Narrow" w:cs="Arial"/>
          <w:b/>
          <w:bCs/>
          <w:spacing w:val="-100"/>
          <w:sz w:val="36"/>
          <w:szCs w:val="36"/>
        </w:rPr>
        <w:t>------------</w:t>
      </w:r>
    </w:p>
    <w:p w:rsidR="00E7352A" w:rsidRPr="00C07D2F" w:rsidRDefault="00E7352A" w:rsidP="00B07D87">
      <w:pPr>
        <w:spacing w:line="276" w:lineRule="auto"/>
        <w:jc w:val="center"/>
        <w:rPr>
          <w:rFonts w:ascii="Arial Narrow" w:hAnsi="Arial Narrow" w:cs="Arial"/>
        </w:rPr>
      </w:pPr>
    </w:p>
    <w:p w:rsidR="00E7352A" w:rsidRPr="00C07D2F" w:rsidRDefault="00E7352A" w:rsidP="00B07D87">
      <w:pPr>
        <w:spacing w:line="276" w:lineRule="auto"/>
        <w:rPr>
          <w:rFonts w:ascii="Arial Narrow" w:hAnsi="Arial Narrow" w:cs="Arial"/>
        </w:rPr>
      </w:pPr>
    </w:p>
    <w:p w:rsidR="00E7352A" w:rsidRPr="00C07D2F" w:rsidRDefault="00E7352A" w:rsidP="00B07D87">
      <w:pPr>
        <w:tabs>
          <w:tab w:val="left" w:pos="4352"/>
        </w:tabs>
        <w:spacing w:line="276" w:lineRule="auto"/>
        <w:rPr>
          <w:rFonts w:ascii="Arial Narrow" w:hAnsi="Arial Narrow" w:cs="Arial"/>
          <w:b/>
          <w:u w:val="single"/>
        </w:rPr>
      </w:pPr>
      <w:r w:rsidRPr="00C07D2F">
        <w:rPr>
          <w:rFonts w:ascii="Arial Narrow" w:hAnsi="Arial Narrow" w:cs="Arial"/>
        </w:rPr>
        <w:tab/>
      </w:r>
      <w:r w:rsidRPr="00C07D2F">
        <w:rPr>
          <w:rFonts w:ascii="Arial Narrow" w:hAnsi="Arial Narrow" w:cs="Arial"/>
          <w:b/>
          <w:u w:val="single"/>
        </w:rPr>
        <w:t>EXERCICE 20</w:t>
      </w:r>
      <w:r w:rsidR="007B2ECB" w:rsidRPr="00C07D2F">
        <w:rPr>
          <w:rFonts w:ascii="Arial Narrow" w:hAnsi="Arial Narrow" w:cs="Arial"/>
          <w:b/>
          <w:u w:val="single"/>
        </w:rPr>
        <w:t>2</w:t>
      </w:r>
      <w:r w:rsidR="00CB7020" w:rsidRPr="00C07D2F">
        <w:rPr>
          <w:rFonts w:ascii="Arial Narrow" w:hAnsi="Arial Narrow" w:cs="Arial"/>
          <w:b/>
          <w:u w:val="single"/>
        </w:rPr>
        <w:t>3</w:t>
      </w:r>
    </w:p>
    <w:p w:rsidR="00582163" w:rsidRPr="00C07D2F" w:rsidRDefault="007C4812" w:rsidP="00B07D87">
      <w:pPr>
        <w:spacing w:line="276" w:lineRule="auto"/>
        <w:jc w:val="center"/>
        <w:rPr>
          <w:rFonts w:ascii="Arial Narrow" w:hAnsi="Arial Narrow" w:cs="Arial"/>
          <w:b/>
        </w:rPr>
      </w:pPr>
      <w:r w:rsidRPr="00C07D2F">
        <w:rPr>
          <w:rFonts w:ascii="Arial Narrow" w:hAnsi="Arial Narrow" w:cs="Arial"/>
        </w:rPr>
        <w:br w:type="page"/>
      </w:r>
      <w:r w:rsidR="00582163" w:rsidRPr="00C07D2F">
        <w:rPr>
          <w:rFonts w:ascii="Arial Narrow" w:hAnsi="Arial Narrow" w:cs="Arial"/>
          <w:b/>
        </w:rPr>
        <w:lastRenderedPageBreak/>
        <w:t>LE PRESENT DOSSIER D’APPEL D’OFFRES NATIONAL OUVERT COMPREND LES PIECES SUIVANTES</w:t>
      </w:r>
    </w:p>
    <w:p w:rsidR="00582163" w:rsidRPr="00C07D2F" w:rsidRDefault="00582163" w:rsidP="00B07D87">
      <w:pPr>
        <w:spacing w:line="276" w:lineRule="auto"/>
        <w:jc w:val="center"/>
        <w:rPr>
          <w:rFonts w:ascii="Arial Narrow" w:hAnsi="Arial Narrow" w:cs="Arial"/>
          <w:b/>
        </w:rPr>
      </w:pPr>
    </w:p>
    <w:p w:rsidR="00582163" w:rsidRPr="00C07D2F" w:rsidRDefault="00582163" w:rsidP="00B07D87">
      <w:pPr>
        <w:spacing w:line="276" w:lineRule="auto"/>
        <w:jc w:val="center"/>
        <w:rPr>
          <w:rFonts w:ascii="Arial Narrow" w:hAnsi="Arial Narrow" w:cs="Arial"/>
          <w:b/>
        </w:rPr>
      </w:pPr>
    </w:p>
    <w:p w:rsidR="00185733" w:rsidRPr="00C07D2F" w:rsidRDefault="00631847" w:rsidP="00B07D87">
      <w:pPr>
        <w:pStyle w:val="TM1"/>
        <w:spacing w:before="0" w:beforeAutospacing="0" w:after="0" w:afterAutospacing="0" w:line="276" w:lineRule="auto"/>
        <w:rPr>
          <w:rFonts w:ascii="Calibri" w:hAnsi="Calibri"/>
          <w:noProof/>
          <w:sz w:val="22"/>
          <w:szCs w:val="22"/>
          <w:lang w:eastAsia="fr-FR"/>
        </w:rPr>
      </w:pPr>
      <w:r w:rsidRPr="00C07D2F">
        <w:rPr>
          <w:rFonts w:ascii="Arial Narrow" w:hAnsi="Arial Narrow"/>
        </w:rPr>
        <w:fldChar w:fldCharType="begin"/>
      </w:r>
      <w:r w:rsidR="00624821" w:rsidRPr="00C07D2F">
        <w:rPr>
          <w:rFonts w:ascii="Arial Narrow" w:hAnsi="Arial Narrow"/>
        </w:rPr>
        <w:instrText xml:space="preserve"> TOC \o "1-3" \h \z \u </w:instrText>
      </w:r>
      <w:r w:rsidRPr="00C07D2F">
        <w:rPr>
          <w:rFonts w:ascii="Arial Narrow" w:hAnsi="Arial Narrow"/>
        </w:rPr>
        <w:fldChar w:fldCharType="separate"/>
      </w:r>
      <w:hyperlink w:anchor="_Toc78900131" w:history="1">
        <w:r w:rsidR="00185733" w:rsidRPr="00C07D2F">
          <w:rPr>
            <w:rStyle w:val="Lienhypertexte"/>
            <w:rFonts w:ascii="Arial Narrow" w:hAnsi="Arial Narrow"/>
            <w:noProof/>
          </w:rPr>
          <w:t>Pièce N° 1 : AVIS D’APPEL D’OFFRES</w:t>
        </w:r>
        <w:r w:rsidR="00185733" w:rsidRPr="00C07D2F">
          <w:rPr>
            <w:noProof/>
            <w:webHidden/>
          </w:rPr>
          <w:tab/>
        </w:r>
        <w:r w:rsidRPr="00C07D2F">
          <w:rPr>
            <w:noProof/>
            <w:webHidden/>
          </w:rPr>
          <w:fldChar w:fldCharType="begin"/>
        </w:r>
        <w:r w:rsidR="00185733" w:rsidRPr="00C07D2F">
          <w:rPr>
            <w:noProof/>
            <w:webHidden/>
          </w:rPr>
          <w:instrText xml:space="preserve"> PAGEREF _Toc78900131 \h </w:instrText>
        </w:r>
        <w:r w:rsidRPr="00C07D2F">
          <w:rPr>
            <w:noProof/>
            <w:webHidden/>
          </w:rPr>
        </w:r>
        <w:r w:rsidRPr="00C07D2F">
          <w:rPr>
            <w:noProof/>
            <w:webHidden/>
          </w:rPr>
          <w:fldChar w:fldCharType="separate"/>
        </w:r>
        <w:r w:rsidR="00F66CFB">
          <w:rPr>
            <w:noProof/>
            <w:webHidden/>
          </w:rPr>
          <w:t>6</w:t>
        </w:r>
        <w:r w:rsidRPr="00C07D2F">
          <w:rPr>
            <w:noProof/>
            <w:webHidden/>
          </w:rPr>
          <w:fldChar w:fldCharType="end"/>
        </w:r>
      </w:hyperlink>
    </w:p>
    <w:p w:rsidR="00185733" w:rsidRPr="00C07D2F" w:rsidRDefault="00855932" w:rsidP="00B07D87">
      <w:pPr>
        <w:pStyle w:val="TM2"/>
        <w:tabs>
          <w:tab w:val="left" w:pos="660"/>
          <w:tab w:val="right" w:leader="dot" w:pos="9912"/>
        </w:tabs>
        <w:spacing w:line="276" w:lineRule="auto"/>
        <w:rPr>
          <w:rFonts w:ascii="Calibri" w:hAnsi="Calibri"/>
          <w:noProof/>
          <w:sz w:val="22"/>
          <w:szCs w:val="22"/>
          <w:lang w:eastAsia="fr-FR"/>
        </w:rPr>
      </w:pPr>
      <w:hyperlink w:anchor="_Toc78900132" w:history="1">
        <w:r w:rsidR="00185733" w:rsidRPr="00C07D2F">
          <w:rPr>
            <w:rStyle w:val="Lienhypertexte"/>
            <w:rFonts w:ascii="Arial Narrow" w:hAnsi="Arial Narrow" w:cs="Arial"/>
            <w:noProof/>
          </w:rPr>
          <w:t>1.</w:t>
        </w:r>
        <w:r w:rsidR="00185733" w:rsidRPr="00C07D2F">
          <w:rPr>
            <w:rFonts w:ascii="Calibri" w:hAnsi="Calibri"/>
            <w:noProof/>
            <w:sz w:val="22"/>
            <w:szCs w:val="22"/>
            <w:lang w:eastAsia="fr-FR"/>
          </w:rPr>
          <w:tab/>
        </w:r>
        <w:r w:rsidR="00185733" w:rsidRPr="00C07D2F">
          <w:rPr>
            <w:rStyle w:val="Lienhypertexte"/>
            <w:rFonts w:ascii="Arial Narrow" w:hAnsi="Arial Narrow" w:cs="Arial"/>
            <w:noProof/>
          </w:rPr>
          <w:t>Objet de l’Appel d’Offres</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_Toc78900132 \h </w:instrText>
        </w:r>
        <w:r w:rsidR="00631847" w:rsidRPr="00C07D2F">
          <w:rPr>
            <w:noProof/>
            <w:webHidden/>
          </w:rPr>
        </w:r>
        <w:r w:rsidR="00631847" w:rsidRPr="00C07D2F">
          <w:rPr>
            <w:noProof/>
            <w:webHidden/>
          </w:rPr>
          <w:fldChar w:fldCharType="separate"/>
        </w:r>
        <w:r w:rsidR="00F66CFB">
          <w:rPr>
            <w:noProof/>
            <w:webHidden/>
          </w:rPr>
          <w:t>7</w:t>
        </w:r>
        <w:r w:rsidR="00631847" w:rsidRPr="00C07D2F">
          <w:rPr>
            <w:noProof/>
            <w:webHidden/>
          </w:rPr>
          <w:fldChar w:fldCharType="end"/>
        </w:r>
      </w:hyperlink>
    </w:p>
    <w:p w:rsidR="00185733" w:rsidRPr="00C07D2F" w:rsidRDefault="00855932" w:rsidP="00B07D87">
      <w:pPr>
        <w:pStyle w:val="TM2"/>
        <w:tabs>
          <w:tab w:val="left" w:pos="660"/>
          <w:tab w:val="right" w:leader="dot" w:pos="9912"/>
        </w:tabs>
        <w:spacing w:line="276" w:lineRule="auto"/>
        <w:rPr>
          <w:rFonts w:ascii="Calibri" w:hAnsi="Calibri"/>
          <w:noProof/>
          <w:sz w:val="22"/>
          <w:szCs w:val="22"/>
          <w:lang w:eastAsia="fr-FR"/>
        </w:rPr>
      </w:pPr>
      <w:hyperlink w:anchor="_Toc78900133" w:history="1">
        <w:r w:rsidR="00185733" w:rsidRPr="00C07D2F">
          <w:rPr>
            <w:rStyle w:val="Lienhypertexte"/>
            <w:rFonts w:ascii="Arial Narrow" w:hAnsi="Arial Narrow" w:cs="Arial"/>
            <w:noProof/>
          </w:rPr>
          <w:t>2.</w:t>
        </w:r>
        <w:r w:rsidR="00185733" w:rsidRPr="00C07D2F">
          <w:rPr>
            <w:rFonts w:ascii="Calibri" w:hAnsi="Calibri"/>
            <w:noProof/>
            <w:sz w:val="22"/>
            <w:szCs w:val="22"/>
            <w:lang w:eastAsia="fr-FR"/>
          </w:rPr>
          <w:tab/>
        </w:r>
        <w:r w:rsidR="00185733" w:rsidRPr="00C07D2F">
          <w:rPr>
            <w:rStyle w:val="Lienhypertexte"/>
            <w:rFonts w:ascii="Arial Narrow" w:hAnsi="Arial Narrow" w:cs="Arial"/>
            <w:noProof/>
          </w:rPr>
          <w:t>Consistance des travaux</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_Toc78900133 \h </w:instrText>
        </w:r>
        <w:r w:rsidR="00631847" w:rsidRPr="00C07D2F">
          <w:rPr>
            <w:noProof/>
            <w:webHidden/>
          </w:rPr>
        </w:r>
        <w:r w:rsidR="00631847" w:rsidRPr="00C07D2F">
          <w:rPr>
            <w:noProof/>
            <w:webHidden/>
          </w:rPr>
          <w:fldChar w:fldCharType="separate"/>
        </w:r>
        <w:r w:rsidR="00F66CFB">
          <w:rPr>
            <w:noProof/>
            <w:webHidden/>
          </w:rPr>
          <w:t>7</w:t>
        </w:r>
        <w:r w:rsidR="00631847" w:rsidRPr="00C07D2F">
          <w:rPr>
            <w:noProof/>
            <w:webHidden/>
          </w:rPr>
          <w:fldChar w:fldCharType="end"/>
        </w:r>
      </w:hyperlink>
    </w:p>
    <w:p w:rsidR="00185733" w:rsidRPr="00C07D2F" w:rsidRDefault="00855932" w:rsidP="00B07D87">
      <w:pPr>
        <w:pStyle w:val="TM2"/>
        <w:tabs>
          <w:tab w:val="left" w:pos="660"/>
          <w:tab w:val="right" w:leader="dot" w:pos="9912"/>
        </w:tabs>
        <w:spacing w:line="276" w:lineRule="auto"/>
        <w:rPr>
          <w:rFonts w:ascii="Calibri" w:hAnsi="Calibri"/>
          <w:noProof/>
          <w:sz w:val="22"/>
          <w:szCs w:val="22"/>
          <w:lang w:eastAsia="fr-FR"/>
        </w:rPr>
      </w:pPr>
      <w:hyperlink w:anchor="_Toc78900134" w:history="1">
        <w:r w:rsidR="00185733" w:rsidRPr="00C07D2F">
          <w:rPr>
            <w:rStyle w:val="Lienhypertexte"/>
            <w:rFonts w:ascii="Arial Narrow" w:hAnsi="Arial Narrow" w:cs="Arial"/>
            <w:noProof/>
          </w:rPr>
          <w:t>3.</w:t>
        </w:r>
        <w:r w:rsidR="00185733" w:rsidRPr="00C07D2F">
          <w:rPr>
            <w:rFonts w:ascii="Calibri" w:hAnsi="Calibri"/>
            <w:noProof/>
            <w:sz w:val="22"/>
            <w:szCs w:val="22"/>
            <w:lang w:eastAsia="fr-FR"/>
          </w:rPr>
          <w:tab/>
        </w:r>
        <w:r w:rsidR="00185733" w:rsidRPr="00C07D2F">
          <w:rPr>
            <w:rStyle w:val="Lienhypertexte"/>
            <w:rFonts w:ascii="Arial Narrow" w:hAnsi="Arial Narrow" w:cs="Arial"/>
            <w:noProof/>
          </w:rPr>
          <w:t>Délai d’exécution</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_Toc78900134 \h </w:instrText>
        </w:r>
        <w:r w:rsidR="00631847" w:rsidRPr="00C07D2F">
          <w:rPr>
            <w:noProof/>
            <w:webHidden/>
          </w:rPr>
        </w:r>
        <w:r w:rsidR="00631847" w:rsidRPr="00C07D2F">
          <w:rPr>
            <w:noProof/>
            <w:webHidden/>
          </w:rPr>
          <w:fldChar w:fldCharType="separate"/>
        </w:r>
        <w:r w:rsidR="00F66CFB">
          <w:rPr>
            <w:noProof/>
            <w:webHidden/>
          </w:rPr>
          <w:t>8</w:t>
        </w:r>
        <w:r w:rsidR="00631847" w:rsidRPr="00C07D2F">
          <w:rPr>
            <w:noProof/>
            <w:webHidden/>
          </w:rPr>
          <w:fldChar w:fldCharType="end"/>
        </w:r>
      </w:hyperlink>
    </w:p>
    <w:p w:rsidR="00185733" w:rsidRPr="00C07D2F" w:rsidRDefault="00855932" w:rsidP="00B07D87">
      <w:pPr>
        <w:pStyle w:val="TM2"/>
        <w:tabs>
          <w:tab w:val="left" w:pos="660"/>
          <w:tab w:val="right" w:leader="dot" w:pos="9912"/>
        </w:tabs>
        <w:spacing w:line="276" w:lineRule="auto"/>
        <w:rPr>
          <w:rFonts w:ascii="Calibri" w:hAnsi="Calibri"/>
          <w:noProof/>
          <w:sz w:val="22"/>
          <w:szCs w:val="22"/>
          <w:lang w:eastAsia="fr-FR"/>
        </w:rPr>
      </w:pPr>
      <w:hyperlink w:anchor="_Toc78900135" w:history="1">
        <w:r w:rsidR="00185733" w:rsidRPr="00C07D2F">
          <w:rPr>
            <w:rStyle w:val="Lienhypertexte"/>
            <w:rFonts w:ascii="Arial Narrow" w:hAnsi="Arial Narrow" w:cs="Arial"/>
            <w:noProof/>
          </w:rPr>
          <w:t>4.</w:t>
        </w:r>
        <w:r w:rsidR="00185733" w:rsidRPr="00C07D2F">
          <w:rPr>
            <w:rFonts w:ascii="Calibri" w:hAnsi="Calibri"/>
            <w:noProof/>
            <w:sz w:val="22"/>
            <w:szCs w:val="22"/>
            <w:lang w:eastAsia="fr-FR"/>
          </w:rPr>
          <w:tab/>
        </w:r>
        <w:r w:rsidR="00185733" w:rsidRPr="00C07D2F">
          <w:rPr>
            <w:rStyle w:val="Lienhypertexte"/>
            <w:rFonts w:ascii="Arial Narrow" w:hAnsi="Arial Narrow" w:cs="Arial"/>
            <w:noProof/>
          </w:rPr>
          <w:t>Allotissement</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_Toc78900135 \h </w:instrText>
        </w:r>
        <w:r w:rsidR="00631847" w:rsidRPr="00C07D2F">
          <w:rPr>
            <w:noProof/>
            <w:webHidden/>
          </w:rPr>
        </w:r>
        <w:r w:rsidR="00631847" w:rsidRPr="00C07D2F">
          <w:rPr>
            <w:noProof/>
            <w:webHidden/>
          </w:rPr>
          <w:fldChar w:fldCharType="separate"/>
        </w:r>
        <w:r w:rsidR="00F66CFB">
          <w:rPr>
            <w:noProof/>
            <w:webHidden/>
          </w:rPr>
          <w:t>8</w:t>
        </w:r>
        <w:r w:rsidR="00631847" w:rsidRPr="00C07D2F">
          <w:rPr>
            <w:noProof/>
            <w:webHidden/>
          </w:rPr>
          <w:fldChar w:fldCharType="end"/>
        </w:r>
      </w:hyperlink>
    </w:p>
    <w:p w:rsidR="00185733" w:rsidRPr="00C07D2F" w:rsidRDefault="00855932" w:rsidP="00B07D87">
      <w:pPr>
        <w:pStyle w:val="TM2"/>
        <w:tabs>
          <w:tab w:val="left" w:pos="660"/>
          <w:tab w:val="right" w:leader="dot" w:pos="9912"/>
        </w:tabs>
        <w:spacing w:line="276" w:lineRule="auto"/>
        <w:rPr>
          <w:rFonts w:ascii="Calibri" w:hAnsi="Calibri"/>
          <w:noProof/>
          <w:sz w:val="22"/>
          <w:szCs w:val="22"/>
          <w:lang w:eastAsia="fr-FR"/>
        </w:rPr>
      </w:pPr>
      <w:hyperlink w:anchor="_Toc78900136" w:history="1">
        <w:r w:rsidR="00185733" w:rsidRPr="00C07D2F">
          <w:rPr>
            <w:rStyle w:val="Lienhypertexte"/>
            <w:rFonts w:ascii="Arial Narrow" w:hAnsi="Arial Narrow" w:cs="Arial"/>
            <w:noProof/>
          </w:rPr>
          <w:t>5.</w:t>
        </w:r>
        <w:r w:rsidR="00185733" w:rsidRPr="00C07D2F">
          <w:rPr>
            <w:rFonts w:ascii="Calibri" w:hAnsi="Calibri"/>
            <w:noProof/>
            <w:sz w:val="22"/>
            <w:szCs w:val="22"/>
            <w:lang w:eastAsia="fr-FR"/>
          </w:rPr>
          <w:tab/>
        </w:r>
        <w:r w:rsidR="00185733" w:rsidRPr="00C07D2F">
          <w:rPr>
            <w:rStyle w:val="Lienhypertexte"/>
            <w:rFonts w:ascii="Arial Narrow" w:hAnsi="Arial Narrow" w:cs="Arial"/>
            <w:noProof/>
          </w:rPr>
          <w:t>Coût prévisionnel</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_Toc78900136 \h </w:instrText>
        </w:r>
        <w:r w:rsidR="00631847" w:rsidRPr="00C07D2F">
          <w:rPr>
            <w:noProof/>
            <w:webHidden/>
          </w:rPr>
        </w:r>
        <w:r w:rsidR="00631847" w:rsidRPr="00C07D2F">
          <w:rPr>
            <w:noProof/>
            <w:webHidden/>
          </w:rPr>
          <w:fldChar w:fldCharType="separate"/>
        </w:r>
        <w:r w:rsidR="00F66CFB">
          <w:rPr>
            <w:noProof/>
            <w:webHidden/>
          </w:rPr>
          <w:t>8</w:t>
        </w:r>
        <w:r w:rsidR="00631847" w:rsidRPr="00C07D2F">
          <w:rPr>
            <w:noProof/>
            <w:webHidden/>
          </w:rPr>
          <w:fldChar w:fldCharType="end"/>
        </w:r>
      </w:hyperlink>
    </w:p>
    <w:p w:rsidR="00185733" w:rsidRPr="00C07D2F" w:rsidRDefault="00855932" w:rsidP="00B07D87">
      <w:pPr>
        <w:pStyle w:val="TM2"/>
        <w:tabs>
          <w:tab w:val="left" w:pos="660"/>
          <w:tab w:val="right" w:leader="dot" w:pos="9912"/>
        </w:tabs>
        <w:spacing w:line="276" w:lineRule="auto"/>
        <w:rPr>
          <w:rFonts w:ascii="Calibri" w:hAnsi="Calibri"/>
          <w:noProof/>
          <w:sz w:val="22"/>
          <w:szCs w:val="22"/>
          <w:lang w:eastAsia="fr-FR"/>
        </w:rPr>
      </w:pPr>
      <w:hyperlink w:anchor="_Toc78900137" w:history="1">
        <w:r w:rsidR="00185733" w:rsidRPr="00C07D2F">
          <w:rPr>
            <w:rStyle w:val="Lienhypertexte"/>
            <w:rFonts w:ascii="Arial Narrow" w:hAnsi="Arial Narrow" w:cs="Arial"/>
            <w:noProof/>
          </w:rPr>
          <w:t>6.</w:t>
        </w:r>
        <w:r w:rsidR="00185733" w:rsidRPr="00C07D2F">
          <w:rPr>
            <w:rFonts w:ascii="Calibri" w:hAnsi="Calibri"/>
            <w:noProof/>
            <w:sz w:val="22"/>
            <w:szCs w:val="22"/>
            <w:lang w:eastAsia="fr-FR"/>
          </w:rPr>
          <w:tab/>
        </w:r>
        <w:r w:rsidR="00185733" w:rsidRPr="00C07D2F">
          <w:rPr>
            <w:rStyle w:val="Lienhypertexte"/>
            <w:rFonts w:ascii="Arial Narrow" w:hAnsi="Arial Narrow" w:cs="Arial"/>
            <w:noProof/>
          </w:rPr>
          <w:t>Participation et  origine</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_Toc78900137 \h </w:instrText>
        </w:r>
        <w:r w:rsidR="00631847" w:rsidRPr="00C07D2F">
          <w:rPr>
            <w:noProof/>
            <w:webHidden/>
          </w:rPr>
        </w:r>
        <w:r w:rsidR="00631847" w:rsidRPr="00C07D2F">
          <w:rPr>
            <w:noProof/>
            <w:webHidden/>
          </w:rPr>
          <w:fldChar w:fldCharType="separate"/>
        </w:r>
        <w:r w:rsidR="00F66CFB">
          <w:rPr>
            <w:noProof/>
            <w:webHidden/>
          </w:rPr>
          <w:t>8</w:t>
        </w:r>
        <w:r w:rsidR="00631847" w:rsidRPr="00C07D2F">
          <w:rPr>
            <w:noProof/>
            <w:webHidden/>
          </w:rPr>
          <w:fldChar w:fldCharType="end"/>
        </w:r>
      </w:hyperlink>
    </w:p>
    <w:p w:rsidR="00185733" w:rsidRPr="00C07D2F" w:rsidRDefault="00855932" w:rsidP="00B07D87">
      <w:pPr>
        <w:pStyle w:val="TM2"/>
        <w:tabs>
          <w:tab w:val="left" w:pos="660"/>
          <w:tab w:val="right" w:leader="dot" w:pos="9912"/>
        </w:tabs>
        <w:spacing w:line="276" w:lineRule="auto"/>
        <w:rPr>
          <w:rFonts w:ascii="Calibri" w:hAnsi="Calibri"/>
          <w:noProof/>
          <w:sz w:val="22"/>
          <w:szCs w:val="22"/>
          <w:lang w:eastAsia="fr-FR"/>
        </w:rPr>
      </w:pPr>
      <w:hyperlink w:anchor="_Toc78900138" w:history="1">
        <w:r w:rsidR="00185733" w:rsidRPr="00C07D2F">
          <w:rPr>
            <w:rStyle w:val="Lienhypertexte"/>
            <w:rFonts w:ascii="Arial Narrow" w:hAnsi="Arial Narrow" w:cs="Arial"/>
            <w:noProof/>
          </w:rPr>
          <w:t>7.</w:t>
        </w:r>
        <w:r w:rsidR="00185733" w:rsidRPr="00C07D2F">
          <w:rPr>
            <w:rFonts w:ascii="Calibri" w:hAnsi="Calibri"/>
            <w:noProof/>
            <w:sz w:val="22"/>
            <w:szCs w:val="22"/>
            <w:lang w:eastAsia="fr-FR"/>
          </w:rPr>
          <w:tab/>
        </w:r>
        <w:r w:rsidR="00185733" w:rsidRPr="00C07D2F">
          <w:rPr>
            <w:rStyle w:val="Lienhypertexte"/>
            <w:rFonts w:ascii="Arial Narrow" w:hAnsi="Arial Narrow" w:cs="Arial"/>
            <w:noProof/>
          </w:rPr>
          <w:t>Financement</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_Toc78900138 \h </w:instrText>
        </w:r>
        <w:r w:rsidR="00631847" w:rsidRPr="00C07D2F">
          <w:rPr>
            <w:noProof/>
            <w:webHidden/>
          </w:rPr>
        </w:r>
        <w:r w:rsidR="00631847" w:rsidRPr="00C07D2F">
          <w:rPr>
            <w:noProof/>
            <w:webHidden/>
          </w:rPr>
          <w:fldChar w:fldCharType="separate"/>
        </w:r>
        <w:r w:rsidR="00F66CFB">
          <w:rPr>
            <w:noProof/>
            <w:webHidden/>
          </w:rPr>
          <w:t>8</w:t>
        </w:r>
        <w:r w:rsidR="00631847" w:rsidRPr="00C07D2F">
          <w:rPr>
            <w:noProof/>
            <w:webHidden/>
          </w:rPr>
          <w:fldChar w:fldCharType="end"/>
        </w:r>
      </w:hyperlink>
    </w:p>
    <w:p w:rsidR="00185733" w:rsidRPr="00C07D2F" w:rsidRDefault="00855932" w:rsidP="00B07D87">
      <w:pPr>
        <w:pStyle w:val="TM2"/>
        <w:tabs>
          <w:tab w:val="left" w:pos="660"/>
          <w:tab w:val="right" w:leader="dot" w:pos="9912"/>
        </w:tabs>
        <w:spacing w:line="276" w:lineRule="auto"/>
        <w:rPr>
          <w:rFonts w:ascii="Calibri" w:hAnsi="Calibri"/>
          <w:noProof/>
          <w:sz w:val="22"/>
          <w:szCs w:val="22"/>
          <w:lang w:eastAsia="fr-FR"/>
        </w:rPr>
      </w:pPr>
      <w:hyperlink w:anchor="_Toc78900139" w:history="1">
        <w:r w:rsidR="00185733" w:rsidRPr="00C07D2F">
          <w:rPr>
            <w:rStyle w:val="Lienhypertexte"/>
            <w:rFonts w:ascii="Arial Narrow" w:hAnsi="Arial Narrow" w:cs="Arial"/>
            <w:noProof/>
          </w:rPr>
          <w:t>8.</w:t>
        </w:r>
        <w:r w:rsidR="00185733" w:rsidRPr="00C07D2F">
          <w:rPr>
            <w:rFonts w:ascii="Calibri" w:hAnsi="Calibri"/>
            <w:noProof/>
            <w:sz w:val="22"/>
            <w:szCs w:val="22"/>
            <w:lang w:eastAsia="fr-FR"/>
          </w:rPr>
          <w:tab/>
        </w:r>
        <w:r w:rsidR="00185733" w:rsidRPr="00C07D2F">
          <w:rPr>
            <w:rStyle w:val="Lienhypertexte"/>
            <w:rFonts w:ascii="Arial Narrow" w:hAnsi="Arial Narrow" w:cs="Arial"/>
            <w:noProof/>
          </w:rPr>
          <w:t>Cautionnement provisoire</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_Toc78900139 \h </w:instrText>
        </w:r>
        <w:r w:rsidR="00631847" w:rsidRPr="00C07D2F">
          <w:rPr>
            <w:noProof/>
            <w:webHidden/>
          </w:rPr>
        </w:r>
        <w:r w:rsidR="00631847" w:rsidRPr="00C07D2F">
          <w:rPr>
            <w:noProof/>
            <w:webHidden/>
          </w:rPr>
          <w:fldChar w:fldCharType="separate"/>
        </w:r>
        <w:r w:rsidR="00F66CFB">
          <w:rPr>
            <w:noProof/>
            <w:webHidden/>
          </w:rPr>
          <w:t>8</w:t>
        </w:r>
        <w:r w:rsidR="00631847" w:rsidRPr="00C07D2F">
          <w:rPr>
            <w:noProof/>
            <w:webHidden/>
          </w:rPr>
          <w:fldChar w:fldCharType="end"/>
        </w:r>
      </w:hyperlink>
    </w:p>
    <w:p w:rsidR="00185733" w:rsidRPr="00C07D2F" w:rsidRDefault="00855932" w:rsidP="00B07D87">
      <w:pPr>
        <w:pStyle w:val="TM2"/>
        <w:tabs>
          <w:tab w:val="left" w:pos="660"/>
          <w:tab w:val="right" w:leader="dot" w:pos="9912"/>
        </w:tabs>
        <w:spacing w:line="276" w:lineRule="auto"/>
        <w:rPr>
          <w:rFonts w:ascii="Calibri" w:hAnsi="Calibri"/>
          <w:noProof/>
          <w:sz w:val="22"/>
          <w:szCs w:val="22"/>
          <w:lang w:eastAsia="fr-FR"/>
        </w:rPr>
      </w:pPr>
      <w:hyperlink w:anchor="_Toc78900140" w:history="1">
        <w:r w:rsidR="00185733" w:rsidRPr="00C07D2F">
          <w:rPr>
            <w:rStyle w:val="Lienhypertexte"/>
            <w:rFonts w:ascii="Arial Narrow" w:hAnsi="Arial Narrow" w:cs="Arial"/>
            <w:noProof/>
          </w:rPr>
          <w:t>9.</w:t>
        </w:r>
        <w:r w:rsidR="00185733" w:rsidRPr="00C07D2F">
          <w:rPr>
            <w:rFonts w:ascii="Calibri" w:hAnsi="Calibri"/>
            <w:noProof/>
            <w:sz w:val="22"/>
            <w:szCs w:val="22"/>
            <w:lang w:eastAsia="fr-FR"/>
          </w:rPr>
          <w:tab/>
        </w:r>
        <w:r w:rsidR="00185733" w:rsidRPr="00C07D2F">
          <w:rPr>
            <w:rStyle w:val="Lienhypertexte"/>
            <w:rFonts w:ascii="Arial Narrow" w:hAnsi="Arial Narrow" w:cs="Arial"/>
            <w:noProof/>
          </w:rPr>
          <w:t>Consultation du Dossier d’Appel d’Offres</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_Toc78900140 \h </w:instrText>
        </w:r>
        <w:r w:rsidR="00631847" w:rsidRPr="00C07D2F">
          <w:rPr>
            <w:noProof/>
            <w:webHidden/>
          </w:rPr>
        </w:r>
        <w:r w:rsidR="00631847" w:rsidRPr="00C07D2F">
          <w:rPr>
            <w:noProof/>
            <w:webHidden/>
          </w:rPr>
          <w:fldChar w:fldCharType="separate"/>
        </w:r>
        <w:r w:rsidR="00F66CFB">
          <w:rPr>
            <w:noProof/>
            <w:webHidden/>
          </w:rPr>
          <w:t>8</w:t>
        </w:r>
        <w:r w:rsidR="00631847" w:rsidRPr="00C07D2F">
          <w:rPr>
            <w:noProof/>
            <w:webHidden/>
          </w:rPr>
          <w:fldChar w:fldCharType="end"/>
        </w:r>
      </w:hyperlink>
    </w:p>
    <w:p w:rsidR="00185733" w:rsidRPr="00C07D2F" w:rsidRDefault="00855932" w:rsidP="00B07D87">
      <w:pPr>
        <w:pStyle w:val="TM2"/>
        <w:tabs>
          <w:tab w:val="left" w:pos="880"/>
          <w:tab w:val="right" w:leader="dot" w:pos="9912"/>
        </w:tabs>
        <w:spacing w:line="276" w:lineRule="auto"/>
        <w:rPr>
          <w:rFonts w:ascii="Calibri" w:hAnsi="Calibri"/>
          <w:noProof/>
          <w:sz w:val="22"/>
          <w:szCs w:val="22"/>
          <w:lang w:eastAsia="fr-FR"/>
        </w:rPr>
      </w:pPr>
      <w:hyperlink w:anchor="_Toc78900141" w:history="1">
        <w:r w:rsidR="00185733" w:rsidRPr="00C07D2F">
          <w:rPr>
            <w:rStyle w:val="Lienhypertexte"/>
            <w:rFonts w:ascii="Arial Narrow" w:hAnsi="Arial Narrow" w:cs="Arial"/>
            <w:noProof/>
          </w:rPr>
          <w:t>10.</w:t>
        </w:r>
        <w:r w:rsidR="00185733" w:rsidRPr="00C07D2F">
          <w:rPr>
            <w:rFonts w:ascii="Calibri" w:hAnsi="Calibri"/>
            <w:noProof/>
            <w:sz w:val="22"/>
            <w:szCs w:val="22"/>
            <w:lang w:eastAsia="fr-FR"/>
          </w:rPr>
          <w:tab/>
        </w:r>
        <w:r w:rsidR="00185733" w:rsidRPr="00C07D2F">
          <w:rPr>
            <w:rStyle w:val="Lienhypertexte"/>
            <w:rFonts w:ascii="Arial Narrow" w:hAnsi="Arial Narrow" w:cs="Arial"/>
            <w:noProof/>
          </w:rPr>
          <w:t>Acquisition du Dossier d’Appel d’Offres</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_Toc78900141 \h </w:instrText>
        </w:r>
        <w:r w:rsidR="00631847" w:rsidRPr="00C07D2F">
          <w:rPr>
            <w:noProof/>
            <w:webHidden/>
          </w:rPr>
        </w:r>
        <w:r w:rsidR="00631847" w:rsidRPr="00C07D2F">
          <w:rPr>
            <w:noProof/>
            <w:webHidden/>
          </w:rPr>
          <w:fldChar w:fldCharType="separate"/>
        </w:r>
        <w:r w:rsidR="00F66CFB">
          <w:rPr>
            <w:noProof/>
            <w:webHidden/>
          </w:rPr>
          <w:t>8</w:t>
        </w:r>
        <w:r w:rsidR="00631847" w:rsidRPr="00C07D2F">
          <w:rPr>
            <w:noProof/>
            <w:webHidden/>
          </w:rPr>
          <w:fldChar w:fldCharType="end"/>
        </w:r>
      </w:hyperlink>
    </w:p>
    <w:p w:rsidR="00185733" w:rsidRPr="00C07D2F" w:rsidRDefault="00855932" w:rsidP="00B07D87">
      <w:pPr>
        <w:pStyle w:val="TM2"/>
        <w:tabs>
          <w:tab w:val="left" w:pos="880"/>
          <w:tab w:val="right" w:leader="dot" w:pos="9912"/>
        </w:tabs>
        <w:spacing w:line="276" w:lineRule="auto"/>
        <w:rPr>
          <w:rFonts w:ascii="Calibri" w:hAnsi="Calibri"/>
          <w:noProof/>
          <w:sz w:val="22"/>
          <w:szCs w:val="22"/>
          <w:lang w:eastAsia="fr-FR"/>
        </w:rPr>
      </w:pPr>
      <w:hyperlink w:anchor="_Toc78900142" w:history="1">
        <w:r w:rsidR="00185733" w:rsidRPr="00C07D2F">
          <w:rPr>
            <w:rStyle w:val="Lienhypertexte"/>
            <w:rFonts w:ascii="Arial Narrow" w:hAnsi="Arial Narrow" w:cs="Arial"/>
            <w:noProof/>
          </w:rPr>
          <w:t>11.</w:t>
        </w:r>
        <w:r w:rsidR="00185733" w:rsidRPr="00C07D2F">
          <w:rPr>
            <w:rFonts w:ascii="Calibri" w:hAnsi="Calibri"/>
            <w:noProof/>
            <w:sz w:val="22"/>
            <w:szCs w:val="22"/>
            <w:lang w:eastAsia="fr-FR"/>
          </w:rPr>
          <w:tab/>
        </w:r>
        <w:r w:rsidR="00185733" w:rsidRPr="00C07D2F">
          <w:rPr>
            <w:rStyle w:val="Lienhypertexte"/>
            <w:rFonts w:ascii="Arial Narrow" w:hAnsi="Arial Narrow" w:cs="Arial"/>
            <w:noProof/>
          </w:rPr>
          <w:t>Remise des offres</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_Toc78900142 \h </w:instrText>
        </w:r>
        <w:r w:rsidR="00631847" w:rsidRPr="00C07D2F">
          <w:rPr>
            <w:noProof/>
            <w:webHidden/>
          </w:rPr>
        </w:r>
        <w:r w:rsidR="00631847" w:rsidRPr="00C07D2F">
          <w:rPr>
            <w:noProof/>
            <w:webHidden/>
          </w:rPr>
          <w:fldChar w:fldCharType="separate"/>
        </w:r>
        <w:r w:rsidR="00F66CFB">
          <w:rPr>
            <w:noProof/>
            <w:webHidden/>
          </w:rPr>
          <w:t>8</w:t>
        </w:r>
        <w:r w:rsidR="00631847" w:rsidRPr="00C07D2F">
          <w:rPr>
            <w:noProof/>
            <w:webHidden/>
          </w:rPr>
          <w:fldChar w:fldCharType="end"/>
        </w:r>
      </w:hyperlink>
    </w:p>
    <w:p w:rsidR="00185733" w:rsidRPr="00C07D2F" w:rsidRDefault="00855932" w:rsidP="00B07D87">
      <w:pPr>
        <w:pStyle w:val="TM2"/>
        <w:tabs>
          <w:tab w:val="left" w:pos="880"/>
          <w:tab w:val="right" w:leader="dot" w:pos="9912"/>
        </w:tabs>
        <w:spacing w:line="276" w:lineRule="auto"/>
        <w:rPr>
          <w:rFonts w:ascii="Calibri" w:hAnsi="Calibri"/>
          <w:noProof/>
          <w:sz w:val="22"/>
          <w:szCs w:val="22"/>
          <w:lang w:eastAsia="fr-FR"/>
        </w:rPr>
      </w:pPr>
      <w:hyperlink w:anchor="_Toc78900143" w:history="1">
        <w:r w:rsidR="00185733" w:rsidRPr="00C07D2F">
          <w:rPr>
            <w:rStyle w:val="Lienhypertexte"/>
            <w:rFonts w:ascii="Arial Narrow" w:hAnsi="Arial Narrow" w:cs="Arial"/>
            <w:noProof/>
          </w:rPr>
          <w:t>12.</w:t>
        </w:r>
        <w:r w:rsidR="00185733" w:rsidRPr="00C07D2F">
          <w:rPr>
            <w:rFonts w:ascii="Calibri" w:hAnsi="Calibri"/>
            <w:noProof/>
            <w:sz w:val="22"/>
            <w:szCs w:val="22"/>
            <w:lang w:eastAsia="fr-FR"/>
          </w:rPr>
          <w:tab/>
        </w:r>
        <w:r w:rsidR="00185733" w:rsidRPr="00C07D2F">
          <w:rPr>
            <w:rStyle w:val="Lienhypertexte"/>
            <w:rFonts w:ascii="Arial Narrow" w:hAnsi="Arial Narrow" w:cs="Arial"/>
            <w:noProof/>
          </w:rPr>
          <w:t>Recevabilité des Offres</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_Toc78900143 \h </w:instrText>
        </w:r>
        <w:r w:rsidR="00631847" w:rsidRPr="00C07D2F">
          <w:rPr>
            <w:noProof/>
            <w:webHidden/>
          </w:rPr>
        </w:r>
        <w:r w:rsidR="00631847" w:rsidRPr="00C07D2F">
          <w:rPr>
            <w:noProof/>
            <w:webHidden/>
          </w:rPr>
          <w:fldChar w:fldCharType="separate"/>
        </w:r>
        <w:r w:rsidR="00F66CFB">
          <w:rPr>
            <w:noProof/>
            <w:webHidden/>
          </w:rPr>
          <w:t>9</w:t>
        </w:r>
        <w:r w:rsidR="00631847" w:rsidRPr="00C07D2F">
          <w:rPr>
            <w:noProof/>
            <w:webHidden/>
          </w:rPr>
          <w:fldChar w:fldCharType="end"/>
        </w:r>
      </w:hyperlink>
    </w:p>
    <w:p w:rsidR="00185733" w:rsidRPr="00C07D2F" w:rsidRDefault="00855932" w:rsidP="00B07D87">
      <w:pPr>
        <w:pStyle w:val="TM2"/>
        <w:tabs>
          <w:tab w:val="left" w:pos="880"/>
          <w:tab w:val="right" w:leader="dot" w:pos="9912"/>
        </w:tabs>
        <w:spacing w:line="276" w:lineRule="auto"/>
        <w:rPr>
          <w:rFonts w:ascii="Calibri" w:hAnsi="Calibri"/>
          <w:noProof/>
          <w:sz w:val="22"/>
          <w:szCs w:val="22"/>
          <w:lang w:eastAsia="fr-FR"/>
        </w:rPr>
      </w:pPr>
      <w:hyperlink w:anchor="_Toc78900144" w:history="1">
        <w:r w:rsidR="00185733" w:rsidRPr="00C07D2F">
          <w:rPr>
            <w:rStyle w:val="Lienhypertexte"/>
            <w:rFonts w:ascii="Arial Narrow" w:hAnsi="Arial Narrow" w:cs="Arial"/>
            <w:noProof/>
          </w:rPr>
          <w:t>13.</w:t>
        </w:r>
        <w:r w:rsidR="00185733" w:rsidRPr="00C07D2F">
          <w:rPr>
            <w:rFonts w:ascii="Calibri" w:hAnsi="Calibri"/>
            <w:noProof/>
            <w:sz w:val="22"/>
            <w:szCs w:val="22"/>
            <w:lang w:eastAsia="fr-FR"/>
          </w:rPr>
          <w:tab/>
        </w:r>
        <w:r w:rsidR="00185733" w:rsidRPr="00C07D2F">
          <w:rPr>
            <w:rStyle w:val="Lienhypertexte"/>
            <w:rFonts w:ascii="Arial Narrow" w:hAnsi="Arial Narrow" w:cs="Arial"/>
            <w:noProof/>
          </w:rPr>
          <w:t>Ouverture des plis</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_Toc78900144 \h </w:instrText>
        </w:r>
        <w:r w:rsidR="00631847" w:rsidRPr="00C07D2F">
          <w:rPr>
            <w:noProof/>
            <w:webHidden/>
          </w:rPr>
        </w:r>
        <w:r w:rsidR="00631847" w:rsidRPr="00C07D2F">
          <w:rPr>
            <w:noProof/>
            <w:webHidden/>
          </w:rPr>
          <w:fldChar w:fldCharType="separate"/>
        </w:r>
        <w:r w:rsidR="00F66CFB">
          <w:rPr>
            <w:noProof/>
            <w:webHidden/>
          </w:rPr>
          <w:t>9</w:t>
        </w:r>
        <w:r w:rsidR="00631847" w:rsidRPr="00C07D2F">
          <w:rPr>
            <w:noProof/>
            <w:webHidden/>
          </w:rPr>
          <w:fldChar w:fldCharType="end"/>
        </w:r>
      </w:hyperlink>
    </w:p>
    <w:p w:rsidR="00185733" w:rsidRPr="00C07D2F" w:rsidRDefault="00855932" w:rsidP="00B07D87">
      <w:pPr>
        <w:pStyle w:val="TM2"/>
        <w:tabs>
          <w:tab w:val="left" w:pos="880"/>
          <w:tab w:val="right" w:leader="dot" w:pos="9912"/>
        </w:tabs>
        <w:spacing w:line="276" w:lineRule="auto"/>
        <w:rPr>
          <w:rFonts w:ascii="Calibri" w:hAnsi="Calibri"/>
          <w:noProof/>
          <w:sz w:val="22"/>
          <w:szCs w:val="22"/>
          <w:lang w:eastAsia="fr-FR"/>
        </w:rPr>
      </w:pPr>
      <w:hyperlink w:anchor="_Toc78900145" w:history="1">
        <w:r w:rsidR="00185733" w:rsidRPr="00C07D2F">
          <w:rPr>
            <w:rStyle w:val="Lienhypertexte"/>
            <w:rFonts w:ascii="Arial Narrow" w:hAnsi="Arial Narrow" w:cs="Arial"/>
            <w:noProof/>
          </w:rPr>
          <w:t>14.</w:t>
        </w:r>
        <w:r w:rsidR="00185733" w:rsidRPr="00C07D2F">
          <w:rPr>
            <w:rFonts w:ascii="Calibri" w:hAnsi="Calibri"/>
            <w:noProof/>
            <w:sz w:val="22"/>
            <w:szCs w:val="22"/>
            <w:lang w:eastAsia="fr-FR"/>
          </w:rPr>
          <w:tab/>
        </w:r>
        <w:r w:rsidR="00185733" w:rsidRPr="00C07D2F">
          <w:rPr>
            <w:rStyle w:val="Lienhypertexte"/>
            <w:rFonts w:ascii="Arial Narrow" w:hAnsi="Arial Narrow" w:cs="Arial"/>
            <w:noProof/>
          </w:rPr>
          <w:t>Critères d’évaluation</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_Toc78900145 \h </w:instrText>
        </w:r>
        <w:r w:rsidR="00631847" w:rsidRPr="00C07D2F">
          <w:rPr>
            <w:noProof/>
            <w:webHidden/>
          </w:rPr>
        </w:r>
        <w:r w:rsidR="00631847" w:rsidRPr="00C07D2F">
          <w:rPr>
            <w:noProof/>
            <w:webHidden/>
          </w:rPr>
          <w:fldChar w:fldCharType="separate"/>
        </w:r>
        <w:r w:rsidR="00F66CFB">
          <w:rPr>
            <w:noProof/>
            <w:webHidden/>
          </w:rPr>
          <w:t>9</w:t>
        </w:r>
        <w:r w:rsidR="00631847" w:rsidRPr="00C07D2F">
          <w:rPr>
            <w:noProof/>
            <w:webHidden/>
          </w:rPr>
          <w:fldChar w:fldCharType="end"/>
        </w:r>
      </w:hyperlink>
    </w:p>
    <w:p w:rsidR="00185733" w:rsidRPr="00C07D2F" w:rsidRDefault="00855932" w:rsidP="00B07D87">
      <w:pPr>
        <w:pStyle w:val="TM2"/>
        <w:tabs>
          <w:tab w:val="left" w:pos="1100"/>
          <w:tab w:val="right" w:leader="dot" w:pos="9912"/>
        </w:tabs>
        <w:spacing w:line="276" w:lineRule="auto"/>
        <w:rPr>
          <w:rFonts w:ascii="Calibri" w:hAnsi="Calibri"/>
          <w:noProof/>
          <w:sz w:val="22"/>
          <w:szCs w:val="22"/>
          <w:lang w:eastAsia="fr-FR"/>
        </w:rPr>
      </w:pPr>
      <w:hyperlink w:anchor="_Toc78900146" w:history="1">
        <w:r w:rsidR="00185733" w:rsidRPr="00C07D2F">
          <w:rPr>
            <w:rStyle w:val="Lienhypertexte"/>
            <w:rFonts w:ascii="Arial Narrow" w:hAnsi="Arial Narrow"/>
            <w:noProof/>
          </w:rPr>
          <w:t>14.1-</w:t>
        </w:r>
        <w:r w:rsidR="00185733" w:rsidRPr="00C07D2F">
          <w:rPr>
            <w:rFonts w:ascii="Calibri" w:hAnsi="Calibri"/>
            <w:noProof/>
            <w:sz w:val="22"/>
            <w:szCs w:val="22"/>
            <w:lang w:eastAsia="fr-FR"/>
          </w:rPr>
          <w:tab/>
        </w:r>
        <w:r w:rsidR="00185733" w:rsidRPr="00C07D2F">
          <w:rPr>
            <w:rStyle w:val="Lienhypertexte"/>
            <w:rFonts w:ascii="Arial Narrow" w:hAnsi="Arial Narrow"/>
            <w:noProof/>
          </w:rPr>
          <w:t>Critères éliminatoires</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_Toc78900146 \h </w:instrText>
        </w:r>
        <w:r w:rsidR="00631847" w:rsidRPr="00C07D2F">
          <w:rPr>
            <w:noProof/>
            <w:webHidden/>
          </w:rPr>
        </w:r>
        <w:r w:rsidR="00631847" w:rsidRPr="00C07D2F">
          <w:rPr>
            <w:noProof/>
            <w:webHidden/>
          </w:rPr>
          <w:fldChar w:fldCharType="separate"/>
        </w:r>
        <w:r w:rsidR="00F66CFB">
          <w:rPr>
            <w:noProof/>
            <w:webHidden/>
          </w:rPr>
          <w:t>9</w:t>
        </w:r>
        <w:r w:rsidR="00631847" w:rsidRPr="00C07D2F">
          <w:rPr>
            <w:noProof/>
            <w:webHidden/>
          </w:rPr>
          <w:fldChar w:fldCharType="end"/>
        </w:r>
      </w:hyperlink>
    </w:p>
    <w:p w:rsidR="00185733" w:rsidRPr="00C07D2F" w:rsidRDefault="00855932" w:rsidP="00B07D87">
      <w:pPr>
        <w:pStyle w:val="TM2"/>
        <w:tabs>
          <w:tab w:val="left" w:pos="1100"/>
          <w:tab w:val="right" w:leader="dot" w:pos="9912"/>
        </w:tabs>
        <w:spacing w:line="276" w:lineRule="auto"/>
        <w:rPr>
          <w:rFonts w:ascii="Calibri" w:hAnsi="Calibri"/>
          <w:noProof/>
          <w:sz w:val="22"/>
          <w:szCs w:val="22"/>
          <w:lang w:eastAsia="fr-FR"/>
        </w:rPr>
      </w:pPr>
      <w:hyperlink w:anchor="_Toc78900147" w:history="1">
        <w:r w:rsidR="00185733" w:rsidRPr="00C07D2F">
          <w:rPr>
            <w:rStyle w:val="Lienhypertexte"/>
            <w:rFonts w:ascii="Arial Narrow" w:hAnsi="Arial Narrow"/>
            <w:noProof/>
          </w:rPr>
          <w:t>14.2-</w:t>
        </w:r>
        <w:r w:rsidR="00185733" w:rsidRPr="00C07D2F">
          <w:rPr>
            <w:rFonts w:ascii="Calibri" w:hAnsi="Calibri"/>
            <w:noProof/>
            <w:sz w:val="22"/>
            <w:szCs w:val="22"/>
            <w:lang w:eastAsia="fr-FR"/>
          </w:rPr>
          <w:tab/>
        </w:r>
        <w:r w:rsidR="00185733" w:rsidRPr="00C07D2F">
          <w:rPr>
            <w:rStyle w:val="Lienhypertexte"/>
            <w:rFonts w:ascii="Arial Narrow" w:hAnsi="Arial Narrow"/>
            <w:noProof/>
          </w:rPr>
          <w:t>Critères essentiels</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_Toc78900147 \h </w:instrText>
        </w:r>
        <w:r w:rsidR="00631847" w:rsidRPr="00C07D2F">
          <w:rPr>
            <w:noProof/>
            <w:webHidden/>
          </w:rPr>
        </w:r>
        <w:r w:rsidR="00631847" w:rsidRPr="00C07D2F">
          <w:rPr>
            <w:noProof/>
            <w:webHidden/>
          </w:rPr>
          <w:fldChar w:fldCharType="separate"/>
        </w:r>
        <w:r w:rsidR="00F66CFB">
          <w:rPr>
            <w:noProof/>
            <w:webHidden/>
          </w:rPr>
          <w:t>9</w:t>
        </w:r>
        <w:r w:rsidR="00631847" w:rsidRPr="00C07D2F">
          <w:rPr>
            <w:noProof/>
            <w:webHidden/>
          </w:rPr>
          <w:fldChar w:fldCharType="end"/>
        </w:r>
      </w:hyperlink>
    </w:p>
    <w:p w:rsidR="00185733" w:rsidRPr="00C07D2F" w:rsidRDefault="00855932" w:rsidP="00B07D87">
      <w:pPr>
        <w:pStyle w:val="TM2"/>
        <w:tabs>
          <w:tab w:val="left" w:pos="880"/>
          <w:tab w:val="right" w:leader="dot" w:pos="9912"/>
        </w:tabs>
        <w:spacing w:line="276" w:lineRule="auto"/>
        <w:rPr>
          <w:rFonts w:ascii="Calibri" w:hAnsi="Calibri"/>
          <w:noProof/>
          <w:sz w:val="22"/>
          <w:szCs w:val="22"/>
          <w:lang w:eastAsia="fr-FR"/>
        </w:rPr>
      </w:pPr>
      <w:hyperlink w:anchor="_Toc78900148" w:history="1">
        <w:r w:rsidR="00185733" w:rsidRPr="00C07D2F">
          <w:rPr>
            <w:rStyle w:val="Lienhypertexte"/>
            <w:rFonts w:ascii="Arial Narrow" w:hAnsi="Arial Narrow" w:cs="Arial"/>
            <w:noProof/>
          </w:rPr>
          <w:t>15.</w:t>
        </w:r>
        <w:r w:rsidR="00185733" w:rsidRPr="00C07D2F">
          <w:rPr>
            <w:rFonts w:ascii="Calibri" w:hAnsi="Calibri"/>
            <w:noProof/>
            <w:sz w:val="22"/>
            <w:szCs w:val="22"/>
            <w:lang w:eastAsia="fr-FR"/>
          </w:rPr>
          <w:tab/>
        </w:r>
        <w:r w:rsidR="00185733" w:rsidRPr="00C07D2F">
          <w:rPr>
            <w:rStyle w:val="Lienhypertexte"/>
            <w:rFonts w:ascii="Arial Narrow" w:hAnsi="Arial Narrow" w:cs="Arial"/>
            <w:noProof/>
          </w:rPr>
          <w:t>Attribution</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_Toc78900148 \h </w:instrText>
        </w:r>
        <w:r w:rsidR="00631847" w:rsidRPr="00C07D2F">
          <w:rPr>
            <w:noProof/>
            <w:webHidden/>
          </w:rPr>
        </w:r>
        <w:r w:rsidR="00631847" w:rsidRPr="00C07D2F">
          <w:rPr>
            <w:noProof/>
            <w:webHidden/>
          </w:rPr>
          <w:fldChar w:fldCharType="separate"/>
        </w:r>
        <w:r w:rsidR="00F66CFB">
          <w:rPr>
            <w:noProof/>
            <w:webHidden/>
          </w:rPr>
          <w:t>10</w:t>
        </w:r>
        <w:r w:rsidR="00631847" w:rsidRPr="00C07D2F">
          <w:rPr>
            <w:noProof/>
            <w:webHidden/>
          </w:rPr>
          <w:fldChar w:fldCharType="end"/>
        </w:r>
      </w:hyperlink>
    </w:p>
    <w:p w:rsidR="00185733" w:rsidRPr="00C07D2F" w:rsidRDefault="00855932" w:rsidP="00B07D87">
      <w:pPr>
        <w:pStyle w:val="TM2"/>
        <w:tabs>
          <w:tab w:val="left" w:pos="880"/>
          <w:tab w:val="right" w:leader="dot" w:pos="9912"/>
        </w:tabs>
        <w:spacing w:line="276" w:lineRule="auto"/>
        <w:rPr>
          <w:rFonts w:ascii="Calibri" w:hAnsi="Calibri"/>
          <w:noProof/>
          <w:sz w:val="22"/>
          <w:szCs w:val="22"/>
          <w:lang w:eastAsia="fr-FR"/>
        </w:rPr>
      </w:pPr>
      <w:hyperlink w:anchor="_Toc78900149" w:history="1">
        <w:r w:rsidR="00185733" w:rsidRPr="00C07D2F">
          <w:rPr>
            <w:rStyle w:val="Lienhypertexte"/>
            <w:rFonts w:ascii="Arial Narrow" w:hAnsi="Arial Narrow" w:cs="Arial"/>
            <w:noProof/>
          </w:rPr>
          <w:t>16.</w:t>
        </w:r>
        <w:r w:rsidR="00185733" w:rsidRPr="00C07D2F">
          <w:rPr>
            <w:rFonts w:ascii="Calibri" w:hAnsi="Calibri"/>
            <w:noProof/>
            <w:sz w:val="22"/>
            <w:szCs w:val="22"/>
            <w:lang w:eastAsia="fr-FR"/>
          </w:rPr>
          <w:tab/>
        </w:r>
        <w:r w:rsidR="00185733" w:rsidRPr="00C07D2F">
          <w:rPr>
            <w:rStyle w:val="Lienhypertexte"/>
            <w:rFonts w:ascii="Arial Narrow" w:hAnsi="Arial Narrow" w:cs="Arial"/>
            <w:noProof/>
          </w:rPr>
          <w:t>Durée de la validité des Offres</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_Toc78900149 \h </w:instrText>
        </w:r>
        <w:r w:rsidR="00631847" w:rsidRPr="00C07D2F">
          <w:rPr>
            <w:noProof/>
            <w:webHidden/>
          </w:rPr>
        </w:r>
        <w:r w:rsidR="00631847" w:rsidRPr="00C07D2F">
          <w:rPr>
            <w:noProof/>
            <w:webHidden/>
          </w:rPr>
          <w:fldChar w:fldCharType="separate"/>
        </w:r>
        <w:r w:rsidR="00F66CFB">
          <w:rPr>
            <w:noProof/>
            <w:webHidden/>
          </w:rPr>
          <w:t>10</w:t>
        </w:r>
        <w:r w:rsidR="00631847" w:rsidRPr="00C07D2F">
          <w:rPr>
            <w:noProof/>
            <w:webHidden/>
          </w:rPr>
          <w:fldChar w:fldCharType="end"/>
        </w:r>
      </w:hyperlink>
    </w:p>
    <w:p w:rsidR="00185733" w:rsidRPr="00C07D2F" w:rsidRDefault="00855932" w:rsidP="00B07D87">
      <w:pPr>
        <w:pStyle w:val="TM2"/>
        <w:tabs>
          <w:tab w:val="left" w:pos="880"/>
          <w:tab w:val="right" w:leader="dot" w:pos="9912"/>
        </w:tabs>
        <w:spacing w:line="276" w:lineRule="auto"/>
        <w:rPr>
          <w:rFonts w:ascii="Calibri" w:hAnsi="Calibri"/>
          <w:noProof/>
          <w:sz w:val="22"/>
          <w:szCs w:val="22"/>
          <w:lang w:eastAsia="fr-FR"/>
        </w:rPr>
      </w:pPr>
      <w:hyperlink w:anchor="_Toc78900150" w:history="1">
        <w:r w:rsidR="00185733" w:rsidRPr="00C07D2F">
          <w:rPr>
            <w:rStyle w:val="Lienhypertexte"/>
            <w:rFonts w:ascii="Arial Narrow" w:hAnsi="Arial Narrow" w:cs="Arial"/>
            <w:noProof/>
          </w:rPr>
          <w:t>17.</w:t>
        </w:r>
        <w:r w:rsidR="00185733" w:rsidRPr="00C07D2F">
          <w:rPr>
            <w:rFonts w:ascii="Calibri" w:hAnsi="Calibri"/>
            <w:noProof/>
            <w:sz w:val="22"/>
            <w:szCs w:val="22"/>
            <w:lang w:eastAsia="fr-FR"/>
          </w:rPr>
          <w:tab/>
        </w:r>
        <w:r w:rsidR="00185733" w:rsidRPr="00C07D2F">
          <w:rPr>
            <w:rStyle w:val="Lienhypertexte"/>
            <w:rFonts w:ascii="Arial Narrow" w:hAnsi="Arial Narrow" w:cs="Arial"/>
            <w:noProof/>
          </w:rPr>
          <w:t>Renseignements complémentaires</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_Toc78900150 \h </w:instrText>
        </w:r>
        <w:r w:rsidR="00631847" w:rsidRPr="00C07D2F">
          <w:rPr>
            <w:noProof/>
            <w:webHidden/>
          </w:rPr>
        </w:r>
        <w:r w:rsidR="00631847" w:rsidRPr="00C07D2F">
          <w:rPr>
            <w:noProof/>
            <w:webHidden/>
          </w:rPr>
          <w:fldChar w:fldCharType="separate"/>
        </w:r>
        <w:r w:rsidR="00F66CFB">
          <w:rPr>
            <w:noProof/>
            <w:webHidden/>
          </w:rPr>
          <w:t>10</w:t>
        </w:r>
        <w:r w:rsidR="00631847" w:rsidRPr="00C07D2F">
          <w:rPr>
            <w:noProof/>
            <w:webHidden/>
          </w:rPr>
          <w:fldChar w:fldCharType="end"/>
        </w:r>
      </w:hyperlink>
    </w:p>
    <w:p w:rsidR="00185733" w:rsidRPr="00C07D2F" w:rsidRDefault="00855932" w:rsidP="00B07D87">
      <w:pPr>
        <w:pStyle w:val="TM1"/>
        <w:spacing w:before="0" w:beforeAutospacing="0" w:after="0" w:afterAutospacing="0" w:line="276" w:lineRule="auto"/>
        <w:rPr>
          <w:rFonts w:ascii="Calibri" w:hAnsi="Calibri"/>
          <w:noProof/>
          <w:sz w:val="22"/>
          <w:szCs w:val="22"/>
          <w:lang w:eastAsia="fr-FR"/>
        </w:rPr>
      </w:pPr>
      <w:hyperlink w:anchor="_Toc78900151" w:history="1">
        <w:r w:rsidR="00185733" w:rsidRPr="00C07D2F">
          <w:rPr>
            <w:rStyle w:val="Lienhypertexte"/>
            <w:rFonts w:ascii="Arial Narrow" w:hAnsi="Arial Narrow"/>
            <w:noProof/>
          </w:rPr>
          <w:t>Pièce N° 2: REGLEMENT GENERAL DE L’APPEL D’OFFRES (RGAO)</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_Toc78900151 \h </w:instrText>
        </w:r>
        <w:r w:rsidR="00631847" w:rsidRPr="00C07D2F">
          <w:rPr>
            <w:noProof/>
            <w:webHidden/>
          </w:rPr>
        </w:r>
        <w:r w:rsidR="00631847" w:rsidRPr="00C07D2F">
          <w:rPr>
            <w:noProof/>
            <w:webHidden/>
          </w:rPr>
          <w:fldChar w:fldCharType="separate"/>
        </w:r>
        <w:r w:rsidR="00F66CFB">
          <w:rPr>
            <w:noProof/>
            <w:webHidden/>
          </w:rPr>
          <w:t>11</w:t>
        </w:r>
        <w:r w:rsidR="00631847" w:rsidRPr="00C07D2F">
          <w:rPr>
            <w:noProof/>
            <w:webHidden/>
          </w:rPr>
          <w:fldChar w:fldCharType="end"/>
        </w:r>
      </w:hyperlink>
    </w:p>
    <w:p w:rsidR="00185733" w:rsidRPr="00C07D2F" w:rsidRDefault="00855932" w:rsidP="00B07D87">
      <w:pPr>
        <w:pStyle w:val="TM2"/>
        <w:tabs>
          <w:tab w:val="right" w:leader="dot" w:pos="9912"/>
        </w:tabs>
        <w:spacing w:line="276" w:lineRule="auto"/>
        <w:rPr>
          <w:rFonts w:ascii="Calibri" w:hAnsi="Calibri"/>
          <w:noProof/>
          <w:sz w:val="22"/>
          <w:szCs w:val="22"/>
          <w:lang w:eastAsia="fr-FR"/>
        </w:rPr>
      </w:pPr>
      <w:hyperlink w:anchor="_Toc78900152" w:history="1">
        <w:r w:rsidR="00185733" w:rsidRPr="00C07D2F">
          <w:rPr>
            <w:rStyle w:val="Lienhypertexte"/>
            <w:rFonts w:ascii="Arial Narrow" w:hAnsi="Arial Narrow" w:cs="Arial"/>
            <w:noProof/>
          </w:rPr>
          <w:t>A. Généralités</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_Toc78900152 \h </w:instrText>
        </w:r>
        <w:r w:rsidR="00631847" w:rsidRPr="00C07D2F">
          <w:rPr>
            <w:noProof/>
            <w:webHidden/>
          </w:rPr>
        </w:r>
        <w:r w:rsidR="00631847" w:rsidRPr="00C07D2F">
          <w:rPr>
            <w:noProof/>
            <w:webHidden/>
          </w:rPr>
          <w:fldChar w:fldCharType="separate"/>
        </w:r>
        <w:r w:rsidR="00F66CFB">
          <w:rPr>
            <w:noProof/>
            <w:webHidden/>
          </w:rPr>
          <w:t>13</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153" w:history="1">
        <w:r w:rsidR="00185733" w:rsidRPr="00C07D2F">
          <w:rPr>
            <w:rStyle w:val="Lienhypertexte"/>
            <w:rFonts w:ascii="Arial Narrow" w:hAnsi="Arial Narrow"/>
            <w:noProof/>
          </w:rPr>
          <w:t>Article 1 : Portée de la soumission</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_Toc78900153 \h </w:instrText>
        </w:r>
        <w:r w:rsidR="00631847" w:rsidRPr="00C07D2F">
          <w:rPr>
            <w:noProof/>
            <w:webHidden/>
          </w:rPr>
        </w:r>
        <w:r w:rsidR="00631847" w:rsidRPr="00C07D2F">
          <w:rPr>
            <w:noProof/>
            <w:webHidden/>
          </w:rPr>
          <w:fldChar w:fldCharType="separate"/>
        </w:r>
        <w:r w:rsidR="00F66CFB">
          <w:rPr>
            <w:noProof/>
            <w:webHidden/>
          </w:rPr>
          <w:t>13</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154" w:history="1">
        <w:r w:rsidR="00185733" w:rsidRPr="00C07D2F">
          <w:rPr>
            <w:rStyle w:val="Lienhypertexte"/>
            <w:rFonts w:ascii="Arial Narrow" w:hAnsi="Arial Narrow"/>
            <w:noProof/>
          </w:rPr>
          <w:t>Article 2 : Financement</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_Toc78900154 \h </w:instrText>
        </w:r>
        <w:r w:rsidR="00631847" w:rsidRPr="00C07D2F">
          <w:rPr>
            <w:noProof/>
            <w:webHidden/>
          </w:rPr>
        </w:r>
        <w:r w:rsidR="00631847" w:rsidRPr="00C07D2F">
          <w:rPr>
            <w:noProof/>
            <w:webHidden/>
          </w:rPr>
          <w:fldChar w:fldCharType="separate"/>
        </w:r>
        <w:r w:rsidR="00F66CFB">
          <w:rPr>
            <w:noProof/>
            <w:webHidden/>
          </w:rPr>
          <w:t>13</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155" w:history="1">
        <w:r w:rsidR="00185733" w:rsidRPr="00C07D2F">
          <w:rPr>
            <w:rStyle w:val="Lienhypertexte"/>
            <w:rFonts w:ascii="Arial Narrow" w:hAnsi="Arial Narrow"/>
            <w:noProof/>
          </w:rPr>
          <w:t>Article 3 : Fraude et corruption</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_Toc78900155 \h </w:instrText>
        </w:r>
        <w:r w:rsidR="00631847" w:rsidRPr="00C07D2F">
          <w:rPr>
            <w:noProof/>
            <w:webHidden/>
          </w:rPr>
        </w:r>
        <w:r w:rsidR="00631847" w:rsidRPr="00C07D2F">
          <w:rPr>
            <w:noProof/>
            <w:webHidden/>
          </w:rPr>
          <w:fldChar w:fldCharType="separate"/>
        </w:r>
        <w:r w:rsidR="00F66CFB">
          <w:rPr>
            <w:noProof/>
            <w:webHidden/>
          </w:rPr>
          <w:t>13</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156" w:history="1">
        <w:r w:rsidR="00185733" w:rsidRPr="00C07D2F">
          <w:rPr>
            <w:rStyle w:val="Lienhypertexte"/>
            <w:rFonts w:ascii="Arial Narrow" w:hAnsi="Arial Narrow"/>
            <w:noProof/>
          </w:rPr>
          <w:t>Article 4 : Candidats admis à concourir</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_Toc78900156 \h </w:instrText>
        </w:r>
        <w:r w:rsidR="00631847" w:rsidRPr="00C07D2F">
          <w:rPr>
            <w:noProof/>
            <w:webHidden/>
          </w:rPr>
        </w:r>
        <w:r w:rsidR="00631847" w:rsidRPr="00C07D2F">
          <w:rPr>
            <w:noProof/>
            <w:webHidden/>
          </w:rPr>
          <w:fldChar w:fldCharType="separate"/>
        </w:r>
        <w:r w:rsidR="00F66CFB">
          <w:rPr>
            <w:noProof/>
            <w:webHidden/>
          </w:rPr>
          <w:t>13</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157" w:history="1">
        <w:r w:rsidR="00185733" w:rsidRPr="00C07D2F">
          <w:rPr>
            <w:rStyle w:val="Lienhypertexte"/>
            <w:rFonts w:ascii="Arial Narrow" w:hAnsi="Arial Narrow"/>
            <w:noProof/>
          </w:rPr>
          <w:t>Article 5 : Matériaux, matériels, fournitures, équipements et services autorisés</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_Toc78900157 \h </w:instrText>
        </w:r>
        <w:r w:rsidR="00631847" w:rsidRPr="00C07D2F">
          <w:rPr>
            <w:noProof/>
            <w:webHidden/>
          </w:rPr>
        </w:r>
        <w:r w:rsidR="00631847" w:rsidRPr="00C07D2F">
          <w:rPr>
            <w:noProof/>
            <w:webHidden/>
          </w:rPr>
          <w:fldChar w:fldCharType="separate"/>
        </w:r>
        <w:r w:rsidR="00F66CFB">
          <w:rPr>
            <w:noProof/>
            <w:webHidden/>
          </w:rPr>
          <w:t>14</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158" w:history="1">
        <w:r w:rsidR="00185733" w:rsidRPr="00C07D2F">
          <w:rPr>
            <w:rStyle w:val="Lienhypertexte"/>
            <w:rFonts w:ascii="Arial Narrow" w:hAnsi="Arial Narrow"/>
            <w:noProof/>
          </w:rPr>
          <w:t>Article 6 : Qualification du Soumissionnaire</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_Toc78900158 \h </w:instrText>
        </w:r>
        <w:r w:rsidR="00631847" w:rsidRPr="00C07D2F">
          <w:rPr>
            <w:noProof/>
            <w:webHidden/>
          </w:rPr>
        </w:r>
        <w:r w:rsidR="00631847" w:rsidRPr="00C07D2F">
          <w:rPr>
            <w:noProof/>
            <w:webHidden/>
          </w:rPr>
          <w:fldChar w:fldCharType="separate"/>
        </w:r>
        <w:r w:rsidR="00F66CFB">
          <w:rPr>
            <w:noProof/>
            <w:webHidden/>
          </w:rPr>
          <w:t>14</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159" w:history="1">
        <w:r w:rsidR="00185733" w:rsidRPr="00C07D2F">
          <w:rPr>
            <w:rStyle w:val="Lienhypertexte"/>
            <w:rFonts w:ascii="Arial Narrow" w:hAnsi="Arial Narrow"/>
            <w:noProof/>
          </w:rPr>
          <w:t>Article 7 : Visite du site des travaux</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_Toc78900159 \h </w:instrText>
        </w:r>
        <w:r w:rsidR="00631847" w:rsidRPr="00C07D2F">
          <w:rPr>
            <w:noProof/>
            <w:webHidden/>
          </w:rPr>
        </w:r>
        <w:r w:rsidR="00631847" w:rsidRPr="00C07D2F">
          <w:rPr>
            <w:noProof/>
            <w:webHidden/>
          </w:rPr>
          <w:fldChar w:fldCharType="separate"/>
        </w:r>
        <w:r w:rsidR="00F66CFB">
          <w:rPr>
            <w:noProof/>
            <w:webHidden/>
          </w:rPr>
          <w:t>15</w:t>
        </w:r>
        <w:r w:rsidR="00631847" w:rsidRPr="00C07D2F">
          <w:rPr>
            <w:noProof/>
            <w:webHidden/>
          </w:rPr>
          <w:fldChar w:fldCharType="end"/>
        </w:r>
      </w:hyperlink>
    </w:p>
    <w:p w:rsidR="00185733" w:rsidRPr="00C07D2F" w:rsidRDefault="00855932" w:rsidP="00B07D87">
      <w:pPr>
        <w:pStyle w:val="TM2"/>
        <w:tabs>
          <w:tab w:val="right" w:leader="dot" w:pos="9912"/>
        </w:tabs>
        <w:spacing w:line="276" w:lineRule="auto"/>
        <w:rPr>
          <w:rFonts w:ascii="Calibri" w:hAnsi="Calibri"/>
          <w:noProof/>
          <w:sz w:val="22"/>
          <w:szCs w:val="22"/>
          <w:lang w:eastAsia="fr-FR"/>
        </w:rPr>
      </w:pPr>
      <w:hyperlink w:anchor="_Toc78900160" w:history="1">
        <w:r w:rsidR="00185733" w:rsidRPr="00C07D2F">
          <w:rPr>
            <w:rStyle w:val="Lienhypertexte"/>
            <w:rFonts w:ascii="Arial Narrow" w:hAnsi="Arial Narrow" w:cs="Arial"/>
            <w:noProof/>
          </w:rPr>
          <w:t>B. Dossier d’Appel d’Offres</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_Toc78900160 \h </w:instrText>
        </w:r>
        <w:r w:rsidR="00631847" w:rsidRPr="00C07D2F">
          <w:rPr>
            <w:noProof/>
            <w:webHidden/>
          </w:rPr>
        </w:r>
        <w:r w:rsidR="00631847" w:rsidRPr="00C07D2F">
          <w:rPr>
            <w:noProof/>
            <w:webHidden/>
          </w:rPr>
          <w:fldChar w:fldCharType="separate"/>
        </w:r>
        <w:r w:rsidR="00F66CFB">
          <w:rPr>
            <w:noProof/>
            <w:webHidden/>
          </w:rPr>
          <w:t>15</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161" w:history="1">
        <w:r w:rsidR="00185733" w:rsidRPr="00C07D2F">
          <w:rPr>
            <w:rStyle w:val="Lienhypertexte"/>
            <w:rFonts w:ascii="Arial Narrow" w:hAnsi="Arial Narrow"/>
            <w:noProof/>
          </w:rPr>
          <w:t>Article 8 : Contenu du Dossier d’Appel d’Offres</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_Toc78900161 \h </w:instrText>
        </w:r>
        <w:r w:rsidR="00631847" w:rsidRPr="00C07D2F">
          <w:rPr>
            <w:noProof/>
            <w:webHidden/>
          </w:rPr>
        </w:r>
        <w:r w:rsidR="00631847" w:rsidRPr="00C07D2F">
          <w:rPr>
            <w:noProof/>
            <w:webHidden/>
          </w:rPr>
          <w:fldChar w:fldCharType="separate"/>
        </w:r>
        <w:r w:rsidR="00F66CFB">
          <w:rPr>
            <w:noProof/>
            <w:webHidden/>
          </w:rPr>
          <w:t>15</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162" w:history="1">
        <w:r w:rsidR="00185733" w:rsidRPr="00C07D2F">
          <w:rPr>
            <w:rStyle w:val="Lienhypertexte"/>
            <w:rFonts w:ascii="Arial Narrow" w:hAnsi="Arial Narrow"/>
            <w:noProof/>
          </w:rPr>
          <w:t>Article 9 : Eclaircissements apportés au Dossier d’Appel d’Offres et recours</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_Toc78900162 \h </w:instrText>
        </w:r>
        <w:r w:rsidR="00631847" w:rsidRPr="00C07D2F">
          <w:rPr>
            <w:noProof/>
            <w:webHidden/>
          </w:rPr>
        </w:r>
        <w:r w:rsidR="00631847" w:rsidRPr="00C07D2F">
          <w:rPr>
            <w:noProof/>
            <w:webHidden/>
          </w:rPr>
          <w:fldChar w:fldCharType="separate"/>
        </w:r>
        <w:r w:rsidR="00F66CFB">
          <w:rPr>
            <w:noProof/>
            <w:webHidden/>
          </w:rPr>
          <w:t>16</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163" w:history="1">
        <w:r w:rsidR="00185733" w:rsidRPr="00C07D2F">
          <w:rPr>
            <w:rStyle w:val="Lienhypertexte"/>
            <w:rFonts w:ascii="Arial Narrow" w:hAnsi="Arial Narrow"/>
            <w:noProof/>
          </w:rPr>
          <w:t>Article 10 : Modifications du Dossier d’Appel d’Offres</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_Toc78900163 \h </w:instrText>
        </w:r>
        <w:r w:rsidR="00631847" w:rsidRPr="00C07D2F">
          <w:rPr>
            <w:noProof/>
            <w:webHidden/>
          </w:rPr>
        </w:r>
        <w:r w:rsidR="00631847" w:rsidRPr="00C07D2F">
          <w:rPr>
            <w:noProof/>
            <w:webHidden/>
          </w:rPr>
          <w:fldChar w:fldCharType="separate"/>
        </w:r>
        <w:r w:rsidR="00F66CFB">
          <w:rPr>
            <w:noProof/>
            <w:webHidden/>
          </w:rPr>
          <w:t>16</w:t>
        </w:r>
        <w:r w:rsidR="00631847" w:rsidRPr="00C07D2F">
          <w:rPr>
            <w:noProof/>
            <w:webHidden/>
          </w:rPr>
          <w:fldChar w:fldCharType="end"/>
        </w:r>
      </w:hyperlink>
    </w:p>
    <w:p w:rsidR="00185733" w:rsidRPr="00C07D2F" w:rsidRDefault="00855932" w:rsidP="00B07D87">
      <w:pPr>
        <w:pStyle w:val="TM2"/>
        <w:tabs>
          <w:tab w:val="right" w:leader="dot" w:pos="9912"/>
        </w:tabs>
        <w:spacing w:line="276" w:lineRule="auto"/>
        <w:rPr>
          <w:rFonts w:ascii="Calibri" w:hAnsi="Calibri"/>
          <w:noProof/>
          <w:sz w:val="22"/>
          <w:szCs w:val="22"/>
          <w:lang w:eastAsia="fr-FR"/>
        </w:rPr>
      </w:pPr>
      <w:hyperlink w:anchor="_Toc78900164" w:history="1">
        <w:r w:rsidR="00185733" w:rsidRPr="00C07D2F">
          <w:rPr>
            <w:rStyle w:val="Lienhypertexte"/>
            <w:rFonts w:ascii="Arial Narrow" w:hAnsi="Arial Narrow" w:cs="Arial"/>
            <w:noProof/>
          </w:rPr>
          <w:t>C. Préparation des offres</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_Toc78900164 \h </w:instrText>
        </w:r>
        <w:r w:rsidR="00631847" w:rsidRPr="00C07D2F">
          <w:rPr>
            <w:noProof/>
            <w:webHidden/>
          </w:rPr>
        </w:r>
        <w:r w:rsidR="00631847" w:rsidRPr="00C07D2F">
          <w:rPr>
            <w:noProof/>
            <w:webHidden/>
          </w:rPr>
          <w:fldChar w:fldCharType="separate"/>
        </w:r>
        <w:r w:rsidR="00F66CFB">
          <w:rPr>
            <w:noProof/>
            <w:webHidden/>
          </w:rPr>
          <w:t>17</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165" w:history="1">
        <w:r w:rsidR="00185733" w:rsidRPr="00C07D2F">
          <w:rPr>
            <w:rStyle w:val="Lienhypertexte"/>
            <w:rFonts w:ascii="Arial Narrow" w:hAnsi="Arial Narrow"/>
            <w:noProof/>
          </w:rPr>
          <w:t>Article 11 : Frais de soumission</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_Toc78900165 \h </w:instrText>
        </w:r>
        <w:r w:rsidR="00631847" w:rsidRPr="00C07D2F">
          <w:rPr>
            <w:noProof/>
            <w:webHidden/>
          </w:rPr>
        </w:r>
        <w:r w:rsidR="00631847" w:rsidRPr="00C07D2F">
          <w:rPr>
            <w:noProof/>
            <w:webHidden/>
          </w:rPr>
          <w:fldChar w:fldCharType="separate"/>
        </w:r>
        <w:r w:rsidR="00F66CFB">
          <w:rPr>
            <w:noProof/>
            <w:webHidden/>
          </w:rPr>
          <w:t>17</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166" w:history="1">
        <w:r w:rsidR="00185733" w:rsidRPr="00C07D2F">
          <w:rPr>
            <w:rStyle w:val="Lienhypertexte"/>
            <w:rFonts w:ascii="Arial Narrow" w:hAnsi="Arial Narrow"/>
            <w:noProof/>
          </w:rPr>
          <w:t>Article 12 : Langue de l’offre</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_Toc78900166 \h </w:instrText>
        </w:r>
        <w:r w:rsidR="00631847" w:rsidRPr="00C07D2F">
          <w:rPr>
            <w:noProof/>
            <w:webHidden/>
          </w:rPr>
        </w:r>
        <w:r w:rsidR="00631847" w:rsidRPr="00C07D2F">
          <w:rPr>
            <w:noProof/>
            <w:webHidden/>
          </w:rPr>
          <w:fldChar w:fldCharType="separate"/>
        </w:r>
        <w:r w:rsidR="00F66CFB">
          <w:rPr>
            <w:noProof/>
            <w:webHidden/>
          </w:rPr>
          <w:t>17</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167" w:history="1">
        <w:r w:rsidR="00185733" w:rsidRPr="00C07D2F">
          <w:rPr>
            <w:rStyle w:val="Lienhypertexte"/>
            <w:rFonts w:ascii="Arial Narrow" w:hAnsi="Arial Narrow"/>
            <w:noProof/>
          </w:rPr>
          <w:t>Article 13 : Documents constituant l’offre</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_Toc78900167 \h </w:instrText>
        </w:r>
        <w:r w:rsidR="00631847" w:rsidRPr="00C07D2F">
          <w:rPr>
            <w:noProof/>
            <w:webHidden/>
          </w:rPr>
        </w:r>
        <w:r w:rsidR="00631847" w:rsidRPr="00C07D2F">
          <w:rPr>
            <w:noProof/>
            <w:webHidden/>
          </w:rPr>
          <w:fldChar w:fldCharType="separate"/>
        </w:r>
        <w:r w:rsidR="00F66CFB">
          <w:rPr>
            <w:noProof/>
            <w:webHidden/>
          </w:rPr>
          <w:t>17</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168" w:history="1">
        <w:r w:rsidR="00185733" w:rsidRPr="00C07D2F">
          <w:rPr>
            <w:rStyle w:val="Lienhypertexte"/>
            <w:rFonts w:ascii="Arial Narrow" w:hAnsi="Arial Narrow"/>
            <w:noProof/>
          </w:rPr>
          <w:t>Article 14 : Montant de l’offre</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_Toc78900168 \h </w:instrText>
        </w:r>
        <w:r w:rsidR="00631847" w:rsidRPr="00C07D2F">
          <w:rPr>
            <w:noProof/>
            <w:webHidden/>
          </w:rPr>
        </w:r>
        <w:r w:rsidR="00631847" w:rsidRPr="00C07D2F">
          <w:rPr>
            <w:noProof/>
            <w:webHidden/>
          </w:rPr>
          <w:fldChar w:fldCharType="separate"/>
        </w:r>
        <w:r w:rsidR="00F66CFB">
          <w:rPr>
            <w:noProof/>
            <w:webHidden/>
          </w:rPr>
          <w:t>18</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169" w:history="1">
        <w:r w:rsidR="00185733" w:rsidRPr="00C07D2F">
          <w:rPr>
            <w:rStyle w:val="Lienhypertexte"/>
            <w:rFonts w:ascii="Arial Narrow" w:hAnsi="Arial Narrow"/>
            <w:noProof/>
          </w:rPr>
          <w:t>Article 15 : Monnaies de soumission et de règlement</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_Toc78900169 \h </w:instrText>
        </w:r>
        <w:r w:rsidR="00631847" w:rsidRPr="00C07D2F">
          <w:rPr>
            <w:noProof/>
            <w:webHidden/>
          </w:rPr>
        </w:r>
        <w:r w:rsidR="00631847" w:rsidRPr="00C07D2F">
          <w:rPr>
            <w:noProof/>
            <w:webHidden/>
          </w:rPr>
          <w:fldChar w:fldCharType="separate"/>
        </w:r>
        <w:r w:rsidR="00F66CFB">
          <w:rPr>
            <w:noProof/>
            <w:webHidden/>
          </w:rPr>
          <w:t>18</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170" w:history="1">
        <w:r w:rsidR="00185733" w:rsidRPr="00C07D2F">
          <w:rPr>
            <w:rStyle w:val="Lienhypertexte"/>
            <w:rFonts w:ascii="Arial Narrow" w:hAnsi="Arial Narrow"/>
            <w:noProof/>
          </w:rPr>
          <w:t>Article 16 : Validité des offres</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_Toc78900170 \h </w:instrText>
        </w:r>
        <w:r w:rsidR="00631847" w:rsidRPr="00C07D2F">
          <w:rPr>
            <w:noProof/>
            <w:webHidden/>
          </w:rPr>
        </w:r>
        <w:r w:rsidR="00631847" w:rsidRPr="00C07D2F">
          <w:rPr>
            <w:noProof/>
            <w:webHidden/>
          </w:rPr>
          <w:fldChar w:fldCharType="separate"/>
        </w:r>
        <w:r w:rsidR="00F66CFB">
          <w:rPr>
            <w:noProof/>
            <w:webHidden/>
          </w:rPr>
          <w:t>19</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171" w:history="1">
        <w:r w:rsidR="00185733" w:rsidRPr="00C07D2F">
          <w:rPr>
            <w:rStyle w:val="Lienhypertexte"/>
            <w:rFonts w:ascii="Arial Narrow" w:hAnsi="Arial Narrow"/>
            <w:noProof/>
          </w:rPr>
          <w:t>Article 17 : Caution de soumission</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_Toc78900171 \h </w:instrText>
        </w:r>
        <w:r w:rsidR="00631847" w:rsidRPr="00C07D2F">
          <w:rPr>
            <w:noProof/>
            <w:webHidden/>
          </w:rPr>
        </w:r>
        <w:r w:rsidR="00631847" w:rsidRPr="00C07D2F">
          <w:rPr>
            <w:noProof/>
            <w:webHidden/>
          </w:rPr>
          <w:fldChar w:fldCharType="separate"/>
        </w:r>
        <w:r w:rsidR="00F66CFB">
          <w:rPr>
            <w:noProof/>
            <w:webHidden/>
          </w:rPr>
          <w:t>20</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172" w:history="1">
        <w:r w:rsidR="00185733" w:rsidRPr="00C07D2F">
          <w:rPr>
            <w:rStyle w:val="Lienhypertexte"/>
            <w:rFonts w:ascii="Arial Narrow" w:hAnsi="Arial Narrow"/>
            <w:noProof/>
          </w:rPr>
          <w:t>Article 18 : Propositions variantes des soumissionnaires</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_Toc78900172 \h </w:instrText>
        </w:r>
        <w:r w:rsidR="00631847" w:rsidRPr="00C07D2F">
          <w:rPr>
            <w:noProof/>
            <w:webHidden/>
          </w:rPr>
        </w:r>
        <w:r w:rsidR="00631847" w:rsidRPr="00C07D2F">
          <w:rPr>
            <w:noProof/>
            <w:webHidden/>
          </w:rPr>
          <w:fldChar w:fldCharType="separate"/>
        </w:r>
        <w:r w:rsidR="00F66CFB">
          <w:rPr>
            <w:noProof/>
            <w:webHidden/>
          </w:rPr>
          <w:t>20</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173" w:history="1">
        <w:r w:rsidR="00185733" w:rsidRPr="00C07D2F">
          <w:rPr>
            <w:rStyle w:val="Lienhypertexte"/>
            <w:rFonts w:ascii="Arial Narrow" w:hAnsi="Arial Narrow"/>
            <w:noProof/>
          </w:rPr>
          <w:t>Article 19 : Réunion préparatoire à l’établissement des offres</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_Toc78900173 \h </w:instrText>
        </w:r>
        <w:r w:rsidR="00631847" w:rsidRPr="00C07D2F">
          <w:rPr>
            <w:noProof/>
            <w:webHidden/>
          </w:rPr>
        </w:r>
        <w:r w:rsidR="00631847" w:rsidRPr="00C07D2F">
          <w:rPr>
            <w:noProof/>
            <w:webHidden/>
          </w:rPr>
          <w:fldChar w:fldCharType="separate"/>
        </w:r>
        <w:r w:rsidR="00F66CFB">
          <w:rPr>
            <w:noProof/>
            <w:webHidden/>
          </w:rPr>
          <w:t>20</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174" w:history="1">
        <w:r w:rsidR="00185733" w:rsidRPr="00C07D2F">
          <w:rPr>
            <w:rStyle w:val="Lienhypertexte"/>
            <w:rFonts w:ascii="Arial Narrow" w:hAnsi="Arial Narrow"/>
            <w:noProof/>
          </w:rPr>
          <w:t>Article 20 : Forme et signature de l’offre</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_Toc78900174 \h </w:instrText>
        </w:r>
        <w:r w:rsidR="00631847" w:rsidRPr="00C07D2F">
          <w:rPr>
            <w:noProof/>
            <w:webHidden/>
          </w:rPr>
        </w:r>
        <w:r w:rsidR="00631847" w:rsidRPr="00C07D2F">
          <w:rPr>
            <w:noProof/>
            <w:webHidden/>
          </w:rPr>
          <w:fldChar w:fldCharType="separate"/>
        </w:r>
        <w:r w:rsidR="00F66CFB">
          <w:rPr>
            <w:noProof/>
            <w:webHidden/>
          </w:rPr>
          <w:t>21</w:t>
        </w:r>
        <w:r w:rsidR="00631847" w:rsidRPr="00C07D2F">
          <w:rPr>
            <w:noProof/>
            <w:webHidden/>
          </w:rPr>
          <w:fldChar w:fldCharType="end"/>
        </w:r>
      </w:hyperlink>
    </w:p>
    <w:p w:rsidR="00185733" w:rsidRPr="00C07D2F" w:rsidRDefault="00855932" w:rsidP="00B07D87">
      <w:pPr>
        <w:pStyle w:val="TM2"/>
        <w:tabs>
          <w:tab w:val="right" w:leader="dot" w:pos="9912"/>
        </w:tabs>
        <w:spacing w:line="276" w:lineRule="auto"/>
        <w:rPr>
          <w:rFonts w:ascii="Calibri" w:hAnsi="Calibri"/>
          <w:noProof/>
          <w:sz w:val="22"/>
          <w:szCs w:val="22"/>
          <w:lang w:eastAsia="fr-FR"/>
        </w:rPr>
      </w:pPr>
      <w:hyperlink w:anchor="_Toc78900175" w:history="1">
        <w:r w:rsidR="00185733" w:rsidRPr="00C07D2F">
          <w:rPr>
            <w:rStyle w:val="Lienhypertexte"/>
            <w:rFonts w:ascii="Arial Narrow" w:hAnsi="Arial Narrow" w:cs="Arial"/>
            <w:noProof/>
          </w:rPr>
          <w:t>D. Dépôt des offres</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_Toc78900175 \h </w:instrText>
        </w:r>
        <w:r w:rsidR="00631847" w:rsidRPr="00C07D2F">
          <w:rPr>
            <w:noProof/>
            <w:webHidden/>
          </w:rPr>
        </w:r>
        <w:r w:rsidR="00631847" w:rsidRPr="00C07D2F">
          <w:rPr>
            <w:noProof/>
            <w:webHidden/>
          </w:rPr>
          <w:fldChar w:fldCharType="separate"/>
        </w:r>
        <w:r w:rsidR="00F66CFB">
          <w:rPr>
            <w:noProof/>
            <w:webHidden/>
          </w:rPr>
          <w:t>21</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176" w:history="1">
        <w:r w:rsidR="00185733" w:rsidRPr="00C07D2F">
          <w:rPr>
            <w:rStyle w:val="Lienhypertexte"/>
            <w:rFonts w:ascii="Arial Narrow" w:hAnsi="Arial Narrow"/>
            <w:noProof/>
          </w:rPr>
          <w:t>Article 21 : Cachetage et marquage des offres</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_Toc78900176 \h </w:instrText>
        </w:r>
        <w:r w:rsidR="00631847" w:rsidRPr="00C07D2F">
          <w:rPr>
            <w:noProof/>
            <w:webHidden/>
          </w:rPr>
        </w:r>
        <w:r w:rsidR="00631847" w:rsidRPr="00C07D2F">
          <w:rPr>
            <w:noProof/>
            <w:webHidden/>
          </w:rPr>
          <w:fldChar w:fldCharType="separate"/>
        </w:r>
        <w:r w:rsidR="00F66CFB">
          <w:rPr>
            <w:noProof/>
            <w:webHidden/>
          </w:rPr>
          <w:t>21</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177" w:history="1">
        <w:r w:rsidR="00185733" w:rsidRPr="00C07D2F">
          <w:rPr>
            <w:rStyle w:val="Lienhypertexte"/>
            <w:rFonts w:ascii="Arial Narrow" w:hAnsi="Arial Narrow"/>
            <w:noProof/>
          </w:rPr>
          <w:t>Article 22 : Date et heure limite de dépôt des offres</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_Toc78900177 \h </w:instrText>
        </w:r>
        <w:r w:rsidR="00631847" w:rsidRPr="00C07D2F">
          <w:rPr>
            <w:noProof/>
            <w:webHidden/>
          </w:rPr>
        </w:r>
        <w:r w:rsidR="00631847" w:rsidRPr="00C07D2F">
          <w:rPr>
            <w:noProof/>
            <w:webHidden/>
          </w:rPr>
          <w:fldChar w:fldCharType="separate"/>
        </w:r>
        <w:r w:rsidR="00F66CFB">
          <w:rPr>
            <w:noProof/>
            <w:webHidden/>
          </w:rPr>
          <w:t>21</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178" w:history="1">
        <w:r w:rsidR="00185733" w:rsidRPr="00C07D2F">
          <w:rPr>
            <w:rStyle w:val="Lienhypertexte"/>
            <w:rFonts w:ascii="Arial Narrow" w:hAnsi="Arial Narrow"/>
            <w:noProof/>
          </w:rPr>
          <w:t>Article 23 : Offres hors délai</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_Toc78900178 \h </w:instrText>
        </w:r>
        <w:r w:rsidR="00631847" w:rsidRPr="00C07D2F">
          <w:rPr>
            <w:noProof/>
            <w:webHidden/>
          </w:rPr>
        </w:r>
        <w:r w:rsidR="00631847" w:rsidRPr="00C07D2F">
          <w:rPr>
            <w:noProof/>
            <w:webHidden/>
          </w:rPr>
          <w:fldChar w:fldCharType="separate"/>
        </w:r>
        <w:r w:rsidR="00F66CFB">
          <w:rPr>
            <w:noProof/>
            <w:webHidden/>
          </w:rPr>
          <w:t>22</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179" w:history="1">
        <w:r w:rsidR="00185733" w:rsidRPr="00C07D2F">
          <w:rPr>
            <w:rStyle w:val="Lienhypertexte"/>
            <w:rFonts w:ascii="Arial Narrow" w:hAnsi="Arial Narrow"/>
            <w:noProof/>
          </w:rPr>
          <w:t>Article 24 : Modification, substitution et retrait des offres</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_Toc78900179 \h </w:instrText>
        </w:r>
        <w:r w:rsidR="00631847" w:rsidRPr="00C07D2F">
          <w:rPr>
            <w:noProof/>
            <w:webHidden/>
          </w:rPr>
        </w:r>
        <w:r w:rsidR="00631847" w:rsidRPr="00C07D2F">
          <w:rPr>
            <w:noProof/>
            <w:webHidden/>
          </w:rPr>
          <w:fldChar w:fldCharType="separate"/>
        </w:r>
        <w:r w:rsidR="00F66CFB">
          <w:rPr>
            <w:noProof/>
            <w:webHidden/>
          </w:rPr>
          <w:t>22</w:t>
        </w:r>
        <w:r w:rsidR="00631847" w:rsidRPr="00C07D2F">
          <w:rPr>
            <w:noProof/>
            <w:webHidden/>
          </w:rPr>
          <w:fldChar w:fldCharType="end"/>
        </w:r>
      </w:hyperlink>
    </w:p>
    <w:p w:rsidR="00185733" w:rsidRPr="00C07D2F" w:rsidRDefault="00855932" w:rsidP="00B07D87">
      <w:pPr>
        <w:pStyle w:val="TM2"/>
        <w:tabs>
          <w:tab w:val="right" w:leader="dot" w:pos="9912"/>
        </w:tabs>
        <w:spacing w:line="276" w:lineRule="auto"/>
        <w:rPr>
          <w:rFonts w:ascii="Calibri" w:hAnsi="Calibri"/>
          <w:noProof/>
          <w:sz w:val="22"/>
          <w:szCs w:val="22"/>
          <w:lang w:eastAsia="fr-FR"/>
        </w:rPr>
      </w:pPr>
      <w:hyperlink w:anchor="_Toc78900180" w:history="1">
        <w:r w:rsidR="00185733" w:rsidRPr="00C07D2F">
          <w:rPr>
            <w:rStyle w:val="Lienhypertexte"/>
            <w:rFonts w:ascii="Arial Narrow" w:hAnsi="Arial Narrow" w:cs="Arial"/>
            <w:noProof/>
          </w:rPr>
          <w:t>E. Ouverture des plis et évaluation des offres</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_Toc78900180 \h </w:instrText>
        </w:r>
        <w:r w:rsidR="00631847" w:rsidRPr="00C07D2F">
          <w:rPr>
            <w:noProof/>
            <w:webHidden/>
          </w:rPr>
        </w:r>
        <w:r w:rsidR="00631847" w:rsidRPr="00C07D2F">
          <w:rPr>
            <w:noProof/>
            <w:webHidden/>
          </w:rPr>
          <w:fldChar w:fldCharType="separate"/>
        </w:r>
        <w:r w:rsidR="00F66CFB">
          <w:rPr>
            <w:noProof/>
            <w:webHidden/>
          </w:rPr>
          <w:t>22</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181" w:history="1">
        <w:r w:rsidR="00185733" w:rsidRPr="00C07D2F">
          <w:rPr>
            <w:rStyle w:val="Lienhypertexte"/>
            <w:rFonts w:ascii="Arial Narrow" w:hAnsi="Arial Narrow"/>
            <w:noProof/>
          </w:rPr>
          <w:t>Article 25 : Ouverture des plis et recours</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_Toc78900181 \h </w:instrText>
        </w:r>
        <w:r w:rsidR="00631847" w:rsidRPr="00C07D2F">
          <w:rPr>
            <w:noProof/>
            <w:webHidden/>
          </w:rPr>
        </w:r>
        <w:r w:rsidR="00631847" w:rsidRPr="00C07D2F">
          <w:rPr>
            <w:noProof/>
            <w:webHidden/>
          </w:rPr>
          <w:fldChar w:fldCharType="separate"/>
        </w:r>
        <w:r w:rsidR="00F66CFB">
          <w:rPr>
            <w:noProof/>
            <w:webHidden/>
          </w:rPr>
          <w:t>22</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182" w:history="1">
        <w:r w:rsidR="00185733" w:rsidRPr="00C07D2F">
          <w:rPr>
            <w:rStyle w:val="Lienhypertexte"/>
            <w:rFonts w:ascii="Arial Narrow" w:hAnsi="Arial Narrow"/>
            <w:noProof/>
          </w:rPr>
          <w:t>Article 26 : Caractère confidentiel de la procédure</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_Toc78900182 \h </w:instrText>
        </w:r>
        <w:r w:rsidR="00631847" w:rsidRPr="00C07D2F">
          <w:rPr>
            <w:noProof/>
            <w:webHidden/>
          </w:rPr>
        </w:r>
        <w:r w:rsidR="00631847" w:rsidRPr="00C07D2F">
          <w:rPr>
            <w:noProof/>
            <w:webHidden/>
          </w:rPr>
          <w:fldChar w:fldCharType="separate"/>
        </w:r>
        <w:r w:rsidR="00F66CFB">
          <w:rPr>
            <w:noProof/>
            <w:webHidden/>
          </w:rPr>
          <w:t>23</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183" w:history="1">
        <w:r w:rsidR="00185733" w:rsidRPr="00C07D2F">
          <w:rPr>
            <w:rStyle w:val="Lienhypertexte"/>
            <w:rFonts w:ascii="Arial Narrow" w:hAnsi="Arial Narrow"/>
            <w:noProof/>
          </w:rPr>
          <w:t>Article 27 : Eclaircissements sur les offres et contacts avec l’Autorité Contractante</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_Toc78900183 \h </w:instrText>
        </w:r>
        <w:r w:rsidR="00631847" w:rsidRPr="00C07D2F">
          <w:rPr>
            <w:noProof/>
            <w:webHidden/>
          </w:rPr>
        </w:r>
        <w:r w:rsidR="00631847" w:rsidRPr="00C07D2F">
          <w:rPr>
            <w:noProof/>
            <w:webHidden/>
          </w:rPr>
          <w:fldChar w:fldCharType="separate"/>
        </w:r>
        <w:r w:rsidR="00F66CFB">
          <w:rPr>
            <w:noProof/>
            <w:webHidden/>
          </w:rPr>
          <w:t>23</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184" w:history="1">
        <w:r w:rsidR="00185733" w:rsidRPr="00C07D2F">
          <w:rPr>
            <w:rStyle w:val="Lienhypertexte"/>
            <w:rFonts w:ascii="Arial Narrow" w:hAnsi="Arial Narrow"/>
            <w:noProof/>
          </w:rPr>
          <w:t>Article 28 : Détermination de la conformité des offres</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_Toc78900184 \h </w:instrText>
        </w:r>
        <w:r w:rsidR="00631847" w:rsidRPr="00C07D2F">
          <w:rPr>
            <w:noProof/>
            <w:webHidden/>
          </w:rPr>
        </w:r>
        <w:r w:rsidR="00631847" w:rsidRPr="00C07D2F">
          <w:rPr>
            <w:noProof/>
            <w:webHidden/>
          </w:rPr>
          <w:fldChar w:fldCharType="separate"/>
        </w:r>
        <w:r w:rsidR="00F66CFB">
          <w:rPr>
            <w:noProof/>
            <w:webHidden/>
          </w:rPr>
          <w:t>24</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185" w:history="1">
        <w:r w:rsidR="00185733" w:rsidRPr="00C07D2F">
          <w:rPr>
            <w:rStyle w:val="Lienhypertexte"/>
            <w:rFonts w:ascii="Arial Narrow" w:hAnsi="Arial Narrow"/>
            <w:noProof/>
          </w:rPr>
          <w:t>Article 29 : Qualification du soumissionnaire</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_Toc78900185 \h </w:instrText>
        </w:r>
        <w:r w:rsidR="00631847" w:rsidRPr="00C07D2F">
          <w:rPr>
            <w:noProof/>
            <w:webHidden/>
          </w:rPr>
        </w:r>
        <w:r w:rsidR="00631847" w:rsidRPr="00C07D2F">
          <w:rPr>
            <w:noProof/>
            <w:webHidden/>
          </w:rPr>
          <w:fldChar w:fldCharType="separate"/>
        </w:r>
        <w:r w:rsidR="00F66CFB">
          <w:rPr>
            <w:noProof/>
            <w:webHidden/>
          </w:rPr>
          <w:t>24</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186" w:history="1">
        <w:r w:rsidR="00185733" w:rsidRPr="00C07D2F">
          <w:rPr>
            <w:rStyle w:val="Lienhypertexte"/>
            <w:rFonts w:ascii="Arial Narrow" w:hAnsi="Arial Narrow"/>
            <w:noProof/>
          </w:rPr>
          <w:t>Article 30 : Correction des erreurs</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_Toc78900186 \h </w:instrText>
        </w:r>
        <w:r w:rsidR="00631847" w:rsidRPr="00C07D2F">
          <w:rPr>
            <w:noProof/>
            <w:webHidden/>
          </w:rPr>
        </w:r>
        <w:r w:rsidR="00631847" w:rsidRPr="00C07D2F">
          <w:rPr>
            <w:noProof/>
            <w:webHidden/>
          </w:rPr>
          <w:fldChar w:fldCharType="separate"/>
        </w:r>
        <w:r w:rsidR="00F66CFB">
          <w:rPr>
            <w:noProof/>
            <w:webHidden/>
          </w:rPr>
          <w:t>24</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187" w:history="1">
        <w:r w:rsidR="00185733" w:rsidRPr="00C07D2F">
          <w:rPr>
            <w:rStyle w:val="Lienhypertexte"/>
            <w:rFonts w:ascii="Arial Narrow" w:hAnsi="Arial Narrow"/>
            <w:noProof/>
          </w:rPr>
          <w:t>Article 31 : Conversion en une seule monnaie</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_Toc78900187 \h </w:instrText>
        </w:r>
        <w:r w:rsidR="00631847" w:rsidRPr="00C07D2F">
          <w:rPr>
            <w:noProof/>
            <w:webHidden/>
          </w:rPr>
        </w:r>
        <w:r w:rsidR="00631847" w:rsidRPr="00C07D2F">
          <w:rPr>
            <w:noProof/>
            <w:webHidden/>
          </w:rPr>
          <w:fldChar w:fldCharType="separate"/>
        </w:r>
        <w:r w:rsidR="00F66CFB">
          <w:rPr>
            <w:noProof/>
            <w:webHidden/>
          </w:rPr>
          <w:t>25</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188" w:history="1">
        <w:r w:rsidR="00185733" w:rsidRPr="00C07D2F">
          <w:rPr>
            <w:rStyle w:val="Lienhypertexte"/>
            <w:rFonts w:ascii="Arial Narrow" w:hAnsi="Arial Narrow"/>
            <w:noProof/>
          </w:rPr>
          <w:t>Article 32 : Evaluation et comparaison des offres au plan financier</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_Toc78900188 \h </w:instrText>
        </w:r>
        <w:r w:rsidR="00631847" w:rsidRPr="00C07D2F">
          <w:rPr>
            <w:noProof/>
            <w:webHidden/>
          </w:rPr>
        </w:r>
        <w:r w:rsidR="00631847" w:rsidRPr="00C07D2F">
          <w:rPr>
            <w:noProof/>
            <w:webHidden/>
          </w:rPr>
          <w:fldChar w:fldCharType="separate"/>
        </w:r>
        <w:r w:rsidR="00F66CFB">
          <w:rPr>
            <w:noProof/>
            <w:webHidden/>
          </w:rPr>
          <w:t>25</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189" w:history="1">
        <w:r w:rsidR="00185733" w:rsidRPr="00C07D2F">
          <w:rPr>
            <w:rStyle w:val="Lienhypertexte"/>
            <w:rFonts w:ascii="Arial Narrow" w:hAnsi="Arial Narrow"/>
            <w:noProof/>
          </w:rPr>
          <w:t>Article 33 : Préférence accordée aux soumissionnaires nationaux</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_Toc78900189 \h </w:instrText>
        </w:r>
        <w:r w:rsidR="00631847" w:rsidRPr="00C07D2F">
          <w:rPr>
            <w:noProof/>
            <w:webHidden/>
          </w:rPr>
        </w:r>
        <w:r w:rsidR="00631847" w:rsidRPr="00C07D2F">
          <w:rPr>
            <w:noProof/>
            <w:webHidden/>
          </w:rPr>
          <w:fldChar w:fldCharType="separate"/>
        </w:r>
        <w:r w:rsidR="00F66CFB">
          <w:rPr>
            <w:noProof/>
            <w:webHidden/>
          </w:rPr>
          <w:t>25</w:t>
        </w:r>
        <w:r w:rsidR="00631847" w:rsidRPr="00C07D2F">
          <w:rPr>
            <w:noProof/>
            <w:webHidden/>
          </w:rPr>
          <w:fldChar w:fldCharType="end"/>
        </w:r>
      </w:hyperlink>
    </w:p>
    <w:p w:rsidR="00185733" w:rsidRPr="00C07D2F" w:rsidRDefault="00855932" w:rsidP="00B07D87">
      <w:pPr>
        <w:pStyle w:val="TM2"/>
        <w:tabs>
          <w:tab w:val="right" w:leader="dot" w:pos="9912"/>
        </w:tabs>
        <w:spacing w:line="276" w:lineRule="auto"/>
        <w:rPr>
          <w:rFonts w:ascii="Calibri" w:hAnsi="Calibri"/>
          <w:noProof/>
          <w:sz w:val="22"/>
          <w:szCs w:val="22"/>
          <w:lang w:eastAsia="fr-FR"/>
        </w:rPr>
      </w:pPr>
      <w:hyperlink w:anchor="_Toc78900190" w:history="1">
        <w:r w:rsidR="00185733" w:rsidRPr="00C07D2F">
          <w:rPr>
            <w:rStyle w:val="Lienhypertexte"/>
            <w:rFonts w:ascii="Arial Narrow" w:hAnsi="Arial Narrow" w:cs="Arial"/>
            <w:noProof/>
          </w:rPr>
          <w:t>F. Attribution du Marché</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_Toc78900190 \h </w:instrText>
        </w:r>
        <w:r w:rsidR="00631847" w:rsidRPr="00C07D2F">
          <w:rPr>
            <w:noProof/>
            <w:webHidden/>
          </w:rPr>
        </w:r>
        <w:r w:rsidR="00631847" w:rsidRPr="00C07D2F">
          <w:rPr>
            <w:noProof/>
            <w:webHidden/>
          </w:rPr>
          <w:fldChar w:fldCharType="separate"/>
        </w:r>
        <w:r w:rsidR="00F66CFB">
          <w:rPr>
            <w:noProof/>
            <w:webHidden/>
          </w:rPr>
          <w:t>26</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191" w:history="1">
        <w:r w:rsidR="00185733" w:rsidRPr="00C07D2F">
          <w:rPr>
            <w:rStyle w:val="Lienhypertexte"/>
            <w:rFonts w:ascii="Arial Narrow" w:hAnsi="Arial Narrow"/>
            <w:noProof/>
          </w:rPr>
          <w:t>Article 34 : Attribution</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_Toc78900191 \h </w:instrText>
        </w:r>
        <w:r w:rsidR="00631847" w:rsidRPr="00C07D2F">
          <w:rPr>
            <w:noProof/>
            <w:webHidden/>
          </w:rPr>
        </w:r>
        <w:r w:rsidR="00631847" w:rsidRPr="00C07D2F">
          <w:rPr>
            <w:noProof/>
            <w:webHidden/>
          </w:rPr>
          <w:fldChar w:fldCharType="separate"/>
        </w:r>
        <w:r w:rsidR="00F66CFB">
          <w:rPr>
            <w:noProof/>
            <w:webHidden/>
          </w:rPr>
          <w:t>26</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192" w:history="1">
        <w:r w:rsidR="00185733" w:rsidRPr="00C07D2F">
          <w:rPr>
            <w:rStyle w:val="Lienhypertexte"/>
            <w:rFonts w:ascii="Arial Narrow" w:hAnsi="Arial Narrow"/>
            <w:noProof/>
          </w:rPr>
          <w:t>Article 35 : Droit de l’Autorité Contractante de déclarer un Appel d’Offres infructueux ou d’annuler une procédure</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_Toc78900192 \h </w:instrText>
        </w:r>
        <w:r w:rsidR="00631847" w:rsidRPr="00C07D2F">
          <w:rPr>
            <w:noProof/>
            <w:webHidden/>
          </w:rPr>
        </w:r>
        <w:r w:rsidR="00631847" w:rsidRPr="00C07D2F">
          <w:rPr>
            <w:noProof/>
            <w:webHidden/>
          </w:rPr>
          <w:fldChar w:fldCharType="separate"/>
        </w:r>
        <w:r w:rsidR="00F66CFB">
          <w:rPr>
            <w:noProof/>
            <w:webHidden/>
          </w:rPr>
          <w:t>26</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193" w:history="1">
        <w:r w:rsidR="00185733" w:rsidRPr="00C07D2F">
          <w:rPr>
            <w:rStyle w:val="Lienhypertexte"/>
            <w:rFonts w:ascii="Arial Narrow" w:hAnsi="Arial Narrow"/>
            <w:noProof/>
          </w:rPr>
          <w:t>Article 36 : Notification de l’attribution du marché</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_Toc78900193 \h </w:instrText>
        </w:r>
        <w:r w:rsidR="00631847" w:rsidRPr="00C07D2F">
          <w:rPr>
            <w:noProof/>
            <w:webHidden/>
          </w:rPr>
        </w:r>
        <w:r w:rsidR="00631847" w:rsidRPr="00C07D2F">
          <w:rPr>
            <w:noProof/>
            <w:webHidden/>
          </w:rPr>
          <w:fldChar w:fldCharType="separate"/>
        </w:r>
        <w:r w:rsidR="00F66CFB">
          <w:rPr>
            <w:noProof/>
            <w:webHidden/>
          </w:rPr>
          <w:t>26</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194" w:history="1">
        <w:r w:rsidR="00185733" w:rsidRPr="00C07D2F">
          <w:rPr>
            <w:rStyle w:val="Lienhypertexte"/>
            <w:rFonts w:ascii="Arial Narrow" w:hAnsi="Arial Narrow"/>
            <w:noProof/>
          </w:rPr>
          <w:t>Article 37 : Publication des résultats d’attribution du marché et recours</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_Toc78900194 \h </w:instrText>
        </w:r>
        <w:r w:rsidR="00631847" w:rsidRPr="00C07D2F">
          <w:rPr>
            <w:noProof/>
            <w:webHidden/>
          </w:rPr>
        </w:r>
        <w:r w:rsidR="00631847" w:rsidRPr="00C07D2F">
          <w:rPr>
            <w:noProof/>
            <w:webHidden/>
          </w:rPr>
          <w:fldChar w:fldCharType="separate"/>
        </w:r>
        <w:r w:rsidR="00F66CFB">
          <w:rPr>
            <w:noProof/>
            <w:webHidden/>
          </w:rPr>
          <w:t>26</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195" w:history="1">
        <w:r w:rsidR="00185733" w:rsidRPr="00C07D2F">
          <w:rPr>
            <w:rStyle w:val="Lienhypertexte"/>
            <w:rFonts w:ascii="Arial Narrow" w:hAnsi="Arial Narrow"/>
            <w:noProof/>
          </w:rPr>
          <w:t>Article 38 : Signature du marché</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_Toc78900195 \h </w:instrText>
        </w:r>
        <w:r w:rsidR="00631847" w:rsidRPr="00C07D2F">
          <w:rPr>
            <w:noProof/>
            <w:webHidden/>
          </w:rPr>
        </w:r>
        <w:r w:rsidR="00631847" w:rsidRPr="00C07D2F">
          <w:rPr>
            <w:noProof/>
            <w:webHidden/>
          </w:rPr>
          <w:fldChar w:fldCharType="separate"/>
        </w:r>
        <w:r w:rsidR="00F66CFB">
          <w:rPr>
            <w:noProof/>
            <w:webHidden/>
          </w:rPr>
          <w:t>26</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196" w:history="1">
        <w:r w:rsidR="00185733" w:rsidRPr="00C07D2F">
          <w:rPr>
            <w:rStyle w:val="Lienhypertexte"/>
            <w:rFonts w:ascii="Arial Narrow" w:hAnsi="Arial Narrow"/>
            <w:noProof/>
          </w:rPr>
          <w:t>Article 39 : Cautionnement définitif</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_Toc78900196 \h </w:instrText>
        </w:r>
        <w:r w:rsidR="00631847" w:rsidRPr="00C07D2F">
          <w:rPr>
            <w:noProof/>
            <w:webHidden/>
          </w:rPr>
        </w:r>
        <w:r w:rsidR="00631847" w:rsidRPr="00C07D2F">
          <w:rPr>
            <w:noProof/>
            <w:webHidden/>
          </w:rPr>
          <w:fldChar w:fldCharType="separate"/>
        </w:r>
        <w:r w:rsidR="00F66CFB">
          <w:rPr>
            <w:noProof/>
            <w:webHidden/>
          </w:rPr>
          <w:t>27</w:t>
        </w:r>
        <w:r w:rsidR="00631847" w:rsidRPr="00C07D2F">
          <w:rPr>
            <w:noProof/>
            <w:webHidden/>
          </w:rPr>
          <w:fldChar w:fldCharType="end"/>
        </w:r>
      </w:hyperlink>
    </w:p>
    <w:p w:rsidR="00185733" w:rsidRPr="00C07D2F" w:rsidRDefault="00855932" w:rsidP="00B07D87">
      <w:pPr>
        <w:pStyle w:val="TM1"/>
        <w:spacing w:before="0" w:beforeAutospacing="0" w:after="0" w:afterAutospacing="0" w:line="276" w:lineRule="auto"/>
        <w:rPr>
          <w:rFonts w:ascii="Calibri" w:hAnsi="Calibri"/>
          <w:noProof/>
          <w:sz w:val="22"/>
          <w:szCs w:val="22"/>
          <w:lang w:eastAsia="fr-FR"/>
        </w:rPr>
      </w:pPr>
      <w:hyperlink w:anchor="_Toc78900197" w:history="1">
        <w:r w:rsidR="00185733" w:rsidRPr="00C07D2F">
          <w:rPr>
            <w:rStyle w:val="Lienhypertexte"/>
            <w:rFonts w:ascii="Arial Narrow" w:hAnsi="Arial Narrow"/>
            <w:noProof/>
          </w:rPr>
          <w:t>Pièce N° 3: REGLEMENT PARTICULIER DE L’APPEL D’OFFRES (RPAO)</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_Toc78900197 \h </w:instrText>
        </w:r>
        <w:r w:rsidR="00631847" w:rsidRPr="00C07D2F">
          <w:rPr>
            <w:noProof/>
            <w:webHidden/>
          </w:rPr>
        </w:r>
        <w:r w:rsidR="00631847" w:rsidRPr="00C07D2F">
          <w:rPr>
            <w:noProof/>
            <w:webHidden/>
          </w:rPr>
          <w:fldChar w:fldCharType="separate"/>
        </w:r>
        <w:r w:rsidR="00F66CFB">
          <w:rPr>
            <w:noProof/>
            <w:webHidden/>
          </w:rPr>
          <w:t>27</w:t>
        </w:r>
        <w:r w:rsidR="00631847" w:rsidRPr="00C07D2F">
          <w:rPr>
            <w:noProof/>
            <w:webHidden/>
          </w:rPr>
          <w:fldChar w:fldCharType="end"/>
        </w:r>
      </w:hyperlink>
    </w:p>
    <w:p w:rsidR="00185733" w:rsidRPr="00C07D2F" w:rsidRDefault="00855932" w:rsidP="00B07D87">
      <w:pPr>
        <w:pStyle w:val="TM2"/>
        <w:tabs>
          <w:tab w:val="right" w:leader="dot" w:pos="9912"/>
        </w:tabs>
        <w:spacing w:line="276" w:lineRule="auto"/>
        <w:rPr>
          <w:rFonts w:ascii="Calibri" w:hAnsi="Calibri"/>
          <w:noProof/>
          <w:sz w:val="22"/>
          <w:szCs w:val="22"/>
          <w:lang w:eastAsia="fr-FR"/>
        </w:rPr>
      </w:pPr>
      <w:hyperlink w:anchor="_Toc78900198" w:history="1">
        <w:r w:rsidR="00185733" w:rsidRPr="00C07D2F">
          <w:rPr>
            <w:rStyle w:val="Lienhypertexte"/>
            <w:rFonts w:ascii="Arial Narrow" w:hAnsi="Arial Narrow"/>
            <w:noProof/>
          </w:rPr>
          <w:t>Article 1</w:t>
        </w:r>
        <w:r w:rsidR="00185733" w:rsidRPr="00C07D2F">
          <w:rPr>
            <w:rStyle w:val="Lienhypertexte"/>
            <w:rFonts w:ascii="Arial Narrow" w:hAnsi="Arial Narrow"/>
            <w:noProof/>
            <w:vertAlign w:val="superscript"/>
          </w:rPr>
          <w:t>er </w:t>
        </w:r>
        <w:r w:rsidR="00185733" w:rsidRPr="00C07D2F">
          <w:rPr>
            <w:rStyle w:val="Lienhypertexte"/>
            <w:rFonts w:ascii="Arial Narrow" w:hAnsi="Arial Narrow"/>
            <w:noProof/>
          </w:rPr>
          <w:t>: Objet de l’Appel d’Offres</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_Toc78900198 \h </w:instrText>
        </w:r>
        <w:r w:rsidR="00631847" w:rsidRPr="00C07D2F">
          <w:rPr>
            <w:noProof/>
            <w:webHidden/>
          </w:rPr>
        </w:r>
        <w:r w:rsidR="00631847" w:rsidRPr="00C07D2F">
          <w:rPr>
            <w:noProof/>
            <w:webHidden/>
          </w:rPr>
          <w:fldChar w:fldCharType="separate"/>
        </w:r>
        <w:r w:rsidR="00F66CFB">
          <w:rPr>
            <w:noProof/>
            <w:webHidden/>
          </w:rPr>
          <w:t>28</w:t>
        </w:r>
        <w:r w:rsidR="00631847" w:rsidRPr="00C07D2F">
          <w:rPr>
            <w:noProof/>
            <w:webHidden/>
          </w:rPr>
          <w:fldChar w:fldCharType="end"/>
        </w:r>
      </w:hyperlink>
    </w:p>
    <w:p w:rsidR="00185733" w:rsidRPr="00C07D2F" w:rsidRDefault="00855932" w:rsidP="00B07D87">
      <w:pPr>
        <w:pStyle w:val="TM2"/>
        <w:tabs>
          <w:tab w:val="right" w:leader="dot" w:pos="9912"/>
        </w:tabs>
        <w:spacing w:line="276" w:lineRule="auto"/>
        <w:rPr>
          <w:rFonts w:ascii="Calibri" w:hAnsi="Calibri"/>
          <w:noProof/>
          <w:sz w:val="22"/>
          <w:szCs w:val="22"/>
          <w:lang w:eastAsia="fr-FR"/>
        </w:rPr>
      </w:pPr>
      <w:hyperlink w:anchor="_Toc78900199" w:history="1">
        <w:r w:rsidR="00185733" w:rsidRPr="00C07D2F">
          <w:rPr>
            <w:rStyle w:val="Lienhypertexte"/>
            <w:rFonts w:ascii="Arial Narrow" w:hAnsi="Arial Narrow"/>
            <w:noProof/>
          </w:rPr>
          <w:t>Article 2 : Consistance des travaux</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_Toc78900199 \h </w:instrText>
        </w:r>
        <w:r w:rsidR="00631847" w:rsidRPr="00C07D2F">
          <w:rPr>
            <w:noProof/>
            <w:webHidden/>
          </w:rPr>
        </w:r>
        <w:r w:rsidR="00631847" w:rsidRPr="00C07D2F">
          <w:rPr>
            <w:noProof/>
            <w:webHidden/>
          </w:rPr>
          <w:fldChar w:fldCharType="separate"/>
        </w:r>
        <w:r w:rsidR="00F66CFB">
          <w:rPr>
            <w:noProof/>
            <w:webHidden/>
          </w:rPr>
          <w:t>28</w:t>
        </w:r>
        <w:r w:rsidR="00631847" w:rsidRPr="00C07D2F">
          <w:rPr>
            <w:noProof/>
            <w:webHidden/>
          </w:rPr>
          <w:fldChar w:fldCharType="end"/>
        </w:r>
      </w:hyperlink>
    </w:p>
    <w:p w:rsidR="00185733" w:rsidRPr="00C07D2F" w:rsidRDefault="00855932" w:rsidP="00B07D87">
      <w:pPr>
        <w:pStyle w:val="TM2"/>
        <w:tabs>
          <w:tab w:val="right" w:leader="dot" w:pos="9912"/>
        </w:tabs>
        <w:spacing w:line="276" w:lineRule="auto"/>
        <w:rPr>
          <w:rFonts w:ascii="Calibri" w:hAnsi="Calibri"/>
          <w:noProof/>
          <w:sz w:val="22"/>
          <w:szCs w:val="22"/>
          <w:lang w:eastAsia="fr-FR"/>
        </w:rPr>
      </w:pPr>
      <w:hyperlink w:anchor="_Toc78900200" w:history="1">
        <w:r w:rsidR="00185733" w:rsidRPr="00C07D2F">
          <w:rPr>
            <w:rStyle w:val="Lienhypertexte"/>
            <w:rFonts w:ascii="Arial Narrow" w:hAnsi="Arial Narrow"/>
            <w:noProof/>
          </w:rPr>
          <w:t>Article 3 : Conditions générales de participation</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_Toc78900200 \h </w:instrText>
        </w:r>
        <w:r w:rsidR="00631847" w:rsidRPr="00C07D2F">
          <w:rPr>
            <w:noProof/>
            <w:webHidden/>
          </w:rPr>
        </w:r>
        <w:r w:rsidR="00631847" w:rsidRPr="00C07D2F">
          <w:rPr>
            <w:noProof/>
            <w:webHidden/>
          </w:rPr>
          <w:fldChar w:fldCharType="separate"/>
        </w:r>
        <w:r w:rsidR="00F66CFB">
          <w:rPr>
            <w:noProof/>
            <w:webHidden/>
          </w:rPr>
          <w:t>28</w:t>
        </w:r>
        <w:r w:rsidR="00631847" w:rsidRPr="00C07D2F">
          <w:rPr>
            <w:noProof/>
            <w:webHidden/>
          </w:rPr>
          <w:fldChar w:fldCharType="end"/>
        </w:r>
      </w:hyperlink>
    </w:p>
    <w:p w:rsidR="00185733" w:rsidRPr="00C07D2F" w:rsidRDefault="00855932" w:rsidP="00B07D87">
      <w:pPr>
        <w:pStyle w:val="TM3"/>
        <w:tabs>
          <w:tab w:val="left" w:pos="1100"/>
          <w:tab w:val="right" w:leader="dot" w:pos="9912"/>
        </w:tabs>
        <w:spacing w:line="276" w:lineRule="auto"/>
        <w:rPr>
          <w:rFonts w:ascii="Calibri" w:hAnsi="Calibri"/>
          <w:noProof/>
          <w:sz w:val="22"/>
          <w:szCs w:val="22"/>
          <w:lang w:eastAsia="fr-FR"/>
        </w:rPr>
      </w:pPr>
      <w:hyperlink w:anchor="_Toc78900201" w:history="1">
        <w:r w:rsidR="00185733" w:rsidRPr="00C07D2F">
          <w:rPr>
            <w:rStyle w:val="Lienhypertexte"/>
            <w:rFonts w:ascii="Arial Narrow" w:hAnsi="Arial Narrow"/>
            <w:noProof/>
          </w:rPr>
          <w:t xml:space="preserve">3.1- </w:t>
        </w:r>
        <w:r w:rsidR="00185733" w:rsidRPr="00C07D2F">
          <w:rPr>
            <w:rFonts w:ascii="Calibri" w:hAnsi="Calibri"/>
            <w:noProof/>
            <w:sz w:val="22"/>
            <w:szCs w:val="22"/>
            <w:lang w:eastAsia="fr-FR"/>
          </w:rPr>
          <w:tab/>
        </w:r>
        <w:r w:rsidR="00185733" w:rsidRPr="00C07D2F">
          <w:rPr>
            <w:rStyle w:val="Lienhypertexte"/>
            <w:rFonts w:ascii="Arial Narrow" w:hAnsi="Arial Narrow"/>
            <w:noProof/>
          </w:rPr>
          <w:t>Mode de participation</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_Toc78900201 \h </w:instrText>
        </w:r>
        <w:r w:rsidR="00631847" w:rsidRPr="00C07D2F">
          <w:rPr>
            <w:noProof/>
            <w:webHidden/>
          </w:rPr>
        </w:r>
        <w:r w:rsidR="00631847" w:rsidRPr="00C07D2F">
          <w:rPr>
            <w:noProof/>
            <w:webHidden/>
          </w:rPr>
          <w:fldChar w:fldCharType="separate"/>
        </w:r>
        <w:r w:rsidR="00F66CFB">
          <w:rPr>
            <w:noProof/>
            <w:webHidden/>
          </w:rPr>
          <w:t>28</w:t>
        </w:r>
        <w:r w:rsidR="00631847" w:rsidRPr="00C07D2F">
          <w:rPr>
            <w:noProof/>
            <w:webHidden/>
          </w:rPr>
          <w:fldChar w:fldCharType="end"/>
        </w:r>
      </w:hyperlink>
    </w:p>
    <w:p w:rsidR="00185733" w:rsidRPr="00C07D2F" w:rsidRDefault="00855932" w:rsidP="00B07D87">
      <w:pPr>
        <w:pStyle w:val="TM3"/>
        <w:tabs>
          <w:tab w:val="left" w:pos="1100"/>
          <w:tab w:val="right" w:leader="dot" w:pos="9912"/>
        </w:tabs>
        <w:spacing w:line="276" w:lineRule="auto"/>
        <w:rPr>
          <w:rFonts w:ascii="Calibri" w:hAnsi="Calibri"/>
          <w:noProof/>
          <w:sz w:val="22"/>
          <w:szCs w:val="22"/>
          <w:lang w:eastAsia="fr-FR"/>
        </w:rPr>
      </w:pPr>
      <w:hyperlink w:anchor="_Toc78900202" w:history="1">
        <w:r w:rsidR="00185733" w:rsidRPr="00C07D2F">
          <w:rPr>
            <w:rStyle w:val="Lienhypertexte"/>
            <w:rFonts w:ascii="Arial Narrow" w:hAnsi="Arial Narrow"/>
            <w:noProof/>
          </w:rPr>
          <w:t xml:space="preserve">3.2- </w:t>
        </w:r>
        <w:r w:rsidR="00185733" w:rsidRPr="00C07D2F">
          <w:rPr>
            <w:rFonts w:ascii="Calibri" w:hAnsi="Calibri"/>
            <w:noProof/>
            <w:sz w:val="22"/>
            <w:szCs w:val="22"/>
            <w:lang w:eastAsia="fr-FR"/>
          </w:rPr>
          <w:tab/>
        </w:r>
        <w:r w:rsidR="00185733" w:rsidRPr="00C07D2F">
          <w:rPr>
            <w:rStyle w:val="Lienhypertexte"/>
            <w:rFonts w:ascii="Arial Narrow" w:hAnsi="Arial Narrow"/>
            <w:noProof/>
          </w:rPr>
          <w:t>Visite de site</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_Toc78900202 \h </w:instrText>
        </w:r>
        <w:r w:rsidR="00631847" w:rsidRPr="00C07D2F">
          <w:rPr>
            <w:noProof/>
            <w:webHidden/>
          </w:rPr>
        </w:r>
        <w:r w:rsidR="00631847" w:rsidRPr="00C07D2F">
          <w:rPr>
            <w:noProof/>
            <w:webHidden/>
          </w:rPr>
          <w:fldChar w:fldCharType="separate"/>
        </w:r>
        <w:r w:rsidR="00F66CFB">
          <w:rPr>
            <w:noProof/>
            <w:webHidden/>
          </w:rPr>
          <w:t>28</w:t>
        </w:r>
        <w:r w:rsidR="00631847" w:rsidRPr="00C07D2F">
          <w:rPr>
            <w:noProof/>
            <w:webHidden/>
          </w:rPr>
          <w:fldChar w:fldCharType="end"/>
        </w:r>
      </w:hyperlink>
    </w:p>
    <w:p w:rsidR="00185733" w:rsidRPr="00C07D2F" w:rsidRDefault="00855932" w:rsidP="00B07D87">
      <w:pPr>
        <w:pStyle w:val="TM2"/>
        <w:tabs>
          <w:tab w:val="right" w:leader="dot" w:pos="9912"/>
        </w:tabs>
        <w:spacing w:line="276" w:lineRule="auto"/>
        <w:rPr>
          <w:rFonts w:ascii="Calibri" w:hAnsi="Calibri"/>
          <w:noProof/>
          <w:sz w:val="22"/>
          <w:szCs w:val="22"/>
          <w:lang w:eastAsia="fr-FR"/>
        </w:rPr>
      </w:pPr>
      <w:hyperlink w:anchor="_Toc78900203" w:history="1">
        <w:r w:rsidR="00185733" w:rsidRPr="00C07D2F">
          <w:rPr>
            <w:rStyle w:val="Lienhypertexte"/>
            <w:rFonts w:ascii="Arial Narrow" w:hAnsi="Arial Narrow"/>
            <w:noProof/>
          </w:rPr>
          <w:t>Article 4 : Respect des conditions d’Appel d’Offres</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_Toc78900203 \h </w:instrText>
        </w:r>
        <w:r w:rsidR="00631847" w:rsidRPr="00C07D2F">
          <w:rPr>
            <w:noProof/>
            <w:webHidden/>
          </w:rPr>
        </w:r>
        <w:r w:rsidR="00631847" w:rsidRPr="00C07D2F">
          <w:rPr>
            <w:noProof/>
            <w:webHidden/>
          </w:rPr>
          <w:fldChar w:fldCharType="separate"/>
        </w:r>
        <w:r w:rsidR="00F66CFB">
          <w:rPr>
            <w:noProof/>
            <w:webHidden/>
          </w:rPr>
          <w:t>28</w:t>
        </w:r>
        <w:r w:rsidR="00631847" w:rsidRPr="00C07D2F">
          <w:rPr>
            <w:noProof/>
            <w:webHidden/>
          </w:rPr>
          <w:fldChar w:fldCharType="end"/>
        </w:r>
      </w:hyperlink>
    </w:p>
    <w:p w:rsidR="00185733" w:rsidRPr="00C07D2F" w:rsidRDefault="00855932" w:rsidP="00B07D87">
      <w:pPr>
        <w:pStyle w:val="TM2"/>
        <w:tabs>
          <w:tab w:val="right" w:leader="dot" w:pos="9912"/>
        </w:tabs>
        <w:spacing w:line="276" w:lineRule="auto"/>
        <w:rPr>
          <w:rFonts w:ascii="Calibri" w:hAnsi="Calibri"/>
          <w:noProof/>
          <w:sz w:val="22"/>
          <w:szCs w:val="22"/>
          <w:lang w:eastAsia="fr-FR"/>
        </w:rPr>
      </w:pPr>
      <w:hyperlink w:anchor="_Toc78900204" w:history="1">
        <w:r w:rsidR="00185733" w:rsidRPr="00C07D2F">
          <w:rPr>
            <w:rStyle w:val="Lienhypertexte"/>
            <w:rFonts w:ascii="Arial Narrow" w:hAnsi="Arial Narrow"/>
            <w:noProof/>
          </w:rPr>
          <w:t>Article 5 : Composition du Dossier d’Appel d’Offres</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_Toc78900204 \h </w:instrText>
        </w:r>
        <w:r w:rsidR="00631847" w:rsidRPr="00C07D2F">
          <w:rPr>
            <w:noProof/>
            <w:webHidden/>
          </w:rPr>
        </w:r>
        <w:r w:rsidR="00631847" w:rsidRPr="00C07D2F">
          <w:rPr>
            <w:noProof/>
            <w:webHidden/>
          </w:rPr>
          <w:fldChar w:fldCharType="separate"/>
        </w:r>
        <w:r w:rsidR="00F66CFB">
          <w:rPr>
            <w:noProof/>
            <w:webHidden/>
          </w:rPr>
          <w:t>28</w:t>
        </w:r>
        <w:r w:rsidR="00631847" w:rsidRPr="00C07D2F">
          <w:rPr>
            <w:noProof/>
            <w:webHidden/>
          </w:rPr>
          <w:fldChar w:fldCharType="end"/>
        </w:r>
      </w:hyperlink>
    </w:p>
    <w:p w:rsidR="00185733" w:rsidRPr="00C07D2F" w:rsidRDefault="00855932" w:rsidP="00B07D87">
      <w:pPr>
        <w:pStyle w:val="TM2"/>
        <w:tabs>
          <w:tab w:val="right" w:leader="dot" w:pos="9912"/>
        </w:tabs>
        <w:spacing w:line="276" w:lineRule="auto"/>
        <w:rPr>
          <w:rFonts w:ascii="Calibri" w:hAnsi="Calibri"/>
          <w:noProof/>
          <w:sz w:val="22"/>
          <w:szCs w:val="22"/>
          <w:lang w:eastAsia="fr-FR"/>
        </w:rPr>
      </w:pPr>
      <w:hyperlink w:anchor="_Toc78900205" w:history="1">
        <w:r w:rsidR="00185733" w:rsidRPr="00C07D2F">
          <w:rPr>
            <w:rStyle w:val="Lienhypertexte"/>
            <w:rFonts w:ascii="Arial Narrow" w:hAnsi="Arial Narrow"/>
            <w:noProof/>
          </w:rPr>
          <w:t>Article 6 : Additif au Dossier d’Appel d’Offres</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_Toc78900205 \h </w:instrText>
        </w:r>
        <w:r w:rsidR="00631847" w:rsidRPr="00C07D2F">
          <w:rPr>
            <w:noProof/>
            <w:webHidden/>
          </w:rPr>
        </w:r>
        <w:r w:rsidR="00631847" w:rsidRPr="00C07D2F">
          <w:rPr>
            <w:noProof/>
            <w:webHidden/>
          </w:rPr>
          <w:fldChar w:fldCharType="separate"/>
        </w:r>
        <w:r w:rsidR="00F66CFB">
          <w:rPr>
            <w:noProof/>
            <w:webHidden/>
          </w:rPr>
          <w:t>29</w:t>
        </w:r>
        <w:r w:rsidR="00631847" w:rsidRPr="00C07D2F">
          <w:rPr>
            <w:noProof/>
            <w:webHidden/>
          </w:rPr>
          <w:fldChar w:fldCharType="end"/>
        </w:r>
      </w:hyperlink>
    </w:p>
    <w:p w:rsidR="00185733" w:rsidRPr="00C07D2F" w:rsidRDefault="00855932" w:rsidP="00B07D87">
      <w:pPr>
        <w:pStyle w:val="TM2"/>
        <w:tabs>
          <w:tab w:val="right" w:leader="dot" w:pos="9912"/>
        </w:tabs>
        <w:spacing w:line="276" w:lineRule="auto"/>
        <w:rPr>
          <w:rFonts w:ascii="Calibri" w:hAnsi="Calibri"/>
          <w:noProof/>
          <w:sz w:val="22"/>
          <w:szCs w:val="22"/>
          <w:lang w:eastAsia="fr-FR"/>
        </w:rPr>
      </w:pPr>
      <w:hyperlink w:anchor="_Toc78900206" w:history="1">
        <w:r w:rsidR="00185733" w:rsidRPr="00C07D2F">
          <w:rPr>
            <w:rStyle w:val="Lienhypertexte"/>
            <w:rFonts w:ascii="Arial Narrow" w:hAnsi="Arial Narrow"/>
            <w:noProof/>
          </w:rPr>
          <w:t>Article 7 : Caution de soumission</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_Toc78900206 \h </w:instrText>
        </w:r>
        <w:r w:rsidR="00631847" w:rsidRPr="00C07D2F">
          <w:rPr>
            <w:noProof/>
            <w:webHidden/>
          </w:rPr>
        </w:r>
        <w:r w:rsidR="00631847" w:rsidRPr="00C07D2F">
          <w:rPr>
            <w:noProof/>
            <w:webHidden/>
          </w:rPr>
          <w:fldChar w:fldCharType="separate"/>
        </w:r>
        <w:r w:rsidR="00F66CFB">
          <w:rPr>
            <w:noProof/>
            <w:webHidden/>
          </w:rPr>
          <w:t>29</w:t>
        </w:r>
        <w:r w:rsidR="00631847" w:rsidRPr="00C07D2F">
          <w:rPr>
            <w:noProof/>
            <w:webHidden/>
          </w:rPr>
          <w:fldChar w:fldCharType="end"/>
        </w:r>
      </w:hyperlink>
    </w:p>
    <w:p w:rsidR="00185733" w:rsidRPr="00C07D2F" w:rsidRDefault="00855932" w:rsidP="00B07D87">
      <w:pPr>
        <w:pStyle w:val="TM2"/>
        <w:tabs>
          <w:tab w:val="right" w:leader="dot" w:pos="9912"/>
        </w:tabs>
        <w:spacing w:line="276" w:lineRule="auto"/>
        <w:rPr>
          <w:rFonts w:ascii="Calibri" w:hAnsi="Calibri"/>
          <w:noProof/>
          <w:sz w:val="22"/>
          <w:szCs w:val="22"/>
          <w:lang w:eastAsia="fr-FR"/>
        </w:rPr>
      </w:pPr>
      <w:hyperlink w:anchor="_Toc78900207" w:history="1">
        <w:r w:rsidR="00185733" w:rsidRPr="00C07D2F">
          <w:rPr>
            <w:rStyle w:val="Lienhypertexte"/>
            <w:rFonts w:ascii="Arial Narrow" w:hAnsi="Arial Narrow"/>
            <w:noProof/>
          </w:rPr>
          <w:t>Article 8 : Établissement de l’offre</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_Toc78900207 \h </w:instrText>
        </w:r>
        <w:r w:rsidR="00631847" w:rsidRPr="00C07D2F">
          <w:rPr>
            <w:noProof/>
            <w:webHidden/>
          </w:rPr>
        </w:r>
        <w:r w:rsidR="00631847" w:rsidRPr="00C07D2F">
          <w:rPr>
            <w:noProof/>
            <w:webHidden/>
          </w:rPr>
          <w:fldChar w:fldCharType="separate"/>
        </w:r>
        <w:r w:rsidR="00F66CFB">
          <w:rPr>
            <w:noProof/>
            <w:webHidden/>
          </w:rPr>
          <w:t>29</w:t>
        </w:r>
        <w:r w:rsidR="00631847" w:rsidRPr="00C07D2F">
          <w:rPr>
            <w:noProof/>
            <w:webHidden/>
          </w:rPr>
          <w:fldChar w:fldCharType="end"/>
        </w:r>
      </w:hyperlink>
    </w:p>
    <w:p w:rsidR="00185733" w:rsidRPr="00C07D2F" w:rsidRDefault="00855932" w:rsidP="00B07D87">
      <w:pPr>
        <w:pStyle w:val="TM2"/>
        <w:tabs>
          <w:tab w:val="right" w:leader="dot" w:pos="9912"/>
        </w:tabs>
        <w:spacing w:line="276" w:lineRule="auto"/>
        <w:rPr>
          <w:rFonts w:ascii="Calibri" w:hAnsi="Calibri"/>
          <w:noProof/>
          <w:sz w:val="22"/>
          <w:szCs w:val="22"/>
          <w:lang w:eastAsia="fr-FR"/>
        </w:rPr>
      </w:pPr>
      <w:hyperlink w:anchor="_Toc78900208" w:history="1">
        <w:r w:rsidR="00185733" w:rsidRPr="00C07D2F">
          <w:rPr>
            <w:rStyle w:val="Lienhypertexte"/>
            <w:rFonts w:ascii="Arial Narrow" w:hAnsi="Arial Narrow"/>
            <w:noProof/>
          </w:rPr>
          <w:t>Article 9 : Délai d’exécution</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_Toc78900208 \h </w:instrText>
        </w:r>
        <w:r w:rsidR="00631847" w:rsidRPr="00C07D2F">
          <w:rPr>
            <w:noProof/>
            <w:webHidden/>
          </w:rPr>
        </w:r>
        <w:r w:rsidR="00631847" w:rsidRPr="00C07D2F">
          <w:rPr>
            <w:noProof/>
            <w:webHidden/>
          </w:rPr>
          <w:fldChar w:fldCharType="separate"/>
        </w:r>
        <w:r w:rsidR="00F66CFB">
          <w:rPr>
            <w:noProof/>
            <w:webHidden/>
          </w:rPr>
          <w:t>29</w:t>
        </w:r>
        <w:r w:rsidR="00631847" w:rsidRPr="00C07D2F">
          <w:rPr>
            <w:noProof/>
            <w:webHidden/>
          </w:rPr>
          <w:fldChar w:fldCharType="end"/>
        </w:r>
      </w:hyperlink>
    </w:p>
    <w:p w:rsidR="00185733" w:rsidRPr="00C07D2F" w:rsidRDefault="00855932" w:rsidP="00B07D87">
      <w:pPr>
        <w:pStyle w:val="TM2"/>
        <w:tabs>
          <w:tab w:val="right" w:leader="dot" w:pos="9912"/>
        </w:tabs>
        <w:spacing w:line="276" w:lineRule="auto"/>
        <w:rPr>
          <w:rFonts w:ascii="Calibri" w:hAnsi="Calibri"/>
          <w:noProof/>
          <w:sz w:val="22"/>
          <w:szCs w:val="22"/>
          <w:lang w:eastAsia="fr-FR"/>
        </w:rPr>
      </w:pPr>
      <w:hyperlink w:anchor="_Toc78900209" w:history="1">
        <w:r w:rsidR="00185733" w:rsidRPr="00C07D2F">
          <w:rPr>
            <w:rStyle w:val="Lienhypertexte"/>
            <w:rFonts w:ascii="Arial Narrow" w:hAnsi="Arial Narrow"/>
            <w:noProof/>
          </w:rPr>
          <w:t>Article 10 : Présentation des offres</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_Toc78900209 \h </w:instrText>
        </w:r>
        <w:r w:rsidR="00631847" w:rsidRPr="00C07D2F">
          <w:rPr>
            <w:noProof/>
            <w:webHidden/>
          </w:rPr>
        </w:r>
        <w:r w:rsidR="00631847" w:rsidRPr="00C07D2F">
          <w:rPr>
            <w:noProof/>
            <w:webHidden/>
          </w:rPr>
          <w:fldChar w:fldCharType="separate"/>
        </w:r>
        <w:r w:rsidR="00F66CFB">
          <w:rPr>
            <w:noProof/>
            <w:webHidden/>
          </w:rPr>
          <w:t>30</w:t>
        </w:r>
        <w:r w:rsidR="00631847" w:rsidRPr="00C07D2F">
          <w:rPr>
            <w:noProof/>
            <w:webHidden/>
          </w:rPr>
          <w:fldChar w:fldCharType="end"/>
        </w:r>
      </w:hyperlink>
    </w:p>
    <w:p w:rsidR="00185733" w:rsidRPr="00C07D2F" w:rsidRDefault="00855932" w:rsidP="00B07D87">
      <w:pPr>
        <w:pStyle w:val="TM3"/>
        <w:tabs>
          <w:tab w:val="left" w:pos="1320"/>
          <w:tab w:val="right" w:leader="dot" w:pos="9912"/>
        </w:tabs>
        <w:spacing w:line="276" w:lineRule="auto"/>
        <w:rPr>
          <w:rFonts w:ascii="Calibri" w:hAnsi="Calibri"/>
          <w:noProof/>
          <w:sz w:val="22"/>
          <w:szCs w:val="22"/>
          <w:lang w:eastAsia="fr-FR"/>
        </w:rPr>
      </w:pPr>
      <w:hyperlink w:anchor="_Toc78900210" w:history="1">
        <w:r w:rsidR="00185733" w:rsidRPr="00C07D2F">
          <w:rPr>
            <w:rStyle w:val="Lienhypertexte"/>
            <w:rFonts w:ascii="Arial Narrow" w:hAnsi="Arial Narrow"/>
            <w:noProof/>
          </w:rPr>
          <w:t>10.1-</w:t>
        </w:r>
        <w:r w:rsidR="00185733" w:rsidRPr="00C07D2F">
          <w:rPr>
            <w:rFonts w:ascii="Calibri" w:hAnsi="Calibri"/>
            <w:noProof/>
            <w:sz w:val="22"/>
            <w:szCs w:val="22"/>
            <w:lang w:eastAsia="fr-FR"/>
          </w:rPr>
          <w:tab/>
        </w:r>
        <w:r w:rsidR="00185733" w:rsidRPr="00C07D2F">
          <w:rPr>
            <w:rStyle w:val="Lienhypertexte"/>
            <w:rFonts w:ascii="Arial Narrow" w:hAnsi="Arial Narrow"/>
            <w:noProof/>
          </w:rPr>
          <w:t>L’enveloppe extérieure</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_Toc78900210 \h </w:instrText>
        </w:r>
        <w:r w:rsidR="00631847" w:rsidRPr="00C07D2F">
          <w:rPr>
            <w:noProof/>
            <w:webHidden/>
          </w:rPr>
        </w:r>
        <w:r w:rsidR="00631847" w:rsidRPr="00C07D2F">
          <w:rPr>
            <w:noProof/>
            <w:webHidden/>
          </w:rPr>
          <w:fldChar w:fldCharType="separate"/>
        </w:r>
        <w:r w:rsidR="00F66CFB">
          <w:rPr>
            <w:noProof/>
            <w:webHidden/>
          </w:rPr>
          <w:t>30</w:t>
        </w:r>
        <w:r w:rsidR="00631847" w:rsidRPr="00C07D2F">
          <w:rPr>
            <w:noProof/>
            <w:webHidden/>
          </w:rPr>
          <w:fldChar w:fldCharType="end"/>
        </w:r>
      </w:hyperlink>
    </w:p>
    <w:p w:rsidR="00185733" w:rsidRPr="00C07D2F" w:rsidRDefault="00855932" w:rsidP="00B07D87">
      <w:pPr>
        <w:pStyle w:val="TM3"/>
        <w:tabs>
          <w:tab w:val="left" w:pos="1320"/>
          <w:tab w:val="right" w:leader="dot" w:pos="9912"/>
        </w:tabs>
        <w:spacing w:line="276" w:lineRule="auto"/>
        <w:rPr>
          <w:rFonts w:ascii="Calibri" w:hAnsi="Calibri"/>
          <w:noProof/>
          <w:sz w:val="22"/>
          <w:szCs w:val="22"/>
          <w:lang w:eastAsia="fr-FR"/>
        </w:rPr>
      </w:pPr>
      <w:hyperlink w:anchor="_Toc78900211" w:history="1">
        <w:r w:rsidR="00185733" w:rsidRPr="00C07D2F">
          <w:rPr>
            <w:rStyle w:val="Lienhypertexte"/>
            <w:rFonts w:ascii="Arial Narrow" w:hAnsi="Arial Narrow"/>
            <w:noProof/>
          </w:rPr>
          <w:t>10.2-</w:t>
        </w:r>
        <w:r w:rsidR="00185733" w:rsidRPr="00C07D2F">
          <w:rPr>
            <w:rFonts w:ascii="Calibri" w:hAnsi="Calibri"/>
            <w:noProof/>
            <w:sz w:val="22"/>
            <w:szCs w:val="22"/>
            <w:lang w:eastAsia="fr-FR"/>
          </w:rPr>
          <w:tab/>
        </w:r>
        <w:r w:rsidR="00185733" w:rsidRPr="00C07D2F">
          <w:rPr>
            <w:rStyle w:val="Lienhypertexte"/>
            <w:rFonts w:ascii="Arial Narrow" w:hAnsi="Arial Narrow"/>
            <w:noProof/>
          </w:rPr>
          <w:t>Enveloppes intérieures</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_Toc78900211 \h </w:instrText>
        </w:r>
        <w:r w:rsidR="00631847" w:rsidRPr="00C07D2F">
          <w:rPr>
            <w:noProof/>
            <w:webHidden/>
          </w:rPr>
        </w:r>
        <w:r w:rsidR="00631847" w:rsidRPr="00C07D2F">
          <w:rPr>
            <w:noProof/>
            <w:webHidden/>
          </w:rPr>
          <w:fldChar w:fldCharType="separate"/>
        </w:r>
        <w:r w:rsidR="00F66CFB">
          <w:rPr>
            <w:noProof/>
            <w:webHidden/>
          </w:rPr>
          <w:t>30</w:t>
        </w:r>
        <w:r w:rsidR="00631847" w:rsidRPr="00C07D2F">
          <w:rPr>
            <w:noProof/>
            <w:webHidden/>
          </w:rPr>
          <w:fldChar w:fldCharType="end"/>
        </w:r>
      </w:hyperlink>
    </w:p>
    <w:p w:rsidR="00185733" w:rsidRPr="00C07D2F" w:rsidRDefault="00855932" w:rsidP="00B07D87">
      <w:pPr>
        <w:pStyle w:val="TM2"/>
        <w:tabs>
          <w:tab w:val="right" w:leader="dot" w:pos="9912"/>
        </w:tabs>
        <w:spacing w:line="276" w:lineRule="auto"/>
        <w:rPr>
          <w:rFonts w:ascii="Calibri" w:hAnsi="Calibri"/>
          <w:noProof/>
          <w:sz w:val="22"/>
          <w:szCs w:val="22"/>
          <w:lang w:eastAsia="fr-FR"/>
        </w:rPr>
      </w:pPr>
      <w:hyperlink w:anchor="_Toc78900212" w:history="1">
        <w:r w:rsidR="00185733" w:rsidRPr="00C07D2F">
          <w:rPr>
            <w:rStyle w:val="Lienhypertexte"/>
            <w:rFonts w:ascii="Arial Narrow" w:hAnsi="Arial Narrow"/>
            <w:noProof/>
          </w:rPr>
          <w:t>Article 11 : Remise des offres</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_Toc78900212 \h </w:instrText>
        </w:r>
        <w:r w:rsidR="00631847" w:rsidRPr="00C07D2F">
          <w:rPr>
            <w:noProof/>
            <w:webHidden/>
          </w:rPr>
        </w:r>
        <w:r w:rsidR="00631847" w:rsidRPr="00C07D2F">
          <w:rPr>
            <w:noProof/>
            <w:webHidden/>
          </w:rPr>
          <w:fldChar w:fldCharType="separate"/>
        </w:r>
        <w:r w:rsidR="00F66CFB">
          <w:rPr>
            <w:noProof/>
            <w:webHidden/>
          </w:rPr>
          <w:t>33</w:t>
        </w:r>
        <w:r w:rsidR="00631847" w:rsidRPr="00C07D2F">
          <w:rPr>
            <w:noProof/>
            <w:webHidden/>
          </w:rPr>
          <w:fldChar w:fldCharType="end"/>
        </w:r>
      </w:hyperlink>
    </w:p>
    <w:p w:rsidR="00185733" w:rsidRPr="00C07D2F" w:rsidRDefault="00855932" w:rsidP="00B07D87">
      <w:pPr>
        <w:pStyle w:val="TM2"/>
        <w:tabs>
          <w:tab w:val="right" w:leader="dot" w:pos="9912"/>
        </w:tabs>
        <w:spacing w:line="276" w:lineRule="auto"/>
        <w:rPr>
          <w:rFonts w:ascii="Calibri" w:hAnsi="Calibri"/>
          <w:noProof/>
          <w:sz w:val="22"/>
          <w:szCs w:val="22"/>
          <w:lang w:eastAsia="fr-FR"/>
        </w:rPr>
      </w:pPr>
      <w:hyperlink w:anchor="_Toc78900213" w:history="1">
        <w:r w:rsidR="00185733" w:rsidRPr="00C07D2F">
          <w:rPr>
            <w:rStyle w:val="Lienhypertexte"/>
            <w:rFonts w:ascii="Arial Narrow" w:hAnsi="Arial Narrow"/>
            <w:noProof/>
          </w:rPr>
          <w:t>Article 12 : Conformité de l’offre</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_Toc78900213 \h </w:instrText>
        </w:r>
        <w:r w:rsidR="00631847" w:rsidRPr="00C07D2F">
          <w:rPr>
            <w:noProof/>
            <w:webHidden/>
          </w:rPr>
        </w:r>
        <w:r w:rsidR="00631847" w:rsidRPr="00C07D2F">
          <w:rPr>
            <w:noProof/>
            <w:webHidden/>
          </w:rPr>
          <w:fldChar w:fldCharType="separate"/>
        </w:r>
        <w:r w:rsidR="00F66CFB">
          <w:rPr>
            <w:noProof/>
            <w:webHidden/>
          </w:rPr>
          <w:t>33</w:t>
        </w:r>
        <w:r w:rsidR="00631847" w:rsidRPr="00C07D2F">
          <w:rPr>
            <w:noProof/>
            <w:webHidden/>
          </w:rPr>
          <w:fldChar w:fldCharType="end"/>
        </w:r>
      </w:hyperlink>
    </w:p>
    <w:p w:rsidR="00185733" w:rsidRPr="00C07D2F" w:rsidRDefault="00855932" w:rsidP="00B07D87">
      <w:pPr>
        <w:pStyle w:val="TM2"/>
        <w:tabs>
          <w:tab w:val="right" w:leader="dot" w:pos="9912"/>
        </w:tabs>
        <w:spacing w:line="276" w:lineRule="auto"/>
        <w:rPr>
          <w:rFonts w:ascii="Calibri" w:hAnsi="Calibri"/>
          <w:noProof/>
          <w:sz w:val="22"/>
          <w:szCs w:val="22"/>
          <w:lang w:eastAsia="fr-FR"/>
        </w:rPr>
      </w:pPr>
      <w:hyperlink w:anchor="_Toc78900214" w:history="1">
        <w:r w:rsidR="00185733" w:rsidRPr="00C07D2F">
          <w:rPr>
            <w:rStyle w:val="Lienhypertexte"/>
            <w:rFonts w:ascii="Arial Narrow" w:hAnsi="Arial Narrow"/>
            <w:noProof/>
          </w:rPr>
          <w:t>Article 13 : Ouverture des plis et évaluation des offres</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_Toc78900214 \h </w:instrText>
        </w:r>
        <w:r w:rsidR="00631847" w:rsidRPr="00C07D2F">
          <w:rPr>
            <w:noProof/>
            <w:webHidden/>
          </w:rPr>
        </w:r>
        <w:r w:rsidR="00631847" w:rsidRPr="00C07D2F">
          <w:rPr>
            <w:noProof/>
            <w:webHidden/>
          </w:rPr>
          <w:fldChar w:fldCharType="separate"/>
        </w:r>
        <w:r w:rsidR="00F66CFB">
          <w:rPr>
            <w:noProof/>
            <w:webHidden/>
          </w:rPr>
          <w:t>33</w:t>
        </w:r>
        <w:r w:rsidR="00631847" w:rsidRPr="00C07D2F">
          <w:rPr>
            <w:noProof/>
            <w:webHidden/>
          </w:rPr>
          <w:fldChar w:fldCharType="end"/>
        </w:r>
      </w:hyperlink>
    </w:p>
    <w:p w:rsidR="00185733" w:rsidRPr="00C07D2F" w:rsidRDefault="00855932" w:rsidP="00B07D87">
      <w:pPr>
        <w:pStyle w:val="TM1"/>
        <w:spacing w:before="0" w:beforeAutospacing="0" w:after="0" w:afterAutospacing="0" w:line="276" w:lineRule="auto"/>
        <w:rPr>
          <w:rFonts w:ascii="Calibri" w:hAnsi="Calibri"/>
          <w:noProof/>
          <w:sz w:val="22"/>
          <w:szCs w:val="22"/>
          <w:lang w:eastAsia="fr-FR"/>
        </w:rPr>
      </w:pPr>
      <w:hyperlink w:anchor="_Toc78900215" w:history="1">
        <w:r w:rsidR="00185733" w:rsidRPr="00C07D2F">
          <w:rPr>
            <w:rStyle w:val="Lienhypertexte"/>
            <w:rFonts w:ascii="Arial Narrow" w:hAnsi="Arial Narrow"/>
            <w:noProof/>
          </w:rPr>
          <w:t>Pièce N° 4: CAHIER DES CLAUSES ADMINISTRATIVES PARTICULIERES (CCAP)</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_Toc78900215 \h </w:instrText>
        </w:r>
        <w:r w:rsidR="00631847" w:rsidRPr="00C07D2F">
          <w:rPr>
            <w:noProof/>
            <w:webHidden/>
          </w:rPr>
        </w:r>
        <w:r w:rsidR="00631847" w:rsidRPr="00C07D2F">
          <w:rPr>
            <w:noProof/>
            <w:webHidden/>
          </w:rPr>
          <w:fldChar w:fldCharType="separate"/>
        </w:r>
        <w:r w:rsidR="00F66CFB">
          <w:rPr>
            <w:noProof/>
            <w:webHidden/>
          </w:rPr>
          <w:t>37</w:t>
        </w:r>
        <w:r w:rsidR="00631847" w:rsidRPr="00C07D2F">
          <w:rPr>
            <w:noProof/>
            <w:webHidden/>
          </w:rPr>
          <w:fldChar w:fldCharType="end"/>
        </w:r>
      </w:hyperlink>
    </w:p>
    <w:p w:rsidR="00185733" w:rsidRPr="00C07D2F" w:rsidRDefault="00855932" w:rsidP="00B07D87">
      <w:pPr>
        <w:pStyle w:val="TM2"/>
        <w:tabs>
          <w:tab w:val="right" w:leader="dot" w:pos="9912"/>
        </w:tabs>
        <w:spacing w:line="276" w:lineRule="auto"/>
        <w:rPr>
          <w:rFonts w:ascii="Calibri" w:hAnsi="Calibri"/>
          <w:noProof/>
          <w:sz w:val="22"/>
          <w:szCs w:val="22"/>
          <w:lang w:eastAsia="fr-FR"/>
        </w:rPr>
      </w:pPr>
      <w:hyperlink w:anchor="_Toc78900216" w:history="1">
        <w:r w:rsidR="00185733" w:rsidRPr="00C07D2F">
          <w:rPr>
            <w:rStyle w:val="Lienhypertexte"/>
            <w:rFonts w:ascii="Arial Narrow" w:hAnsi="Arial Narrow" w:cs="Arial"/>
            <w:noProof/>
          </w:rPr>
          <w:t>Chapitre I : Dispositions générales</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_Toc78900216 \h </w:instrText>
        </w:r>
        <w:r w:rsidR="00631847" w:rsidRPr="00C07D2F">
          <w:rPr>
            <w:noProof/>
            <w:webHidden/>
          </w:rPr>
        </w:r>
        <w:r w:rsidR="00631847" w:rsidRPr="00C07D2F">
          <w:rPr>
            <w:noProof/>
            <w:webHidden/>
          </w:rPr>
          <w:fldChar w:fldCharType="separate"/>
        </w:r>
        <w:r w:rsidR="00F66CFB">
          <w:rPr>
            <w:noProof/>
            <w:webHidden/>
          </w:rPr>
          <w:t>39</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217" w:history="1">
        <w:r w:rsidR="00185733" w:rsidRPr="00C07D2F">
          <w:rPr>
            <w:rStyle w:val="Lienhypertexte"/>
            <w:rFonts w:ascii="Arial Narrow" w:hAnsi="Arial Narrow" w:cs="Arial"/>
            <w:noProof/>
          </w:rPr>
          <w:t>Article 1</w:t>
        </w:r>
        <w:r w:rsidR="00185733" w:rsidRPr="00C07D2F">
          <w:rPr>
            <w:rStyle w:val="Lienhypertexte"/>
            <w:rFonts w:ascii="Arial Narrow" w:hAnsi="Arial Narrow" w:cs="Arial"/>
            <w:noProof/>
            <w:vertAlign w:val="superscript"/>
          </w:rPr>
          <w:t>er</w:t>
        </w:r>
        <w:r w:rsidR="00185733" w:rsidRPr="00C07D2F">
          <w:rPr>
            <w:rStyle w:val="Lienhypertexte"/>
            <w:rFonts w:ascii="Arial Narrow" w:hAnsi="Arial Narrow" w:cs="Arial"/>
            <w:noProof/>
          </w:rPr>
          <w:t> : Objet du Marché</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_Toc78900217 \h </w:instrText>
        </w:r>
        <w:r w:rsidR="00631847" w:rsidRPr="00C07D2F">
          <w:rPr>
            <w:noProof/>
            <w:webHidden/>
          </w:rPr>
        </w:r>
        <w:r w:rsidR="00631847" w:rsidRPr="00C07D2F">
          <w:rPr>
            <w:noProof/>
            <w:webHidden/>
          </w:rPr>
          <w:fldChar w:fldCharType="separate"/>
        </w:r>
        <w:r w:rsidR="00F66CFB">
          <w:rPr>
            <w:noProof/>
            <w:webHidden/>
          </w:rPr>
          <w:t>39</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218" w:history="1">
        <w:r w:rsidR="00185733" w:rsidRPr="00C07D2F">
          <w:rPr>
            <w:rStyle w:val="Lienhypertexte"/>
            <w:rFonts w:ascii="Arial Narrow" w:hAnsi="Arial Narrow" w:cs="Arial"/>
            <w:noProof/>
          </w:rPr>
          <w:t>Article 3 : Financement</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_Toc78900218 \h </w:instrText>
        </w:r>
        <w:r w:rsidR="00631847" w:rsidRPr="00C07D2F">
          <w:rPr>
            <w:noProof/>
            <w:webHidden/>
          </w:rPr>
        </w:r>
        <w:r w:rsidR="00631847" w:rsidRPr="00C07D2F">
          <w:rPr>
            <w:noProof/>
            <w:webHidden/>
          </w:rPr>
          <w:fldChar w:fldCharType="separate"/>
        </w:r>
        <w:r w:rsidR="00F66CFB">
          <w:rPr>
            <w:noProof/>
            <w:webHidden/>
          </w:rPr>
          <w:t>39</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219" w:history="1">
        <w:r w:rsidR="00185733" w:rsidRPr="00C07D2F">
          <w:rPr>
            <w:rStyle w:val="Lienhypertexte"/>
            <w:rFonts w:ascii="Arial Narrow" w:hAnsi="Arial Narrow" w:cs="Arial"/>
            <w:noProof/>
          </w:rPr>
          <w:t>Article 4 : Pièces constitutives du Marché</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_Toc78900219 \h </w:instrText>
        </w:r>
        <w:r w:rsidR="00631847" w:rsidRPr="00C07D2F">
          <w:rPr>
            <w:noProof/>
            <w:webHidden/>
          </w:rPr>
        </w:r>
        <w:r w:rsidR="00631847" w:rsidRPr="00C07D2F">
          <w:rPr>
            <w:noProof/>
            <w:webHidden/>
          </w:rPr>
          <w:fldChar w:fldCharType="separate"/>
        </w:r>
        <w:r w:rsidR="00F66CFB">
          <w:rPr>
            <w:noProof/>
            <w:webHidden/>
          </w:rPr>
          <w:t>39</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220" w:history="1">
        <w:r w:rsidR="00185733" w:rsidRPr="00C07D2F">
          <w:rPr>
            <w:rStyle w:val="Lienhypertexte"/>
            <w:rFonts w:ascii="Arial Narrow" w:hAnsi="Arial Narrow" w:cs="Arial"/>
            <w:noProof/>
          </w:rPr>
          <w:t>Article 5 : Attributions</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_Toc78900220 \h </w:instrText>
        </w:r>
        <w:r w:rsidR="00631847" w:rsidRPr="00C07D2F">
          <w:rPr>
            <w:noProof/>
            <w:webHidden/>
          </w:rPr>
        </w:r>
        <w:r w:rsidR="00631847" w:rsidRPr="00C07D2F">
          <w:rPr>
            <w:noProof/>
            <w:webHidden/>
          </w:rPr>
          <w:fldChar w:fldCharType="separate"/>
        </w:r>
        <w:r w:rsidR="00F66CFB">
          <w:rPr>
            <w:noProof/>
            <w:webHidden/>
          </w:rPr>
          <w:t>39</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221" w:history="1">
        <w:r w:rsidR="00185733" w:rsidRPr="00C07D2F">
          <w:rPr>
            <w:rStyle w:val="Lienhypertexte"/>
            <w:rFonts w:ascii="Arial Narrow" w:hAnsi="Arial Narrow" w:cs="Arial"/>
            <w:noProof/>
          </w:rPr>
          <w:t>Article 6 : Textes généraux régissant le Marché</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_Toc78900221 \h </w:instrText>
        </w:r>
        <w:r w:rsidR="00631847" w:rsidRPr="00C07D2F">
          <w:rPr>
            <w:noProof/>
            <w:webHidden/>
          </w:rPr>
        </w:r>
        <w:r w:rsidR="00631847" w:rsidRPr="00C07D2F">
          <w:rPr>
            <w:noProof/>
            <w:webHidden/>
          </w:rPr>
          <w:fldChar w:fldCharType="separate"/>
        </w:r>
        <w:r w:rsidR="00F66CFB">
          <w:rPr>
            <w:noProof/>
            <w:webHidden/>
          </w:rPr>
          <w:t>40</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222" w:history="1">
        <w:r w:rsidR="00185733" w:rsidRPr="00C07D2F">
          <w:rPr>
            <w:rStyle w:val="Lienhypertexte"/>
            <w:rFonts w:ascii="Arial Narrow" w:hAnsi="Arial Narrow" w:cs="Arial"/>
            <w:noProof/>
          </w:rPr>
          <w:t>Article 7 : Domicile du Cocontractant</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_Toc78900222 \h </w:instrText>
        </w:r>
        <w:r w:rsidR="00631847" w:rsidRPr="00C07D2F">
          <w:rPr>
            <w:noProof/>
            <w:webHidden/>
          </w:rPr>
        </w:r>
        <w:r w:rsidR="00631847" w:rsidRPr="00C07D2F">
          <w:rPr>
            <w:noProof/>
            <w:webHidden/>
          </w:rPr>
          <w:fldChar w:fldCharType="separate"/>
        </w:r>
        <w:r w:rsidR="00F66CFB">
          <w:rPr>
            <w:noProof/>
            <w:webHidden/>
          </w:rPr>
          <w:t>40</w:t>
        </w:r>
        <w:r w:rsidR="00631847" w:rsidRPr="00C07D2F">
          <w:rPr>
            <w:noProof/>
            <w:webHidden/>
          </w:rPr>
          <w:fldChar w:fldCharType="end"/>
        </w:r>
      </w:hyperlink>
    </w:p>
    <w:p w:rsidR="00185733" w:rsidRPr="00C07D2F" w:rsidRDefault="00855932" w:rsidP="00B07D87">
      <w:pPr>
        <w:pStyle w:val="TM2"/>
        <w:tabs>
          <w:tab w:val="right" w:leader="dot" w:pos="9912"/>
        </w:tabs>
        <w:spacing w:line="276" w:lineRule="auto"/>
        <w:rPr>
          <w:rFonts w:ascii="Calibri" w:hAnsi="Calibri"/>
          <w:noProof/>
          <w:sz w:val="22"/>
          <w:szCs w:val="22"/>
          <w:lang w:eastAsia="fr-FR"/>
        </w:rPr>
      </w:pPr>
      <w:hyperlink w:anchor="_Toc78900223" w:history="1">
        <w:r w:rsidR="00185733" w:rsidRPr="00C07D2F">
          <w:rPr>
            <w:rStyle w:val="Lienhypertexte"/>
            <w:rFonts w:ascii="Arial Narrow" w:hAnsi="Arial Narrow" w:cs="Arial"/>
            <w:noProof/>
          </w:rPr>
          <w:t>Chapitre II : Exécution des travaux</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_Toc78900223 \h </w:instrText>
        </w:r>
        <w:r w:rsidR="00631847" w:rsidRPr="00C07D2F">
          <w:rPr>
            <w:noProof/>
            <w:webHidden/>
          </w:rPr>
        </w:r>
        <w:r w:rsidR="00631847" w:rsidRPr="00C07D2F">
          <w:rPr>
            <w:noProof/>
            <w:webHidden/>
          </w:rPr>
          <w:fldChar w:fldCharType="separate"/>
        </w:r>
        <w:r w:rsidR="00F66CFB">
          <w:rPr>
            <w:noProof/>
            <w:webHidden/>
          </w:rPr>
          <w:t>41</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224" w:history="1">
        <w:r w:rsidR="00185733" w:rsidRPr="00C07D2F">
          <w:rPr>
            <w:rStyle w:val="Lienhypertexte"/>
            <w:rFonts w:ascii="Arial Narrow" w:hAnsi="Arial Narrow" w:cs="Arial"/>
            <w:noProof/>
          </w:rPr>
          <w:t>Article 8 : Délai d’exécution</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_Toc78900224 \h </w:instrText>
        </w:r>
        <w:r w:rsidR="00631847" w:rsidRPr="00C07D2F">
          <w:rPr>
            <w:noProof/>
            <w:webHidden/>
          </w:rPr>
        </w:r>
        <w:r w:rsidR="00631847" w:rsidRPr="00C07D2F">
          <w:rPr>
            <w:noProof/>
            <w:webHidden/>
          </w:rPr>
          <w:fldChar w:fldCharType="separate"/>
        </w:r>
        <w:r w:rsidR="00F66CFB">
          <w:rPr>
            <w:noProof/>
            <w:webHidden/>
          </w:rPr>
          <w:t>41</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225" w:history="1">
        <w:r w:rsidR="00185733" w:rsidRPr="00C07D2F">
          <w:rPr>
            <w:rStyle w:val="Lienhypertexte"/>
            <w:rFonts w:ascii="Arial Narrow" w:hAnsi="Arial Narrow" w:cs="Arial"/>
            <w:noProof/>
          </w:rPr>
          <w:t>Article 9 : Connaissance des lieux et conditions des travaux</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_Toc78900225 \h </w:instrText>
        </w:r>
        <w:r w:rsidR="00631847" w:rsidRPr="00C07D2F">
          <w:rPr>
            <w:noProof/>
            <w:webHidden/>
          </w:rPr>
        </w:r>
        <w:r w:rsidR="00631847" w:rsidRPr="00C07D2F">
          <w:rPr>
            <w:noProof/>
            <w:webHidden/>
          </w:rPr>
          <w:fldChar w:fldCharType="separate"/>
        </w:r>
        <w:r w:rsidR="00F66CFB">
          <w:rPr>
            <w:noProof/>
            <w:webHidden/>
          </w:rPr>
          <w:t>41</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226" w:history="1">
        <w:r w:rsidR="00185733" w:rsidRPr="00C07D2F">
          <w:rPr>
            <w:rStyle w:val="Lienhypertexte"/>
            <w:rFonts w:ascii="Arial Narrow" w:hAnsi="Arial Narrow" w:cs="Arial"/>
            <w:noProof/>
          </w:rPr>
          <w:t>Article 10 : Responsabilités du Cocontractant</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_Toc78900226 \h </w:instrText>
        </w:r>
        <w:r w:rsidR="00631847" w:rsidRPr="00C07D2F">
          <w:rPr>
            <w:noProof/>
            <w:webHidden/>
          </w:rPr>
        </w:r>
        <w:r w:rsidR="00631847" w:rsidRPr="00C07D2F">
          <w:rPr>
            <w:noProof/>
            <w:webHidden/>
          </w:rPr>
          <w:fldChar w:fldCharType="separate"/>
        </w:r>
        <w:r w:rsidR="00F66CFB">
          <w:rPr>
            <w:noProof/>
            <w:webHidden/>
          </w:rPr>
          <w:t>41</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227" w:history="1">
        <w:r w:rsidR="00185733" w:rsidRPr="00C07D2F">
          <w:rPr>
            <w:rStyle w:val="Lienhypertexte"/>
            <w:rFonts w:ascii="Arial Narrow" w:hAnsi="Arial Narrow" w:cs="Arial"/>
            <w:noProof/>
          </w:rPr>
          <w:t>Article 11 : Sous-Traitance</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_Toc78900227 \h </w:instrText>
        </w:r>
        <w:r w:rsidR="00631847" w:rsidRPr="00C07D2F">
          <w:rPr>
            <w:noProof/>
            <w:webHidden/>
          </w:rPr>
        </w:r>
        <w:r w:rsidR="00631847" w:rsidRPr="00C07D2F">
          <w:rPr>
            <w:noProof/>
            <w:webHidden/>
          </w:rPr>
          <w:fldChar w:fldCharType="separate"/>
        </w:r>
        <w:r w:rsidR="00F66CFB">
          <w:rPr>
            <w:noProof/>
            <w:webHidden/>
          </w:rPr>
          <w:t>41</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228" w:history="1">
        <w:r w:rsidR="00185733" w:rsidRPr="00C07D2F">
          <w:rPr>
            <w:rStyle w:val="Lienhypertexte"/>
            <w:rFonts w:ascii="Arial Narrow" w:hAnsi="Arial Narrow" w:cs="Arial"/>
            <w:noProof/>
          </w:rPr>
          <w:t>Article 12 : Documentation exigée avant le démarrage des travaux</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_Toc78900228 \h </w:instrText>
        </w:r>
        <w:r w:rsidR="00631847" w:rsidRPr="00C07D2F">
          <w:rPr>
            <w:noProof/>
            <w:webHidden/>
          </w:rPr>
        </w:r>
        <w:r w:rsidR="00631847" w:rsidRPr="00C07D2F">
          <w:rPr>
            <w:noProof/>
            <w:webHidden/>
          </w:rPr>
          <w:fldChar w:fldCharType="separate"/>
        </w:r>
        <w:r w:rsidR="00F66CFB">
          <w:rPr>
            <w:noProof/>
            <w:webHidden/>
          </w:rPr>
          <w:t>41</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229" w:history="1">
        <w:r w:rsidR="00185733" w:rsidRPr="00C07D2F">
          <w:rPr>
            <w:rStyle w:val="Lienhypertexte"/>
            <w:rFonts w:ascii="Arial Narrow" w:hAnsi="Arial Narrow" w:cs="Arial"/>
            <w:noProof/>
          </w:rPr>
          <w:t>Article 13 : Ordre de Service de démarrer les prestations</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_Toc78900229 \h </w:instrText>
        </w:r>
        <w:r w:rsidR="00631847" w:rsidRPr="00C07D2F">
          <w:rPr>
            <w:noProof/>
            <w:webHidden/>
          </w:rPr>
        </w:r>
        <w:r w:rsidR="00631847" w:rsidRPr="00C07D2F">
          <w:rPr>
            <w:noProof/>
            <w:webHidden/>
          </w:rPr>
          <w:fldChar w:fldCharType="separate"/>
        </w:r>
        <w:r w:rsidR="00F66CFB">
          <w:rPr>
            <w:noProof/>
            <w:webHidden/>
          </w:rPr>
          <w:t>41</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230" w:history="1">
        <w:r w:rsidR="00185733" w:rsidRPr="00C07D2F">
          <w:rPr>
            <w:rStyle w:val="Lienhypertexte"/>
            <w:rFonts w:ascii="Arial Narrow" w:hAnsi="Arial Narrow" w:cs="Arial"/>
            <w:noProof/>
          </w:rPr>
          <w:t>Article 14 : Contrôle et approbation du personnel et du matériel</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_Toc78900230 \h </w:instrText>
        </w:r>
        <w:r w:rsidR="00631847" w:rsidRPr="00C07D2F">
          <w:rPr>
            <w:noProof/>
            <w:webHidden/>
          </w:rPr>
        </w:r>
        <w:r w:rsidR="00631847" w:rsidRPr="00C07D2F">
          <w:rPr>
            <w:noProof/>
            <w:webHidden/>
          </w:rPr>
          <w:fldChar w:fldCharType="separate"/>
        </w:r>
        <w:r w:rsidR="00F66CFB">
          <w:rPr>
            <w:noProof/>
            <w:webHidden/>
          </w:rPr>
          <w:t>42</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231" w:history="1">
        <w:r w:rsidR="00185733" w:rsidRPr="00C07D2F">
          <w:rPr>
            <w:rStyle w:val="Lienhypertexte"/>
            <w:rFonts w:ascii="Arial Narrow" w:hAnsi="Arial Narrow" w:cs="Arial"/>
            <w:noProof/>
          </w:rPr>
          <w:t>Article 15 : Garanties des matériels, essais et vérifications</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_Toc78900231 \h </w:instrText>
        </w:r>
        <w:r w:rsidR="00631847" w:rsidRPr="00C07D2F">
          <w:rPr>
            <w:noProof/>
            <w:webHidden/>
          </w:rPr>
        </w:r>
        <w:r w:rsidR="00631847" w:rsidRPr="00C07D2F">
          <w:rPr>
            <w:noProof/>
            <w:webHidden/>
          </w:rPr>
          <w:fldChar w:fldCharType="separate"/>
        </w:r>
        <w:r w:rsidR="00F66CFB">
          <w:rPr>
            <w:noProof/>
            <w:webHidden/>
          </w:rPr>
          <w:t>42</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232" w:history="1">
        <w:r w:rsidR="00185733" w:rsidRPr="00C07D2F">
          <w:rPr>
            <w:rStyle w:val="Lienhypertexte"/>
            <w:rFonts w:ascii="Arial Narrow" w:hAnsi="Arial Narrow" w:cs="Arial"/>
            <w:noProof/>
          </w:rPr>
          <w:t>Article 16 : Contrôle des travaux</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_Toc78900232 \h </w:instrText>
        </w:r>
        <w:r w:rsidR="00631847" w:rsidRPr="00C07D2F">
          <w:rPr>
            <w:noProof/>
            <w:webHidden/>
          </w:rPr>
        </w:r>
        <w:r w:rsidR="00631847" w:rsidRPr="00C07D2F">
          <w:rPr>
            <w:noProof/>
            <w:webHidden/>
          </w:rPr>
          <w:fldChar w:fldCharType="separate"/>
        </w:r>
        <w:r w:rsidR="00F66CFB">
          <w:rPr>
            <w:noProof/>
            <w:webHidden/>
          </w:rPr>
          <w:t>42</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233" w:history="1">
        <w:r w:rsidR="00185733" w:rsidRPr="00C07D2F">
          <w:rPr>
            <w:rStyle w:val="Lienhypertexte"/>
            <w:rFonts w:ascii="Arial Narrow" w:hAnsi="Arial Narrow" w:cs="Arial"/>
            <w:noProof/>
          </w:rPr>
          <w:t>Article 17 : Réception technique des travaux</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_Toc78900233 \h </w:instrText>
        </w:r>
        <w:r w:rsidR="00631847" w:rsidRPr="00C07D2F">
          <w:rPr>
            <w:noProof/>
            <w:webHidden/>
          </w:rPr>
        </w:r>
        <w:r w:rsidR="00631847" w:rsidRPr="00C07D2F">
          <w:rPr>
            <w:noProof/>
            <w:webHidden/>
          </w:rPr>
          <w:fldChar w:fldCharType="separate"/>
        </w:r>
        <w:r w:rsidR="00F66CFB">
          <w:rPr>
            <w:noProof/>
            <w:webHidden/>
          </w:rPr>
          <w:t>42</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234" w:history="1">
        <w:r w:rsidR="00185733" w:rsidRPr="00C07D2F">
          <w:rPr>
            <w:rStyle w:val="Lienhypertexte"/>
            <w:rFonts w:ascii="Arial Narrow" w:hAnsi="Arial Narrow" w:cs="Arial"/>
            <w:noProof/>
          </w:rPr>
          <w:t>Article 18 : Documentation exigée avant réception des travaux</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_Toc78900234 \h </w:instrText>
        </w:r>
        <w:r w:rsidR="00631847" w:rsidRPr="00C07D2F">
          <w:rPr>
            <w:noProof/>
            <w:webHidden/>
          </w:rPr>
        </w:r>
        <w:r w:rsidR="00631847" w:rsidRPr="00C07D2F">
          <w:rPr>
            <w:noProof/>
            <w:webHidden/>
          </w:rPr>
          <w:fldChar w:fldCharType="separate"/>
        </w:r>
        <w:r w:rsidR="00F66CFB">
          <w:rPr>
            <w:noProof/>
            <w:webHidden/>
          </w:rPr>
          <w:t>43</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235" w:history="1">
        <w:r w:rsidR="00185733" w:rsidRPr="00C07D2F">
          <w:rPr>
            <w:rStyle w:val="Lienhypertexte"/>
            <w:rFonts w:ascii="Arial Narrow" w:hAnsi="Arial Narrow" w:cs="Arial"/>
            <w:noProof/>
          </w:rPr>
          <w:t>Article 19 : Réception provisoire</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_Toc78900235 \h </w:instrText>
        </w:r>
        <w:r w:rsidR="00631847" w:rsidRPr="00C07D2F">
          <w:rPr>
            <w:noProof/>
            <w:webHidden/>
          </w:rPr>
        </w:r>
        <w:r w:rsidR="00631847" w:rsidRPr="00C07D2F">
          <w:rPr>
            <w:noProof/>
            <w:webHidden/>
          </w:rPr>
          <w:fldChar w:fldCharType="separate"/>
        </w:r>
        <w:r w:rsidR="00F66CFB">
          <w:rPr>
            <w:noProof/>
            <w:webHidden/>
          </w:rPr>
          <w:t>43</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236" w:history="1">
        <w:r w:rsidR="00185733" w:rsidRPr="00C07D2F">
          <w:rPr>
            <w:rStyle w:val="Lienhypertexte"/>
            <w:rFonts w:ascii="Arial Narrow" w:hAnsi="Arial Narrow" w:cs="Arial"/>
            <w:noProof/>
          </w:rPr>
          <w:t>Article 20 : Délai de garantie</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_Toc78900236 \h </w:instrText>
        </w:r>
        <w:r w:rsidR="00631847" w:rsidRPr="00C07D2F">
          <w:rPr>
            <w:noProof/>
            <w:webHidden/>
          </w:rPr>
        </w:r>
        <w:r w:rsidR="00631847" w:rsidRPr="00C07D2F">
          <w:rPr>
            <w:noProof/>
            <w:webHidden/>
          </w:rPr>
          <w:fldChar w:fldCharType="separate"/>
        </w:r>
        <w:r w:rsidR="00F66CFB">
          <w:rPr>
            <w:noProof/>
            <w:webHidden/>
          </w:rPr>
          <w:t>43</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237" w:history="1">
        <w:r w:rsidR="00185733" w:rsidRPr="00C07D2F">
          <w:rPr>
            <w:rStyle w:val="Lienhypertexte"/>
            <w:rFonts w:ascii="Arial Narrow" w:hAnsi="Arial Narrow" w:cs="Arial"/>
            <w:noProof/>
          </w:rPr>
          <w:t>Article 21 : Réception définitive.</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_Toc78900237 \h </w:instrText>
        </w:r>
        <w:r w:rsidR="00631847" w:rsidRPr="00C07D2F">
          <w:rPr>
            <w:noProof/>
            <w:webHidden/>
          </w:rPr>
        </w:r>
        <w:r w:rsidR="00631847" w:rsidRPr="00C07D2F">
          <w:rPr>
            <w:noProof/>
            <w:webHidden/>
          </w:rPr>
          <w:fldChar w:fldCharType="separate"/>
        </w:r>
        <w:r w:rsidR="00F66CFB">
          <w:rPr>
            <w:noProof/>
            <w:webHidden/>
          </w:rPr>
          <w:t>44</w:t>
        </w:r>
        <w:r w:rsidR="00631847" w:rsidRPr="00C07D2F">
          <w:rPr>
            <w:noProof/>
            <w:webHidden/>
          </w:rPr>
          <w:fldChar w:fldCharType="end"/>
        </w:r>
      </w:hyperlink>
    </w:p>
    <w:p w:rsidR="00185733" w:rsidRPr="00C07D2F" w:rsidRDefault="00855932" w:rsidP="00B07D87">
      <w:pPr>
        <w:pStyle w:val="TM2"/>
        <w:tabs>
          <w:tab w:val="right" w:leader="dot" w:pos="9912"/>
        </w:tabs>
        <w:spacing w:line="276" w:lineRule="auto"/>
        <w:rPr>
          <w:rFonts w:ascii="Calibri" w:hAnsi="Calibri"/>
          <w:noProof/>
          <w:sz w:val="22"/>
          <w:szCs w:val="22"/>
          <w:lang w:eastAsia="fr-FR"/>
        </w:rPr>
      </w:pPr>
      <w:hyperlink w:anchor="_Toc78900238" w:history="1">
        <w:r w:rsidR="00185733" w:rsidRPr="00C07D2F">
          <w:rPr>
            <w:rStyle w:val="Lienhypertexte"/>
            <w:rFonts w:ascii="Arial Narrow" w:hAnsi="Arial Narrow" w:cs="Arial"/>
            <w:noProof/>
          </w:rPr>
          <w:t>Chapitre III : Dispositions financières</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_Toc78900238 \h </w:instrText>
        </w:r>
        <w:r w:rsidR="00631847" w:rsidRPr="00C07D2F">
          <w:rPr>
            <w:noProof/>
            <w:webHidden/>
          </w:rPr>
        </w:r>
        <w:r w:rsidR="00631847" w:rsidRPr="00C07D2F">
          <w:rPr>
            <w:noProof/>
            <w:webHidden/>
          </w:rPr>
          <w:fldChar w:fldCharType="separate"/>
        </w:r>
        <w:r w:rsidR="00F66CFB">
          <w:rPr>
            <w:noProof/>
            <w:webHidden/>
          </w:rPr>
          <w:t>44</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239" w:history="1">
        <w:r w:rsidR="00185733" w:rsidRPr="00C07D2F">
          <w:rPr>
            <w:rStyle w:val="Lienhypertexte"/>
            <w:rFonts w:ascii="Arial Narrow" w:hAnsi="Arial Narrow" w:cs="Arial"/>
            <w:noProof/>
          </w:rPr>
          <w:t>Article 22 : Montant du Marché</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_Toc78900239 \h </w:instrText>
        </w:r>
        <w:r w:rsidR="00631847" w:rsidRPr="00C07D2F">
          <w:rPr>
            <w:noProof/>
            <w:webHidden/>
          </w:rPr>
        </w:r>
        <w:r w:rsidR="00631847" w:rsidRPr="00C07D2F">
          <w:rPr>
            <w:noProof/>
            <w:webHidden/>
          </w:rPr>
          <w:fldChar w:fldCharType="separate"/>
        </w:r>
        <w:r w:rsidR="00F66CFB">
          <w:rPr>
            <w:noProof/>
            <w:webHidden/>
          </w:rPr>
          <w:t>44</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240" w:history="1">
        <w:r w:rsidR="00185733" w:rsidRPr="00C07D2F">
          <w:rPr>
            <w:rStyle w:val="Lienhypertexte"/>
            <w:rFonts w:ascii="Arial Narrow" w:hAnsi="Arial Narrow" w:cs="Arial"/>
            <w:noProof/>
          </w:rPr>
          <w:t>Article 23 : Domiciliation Bancaire</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_Toc78900240 \h </w:instrText>
        </w:r>
        <w:r w:rsidR="00631847" w:rsidRPr="00C07D2F">
          <w:rPr>
            <w:noProof/>
            <w:webHidden/>
          </w:rPr>
        </w:r>
        <w:r w:rsidR="00631847" w:rsidRPr="00C07D2F">
          <w:rPr>
            <w:noProof/>
            <w:webHidden/>
          </w:rPr>
          <w:fldChar w:fldCharType="separate"/>
        </w:r>
        <w:r w:rsidR="00F66CFB">
          <w:rPr>
            <w:noProof/>
            <w:webHidden/>
          </w:rPr>
          <w:t>44</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241" w:history="1">
        <w:r w:rsidR="00185733" w:rsidRPr="00C07D2F">
          <w:rPr>
            <w:rStyle w:val="Lienhypertexte"/>
            <w:rFonts w:ascii="Arial Narrow" w:hAnsi="Arial Narrow" w:cs="Arial"/>
            <w:noProof/>
          </w:rPr>
          <w:t>Article 24 : Paiement des travaux</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_Toc78900241 \h </w:instrText>
        </w:r>
        <w:r w:rsidR="00631847" w:rsidRPr="00C07D2F">
          <w:rPr>
            <w:noProof/>
            <w:webHidden/>
          </w:rPr>
        </w:r>
        <w:r w:rsidR="00631847" w:rsidRPr="00C07D2F">
          <w:rPr>
            <w:noProof/>
            <w:webHidden/>
          </w:rPr>
          <w:fldChar w:fldCharType="separate"/>
        </w:r>
        <w:r w:rsidR="00F66CFB">
          <w:rPr>
            <w:noProof/>
            <w:webHidden/>
          </w:rPr>
          <w:t>44</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242" w:history="1">
        <w:r w:rsidR="00185733" w:rsidRPr="00C07D2F">
          <w:rPr>
            <w:rStyle w:val="Lienhypertexte"/>
            <w:rFonts w:ascii="Arial Narrow" w:hAnsi="Arial Narrow" w:cs="Arial"/>
            <w:noProof/>
          </w:rPr>
          <w:t>Article 25 : Nature des prix</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_Toc78900242 \h </w:instrText>
        </w:r>
        <w:r w:rsidR="00631847" w:rsidRPr="00C07D2F">
          <w:rPr>
            <w:noProof/>
            <w:webHidden/>
          </w:rPr>
        </w:r>
        <w:r w:rsidR="00631847" w:rsidRPr="00C07D2F">
          <w:rPr>
            <w:noProof/>
            <w:webHidden/>
          </w:rPr>
          <w:fldChar w:fldCharType="separate"/>
        </w:r>
        <w:r w:rsidR="00F66CFB">
          <w:rPr>
            <w:noProof/>
            <w:webHidden/>
          </w:rPr>
          <w:t>44</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243" w:history="1">
        <w:r w:rsidR="00185733" w:rsidRPr="00C07D2F">
          <w:rPr>
            <w:rStyle w:val="Lienhypertexte"/>
            <w:rFonts w:ascii="Arial Narrow" w:hAnsi="Arial Narrow" w:cs="Arial"/>
            <w:noProof/>
          </w:rPr>
          <w:t>Article 26 : Avance de démarrage et décomptes</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_Toc78900243 \h </w:instrText>
        </w:r>
        <w:r w:rsidR="00631847" w:rsidRPr="00C07D2F">
          <w:rPr>
            <w:noProof/>
            <w:webHidden/>
          </w:rPr>
        </w:r>
        <w:r w:rsidR="00631847" w:rsidRPr="00C07D2F">
          <w:rPr>
            <w:noProof/>
            <w:webHidden/>
          </w:rPr>
          <w:fldChar w:fldCharType="separate"/>
        </w:r>
        <w:r w:rsidR="00F66CFB">
          <w:rPr>
            <w:noProof/>
            <w:webHidden/>
          </w:rPr>
          <w:t>45</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244" w:history="1">
        <w:r w:rsidR="00185733" w:rsidRPr="00C07D2F">
          <w:rPr>
            <w:rStyle w:val="Lienhypertexte"/>
            <w:rFonts w:ascii="Arial Narrow" w:hAnsi="Arial Narrow" w:cs="Arial"/>
            <w:noProof/>
          </w:rPr>
          <w:t>Article 27 : Cautionnement définitif</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_Toc78900244 \h </w:instrText>
        </w:r>
        <w:r w:rsidR="00631847" w:rsidRPr="00C07D2F">
          <w:rPr>
            <w:noProof/>
            <w:webHidden/>
          </w:rPr>
        </w:r>
        <w:r w:rsidR="00631847" w:rsidRPr="00C07D2F">
          <w:rPr>
            <w:noProof/>
            <w:webHidden/>
          </w:rPr>
          <w:fldChar w:fldCharType="separate"/>
        </w:r>
        <w:r w:rsidR="00F66CFB">
          <w:rPr>
            <w:noProof/>
            <w:webHidden/>
          </w:rPr>
          <w:t>45</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245" w:history="1">
        <w:r w:rsidR="00185733" w:rsidRPr="00C07D2F">
          <w:rPr>
            <w:rStyle w:val="Lienhypertexte"/>
            <w:rFonts w:ascii="Arial Narrow" w:hAnsi="Arial Narrow" w:cs="Arial"/>
            <w:noProof/>
          </w:rPr>
          <w:t>Article 28 : Assurances</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_Toc78900245 \h </w:instrText>
        </w:r>
        <w:r w:rsidR="00631847" w:rsidRPr="00C07D2F">
          <w:rPr>
            <w:noProof/>
            <w:webHidden/>
          </w:rPr>
        </w:r>
        <w:r w:rsidR="00631847" w:rsidRPr="00C07D2F">
          <w:rPr>
            <w:noProof/>
            <w:webHidden/>
          </w:rPr>
          <w:fldChar w:fldCharType="separate"/>
        </w:r>
        <w:r w:rsidR="00F66CFB">
          <w:rPr>
            <w:noProof/>
            <w:webHidden/>
          </w:rPr>
          <w:t>45</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246" w:history="1">
        <w:r w:rsidR="00185733" w:rsidRPr="00C07D2F">
          <w:rPr>
            <w:rStyle w:val="Lienhypertexte"/>
            <w:rFonts w:ascii="Arial Narrow" w:hAnsi="Arial Narrow" w:cs="Arial"/>
            <w:noProof/>
          </w:rPr>
          <w:t>Article 29 : Retenue de garantie</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_Toc78900246 \h </w:instrText>
        </w:r>
        <w:r w:rsidR="00631847" w:rsidRPr="00C07D2F">
          <w:rPr>
            <w:noProof/>
            <w:webHidden/>
          </w:rPr>
        </w:r>
        <w:r w:rsidR="00631847" w:rsidRPr="00C07D2F">
          <w:rPr>
            <w:noProof/>
            <w:webHidden/>
          </w:rPr>
          <w:fldChar w:fldCharType="separate"/>
        </w:r>
        <w:r w:rsidR="00F66CFB">
          <w:rPr>
            <w:noProof/>
            <w:webHidden/>
          </w:rPr>
          <w:t>45</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247" w:history="1">
        <w:r w:rsidR="00185733" w:rsidRPr="00C07D2F">
          <w:rPr>
            <w:rStyle w:val="Lienhypertexte"/>
            <w:rFonts w:ascii="Arial Narrow" w:hAnsi="Arial Narrow" w:cs="Arial"/>
            <w:noProof/>
          </w:rPr>
          <w:t>Article 30 : Révision des prix</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_Toc78900247 \h </w:instrText>
        </w:r>
        <w:r w:rsidR="00631847" w:rsidRPr="00C07D2F">
          <w:rPr>
            <w:noProof/>
            <w:webHidden/>
          </w:rPr>
        </w:r>
        <w:r w:rsidR="00631847" w:rsidRPr="00C07D2F">
          <w:rPr>
            <w:noProof/>
            <w:webHidden/>
          </w:rPr>
          <w:fldChar w:fldCharType="separate"/>
        </w:r>
        <w:r w:rsidR="00F66CFB">
          <w:rPr>
            <w:noProof/>
            <w:webHidden/>
          </w:rPr>
          <w:t>46</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248" w:history="1">
        <w:r w:rsidR="00185733" w:rsidRPr="00C07D2F">
          <w:rPr>
            <w:rStyle w:val="Lienhypertexte"/>
            <w:rFonts w:ascii="Arial Narrow" w:hAnsi="Arial Narrow" w:cs="Arial"/>
            <w:noProof/>
          </w:rPr>
          <w:t>Article 31 : Timbre et enregistrement</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_Toc78900248 \h </w:instrText>
        </w:r>
        <w:r w:rsidR="00631847" w:rsidRPr="00C07D2F">
          <w:rPr>
            <w:noProof/>
            <w:webHidden/>
          </w:rPr>
        </w:r>
        <w:r w:rsidR="00631847" w:rsidRPr="00C07D2F">
          <w:rPr>
            <w:noProof/>
            <w:webHidden/>
          </w:rPr>
          <w:fldChar w:fldCharType="separate"/>
        </w:r>
        <w:r w:rsidR="00F66CFB">
          <w:rPr>
            <w:noProof/>
            <w:webHidden/>
          </w:rPr>
          <w:t>46</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249" w:history="1">
        <w:r w:rsidR="00185733" w:rsidRPr="00C07D2F">
          <w:rPr>
            <w:rStyle w:val="Lienhypertexte"/>
            <w:rFonts w:ascii="Arial Narrow" w:hAnsi="Arial Narrow" w:cs="Arial"/>
            <w:noProof/>
          </w:rPr>
          <w:t>Article 32 : Régime fiscal et douanier</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_Toc78900249 \h </w:instrText>
        </w:r>
        <w:r w:rsidR="00631847" w:rsidRPr="00C07D2F">
          <w:rPr>
            <w:noProof/>
            <w:webHidden/>
          </w:rPr>
        </w:r>
        <w:r w:rsidR="00631847" w:rsidRPr="00C07D2F">
          <w:rPr>
            <w:noProof/>
            <w:webHidden/>
          </w:rPr>
          <w:fldChar w:fldCharType="separate"/>
        </w:r>
        <w:r w:rsidR="00F66CFB">
          <w:rPr>
            <w:noProof/>
            <w:webHidden/>
          </w:rPr>
          <w:t>46</w:t>
        </w:r>
        <w:r w:rsidR="00631847" w:rsidRPr="00C07D2F">
          <w:rPr>
            <w:noProof/>
            <w:webHidden/>
          </w:rPr>
          <w:fldChar w:fldCharType="end"/>
        </w:r>
      </w:hyperlink>
    </w:p>
    <w:p w:rsidR="00185733" w:rsidRPr="00C07D2F" w:rsidRDefault="00855932" w:rsidP="00B07D87">
      <w:pPr>
        <w:pStyle w:val="TM2"/>
        <w:tabs>
          <w:tab w:val="right" w:leader="dot" w:pos="9912"/>
        </w:tabs>
        <w:spacing w:line="276" w:lineRule="auto"/>
        <w:rPr>
          <w:rFonts w:ascii="Calibri" w:hAnsi="Calibri"/>
          <w:noProof/>
          <w:sz w:val="22"/>
          <w:szCs w:val="22"/>
          <w:lang w:eastAsia="fr-FR"/>
        </w:rPr>
      </w:pPr>
      <w:hyperlink w:anchor="_Toc78900250" w:history="1">
        <w:r w:rsidR="00185733" w:rsidRPr="00C07D2F">
          <w:rPr>
            <w:rStyle w:val="Lienhypertexte"/>
            <w:rFonts w:ascii="Arial Narrow" w:hAnsi="Arial Narrow" w:cs="Arial"/>
            <w:noProof/>
          </w:rPr>
          <w:t>Chapitre IV : Dispositions diverses</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_Toc78900250 \h </w:instrText>
        </w:r>
        <w:r w:rsidR="00631847" w:rsidRPr="00C07D2F">
          <w:rPr>
            <w:noProof/>
            <w:webHidden/>
          </w:rPr>
        </w:r>
        <w:r w:rsidR="00631847" w:rsidRPr="00C07D2F">
          <w:rPr>
            <w:noProof/>
            <w:webHidden/>
          </w:rPr>
          <w:fldChar w:fldCharType="separate"/>
        </w:r>
        <w:r w:rsidR="00F66CFB">
          <w:rPr>
            <w:noProof/>
            <w:webHidden/>
          </w:rPr>
          <w:t>46</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251" w:history="1">
        <w:r w:rsidR="00185733" w:rsidRPr="00C07D2F">
          <w:rPr>
            <w:rStyle w:val="Lienhypertexte"/>
            <w:rFonts w:ascii="Arial Narrow" w:hAnsi="Arial Narrow" w:cs="Arial"/>
            <w:noProof/>
          </w:rPr>
          <w:t>Article 33 : Risques, réserves et cas de force majeure</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_Toc78900251 \h </w:instrText>
        </w:r>
        <w:r w:rsidR="00631847" w:rsidRPr="00C07D2F">
          <w:rPr>
            <w:noProof/>
            <w:webHidden/>
          </w:rPr>
        </w:r>
        <w:r w:rsidR="00631847" w:rsidRPr="00C07D2F">
          <w:rPr>
            <w:noProof/>
            <w:webHidden/>
          </w:rPr>
          <w:fldChar w:fldCharType="separate"/>
        </w:r>
        <w:r w:rsidR="00F66CFB">
          <w:rPr>
            <w:noProof/>
            <w:webHidden/>
          </w:rPr>
          <w:t>46</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252" w:history="1">
        <w:r w:rsidR="00185733" w:rsidRPr="00C07D2F">
          <w:rPr>
            <w:rStyle w:val="Lienhypertexte"/>
            <w:rFonts w:ascii="Arial Narrow" w:hAnsi="Arial Narrow" w:cs="Arial"/>
            <w:noProof/>
          </w:rPr>
          <w:t>Article 34 : Règlement des litiges</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_Toc78900252 \h </w:instrText>
        </w:r>
        <w:r w:rsidR="00631847" w:rsidRPr="00C07D2F">
          <w:rPr>
            <w:noProof/>
            <w:webHidden/>
          </w:rPr>
        </w:r>
        <w:r w:rsidR="00631847" w:rsidRPr="00C07D2F">
          <w:rPr>
            <w:noProof/>
            <w:webHidden/>
          </w:rPr>
          <w:fldChar w:fldCharType="separate"/>
        </w:r>
        <w:r w:rsidR="00F66CFB">
          <w:rPr>
            <w:noProof/>
            <w:webHidden/>
          </w:rPr>
          <w:t>46</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253" w:history="1">
        <w:r w:rsidR="00185733" w:rsidRPr="00C07D2F">
          <w:rPr>
            <w:rStyle w:val="Lienhypertexte"/>
            <w:rFonts w:ascii="Arial Narrow" w:hAnsi="Arial Narrow" w:cs="Arial"/>
            <w:noProof/>
          </w:rPr>
          <w:t>Article 35: Pénalités de retard - Intérêts moratoires</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_Toc78900253 \h </w:instrText>
        </w:r>
        <w:r w:rsidR="00631847" w:rsidRPr="00C07D2F">
          <w:rPr>
            <w:noProof/>
            <w:webHidden/>
          </w:rPr>
        </w:r>
        <w:r w:rsidR="00631847" w:rsidRPr="00C07D2F">
          <w:rPr>
            <w:noProof/>
            <w:webHidden/>
          </w:rPr>
          <w:fldChar w:fldCharType="separate"/>
        </w:r>
        <w:r w:rsidR="00F66CFB">
          <w:rPr>
            <w:noProof/>
            <w:webHidden/>
          </w:rPr>
          <w:t>46</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254" w:history="1">
        <w:r w:rsidR="00185733" w:rsidRPr="00C07D2F">
          <w:rPr>
            <w:rStyle w:val="Lienhypertexte"/>
            <w:rFonts w:ascii="Arial Narrow" w:hAnsi="Arial Narrow" w:cs="Arial"/>
            <w:noProof/>
          </w:rPr>
          <w:t>Article 36 : Pièces à fournir par le Cocontractant</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_Toc78900254 \h </w:instrText>
        </w:r>
        <w:r w:rsidR="00631847" w:rsidRPr="00C07D2F">
          <w:rPr>
            <w:noProof/>
            <w:webHidden/>
          </w:rPr>
        </w:r>
        <w:r w:rsidR="00631847" w:rsidRPr="00C07D2F">
          <w:rPr>
            <w:noProof/>
            <w:webHidden/>
          </w:rPr>
          <w:fldChar w:fldCharType="separate"/>
        </w:r>
        <w:r w:rsidR="00F66CFB">
          <w:rPr>
            <w:noProof/>
            <w:webHidden/>
          </w:rPr>
          <w:t>47</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255" w:history="1">
        <w:r w:rsidR="00185733" w:rsidRPr="00C07D2F">
          <w:rPr>
            <w:rStyle w:val="Lienhypertexte"/>
            <w:rFonts w:ascii="Arial Narrow" w:hAnsi="Arial Narrow" w:cs="Arial"/>
            <w:noProof/>
          </w:rPr>
          <w:t>Article 37 : Résiliation du Marché</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_Toc78900255 \h </w:instrText>
        </w:r>
        <w:r w:rsidR="00631847" w:rsidRPr="00C07D2F">
          <w:rPr>
            <w:noProof/>
            <w:webHidden/>
          </w:rPr>
        </w:r>
        <w:r w:rsidR="00631847" w:rsidRPr="00C07D2F">
          <w:rPr>
            <w:noProof/>
            <w:webHidden/>
          </w:rPr>
          <w:fldChar w:fldCharType="separate"/>
        </w:r>
        <w:r w:rsidR="00F66CFB">
          <w:rPr>
            <w:noProof/>
            <w:webHidden/>
          </w:rPr>
          <w:t>47</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256" w:history="1">
        <w:r w:rsidR="00185733" w:rsidRPr="00C07D2F">
          <w:rPr>
            <w:rStyle w:val="Lienhypertexte"/>
            <w:rFonts w:ascii="Arial Narrow" w:hAnsi="Arial Narrow" w:cs="Arial"/>
            <w:noProof/>
          </w:rPr>
          <w:t>Article 38 : Nantissement</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_Toc78900256 \h </w:instrText>
        </w:r>
        <w:r w:rsidR="00631847" w:rsidRPr="00C07D2F">
          <w:rPr>
            <w:noProof/>
            <w:webHidden/>
          </w:rPr>
        </w:r>
        <w:r w:rsidR="00631847" w:rsidRPr="00C07D2F">
          <w:rPr>
            <w:noProof/>
            <w:webHidden/>
          </w:rPr>
          <w:fldChar w:fldCharType="separate"/>
        </w:r>
        <w:r w:rsidR="00F66CFB">
          <w:rPr>
            <w:noProof/>
            <w:webHidden/>
          </w:rPr>
          <w:t>47</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257" w:history="1">
        <w:r w:rsidR="00185733" w:rsidRPr="00C07D2F">
          <w:rPr>
            <w:rStyle w:val="Lienhypertexte"/>
            <w:rFonts w:ascii="Arial Narrow" w:hAnsi="Arial Narrow" w:cs="Arial"/>
            <w:noProof/>
          </w:rPr>
          <w:t>Article 39 : Validité et entrée en vigueur du Marché</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_Toc78900257 \h </w:instrText>
        </w:r>
        <w:r w:rsidR="00631847" w:rsidRPr="00C07D2F">
          <w:rPr>
            <w:noProof/>
            <w:webHidden/>
          </w:rPr>
        </w:r>
        <w:r w:rsidR="00631847" w:rsidRPr="00C07D2F">
          <w:rPr>
            <w:noProof/>
            <w:webHidden/>
          </w:rPr>
          <w:fldChar w:fldCharType="separate"/>
        </w:r>
        <w:r w:rsidR="00F66CFB">
          <w:rPr>
            <w:noProof/>
            <w:webHidden/>
          </w:rPr>
          <w:t>47</w:t>
        </w:r>
        <w:r w:rsidR="00631847" w:rsidRPr="00C07D2F">
          <w:rPr>
            <w:noProof/>
            <w:webHidden/>
          </w:rPr>
          <w:fldChar w:fldCharType="end"/>
        </w:r>
      </w:hyperlink>
    </w:p>
    <w:p w:rsidR="00185733" w:rsidRPr="00C07D2F" w:rsidRDefault="00855932" w:rsidP="00B07D87">
      <w:pPr>
        <w:pStyle w:val="TM1"/>
        <w:spacing w:before="0" w:beforeAutospacing="0" w:after="0" w:afterAutospacing="0" w:line="276" w:lineRule="auto"/>
        <w:rPr>
          <w:rFonts w:ascii="Calibri" w:hAnsi="Calibri"/>
          <w:noProof/>
          <w:sz w:val="22"/>
          <w:szCs w:val="22"/>
          <w:lang w:eastAsia="fr-FR"/>
        </w:rPr>
      </w:pPr>
      <w:hyperlink w:anchor="_Toc78900258" w:history="1">
        <w:r w:rsidR="00185733" w:rsidRPr="00C07D2F">
          <w:rPr>
            <w:rStyle w:val="Lienhypertexte"/>
            <w:rFonts w:ascii="Arial Narrow" w:hAnsi="Arial Narrow"/>
            <w:noProof/>
          </w:rPr>
          <w:t>Pièce N° 5: CAHIER DES CLAUSES TECHNIQUES PARTICULIERES (CCTP)</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_Toc78900258 \h </w:instrText>
        </w:r>
        <w:r w:rsidR="00631847" w:rsidRPr="00C07D2F">
          <w:rPr>
            <w:noProof/>
            <w:webHidden/>
          </w:rPr>
        </w:r>
        <w:r w:rsidR="00631847" w:rsidRPr="00C07D2F">
          <w:rPr>
            <w:noProof/>
            <w:webHidden/>
          </w:rPr>
          <w:fldChar w:fldCharType="separate"/>
        </w:r>
        <w:r w:rsidR="00F66CFB">
          <w:rPr>
            <w:noProof/>
            <w:webHidden/>
          </w:rPr>
          <w:t>48</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259" w:history="1">
        <w:r w:rsidR="00185733" w:rsidRPr="00C07D2F">
          <w:rPr>
            <w:rStyle w:val="Lienhypertexte"/>
            <w:rFonts w:ascii="Arial Narrow" w:hAnsi="Arial Narrow" w:cs="Arial"/>
            <w:noProof/>
          </w:rPr>
          <w:t>Article 2 : But du CCTP</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_Toc78900259 \h </w:instrText>
        </w:r>
        <w:r w:rsidR="00631847" w:rsidRPr="00C07D2F">
          <w:rPr>
            <w:noProof/>
            <w:webHidden/>
          </w:rPr>
        </w:r>
        <w:r w:rsidR="00631847" w:rsidRPr="00C07D2F">
          <w:rPr>
            <w:noProof/>
            <w:webHidden/>
          </w:rPr>
          <w:fldChar w:fldCharType="separate"/>
        </w:r>
        <w:r w:rsidR="00F66CFB">
          <w:rPr>
            <w:noProof/>
            <w:webHidden/>
          </w:rPr>
          <w:t>50</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260" w:history="1">
        <w:r w:rsidR="00185733" w:rsidRPr="00C07D2F">
          <w:rPr>
            <w:rStyle w:val="Lienhypertexte"/>
            <w:rFonts w:ascii="Arial Narrow" w:hAnsi="Arial Narrow" w:cs="Arial"/>
            <w:noProof/>
          </w:rPr>
          <w:t>Article 3 : Responsabilités de l’entrepreneur</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_Toc78900260 \h </w:instrText>
        </w:r>
        <w:r w:rsidR="00631847" w:rsidRPr="00C07D2F">
          <w:rPr>
            <w:noProof/>
            <w:webHidden/>
          </w:rPr>
        </w:r>
        <w:r w:rsidR="00631847" w:rsidRPr="00C07D2F">
          <w:rPr>
            <w:noProof/>
            <w:webHidden/>
          </w:rPr>
          <w:fldChar w:fldCharType="separate"/>
        </w:r>
        <w:r w:rsidR="00F66CFB">
          <w:rPr>
            <w:noProof/>
            <w:webHidden/>
          </w:rPr>
          <w:t>50</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261" w:history="1">
        <w:r w:rsidR="00185733" w:rsidRPr="00C07D2F">
          <w:rPr>
            <w:rStyle w:val="Lienhypertexte"/>
            <w:rFonts w:ascii="Arial Narrow" w:hAnsi="Arial Narrow" w:cs="Arial"/>
            <w:noProof/>
          </w:rPr>
          <w:t>Article 4 : Nature des travaux</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_Toc78900261 \h </w:instrText>
        </w:r>
        <w:r w:rsidR="00631847" w:rsidRPr="00C07D2F">
          <w:rPr>
            <w:noProof/>
            <w:webHidden/>
          </w:rPr>
        </w:r>
        <w:r w:rsidR="00631847" w:rsidRPr="00C07D2F">
          <w:rPr>
            <w:noProof/>
            <w:webHidden/>
          </w:rPr>
          <w:fldChar w:fldCharType="separate"/>
        </w:r>
        <w:r w:rsidR="00F66CFB">
          <w:rPr>
            <w:noProof/>
            <w:webHidden/>
          </w:rPr>
          <w:t>50</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262" w:history="1">
        <w:r w:rsidR="00185733" w:rsidRPr="00C07D2F">
          <w:rPr>
            <w:rStyle w:val="Lienhypertexte"/>
            <w:rFonts w:ascii="Arial Narrow" w:hAnsi="Arial Narrow" w:cs="Arial"/>
            <w:noProof/>
          </w:rPr>
          <w:t>Article 5 : Normes et textes réglementaires</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_Toc78900262 \h </w:instrText>
        </w:r>
        <w:r w:rsidR="00631847" w:rsidRPr="00C07D2F">
          <w:rPr>
            <w:noProof/>
            <w:webHidden/>
          </w:rPr>
        </w:r>
        <w:r w:rsidR="00631847" w:rsidRPr="00C07D2F">
          <w:rPr>
            <w:noProof/>
            <w:webHidden/>
          </w:rPr>
          <w:fldChar w:fldCharType="separate"/>
        </w:r>
        <w:r w:rsidR="00F66CFB">
          <w:rPr>
            <w:noProof/>
            <w:webHidden/>
          </w:rPr>
          <w:t>50</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263" w:history="1">
        <w:r w:rsidR="00185733" w:rsidRPr="00C07D2F">
          <w:rPr>
            <w:rStyle w:val="Lienhypertexte"/>
            <w:rFonts w:ascii="Arial Narrow" w:hAnsi="Arial Narrow" w:cs="Arial"/>
            <w:noProof/>
          </w:rPr>
          <w:t>Article 6 : Qualité et origine du matériel</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_Toc78900263 \h </w:instrText>
        </w:r>
        <w:r w:rsidR="00631847" w:rsidRPr="00C07D2F">
          <w:rPr>
            <w:noProof/>
            <w:webHidden/>
          </w:rPr>
        </w:r>
        <w:r w:rsidR="00631847" w:rsidRPr="00C07D2F">
          <w:rPr>
            <w:noProof/>
            <w:webHidden/>
          </w:rPr>
          <w:fldChar w:fldCharType="separate"/>
        </w:r>
        <w:r w:rsidR="00F66CFB">
          <w:rPr>
            <w:noProof/>
            <w:webHidden/>
          </w:rPr>
          <w:t>51</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264" w:history="1">
        <w:r w:rsidR="00185733" w:rsidRPr="00C07D2F">
          <w:rPr>
            <w:rStyle w:val="Lienhypertexte"/>
            <w:rFonts w:ascii="Arial Narrow" w:hAnsi="Arial Narrow" w:cs="Arial"/>
            <w:noProof/>
          </w:rPr>
          <w:t>Article 7 : Organisations du chantier – délais – pénalités</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_Toc78900264 \h </w:instrText>
        </w:r>
        <w:r w:rsidR="00631847" w:rsidRPr="00C07D2F">
          <w:rPr>
            <w:noProof/>
            <w:webHidden/>
          </w:rPr>
        </w:r>
        <w:r w:rsidR="00631847" w:rsidRPr="00C07D2F">
          <w:rPr>
            <w:noProof/>
            <w:webHidden/>
          </w:rPr>
          <w:fldChar w:fldCharType="separate"/>
        </w:r>
        <w:r w:rsidR="00F66CFB">
          <w:rPr>
            <w:noProof/>
            <w:webHidden/>
          </w:rPr>
          <w:t>52</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265" w:history="1">
        <w:r w:rsidR="00185733" w:rsidRPr="00C07D2F">
          <w:rPr>
            <w:rStyle w:val="Lienhypertexte"/>
            <w:rFonts w:ascii="Arial Narrow" w:hAnsi="Arial Narrow" w:cs="Arial"/>
            <w:noProof/>
          </w:rPr>
          <w:t>Article 8 : Modifications de prestations en cours d’exécution</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_Toc78900265 \h </w:instrText>
        </w:r>
        <w:r w:rsidR="00631847" w:rsidRPr="00C07D2F">
          <w:rPr>
            <w:noProof/>
            <w:webHidden/>
          </w:rPr>
        </w:r>
        <w:r w:rsidR="00631847" w:rsidRPr="00C07D2F">
          <w:rPr>
            <w:noProof/>
            <w:webHidden/>
          </w:rPr>
          <w:fldChar w:fldCharType="separate"/>
        </w:r>
        <w:r w:rsidR="00F66CFB">
          <w:rPr>
            <w:noProof/>
            <w:webHidden/>
          </w:rPr>
          <w:t>52</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266" w:history="1">
        <w:r w:rsidR="00185733" w:rsidRPr="00C07D2F">
          <w:rPr>
            <w:rStyle w:val="Lienhypertexte"/>
            <w:rFonts w:ascii="Arial Narrow" w:hAnsi="Arial Narrow" w:cs="Arial"/>
            <w:noProof/>
          </w:rPr>
          <w:t>Article 9 : Visites et réunions de chantier</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_Toc78900266 \h </w:instrText>
        </w:r>
        <w:r w:rsidR="00631847" w:rsidRPr="00C07D2F">
          <w:rPr>
            <w:noProof/>
            <w:webHidden/>
          </w:rPr>
        </w:r>
        <w:r w:rsidR="00631847" w:rsidRPr="00C07D2F">
          <w:rPr>
            <w:noProof/>
            <w:webHidden/>
          </w:rPr>
          <w:fldChar w:fldCharType="separate"/>
        </w:r>
        <w:r w:rsidR="00F66CFB">
          <w:rPr>
            <w:noProof/>
            <w:webHidden/>
          </w:rPr>
          <w:t>52</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267" w:history="1">
        <w:r w:rsidR="00185733" w:rsidRPr="00C07D2F">
          <w:rPr>
            <w:rStyle w:val="Lienhypertexte"/>
            <w:rFonts w:ascii="Arial Narrow" w:hAnsi="Arial Narrow" w:cs="Arial"/>
            <w:noProof/>
          </w:rPr>
          <w:t>Article 10 : Hygiène, sécurité et conditions de travail</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_Toc78900267 \h </w:instrText>
        </w:r>
        <w:r w:rsidR="00631847" w:rsidRPr="00C07D2F">
          <w:rPr>
            <w:noProof/>
            <w:webHidden/>
          </w:rPr>
        </w:r>
        <w:r w:rsidR="00631847" w:rsidRPr="00C07D2F">
          <w:rPr>
            <w:noProof/>
            <w:webHidden/>
          </w:rPr>
          <w:fldChar w:fldCharType="separate"/>
        </w:r>
        <w:r w:rsidR="00F66CFB">
          <w:rPr>
            <w:noProof/>
            <w:webHidden/>
          </w:rPr>
          <w:t>52</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268" w:history="1">
        <w:r w:rsidR="00185733" w:rsidRPr="00C07D2F">
          <w:rPr>
            <w:rStyle w:val="Lienhypertexte"/>
            <w:rFonts w:ascii="Arial Narrow" w:hAnsi="Arial Narrow" w:cs="Arial"/>
            <w:noProof/>
          </w:rPr>
          <w:t>Article 11 : Nombre et qualifications des opérateurs</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_Toc78900268 \h </w:instrText>
        </w:r>
        <w:r w:rsidR="00631847" w:rsidRPr="00C07D2F">
          <w:rPr>
            <w:noProof/>
            <w:webHidden/>
          </w:rPr>
        </w:r>
        <w:r w:rsidR="00631847" w:rsidRPr="00C07D2F">
          <w:rPr>
            <w:noProof/>
            <w:webHidden/>
          </w:rPr>
          <w:fldChar w:fldCharType="separate"/>
        </w:r>
        <w:r w:rsidR="00F66CFB">
          <w:rPr>
            <w:noProof/>
            <w:webHidden/>
          </w:rPr>
          <w:t>52</w:t>
        </w:r>
        <w:r w:rsidR="00631847" w:rsidRPr="00C07D2F">
          <w:rPr>
            <w:noProof/>
            <w:webHidden/>
          </w:rPr>
          <w:fldChar w:fldCharType="end"/>
        </w:r>
      </w:hyperlink>
    </w:p>
    <w:p w:rsidR="00185733" w:rsidRPr="00C07D2F" w:rsidRDefault="00855932" w:rsidP="00B07D87">
      <w:pPr>
        <w:pStyle w:val="TM2"/>
        <w:tabs>
          <w:tab w:val="right" w:leader="dot" w:pos="9912"/>
        </w:tabs>
        <w:spacing w:line="276" w:lineRule="auto"/>
        <w:rPr>
          <w:rFonts w:ascii="Calibri" w:hAnsi="Calibri"/>
          <w:noProof/>
          <w:sz w:val="22"/>
          <w:szCs w:val="22"/>
          <w:lang w:eastAsia="fr-FR"/>
        </w:rPr>
      </w:pPr>
      <w:hyperlink w:anchor="_Toc78900269" w:history="1">
        <w:r w:rsidR="00185733" w:rsidRPr="00C07D2F">
          <w:rPr>
            <w:rStyle w:val="Lienhypertexte"/>
            <w:rFonts w:ascii="Arial Narrow" w:hAnsi="Arial Narrow" w:cs="Arial"/>
            <w:noProof/>
          </w:rPr>
          <w:t>Chapitre II : Spécifications techniques générales des prestations</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_Toc78900269 \h </w:instrText>
        </w:r>
        <w:r w:rsidR="00631847" w:rsidRPr="00C07D2F">
          <w:rPr>
            <w:noProof/>
            <w:webHidden/>
          </w:rPr>
        </w:r>
        <w:r w:rsidR="00631847" w:rsidRPr="00C07D2F">
          <w:rPr>
            <w:noProof/>
            <w:webHidden/>
          </w:rPr>
          <w:fldChar w:fldCharType="separate"/>
        </w:r>
        <w:r w:rsidR="00F66CFB">
          <w:rPr>
            <w:noProof/>
            <w:webHidden/>
          </w:rPr>
          <w:t>53</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270" w:history="1">
        <w:r w:rsidR="00185733" w:rsidRPr="00C07D2F">
          <w:rPr>
            <w:rStyle w:val="Lienhypertexte"/>
            <w:rFonts w:ascii="Arial Narrow" w:hAnsi="Arial Narrow" w:cs="Arial"/>
            <w:noProof/>
          </w:rPr>
          <w:t>Article 12 : Définitions</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_Toc78900270 \h </w:instrText>
        </w:r>
        <w:r w:rsidR="00631847" w:rsidRPr="00C07D2F">
          <w:rPr>
            <w:noProof/>
            <w:webHidden/>
          </w:rPr>
        </w:r>
        <w:r w:rsidR="00631847" w:rsidRPr="00C07D2F">
          <w:rPr>
            <w:noProof/>
            <w:webHidden/>
          </w:rPr>
          <w:fldChar w:fldCharType="separate"/>
        </w:r>
        <w:r w:rsidR="00F66CFB">
          <w:rPr>
            <w:noProof/>
            <w:webHidden/>
          </w:rPr>
          <w:t>53</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271" w:history="1">
        <w:r w:rsidR="00185733" w:rsidRPr="00C07D2F">
          <w:rPr>
            <w:rStyle w:val="Lienhypertexte"/>
            <w:rFonts w:ascii="Arial Narrow" w:hAnsi="Arial Narrow" w:cs="Arial"/>
            <w:noProof/>
          </w:rPr>
          <w:t>Article 13 : Les modules photovoltaïques</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_Toc78900271 \h </w:instrText>
        </w:r>
        <w:r w:rsidR="00631847" w:rsidRPr="00C07D2F">
          <w:rPr>
            <w:noProof/>
            <w:webHidden/>
          </w:rPr>
        </w:r>
        <w:r w:rsidR="00631847" w:rsidRPr="00C07D2F">
          <w:rPr>
            <w:noProof/>
            <w:webHidden/>
          </w:rPr>
          <w:fldChar w:fldCharType="separate"/>
        </w:r>
        <w:r w:rsidR="00F66CFB">
          <w:rPr>
            <w:b/>
            <w:bCs/>
            <w:noProof/>
            <w:webHidden/>
          </w:rPr>
          <w:t>Erreur ! Signet non défini.</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272" w:history="1">
        <w:r w:rsidR="00185733" w:rsidRPr="00C07D2F">
          <w:rPr>
            <w:rStyle w:val="Lienhypertexte"/>
            <w:rFonts w:ascii="Arial Narrow" w:hAnsi="Arial Narrow" w:cs="Arial"/>
            <w:noProof/>
          </w:rPr>
          <w:t>Article 14 : Les batteries solaires</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_Toc78900272 \h </w:instrText>
        </w:r>
        <w:r w:rsidR="00631847" w:rsidRPr="00C07D2F">
          <w:rPr>
            <w:noProof/>
            <w:webHidden/>
          </w:rPr>
        </w:r>
        <w:r w:rsidR="00631847" w:rsidRPr="00C07D2F">
          <w:rPr>
            <w:noProof/>
            <w:webHidden/>
          </w:rPr>
          <w:fldChar w:fldCharType="separate"/>
        </w:r>
        <w:r w:rsidR="00F66CFB">
          <w:rPr>
            <w:b/>
            <w:bCs/>
            <w:noProof/>
            <w:webHidden/>
          </w:rPr>
          <w:t>Erreur ! Signet non défini.</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273" w:history="1">
        <w:r w:rsidR="00185733" w:rsidRPr="00C07D2F">
          <w:rPr>
            <w:rStyle w:val="Lienhypertexte"/>
            <w:rFonts w:ascii="Arial Narrow" w:hAnsi="Arial Narrow" w:cs="Arial"/>
            <w:noProof/>
          </w:rPr>
          <w:t>Article 15 : Le régulateur de charge</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_Toc78900273 \h </w:instrText>
        </w:r>
        <w:r w:rsidR="00631847" w:rsidRPr="00C07D2F">
          <w:rPr>
            <w:noProof/>
            <w:webHidden/>
          </w:rPr>
        </w:r>
        <w:r w:rsidR="00631847" w:rsidRPr="00C07D2F">
          <w:rPr>
            <w:noProof/>
            <w:webHidden/>
          </w:rPr>
          <w:fldChar w:fldCharType="separate"/>
        </w:r>
        <w:r w:rsidR="00F66CFB">
          <w:rPr>
            <w:b/>
            <w:bCs/>
            <w:noProof/>
            <w:webHidden/>
          </w:rPr>
          <w:t>Erreur ! Signet non défini.</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274" w:history="1">
        <w:r w:rsidR="00185733" w:rsidRPr="00C07D2F">
          <w:rPr>
            <w:rStyle w:val="Lienhypertexte"/>
            <w:rFonts w:ascii="Arial Narrow" w:hAnsi="Arial Narrow" w:cs="Arial"/>
            <w:noProof/>
          </w:rPr>
          <w:t>Article 16 : Onduleurs</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_Toc78900274 \h </w:instrText>
        </w:r>
        <w:r w:rsidR="00631847" w:rsidRPr="00C07D2F">
          <w:rPr>
            <w:noProof/>
            <w:webHidden/>
          </w:rPr>
        </w:r>
        <w:r w:rsidR="00631847" w:rsidRPr="00C07D2F">
          <w:rPr>
            <w:noProof/>
            <w:webHidden/>
          </w:rPr>
          <w:fldChar w:fldCharType="separate"/>
        </w:r>
        <w:r w:rsidR="00F66CFB">
          <w:rPr>
            <w:b/>
            <w:bCs/>
            <w:noProof/>
            <w:webHidden/>
          </w:rPr>
          <w:t>Erreur ! Signet non défini.</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275" w:history="1">
        <w:r w:rsidR="00185733" w:rsidRPr="00C07D2F">
          <w:rPr>
            <w:rStyle w:val="Lienhypertexte"/>
            <w:rFonts w:ascii="Arial Narrow" w:hAnsi="Arial Narrow" w:cs="Arial"/>
            <w:noProof/>
          </w:rPr>
          <w:t>Article 16 : Câblage et protection DC</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_Toc78900275 \h </w:instrText>
        </w:r>
        <w:r w:rsidR="00631847" w:rsidRPr="00C07D2F">
          <w:rPr>
            <w:noProof/>
            <w:webHidden/>
          </w:rPr>
        </w:r>
        <w:r w:rsidR="00631847" w:rsidRPr="00C07D2F">
          <w:rPr>
            <w:noProof/>
            <w:webHidden/>
          </w:rPr>
          <w:fldChar w:fldCharType="separate"/>
        </w:r>
        <w:r w:rsidR="00F66CFB">
          <w:rPr>
            <w:b/>
            <w:bCs/>
            <w:noProof/>
            <w:webHidden/>
          </w:rPr>
          <w:t>Erreur ! Signet non défini.</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276" w:history="1">
        <w:r w:rsidR="00185733" w:rsidRPr="00C07D2F">
          <w:rPr>
            <w:rStyle w:val="Lienhypertexte"/>
            <w:rFonts w:ascii="Arial Narrow" w:hAnsi="Arial Narrow" w:cs="Arial"/>
            <w:noProof/>
          </w:rPr>
          <w:t>Article 17 : Mise à la terre et protection contre la foudre</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_Toc78900276 \h </w:instrText>
        </w:r>
        <w:r w:rsidR="00631847" w:rsidRPr="00C07D2F">
          <w:rPr>
            <w:noProof/>
            <w:webHidden/>
          </w:rPr>
        </w:r>
        <w:r w:rsidR="00631847" w:rsidRPr="00C07D2F">
          <w:rPr>
            <w:noProof/>
            <w:webHidden/>
          </w:rPr>
          <w:fldChar w:fldCharType="separate"/>
        </w:r>
        <w:r w:rsidR="00F66CFB">
          <w:rPr>
            <w:b/>
            <w:bCs/>
            <w:noProof/>
            <w:webHidden/>
          </w:rPr>
          <w:t>Erreur ! Signet non défini.</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277" w:history="1">
        <w:r w:rsidR="00185733" w:rsidRPr="00C07D2F">
          <w:rPr>
            <w:rStyle w:val="Lienhypertexte"/>
            <w:rFonts w:ascii="Arial Narrow" w:hAnsi="Arial Narrow" w:cs="Arial"/>
            <w:noProof/>
          </w:rPr>
          <w:t>Article 18 : Précautions de câblage</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_Toc78900277 \h </w:instrText>
        </w:r>
        <w:r w:rsidR="00631847" w:rsidRPr="00C07D2F">
          <w:rPr>
            <w:noProof/>
            <w:webHidden/>
          </w:rPr>
        </w:r>
        <w:r w:rsidR="00631847" w:rsidRPr="00C07D2F">
          <w:rPr>
            <w:noProof/>
            <w:webHidden/>
          </w:rPr>
          <w:fldChar w:fldCharType="separate"/>
        </w:r>
        <w:r w:rsidR="00F66CFB">
          <w:rPr>
            <w:b/>
            <w:bCs/>
            <w:noProof/>
            <w:webHidden/>
          </w:rPr>
          <w:t>Erreur ! Signet non défini.</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278" w:history="1">
        <w:r w:rsidR="00185733" w:rsidRPr="00C07D2F">
          <w:rPr>
            <w:rStyle w:val="Lienhypertexte"/>
            <w:rFonts w:ascii="Arial Narrow" w:hAnsi="Arial Narrow" w:cs="Arial"/>
            <w:noProof/>
          </w:rPr>
          <w:t>Article 19 : Coffret de protection-comptage</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_Toc78900278 \h </w:instrText>
        </w:r>
        <w:r w:rsidR="00631847" w:rsidRPr="00C07D2F">
          <w:rPr>
            <w:noProof/>
            <w:webHidden/>
          </w:rPr>
        </w:r>
        <w:r w:rsidR="00631847" w:rsidRPr="00C07D2F">
          <w:rPr>
            <w:noProof/>
            <w:webHidden/>
          </w:rPr>
          <w:fldChar w:fldCharType="separate"/>
        </w:r>
        <w:r w:rsidR="00F66CFB">
          <w:rPr>
            <w:b/>
            <w:bCs/>
            <w:noProof/>
            <w:webHidden/>
          </w:rPr>
          <w:t>Erreur ! Signet non défini.</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279" w:history="1">
        <w:r w:rsidR="00185733" w:rsidRPr="00C07D2F">
          <w:rPr>
            <w:rStyle w:val="Lienhypertexte"/>
            <w:rFonts w:ascii="Arial Narrow" w:hAnsi="Arial Narrow" w:cs="Arial"/>
            <w:noProof/>
          </w:rPr>
          <w:t>Article 20 : Emplacement des équipements</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_Toc78900279 \h </w:instrText>
        </w:r>
        <w:r w:rsidR="00631847" w:rsidRPr="00C07D2F">
          <w:rPr>
            <w:noProof/>
            <w:webHidden/>
          </w:rPr>
        </w:r>
        <w:r w:rsidR="00631847" w:rsidRPr="00C07D2F">
          <w:rPr>
            <w:noProof/>
            <w:webHidden/>
          </w:rPr>
          <w:fldChar w:fldCharType="separate"/>
        </w:r>
        <w:r w:rsidR="00F66CFB">
          <w:rPr>
            <w:b/>
            <w:bCs/>
            <w:noProof/>
            <w:webHidden/>
          </w:rPr>
          <w:t>Erreur ! Signet non défini.</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280" w:history="1">
        <w:r w:rsidR="00185733" w:rsidRPr="00C07D2F">
          <w:rPr>
            <w:rStyle w:val="Lienhypertexte"/>
            <w:rFonts w:ascii="Arial Narrow" w:hAnsi="Arial Narrow" w:cs="Arial"/>
            <w:noProof/>
          </w:rPr>
          <w:t>Article 21 : Note de calcul</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_Toc78900280 \h </w:instrText>
        </w:r>
        <w:r w:rsidR="00631847" w:rsidRPr="00C07D2F">
          <w:rPr>
            <w:noProof/>
            <w:webHidden/>
          </w:rPr>
        </w:r>
        <w:r w:rsidR="00631847" w:rsidRPr="00C07D2F">
          <w:rPr>
            <w:noProof/>
            <w:webHidden/>
          </w:rPr>
          <w:fldChar w:fldCharType="separate"/>
        </w:r>
        <w:r w:rsidR="00F66CFB">
          <w:rPr>
            <w:b/>
            <w:bCs/>
            <w:noProof/>
            <w:webHidden/>
          </w:rPr>
          <w:t>Erreur ! Signet non défini.</w:t>
        </w:r>
        <w:r w:rsidR="00631847" w:rsidRPr="00C07D2F">
          <w:rPr>
            <w:noProof/>
            <w:webHidden/>
          </w:rPr>
          <w:fldChar w:fldCharType="end"/>
        </w:r>
      </w:hyperlink>
    </w:p>
    <w:p w:rsidR="00185733" w:rsidRPr="00C07D2F" w:rsidRDefault="00855932" w:rsidP="00B07D87">
      <w:pPr>
        <w:pStyle w:val="TM3"/>
        <w:tabs>
          <w:tab w:val="right" w:leader="dot" w:pos="9912"/>
        </w:tabs>
        <w:spacing w:line="276" w:lineRule="auto"/>
        <w:rPr>
          <w:rFonts w:ascii="Calibri" w:hAnsi="Calibri"/>
          <w:noProof/>
          <w:sz w:val="22"/>
          <w:szCs w:val="22"/>
          <w:lang w:eastAsia="fr-FR"/>
        </w:rPr>
      </w:pPr>
      <w:hyperlink w:anchor="_Toc78900281" w:history="1">
        <w:r w:rsidR="00185733" w:rsidRPr="00C07D2F">
          <w:rPr>
            <w:rStyle w:val="Lienhypertexte"/>
            <w:rFonts w:ascii="Arial Narrow" w:hAnsi="Arial Narrow" w:cs="Arial"/>
            <w:noProof/>
          </w:rPr>
          <w:t>Article 22 : Caractéristiques techniques des ouvrages</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_Toc78900281 \h </w:instrText>
        </w:r>
        <w:r w:rsidR="00631847" w:rsidRPr="00C07D2F">
          <w:rPr>
            <w:noProof/>
            <w:webHidden/>
          </w:rPr>
        </w:r>
        <w:r w:rsidR="00631847" w:rsidRPr="00C07D2F">
          <w:rPr>
            <w:noProof/>
            <w:webHidden/>
          </w:rPr>
          <w:fldChar w:fldCharType="separate"/>
        </w:r>
        <w:r w:rsidR="00F66CFB">
          <w:rPr>
            <w:b/>
            <w:bCs/>
            <w:noProof/>
            <w:webHidden/>
          </w:rPr>
          <w:t>Erreur ! Signet non défini.</w:t>
        </w:r>
        <w:r w:rsidR="00631847" w:rsidRPr="00C07D2F">
          <w:rPr>
            <w:noProof/>
            <w:webHidden/>
          </w:rPr>
          <w:fldChar w:fldCharType="end"/>
        </w:r>
      </w:hyperlink>
    </w:p>
    <w:p w:rsidR="00185733" w:rsidRPr="00C07D2F" w:rsidRDefault="0075651D" w:rsidP="00B07D87">
      <w:pPr>
        <w:pStyle w:val="TM1"/>
        <w:spacing w:before="0" w:beforeAutospacing="0" w:after="0" w:afterAutospacing="0" w:line="276" w:lineRule="auto"/>
        <w:rPr>
          <w:rFonts w:ascii="Calibri" w:hAnsi="Calibri"/>
          <w:noProof/>
          <w:sz w:val="22"/>
          <w:szCs w:val="22"/>
          <w:lang w:eastAsia="fr-FR"/>
        </w:rPr>
      </w:pPr>
      <w:r w:rsidRPr="00C07D2F">
        <w:t xml:space="preserve">    </w:t>
      </w:r>
      <w:hyperlink w:anchor="_Toc78900282" w:history="1">
        <w:r w:rsidR="00185733" w:rsidRPr="00C07D2F">
          <w:rPr>
            <w:rStyle w:val="Lienhypertexte"/>
            <w:rFonts w:ascii="Arial Narrow" w:hAnsi="Arial Narrow"/>
            <w:noProof/>
          </w:rPr>
          <w:t>Pièce N° 6: CADRE DU BORDEREAU DES PRIX UNITAIRES (BPU)</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_Toc78900282 \h </w:instrText>
        </w:r>
        <w:r w:rsidR="00631847" w:rsidRPr="00C07D2F">
          <w:rPr>
            <w:noProof/>
            <w:webHidden/>
          </w:rPr>
        </w:r>
        <w:r w:rsidR="00631847" w:rsidRPr="00C07D2F">
          <w:rPr>
            <w:noProof/>
            <w:webHidden/>
          </w:rPr>
          <w:fldChar w:fldCharType="separate"/>
        </w:r>
        <w:r w:rsidR="00F66CFB">
          <w:rPr>
            <w:noProof/>
            <w:webHidden/>
          </w:rPr>
          <w:t>63</w:t>
        </w:r>
        <w:r w:rsidR="00631847" w:rsidRPr="00C07D2F">
          <w:rPr>
            <w:noProof/>
            <w:webHidden/>
          </w:rPr>
          <w:fldChar w:fldCharType="end"/>
        </w:r>
      </w:hyperlink>
    </w:p>
    <w:p w:rsidR="00185733" w:rsidRPr="00C07D2F" w:rsidRDefault="00855932" w:rsidP="00B07D87">
      <w:pPr>
        <w:pStyle w:val="TM1"/>
        <w:spacing w:before="0" w:beforeAutospacing="0" w:after="0" w:afterAutospacing="0" w:line="276" w:lineRule="auto"/>
        <w:rPr>
          <w:rFonts w:ascii="Calibri" w:hAnsi="Calibri"/>
          <w:noProof/>
          <w:sz w:val="22"/>
          <w:szCs w:val="22"/>
          <w:lang w:eastAsia="fr-FR"/>
        </w:rPr>
      </w:pPr>
      <w:hyperlink w:anchor="_Toc78900283" w:history="1">
        <w:r w:rsidR="00185733" w:rsidRPr="00C07D2F">
          <w:rPr>
            <w:rStyle w:val="Lienhypertexte"/>
            <w:rFonts w:ascii="Arial Narrow" w:hAnsi="Arial Narrow"/>
            <w:noProof/>
          </w:rPr>
          <w:t>Pièce N° 7 : CADRE DU DETAIL QUANTITATIF ET ESTIMATIF</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_Toc78900283 \h </w:instrText>
        </w:r>
        <w:r w:rsidR="00631847" w:rsidRPr="00C07D2F">
          <w:rPr>
            <w:noProof/>
            <w:webHidden/>
          </w:rPr>
        </w:r>
        <w:r w:rsidR="00631847" w:rsidRPr="00C07D2F">
          <w:rPr>
            <w:noProof/>
            <w:webHidden/>
          </w:rPr>
          <w:fldChar w:fldCharType="separate"/>
        </w:r>
        <w:r w:rsidR="00F66CFB">
          <w:rPr>
            <w:noProof/>
            <w:webHidden/>
          </w:rPr>
          <w:t>69</w:t>
        </w:r>
        <w:r w:rsidR="00631847" w:rsidRPr="00C07D2F">
          <w:rPr>
            <w:noProof/>
            <w:webHidden/>
          </w:rPr>
          <w:fldChar w:fldCharType="end"/>
        </w:r>
      </w:hyperlink>
    </w:p>
    <w:p w:rsidR="00185733" w:rsidRPr="00C07D2F" w:rsidRDefault="00855932" w:rsidP="00B07D87">
      <w:pPr>
        <w:pStyle w:val="TM1"/>
        <w:spacing w:before="0" w:beforeAutospacing="0" w:after="0" w:afterAutospacing="0" w:line="276" w:lineRule="auto"/>
        <w:rPr>
          <w:rFonts w:ascii="Calibri" w:hAnsi="Calibri"/>
          <w:noProof/>
          <w:sz w:val="22"/>
          <w:szCs w:val="22"/>
          <w:lang w:eastAsia="fr-FR"/>
        </w:rPr>
      </w:pPr>
      <w:hyperlink w:anchor="_Toc78900284" w:history="1">
        <w:r w:rsidR="00185733" w:rsidRPr="00C07D2F">
          <w:rPr>
            <w:rStyle w:val="Lienhypertexte"/>
            <w:rFonts w:ascii="Arial Narrow" w:hAnsi="Arial Narrow"/>
            <w:noProof/>
          </w:rPr>
          <w:t>Pièce N° 8 : CADRE DU SOUS-DETAIL DES PRIX</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_Toc78900284 \h </w:instrText>
        </w:r>
        <w:r w:rsidR="00631847" w:rsidRPr="00C07D2F">
          <w:rPr>
            <w:noProof/>
            <w:webHidden/>
          </w:rPr>
        </w:r>
        <w:r w:rsidR="00631847" w:rsidRPr="00C07D2F">
          <w:rPr>
            <w:noProof/>
            <w:webHidden/>
          </w:rPr>
          <w:fldChar w:fldCharType="separate"/>
        </w:r>
        <w:r w:rsidR="00F66CFB">
          <w:rPr>
            <w:noProof/>
            <w:webHidden/>
          </w:rPr>
          <w:t>72</w:t>
        </w:r>
        <w:r w:rsidR="00631847" w:rsidRPr="00C07D2F">
          <w:rPr>
            <w:noProof/>
            <w:webHidden/>
          </w:rPr>
          <w:fldChar w:fldCharType="end"/>
        </w:r>
      </w:hyperlink>
    </w:p>
    <w:p w:rsidR="00185733" w:rsidRPr="00C07D2F" w:rsidRDefault="00855932" w:rsidP="00B07D87">
      <w:pPr>
        <w:pStyle w:val="TM1"/>
        <w:spacing w:before="0" w:beforeAutospacing="0" w:after="0" w:afterAutospacing="0" w:line="276" w:lineRule="auto"/>
        <w:rPr>
          <w:rFonts w:ascii="Calibri" w:hAnsi="Calibri"/>
          <w:noProof/>
          <w:sz w:val="22"/>
          <w:szCs w:val="22"/>
          <w:lang w:eastAsia="fr-FR"/>
        </w:rPr>
      </w:pPr>
      <w:hyperlink w:anchor="_Toc78900285" w:history="1">
        <w:r w:rsidR="00185733" w:rsidRPr="00C07D2F">
          <w:rPr>
            <w:rStyle w:val="Lienhypertexte"/>
            <w:rFonts w:ascii="Arial Narrow" w:hAnsi="Arial Narrow"/>
            <w:noProof/>
          </w:rPr>
          <w:t>Pièce N° 9: PROJET DE MARCHE</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_Toc78900285 \h </w:instrText>
        </w:r>
        <w:r w:rsidR="00631847" w:rsidRPr="00C07D2F">
          <w:rPr>
            <w:noProof/>
            <w:webHidden/>
          </w:rPr>
        </w:r>
        <w:r w:rsidR="00631847" w:rsidRPr="00C07D2F">
          <w:rPr>
            <w:noProof/>
            <w:webHidden/>
          </w:rPr>
          <w:fldChar w:fldCharType="separate"/>
        </w:r>
        <w:r w:rsidR="00F66CFB">
          <w:rPr>
            <w:noProof/>
            <w:webHidden/>
          </w:rPr>
          <w:t>74</w:t>
        </w:r>
        <w:r w:rsidR="00631847" w:rsidRPr="00C07D2F">
          <w:rPr>
            <w:noProof/>
            <w:webHidden/>
          </w:rPr>
          <w:fldChar w:fldCharType="end"/>
        </w:r>
      </w:hyperlink>
    </w:p>
    <w:p w:rsidR="00185733" w:rsidRPr="00C07D2F" w:rsidRDefault="00855932" w:rsidP="00B07D87">
      <w:pPr>
        <w:pStyle w:val="TM1"/>
        <w:spacing w:before="0" w:beforeAutospacing="0" w:after="0" w:afterAutospacing="0" w:line="276" w:lineRule="auto"/>
        <w:rPr>
          <w:rFonts w:ascii="Calibri" w:hAnsi="Calibri"/>
          <w:noProof/>
          <w:sz w:val="22"/>
          <w:szCs w:val="22"/>
          <w:lang w:eastAsia="fr-FR"/>
        </w:rPr>
      </w:pPr>
      <w:hyperlink w:anchor="_Toc78900286" w:history="1">
        <w:r w:rsidR="00185733" w:rsidRPr="00C07D2F">
          <w:rPr>
            <w:rStyle w:val="Lienhypertexte"/>
            <w:rFonts w:ascii="Arial Narrow" w:hAnsi="Arial Narrow"/>
            <w:noProof/>
          </w:rPr>
          <w:t>Pièce N° 10: FORMULAIRES ET FICHES MODELE</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_Toc78900286 \h </w:instrText>
        </w:r>
        <w:r w:rsidR="00631847" w:rsidRPr="00C07D2F">
          <w:rPr>
            <w:noProof/>
            <w:webHidden/>
          </w:rPr>
        </w:r>
        <w:r w:rsidR="00631847" w:rsidRPr="00C07D2F">
          <w:rPr>
            <w:noProof/>
            <w:webHidden/>
          </w:rPr>
          <w:fldChar w:fldCharType="separate"/>
        </w:r>
        <w:r w:rsidR="00F66CFB">
          <w:rPr>
            <w:noProof/>
            <w:webHidden/>
          </w:rPr>
          <w:t>79</w:t>
        </w:r>
        <w:r w:rsidR="00631847" w:rsidRPr="00C07D2F">
          <w:rPr>
            <w:noProof/>
            <w:webHidden/>
          </w:rPr>
          <w:fldChar w:fldCharType="end"/>
        </w:r>
      </w:hyperlink>
    </w:p>
    <w:p w:rsidR="00185733" w:rsidRPr="00C07D2F" w:rsidRDefault="00855932" w:rsidP="00B07D87">
      <w:pPr>
        <w:pStyle w:val="TM1"/>
        <w:spacing w:before="0" w:beforeAutospacing="0" w:after="0" w:afterAutospacing="0" w:line="276" w:lineRule="auto"/>
        <w:rPr>
          <w:rFonts w:ascii="Calibri" w:hAnsi="Calibri"/>
          <w:noProof/>
          <w:sz w:val="22"/>
          <w:szCs w:val="22"/>
          <w:lang w:eastAsia="fr-FR"/>
        </w:rPr>
      </w:pPr>
      <w:hyperlink w:anchor="_Toc78900287" w:history="1">
        <w:r w:rsidR="00185733" w:rsidRPr="00C07D2F">
          <w:rPr>
            <w:rStyle w:val="Lienhypertexte"/>
            <w:rFonts w:ascii="Arial Narrow" w:hAnsi="Arial Narrow"/>
            <w:noProof/>
          </w:rPr>
          <w:t>Pièce N° 12: GRILLE DE NOTATION</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_Toc78900287 \h </w:instrText>
        </w:r>
        <w:r w:rsidR="00631847" w:rsidRPr="00C07D2F">
          <w:rPr>
            <w:noProof/>
            <w:webHidden/>
          </w:rPr>
        </w:r>
        <w:r w:rsidR="00631847" w:rsidRPr="00C07D2F">
          <w:rPr>
            <w:noProof/>
            <w:webHidden/>
          </w:rPr>
          <w:fldChar w:fldCharType="separate"/>
        </w:r>
        <w:r w:rsidR="00F66CFB">
          <w:rPr>
            <w:noProof/>
            <w:webHidden/>
          </w:rPr>
          <w:t>85</w:t>
        </w:r>
        <w:r w:rsidR="00631847" w:rsidRPr="00C07D2F">
          <w:rPr>
            <w:noProof/>
            <w:webHidden/>
          </w:rPr>
          <w:fldChar w:fldCharType="end"/>
        </w:r>
      </w:hyperlink>
    </w:p>
    <w:p w:rsidR="00185733" w:rsidRPr="00C07D2F" w:rsidRDefault="00855932" w:rsidP="00B07D87">
      <w:pPr>
        <w:pStyle w:val="TM1"/>
        <w:spacing w:before="0" w:beforeAutospacing="0" w:after="0" w:afterAutospacing="0" w:line="276" w:lineRule="auto"/>
        <w:rPr>
          <w:rFonts w:ascii="Calibri" w:hAnsi="Calibri"/>
          <w:noProof/>
          <w:sz w:val="22"/>
          <w:szCs w:val="22"/>
          <w:lang w:eastAsia="fr-FR"/>
        </w:rPr>
      </w:pPr>
      <w:hyperlink w:anchor="_Toc78900288" w:history="1">
        <w:r w:rsidR="00185733" w:rsidRPr="00C07D2F">
          <w:rPr>
            <w:rStyle w:val="Lienhypertexte"/>
            <w:rFonts w:ascii="Arial Narrow" w:hAnsi="Arial Narrow"/>
            <w:noProof/>
          </w:rPr>
          <w:t>Pièce N° 13: LISTE DES ETABLISSEMENTS DE CREDIT HABILITES A EMETTRE DES CAUTIONS</w:t>
        </w:r>
        <w:r w:rsidR="00185733" w:rsidRPr="00C07D2F">
          <w:rPr>
            <w:noProof/>
            <w:webHidden/>
          </w:rPr>
          <w:tab/>
        </w:r>
        <w:r w:rsidR="00631847" w:rsidRPr="00C07D2F">
          <w:rPr>
            <w:noProof/>
            <w:webHidden/>
          </w:rPr>
          <w:fldChar w:fldCharType="begin"/>
        </w:r>
        <w:r w:rsidR="00185733" w:rsidRPr="00C07D2F">
          <w:rPr>
            <w:noProof/>
            <w:webHidden/>
          </w:rPr>
          <w:instrText xml:space="preserve"> PAGEREF _Toc78900288 \h </w:instrText>
        </w:r>
        <w:r w:rsidR="00631847" w:rsidRPr="00C07D2F">
          <w:rPr>
            <w:noProof/>
            <w:webHidden/>
          </w:rPr>
        </w:r>
        <w:r w:rsidR="00631847" w:rsidRPr="00C07D2F">
          <w:rPr>
            <w:noProof/>
            <w:webHidden/>
          </w:rPr>
          <w:fldChar w:fldCharType="separate"/>
        </w:r>
        <w:r w:rsidR="00F66CFB">
          <w:rPr>
            <w:noProof/>
            <w:webHidden/>
          </w:rPr>
          <w:t>87</w:t>
        </w:r>
        <w:r w:rsidR="00631847" w:rsidRPr="00C07D2F">
          <w:rPr>
            <w:noProof/>
            <w:webHidden/>
          </w:rPr>
          <w:fldChar w:fldCharType="end"/>
        </w:r>
      </w:hyperlink>
    </w:p>
    <w:p w:rsidR="00624821" w:rsidRPr="00C07D2F" w:rsidRDefault="00631847" w:rsidP="00B07D87">
      <w:pPr>
        <w:spacing w:line="276" w:lineRule="auto"/>
        <w:rPr>
          <w:rFonts w:ascii="Arial Narrow" w:hAnsi="Arial Narrow"/>
        </w:rPr>
      </w:pPr>
      <w:r w:rsidRPr="00C07D2F">
        <w:rPr>
          <w:rFonts w:ascii="Arial Narrow" w:hAnsi="Arial Narrow"/>
          <w:b/>
          <w:bCs/>
        </w:rPr>
        <w:fldChar w:fldCharType="end"/>
      </w:r>
    </w:p>
    <w:p w:rsidR="002A7771" w:rsidRPr="00C07D2F" w:rsidRDefault="002A7771" w:rsidP="00B07D87">
      <w:pPr>
        <w:spacing w:line="276" w:lineRule="auto"/>
        <w:rPr>
          <w:rFonts w:ascii="Arial Narrow" w:hAnsi="Arial Narrow" w:cs="Arial"/>
        </w:rPr>
      </w:pPr>
    </w:p>
    <w:p w:rsidR="002A7771" w:rsidRPr="00C07D2F" w:rsidRDefault="002A7771" w:rsidP="00B07D87">
      <w:pPr>
        <w:spacing w:line="276" w:lineRule="auto"/>
        <w:rPr>
          <w:rFonts w:ascii="Arial Narrow" w:hAnsi="Arial Narrow" w:cs="Arial"/>
        </w:rPr>
      </w:pPr>
    </w:p>
    <w:p w:rsidR="002A7771" w:rsidRPr="00C07D2F" w:rsidRDefault="002A7771" w:rsidP="00B07D87">
      <w:pPr>
        <w:spacing w:line="276" w:lineRule="auto"/>
        <w:rPr>
          <w:rFonts w:ascii="Arial Narrow" w:hAnsi="Arial Narrow" w:cs="Arial"/>
        </w:rPr>
      </w:pPr>
    </w:p>
    <w:p w:rsidR="006460E4" w:rsidRPr="00C07D2F" w:rsidRDefault="00337B20" w:rsidP="00B07D87">
      <w:pPr>
        <w:spacing w:line="276" w:lineRule="auto"/>
        <w:rPr>
          <w:rFonts w:ascii="Arial Narrow" w:hAnsi="Arial Narrow"/>
        </w:rPr>
      </w:pPr>
      <w:r w:rsidRPr="00C07D2F">
        <w:rPr>
          <w:rFonts w:ascii="Arial Narrow" w:hAnsi="Arial Narrow"/>
        </w:rPr>
        <w:br w:type="page"/>
      </w:r>
    </w:p>
    <w:p w:rsidR="001C6C45" w:rsidRPr="00C07D2F" w:rsidRDefault="001C6C45" w:rsidP="00B07D87">
      <w:pPr>
        <w:spacing w:line="276" w:lineRule="auto"/>
        <w:rPr>
          <w:rFonts w:ascii="Arial Narrow" w:hAnsi="Arial Narrow"/>
        </w:rPr>
      </w:pPr>
    </w:p>
    <w:p w:rsidR="001C6C45" w:rsidRPr="00C07D2F" w:rsidRDefault="001C6C45" w:rsidP="00B07D87">
      <w:pPr>
        <w:spacing w:line="276" w:lineRule="auto"/>
        <w:rPr>
          <w:rFonts w:ascii="Arial Narrow" w:hAnsi="Arial Narrow"/>
        </w:rPr>
      </w:pPr>
    </w:p>
    <w:p w:rsidR="001C6C45" w:rsidRPr="00C07D2F" w:rsidRDefault="001C6C45" w:rsidP="00B07D87">
      <w:pPr>
        <w:spacing w:line="276" w:lineRule="auto"/>
        <w:rPr>
          <w:rFonts w:ascii="Arial Narrow" w:hAnsi="Arial Narrow"/>
        </w:rPr>
      </w:pPr>
    </w:p>
    <w:p w:rsidR="001C6C45" w:rsidRPr="00C07D2F" w:rsidRDefault="001C6C45" w:rsidP="00B07D87">
      <w:pPr>
        <w:spacing w:line="276" w:lineRule="auto"/>
        <w:rPr>
          <w:rFonts w:ascii="Arial Narrow" w:hAnsi="Arial Narrow"/>
        </w:rPr>
      </w:pPr>
    </w:p>
    <w:p w:rsidR="001C6C45" w:rsidRPr="00C07D2F" w:rsidRDefault="001C6C45" w:rsidP="00B07D87">
      <w:pPr>
        <w:spacing w:line="276" w:lineRule="auto"/>
        <w:rPr>
          <w:rFonts w:ascii="Arial Narrow" w:hAnsi="Arial Narrow"/>
        </w:rPr>
      </w:pPr>
    </w:p>
    <w:p w:rsidR="001C6C45" w:rsidRPr="00C07D2F" w:rsidRDefault="001C6C45" w:rsidP="00B07D87">
      <w:pPr>
        <w:spacing w:line="276" w:lineRule="auto"/>
        <w:rPr>
          <w:rFonts w:ascii="Arial Narrow" w:hAnsi="Arial Narrow"/>
        </w:rPr>
      </w:pPr>
    </w:p>
    <w:p w:rsidR="001C6C45" w:rsidRPr="00C07D2F" w:rsidRDefault="001C6C45" w:rsidP="00B07D87">
      <w:pPr>
        <w:spacing w:line="276" w:lineRule="auto"/>
        <w:rPr>
          <w:rFonts w:ascii="Arial Narrow" w:hAnsi="Arial Narrow"/>
        </w:rPr>
      </w:pPr>
    </w:p>
    <w:p w:rsidR="001C6C45" w:rsidRPr="00C07D2F" w:rsidRDefault="001C6C45" w:rsidP="00B07D87">
      <w:pPr>
        <w:spacing w:line="276" w:lineRule="auto"/>
        <w:rPr>
          <w:rFonts w:ascii="Arial Narrow" w:hAnsi="Arial Narrow"/>
        </w:rPr>
      </w:pPr>
    </w:p>
    <w:p w:rsidR="001C6C45" w:rsidRPr="00C07D2F" w:rsidRDefault="001C6C45" w:rsidP="00B07D87">
      <w:pPr>
        <w:spacing w:line="276" w:lineRule="auto"/>
        <w:rPr>
          <w:rFonts w:ascii="Arial Narrow" w:hAnsi="Arial Narrow"/>
        </w:rPr>
      </w:pPr>
    </w:p>
    <w:p w:rsidR="001C6C45" w:rsidRPr="00C07D2F" w:rsidRDefault="001C6C45" w:rsidP="00B07D87">
      <w:pPr>
        <w:spacing w:line="276" w:lineRule="auto"/>
        <w:rPr>
          <w:rFonts w:ascii="Arial Narrow" w:hAnsi="Arial Narrow"/>
        </w:rPr>
      </w:pPr>
    </w:p>
    <w:p w:rsidR="001C6C45" w:rsidRPr="00C07D2F" w:rsidRDefault="001C6C45" w:rsidP="00B07D87">
      <w:pPr>
        <w:spacing w:line="276" w:lineRule="auto"/>
        <w:rPr>
          <w:rFonts w:ascii="Arial Narrow" w:hAnsi="Arial Narrow"/>
        </w:rPr>
      </w:pPr>
    </w:p>
    <w:p w:rsidR="001C6C45" w:rsidRPr="00C07D2F" w:rsidRDefault="001C6C45" w:rsidP="00B07D87">
      <w:pPr>
        <w:spacing w:line="276" w:lineRule="auto"/>
        <w:rPr>
          <w:rFonts w:ascii="Arial Narrow" w:hAnsi="Arial Narrow"/>
        </w:rPr>
      </w:pPr>
    </w:p>
    <w:p w:rsidR="001C6C45" w:rsidRPr="00C07D2F" w:rsidRDefault="001C6C45" w:rsidP="00B07D87">
      <w:pPr>
        <w:spacing w:line="276" w:lineRule="auto"/>
        <w:rPr>
          <w:rFonts w:ascii="Arial Narrow" w:hAnsi="Arial Narrow"/>
        </w:rPr>
      </w:pPr>
    </w:p>
    <w:p w:rsidR="001C6C45" w:rsidRPr="00C07D2F" w:rsidRDefault="001C6C45" w:rsidP="00B07D87">
      <w:pPr>
        <w:spacing w:line="276" w:lineRule="auto"/>
        <w:rPr>
          <w:rFonts w:ascii="Arial Narrow" w:hAnsi="Arial Narrow"/>
        </w:rPr>
      </w:pPr>
    </w:p>
    <w:p w:rsidR="001C6C45" w:rsidRPr="00C07D2F" w:rsidRDefault="001C6C45" w:rsidP="00B07D87">
      <w:pPr>
        <w:spacing w:line="276" w:lineRule="auto"/>
        <w:rPr>
          <w:rFonts w:ascii="Arial Narrow" w:hAnsi="Arial Narrow" w:cs="Arial"/>
        </w:rPr>
      </w:pPr>
    </w:p>
    <w:p w:rsidR="00AA674D" w:rsidRPr="00C07D2F" w:rsidRDefault="009B0B0F" w:rsidP="00B07D87">
      <w:pPr>
        <w:pStyle w:val="Titre1"/>
        <w:pBdr>
          <w:top w:val="thinThickSmallGap" w:sz="24" w:space="4" w:color="auto"/>
          <w:bottom w:val="thickThinSmallGap" w:sz="24" w:space="4" w:color="auto"/>
        </w:pBdr>
        <w:spacing w:before="0" w:after="0" w:line="276" w:lineRule="auto"/>
        <w:rPr>
          <w:rFonts w:ascii="Arial Narrow" w:hAnsi="Arial Narrow"/>
          <w:sz w:val="48"/>
          <w:szCs w:val="48"/>
          <w:lang w:val="fr-FR"/>
        </w:rPr>
      </w:pPr>
      <w:bookmarkStart w:id="1" w:name="_Toc78900131"/>
      <w:r w:rsidRPr="00C07D2F">
        <w:rPr>
          <w:rFonts w:ascii="Arial Narrow" w:hAnsi="Arial Narrow"/>
          <w:sz w:val="48"/>
          <w:szCs w:val="48"/>
          <w:lang w:val="fr-FR"/>
        </w:rPr>
        <w:t xml:space="preserve">Pièce N° </w:t>
      </w:r>
      <w:r w:rsidR="00711C83" w:rsidRPr="00C07D2F">
        <w:rPr>
          <w:rFonts w:ascii="Arial Narrow" w:hAnsi="Arial Narrow"/>
          <w:sz w:val="48"/>
          <w:szCs w:val="48"/>
          <w:lang w:val="fr-FR"/>
        </w:rPr>
        <w:t>1 :</w:t>
      </w:r>
      <w:r w:rsidRPr="00C07D2F">
        <w:rPr>
          <w:rFonts w:ascii="Arial Narrow" w:hAnsi="Arial Narrow"/>
          <w:sz w:val="48"/>
          <w:szCs w:val="48"/>
          <w:lang w:val="fr-FR"/>
        </w:rPr>
        <w:t xml:space="preserve"> AVIS D’APPEL D’OFFRES</w:t>
      </w:r>
      <w:bookmarkEnd w:id="1"/>
      <w:r w:rsidRPr="00C07D2F">
        <w:rPr>
          <w:rFonts w:ascii="Arial Narrow" w:hAnsi="Arial Narrow"/>
          <w:sz w:val="48"/>
          <w:szCs w:val="48"/>
          <w:lang w:val="fr-FR"/>
        </w:rPr>
        <w:t xml:space="preserve"> </w:t>
      </w:r>
    </w:p>
    <w:p w:rsidR="00AA674D" w:rsidRPr="00C07D2F" w:rsidRDefault="00AA674D" w:rsidP="00B07D87">
      <w:pPr>
        <w:spacing w:line="276" w:lineRule="auto"/>
        <w:rPr>
          <w:rFonts w:ascii="Arial Narrow" w:hAnsi="Arial Narrow"/>
        </w:rPr>
      </w:pPr>
    </w:p>
    <w:p w:rsidR="00AA674D" w:rsidRPr="00C07D2F" w:rsidRDefault="00AA674D" w:rsidP="00B07D87">
      <w:pPr>
        <w:tabs>
          <w:tab w:val="left" w:pos="2439"/>
        </w:tabs>
        <w:spacing w:line="276" w:lineRule="auto"/>
        <w:rPr>
          <w:rFonts w:ascii="Arial Narrow" w:hAnsi="Arial Narrow"/>
        </w:rPr>
      </w:pPr>
      <w:r w:rsidRPr="00C07D2F">
        <w:rPr>
          <w:rFonts w:ascii="Arial Narrow" w:hAnsi="Arial Narrow"/>
        </w:rPr>
        <w:tab/>
      </w:r>
    </w:p>
    <w:p w:rsidR="00E568EF" w:rsidRPr="00C07D2F" w:rsidRDefault="00E568EF" w:rsidP="00B07D87">
      <w:pPr>
        <w:tabs>
          <w:tab w:val="left" w:pos="2439"/>
        </w:tabs>
        <w:spacing w:line="276" w:lineRule="auto"/>
        <w:rPr>
          <w:rFonts w:ascii="Arial Narrow" w:hAnsi="Arial Narrow"/>
        </w:rPr>
      </w:pPr>
    </w:p>
    <w:p w:rsidR="00E568EF" w:rsidRPr="00C07D2F" w:rsidRDefault="00E568EF" w:rsidP="00B07D87">
      <w:pPr>
        <w:tabs>
          <w:tab w:val="left" w:pos="2439"/>
        </w:tabs>
        <w:spacing w:line="276" w:lineRule="auto"/>
        <w:rPr>
          <w:rFonts w:ascii="Arial Narrow" w:hAnsi="Arial Narrow"/>
        </w:rPr>
      </w:pPr>
    </w:p>
    <w:p w:rsidR="00E568EF" w:rsidRPr="00C07D2F" w:rsidRDefault="00E568EF" w:rsidP="00B07D87">
      <w:pPr>
        <w:tabs>
          <w:tab w:val="left" w:pos="2439"/>
        </w:tabs>
        <w:spacing w:line="276" w:lineRule="auto"/>
        <w:rPr>
          <w:rFonts w:ascii="Arial Narrow" w:hAnsi="Arial Narrow"/>
        </w:rPr>
      </w:pPr>
    </w:p>
    <w:p w:rsidR="00E568EF" w:rsidRPr="00C07D2F" w:rsidRDefault="00E568EF" w:rsidP="00B07D87">
      <w:pPr>
        <w:tabs>
          <w:tab w:val="left" w:pos="2439"/>
        </w:tabs>
        <w:spacing w:line="276" w:lineRule="auto"/>
        <w:rPr>
          <w:rFonts w:ascii="Arial Narrow" w:hAnsi="Arial Narrow"/>
        </w:rPr>
      </w:pPr>
    </w:p>
    <w:p w:rsidR="00E568EF" w:rsidRPr="00C07D2F" w:rsidRDefault="00E568EF" w:rsidP="00B07D87">
      <w:pPr>
        <w:tabs>
          <w:tab w:val="left" w:pos="2439"/>
        </w:tabs>
        <w:spacing w:line="276" w:lineRule="auto"/>
        <w:rPr>
          <w:rFonts w:ascii="Arial Narrow" w:hAnsi="Arial Narrow"/>
        </w:rPr>
      </w:pPr>
    </w:p>
    <w:p w:rsidR="00E568EF" w:rsidRPr="00C07D2F" w:rsidRDefault="00E568EF" w:rsidP="00B07D87">
      <w:pPr>
        <w:tabs>
          <w:tab w:val="left" w:pos="2439"/>
        </w:tabs>
        <w:spacing w:line="276" w:lineRule="auto"/>
        <w:rPr>
          <w:rFonts w:ascii="Arial Narrow" w:hAnsi="Arial Narrow"/>
        </w:rPr>
      </w:pPr>
    </w:p>
    <w:p w:rsidR="00E568EF" w:rsidRPr="00C07D2F" w:rsidRDefault="00E568EF" w:rsidP="00B07D87">
      <w:pPr>
        <w:tabs>
          <w:tab w:val="left" w:pos="2439"/>
        </w:tabs>
        <w:spacing w:line="276" w:lineRule="auto"/>
        <w:rPr>
          <w:rFonts w:ascii="Arial Narrow" w:hAnsi="Arial Narrow"/>
        </w:rPr>
      </w:pPr>
    </w:p>
    <w:p w:rsidR="00E568EF" w:rsidRPr="00C07D2F" w:rsidRDefault="00E568EF" w:rsidP="00B07D87">
      <w:pPr>
        <w:tabs>
          <w:tab w:val="left" w:pos="2439"/>
        </w:tabs>
        <w:spacing w:line="276" w:lineRule="auto"/>
        <w:rPr>
          <w:rFonts w:ascii="Arial Narrow" w:hAnsi="Arial Narrow"/>
        </w:rPr>
      </w:pPr>
    </w:p>
    <w:p w:rsidR="00E568EF" w:rsidRPr="00C07D2F" w:rsidRDefault="00E568EF" w:rsidP="00B07D87">
      <w:pPr>
        <w:tabs>
          <w:tab w:val="left" w:pos="2439"/>
        </w:tabs>
        <w:spacing w:line="276" w:lineRule="auto"/>
        <w:rPr>
          <w:rFonts w:ascii="Arial Narrow" w:hAnsi="Arial Narrow"/>
        </w:rPr>
      </w:pPr>
    </w:p>
    <w:p w:rsidR="00E568EF" w:rsidRPr="00C07D2F" w:rsidRDefault="00E568EF" w:rsidP="00B07D87">
      <w:pPr>
        <w:tabs>
          <w:tab w:val="left" w:pos="2439"/>
        </w:tabs>
        <w:spacing w:line="276" w:lineRule="auto"/>
        <w:rPr>
          <w:rFonts w:ascii="Arial Narrow" w:hAnsi="Arial Narrow"/>
        </w:rPr>
      </w:pPr>
    </w:p>
    <w:p w:rsidR="00E568EF" w:rsidRPr="00C07D2F" w:rsidRDefault="00E568EF" w:rsidP="00B07D87">
      <w:pPr>
        <w:tabs>
          <w:tab w:val="left" w:pos="2439"/>
        </w:tabs>
        <w:spacing w:line="276" w:lineRule="auto"/>
        <w:rPr>
          <w:rFonts w:ascii="Arial Narrow" w:hAnsi="Arial Narrow"/>
        </w:rPr>
      </w:pPr>
    </w:p>
    <w:p w:rsidR="00E568EF" w:rsidRPr="00C07D2F" w:rsidRDefault="00E568EF" w:rsidP="00B07D87">
      <w:pPr>
        <w:tabs>
          <w:tab w:val="left" w:pos="2439"/>
        </w:tabs>
        <w:spacing w:line="276" w:lineRule="auto"/>
        <w:rPr>
          <w:rFonts w:ascii="Arial Narrow" w:hAnsi="Arial Narrow"/>
        </w:rPr>
      </w:pPr>
    </w:p>
    <w:p w:rsidR="00E568EF" w:rsidRPr="00C07D2F" w:rsidRDefault="00E568EF" w:rsidP="00B07D87">
      <w:pPr>
        <w:tabs>
          <w:tab w:val="left" w:pos="2439"/>
        </w:tabs>
        <w:spacing w:line="276" w:lineRule="auto"/>
        <w:rPr>
          <w:rFonts w:ascii="Arial Narrow" w:hAnsi="Arial Narrow"/>
        </w:rPr>
      </w:pPr>
    </w:p>
    <w:p w:rsidR="00E568EF" w:rsidRPr="00C07D2F" w:rsidRDefault="00E568EF" w:rsidP="00B07D87">
      <w:pPr>
        <w:tabs>
          <w:tab w:val="left" w:pos="2439"/>
        </w:tabs>
        <w:spacing w:line="276" w:lineRule="auto"/>
        <w:rPr>
          <w:rFonts w:ascii="Arial Narrow" w:hAnsi="Arial Narrow"/>
        </w:rPr>
      </w:pPr>
    </w:p>
    <w:p w:rsidR="00E568EF" w:rsidRPr="00C07D2F" w:rsidRDefault="00E568EF" w:rsidP="00B07D87">
      <w:pPr>
        <w:tabs>
          <w:tab w:val="left" w:pos="2439"/>
        </w:tabs>
        <w:spacing w:line="276" w:lineRule="auto"/>
        <w:rPr>
          <w:rFonts w:ascii="Arial Narrow" w:hAnsi="Arial Narrow"/>
        </w:rPr>
      </w:pPr>
    </w:p>
    <w:p w:rsidR="00E568EF" w:rsidRPr="00C07D2F" w:rsidRDefault="00E568EF" w:rsidP="00B07D87">
      <w:pPr>
        <w:tabs>
          <w:tab w:val="left" w:pos="2439"/>
        </w:tabs>
        <w:spacing w:line="276" w:lineRule="auto"/>
        <w:rPr>
          <w:rFonts w:ascii="Arial Narrow" w:hAnsi="Arial Narrow"/>
        </w:rPr>
      </w:pPr>
    </w:p>
    <w:p w:rsidR="00E568EF" w:rsidRPr="00C07D2F" w:rsidRDefault="00E568EF" w:rsidP="00B07D87">
      <w:pPr>
        <w:tabs>
          <w:tab w:val="left" w:pos="2439"/>
        </w:tabs>
        <w:spacing w:line="276" w:lineRule="auto"/>
        <w:rPr>
          <w:rFonts w:ascii="Arial Narrow" w:hAnsi="Arial Narrow"/>
        </w:rPr>
      </w:pPr>
    </w:p>
    <w:p w:rsidR="00E568EF" w:rsidRPr="00C07D2F" w:rsidRDefault="00E568EF" w:rsidP="00B07D87">
      <w:pPr>
        <w:tabs>
          <w:tab w:val="left" w:pos="2439"/>
        </w:tabs>
        <w:spacing w:line="276" w:lineRule="auto"/>
        <w:rPr>
          <w:rFonts w:ascii="Arial Narrow" w:hAnsi="Arial Narrow"/>
        </w:rPr>
      </w:pPr>
    </w:p>
    <w:p w:rsidR="00E568EF" w:rsidRPr="00C07D2F" w:rsidRDefault="00E568EF" w:rsidP="00B07D87">
      <w:pPr>
        <w:tabs>
          <w:tab w:val="left" w:pos="2439"/>
        </w:tabs>
        <w:spacing w:line="276" w:lineRule="auto"/>
        <w:rPr>
          <w:rFonts w:ascii="Arial Narrow" w:hAnsi="Arial Narrow"/>
        </w:rPr>
      </w:pPr>
    </w:p>
    <w:p w:rsidR="00E568EF" w:rsidRPr="00C07D2F" w:rsidRDefault="00E568EF" w:rsidP="00B07D87">
      <w:pPr>
        <w:tabs>
          <w:tab w:val="left" w:pos="2439"/>
        </w:tabs>
        <w:spacing w:line="276" w:lineRule="auto"/>
        <w:rPr>
          <w:rFonts w:ascii="Arial Narrow" w:hAnsi="Arial Narrow"/>
        </w:rPr>
      </w:pPr>
    </w:p>
    <w:p w:rsidR="00E568EF" w:rsidRPr="00C07D2F" w:rsidRDefault="00E568EF" w:rsidP="00B07D87">
      <w:pPr>
        <w:tabs>
          <w:tab w:val="left" w:pos="2439"/>
        </w:tabs>
        <w:spacing w:line="276" w:lineRule="auto"/>
        <w:rPr>
          <w:rFonts w:ascii="Arial Narrow" w:hAnsi="Arial Narrow"/>
        </w:rPr>
      </w:pPr>
    </w:p>
    <w:p w:rsidR="00E568EF" w:rsidRDefault="00E568EF" w:rsidP="00B07D87">
      <w:pPr>
        <w:tabs>
          <w:tab w:val="left" w:pos="2439"/>
        </w:tabs>
        <w:spacing w:line="276" w:lineRule="auto"/>
        <w:rPr>
          <w:rFonts w:ascii="Arial Narrow" w:hAnsi="Arial Narrow"/>
        </w:rPr>
      </w:pPr>
    </w:p>
    <w:p w:rsidR="00F01E8A" w:rsidRDefault="00F01E8A" w:rsidP="00B07D87">
      <w:pPr>
        <w:tabs>
          <w:tab w:val="left" w:pos="2439"/>
        </w:tabs>
        <w:spacing w:line="276" w:lineRule="auto"/>
        <w:rPr>
          <w:rFonts w:ascii="Arial Narrow" w:hAnsi="Arial Narrow"/>
        </w:rPr>
      </w:pPr>
    </w:p>
    <w:p w:rsidR="00F01E8A" w:rsidRDefault="00F01E8A" w:rsidP="00B07D87">
      <w:pPr>
        <w:tabs>
          <w:tab w:val="left" w:pos="2439"/>
        </w:tabs>
        <w:spacing w:line="276" w:lineRule="auto"/>
        <w:rPr>
          <w:rFonts w:ascii="Arial Narrow" w:hAnsi="Arial Narrow"/>
        </w:rPr>
      </w:pPr>
    </w:p>
    <w:p w:rsidR="00F01E8A" w:rsidRDefault="00F01E8A" w:rsidP="00B07D87">
      <w:pPr>
        <w:tabs>
          <w:tab w:val="left" w:pos="2439"/>
        </w:tabs>
        <w:spacing w:line="276" w:lineRule="auto"/>
        <w:rPr>
          <w:rFonts w:ascii="Arial Narrow" w:hAnsi="Arial Narrow"/>
        </w:rPr>
      </w:pPr>
    </w:p>
    <w:p w:rsidR="00F01E8A" w:rsidRPr="00C07D2F" w:rsidRDefault="00F01E8A" w:rsidP="00B07D87">
      <w:pPr>
        <w:tabs>
          <w:tab w:val="left" w:pos="2439"/>
        </w:tabs>
        <w:spacing w:line="276" w:lineRule="auto"/>
        <w:rPr>
          <w:rFonts w:ascii="Arial Narrow" w:hAnsi="Arial Narrow"/>
        </w:rPr>
      </w:pPr>
    </w:p>
    <w:p w:rsidR="0034450A" w:rsidRPr="00BB0031" w:rsidRDefault="00855932" w:rsidP="00B07D87">
      <w:pPr>
        <w:pStyle w:val="Pieddepage"/>
        <w:tabs>
          <w:tab w:val="clear" w:pos="4536"/>
          <w:tab w:val="clear" w:pos="9072"/>
          <w:tab w:val="left" w:pos="4260"/>
        </w:tabs>
        <w:spacing w:before="0" w:after="0" w:line="276" w:lineRule="auto"/>
        <w:rPr>
          <w:rFonts w:ascii="Tw Cen MT" w:eastAsia="Arial Unicode MS" w:hAnsi="Tw Cen MT" w:cs="Tahoma"/>
        </w:rPr>
      </w:pPr>
      <w:r>
        <w:rPr>
          <w:noProof/>
        </w:rPr>
        <w:lastRenderedPageBreak/>
        <w:pict>
          <v:rect id="_x0000_s1446" style="position:absolute;left:0;text-align:left;margin-left:368.65pt;margin-top:11.95pt;width:221.25pt;height:125.25pt;z-index:251666432;visibility:visible;mso-wrap-style:square;mso-width-percent:0;mso-height-percent:0;mso-wrap-distance-left:9pt;mso-wrap-distance-top:0;mso-wrap-distance-right:9pt;mso-wrap-distance-bottom:0;mso-position-horizontal-relative:pag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" stroked="f">
            <v:textbox>
              <w:txbxContent>
                <w:p w:rsidR="00855932" w:rsidRPr="008261C2" w:rsidRDefault="00855932" w:rsidP="0034450A">
                  <w:pPr>
                    <w:jc w:val="center"/>
                    <w:rPr>
                      <w:rFonts w:ascii="Arial Narrow" w:hAnsi="Arial Narrow"/>
                      <w:b/>
                      <w:sz w:val="16"/>
                      <w:szCs w:val="16"/>
                      <w:lang w:val="en-US"/>
                    </w:rPr>
                  </w:pPr>
                  <w:r w:rsidRPr="008261C2">
                    <w:rPr>
                      <w:rFonts w:ascii="Arial Narrow" w:hAnsi="Arial Narrow"/>
                      <w:b/>
                      <w:sz w:val="16"/>
                      <w:szCs w:val="16"/>
                      <w:lang w:val="en-US"/>
                    </w:rPr>
                    <w:t>REPUBLIC OF CAMEROON</w:t>
                  </w:r>
                </w:p>
                <w:p w:rsidR="00855932" w:rsidRPr="008261C2" w:rsidRDefault="00855932" w:rsidP="0034450A">
                  <w:pPr>
                    <w:jc w:val="center"/>
                    <w:rPr>
                      <w:rFonts w:ascii="Arial Narrow" w:hAnsi="Arial Narrow"/>
                      <w:b/>
                      <w:sz w:val="16"/>
                      <w:szCs w:val="16"/>
                      <w:lang w:val="en-US"/>
                    </w:rPr>
                  </w:pPr>
                  <w:r w:rsidRPr="008261C2">
                    <w:rPr>
                      <w:rFonts w:ascii="Arial Narrow" w:hAnsi="Arial Narrow"/>
                      <w:b/>
                      <w:sz w:val="16"/>
                      <w:szCs w:val="16"/>
                      <w:lang w:val="en-US"/>
                    </w:rPr>
                    <w:t>********</w:t>
                  </w:r>
                </w:p>
                <w:p w:rsidR="00855932" w:rsidRPr="008261C2" w:rsidRDefault="00855932" w:rsidP="0034450A">
                  <w:pPr>
                    <w:jc w:val="center"/>
                    <w:rPr>
                      <w:rFonts w:ascii="Arial Narrow" w:hAnsi="Arial Narrow"/>
                      <w:b/>
                      <w:sz w:val="16"/>
                      <w:szCs w:val="16"/>
                      <w:lang w:val="en-US"/>
                    </w:rPr>
                  </w:pPr>
                  <w:r w:rsidRPr="008261C2">
                    <w:rPr>
                      <w:rFonts w:ascii="Arial Narrow" w:hAnsi="Arial Narrow"/>
                      <w:b/>
                      <w:sz w:val="16"/>
                      <w:szCs w:val="16"/>
                      <w:lang w:val="en-US"/>
                    </w:rPr>
                    <w:t>SOUTH REGION</w:t>
                  </w:r>
                </w:p>
                <w:p w:rsidR="00855932" w:rsidRPr="008261C2" w:rsidRDefault="00855932" w:rsidP="0034450A">
                  <w:pPr>
                    <w:jc w:val="center"/>
                    <w:rPr>
                      <w:rFonts w:ascii="Arial Narrow" w:hAnsi="Arial Narrow"/>
                      <w:b/>
                      <w:sz w:val="16"/>
                      <w:szCs w:val="16"/>
                      <w:lang w:val="en-US"/>
                    </w:rPr>
                  </w:pPr>
                  <w:r w:rsidRPr="008261C2">
                    <w:rPr>
                      <w:rFonts w:ascii="Arial Narrow" w:hAnsi="Arial Narrow"/>
                      <w:b/>
                      <w:sz w:val="16"/>
                      <w:szCs w:val="16"/>
                      <w:lang w:val="en-US"/>
                    </w:rPr>
                    <w:t>********</w:t>
                  </w:r>
                </w:p>
                <w:p w:rsidR="00855932" w:rsidRPr="008261C2" w:rsidRDefault="00855932" w:rsidP="0034450A">
                  <w:pPr>
                    <w:jc w:val="center"/>
                    <w:rPr>
                      <w:rFonts w:ascii="Arial Narrow" w:hAnsi="Arial Narrow"/>
                      <w:b/>
                      <w:sz w:val="16"/>
                      <w:szCs w:val="16"/>
                      <w:lang w:val="en-US"/>
                    </w:rPr>
                  </w:pPr>
                  <w:r w:rsidRPr="008261C2">
                    <w:rPr>
                      <w:rFonts w:ascii="Arial Narrow" w:hAnsi="Arial Narrow"/>
                      <w:b/>
                      <w:sz w:val="16"/>
                      <w:szCs w:val="16"/>
                      <w:lang w:val="en-US"/>
                    </w:rPr>
                    <w:t xml:space="preserve">OCEAN DIVISION </w:t>
                  </w:r>
                </w:p>
                <w:p w:rsidR="00855932" w:rsidRPr="008261C2" w:rsidRDefault="00855932" w:rsidP="0034450A">
                  <w:pPr>
                    <w:jc w:val="center"/>
                    <w:rPr>
                      <w:rFonts w:ascii="Arial Narrow" w:hAnsi="Arial Narrow"/>
                      <w:b/>
                      <w:sz w:val="16"/>
                      <w:szCs w:val="16"/>
                      <w:lang w:val="en-US"/>
                    </w:rPr>
                  </w:pPr>
                  <w:r w:rsidRPr="008261C2">
                    <w:rPr>
                      <w:rFonts w:ascii="Arial Narrow" w:hAnsi="Arial Narrow"/>
                      <w:b/>
                      <w:sz w:val="16"/>
                      <w:szCs w:val="16"/>
                      <w:lang w:val="en-US"/>
                    </w:rPr>
                    <w:t>********</w:t>
                  </w:r>
                </w:p>
                <w:p w:rsidR="00855932" w:rsidRPr="008261C2" w:rsidRDefault="00855932" w:rsidP="0034450A">
                  <w:pPr>
                    <w:jc w:val="center"/>
                    <w:rPr>
                      <w:rFonts w:ascii="Arial Narrow" w:hAnsi="Arial Narrow"/>
                      <w:b/>
                      <w:sz w:val="16"/>
                      <w:szCs w:val="16"/>
                      <w:lang w:val="en-US"/>
                    </w:rPr>
                  </w:pPr>
                  <w:r w:rsidRPr="008261C2">
                    <w:rPr>
                      <w:rFonts w:ascii="Arial Narrow" w:hAnsi="Arial Narrow"/>
                      <w:b/>
                      <w:sz w:val="16"/>
                      <w:szCs w:val="16"/>
                      <w:lang w:val="en-US"/>
                    </w:rPr>
                    <w:t>CAMPO COUNCIL</w:t>
                  </w:r>
                </w:p>
                <w:p w:rsidR="00855932" w:rsidRPr="008261C2" w:rsidRDefault="00855932" w:rsidP="0034450A">
                  <w:pPr>
                    <w:jc w:val="center"/>
                    <w:rPr>
                      <w:rFonts w:ascii="Arial Narrow" w:hAnsi="Arial Narrow"/>
                      <w:b/>
                      <w:sz w:val="16"/>
                      <w:szCs w:val="16"/>
                      <w:lang w:val="en-US"/>
                    </w:rPr>
                  </w:pPr>
                  <w:r w:rsidRPr="008261C2">
                    <w:rPr>
                      <w:rFonts w:ascii="Arial Narrow" w:hAnsi="Arial Narrow"/>
                      <w:b/>
                      <w:sz w:val="16"/>
                      <w:szCs w:val="16"/>
                      <w:lang w:val="en-US"/>
                    </w:rPr>
                    <w:t>********</w:t>
                  </w:r>
                </w:p>
                <w:p w:rsidR="00855932" w:rsidRPr="008261C2" w:rsidRDefault="00855932" w:rsidP="0034450A">
                  <w:pPr>
                    <w:jc w:val="center"/>
                    <w:rPr>
                      <w:rFonts w:ascii="Arial Narrow" w:hAnsi="Arial Narrow"/>
                      <w:b/>
                      <w:sz w:val="16"/>
                      <w:szCs w:val="16"/>
                      <w:lang w:val="en-US"/>
                    </w:rPr>
                  </w:pPr>
                  <w:r w:rsidRPr="008261C2">
                    <w:rPr>
                      <w:rFonts w:ascii="Arial Narrow" w:hAnsi="Arial Narrow"/>
                      <w:b/>
                      <w:sz w:val="16"/>
                      <w:szCs w:val="16"/>
                      <w:lang w:val="en-US"/>
                    </w:rPr>
                    <w:t>SECRETARY GENERAL</w:t>
                  </w:r>
                </w:p>
                <w:p w:rsidR="00855932" w:rsidRPr="008261C2" w:rsidRDefault="00855932" w:rsidP="0034450A">
                  <w:pPr>
                    <w:jc w:val="center"/>
                    <w:rPr>
                      <w:rFonts w:ascii="Arial Narrow" w:hAnsi="Arial Narrow"/>
                      <w:b/>
                      <w:sz w:val="16"/>
                      <w:szCs w:val="16"/>
                      <w:lang w:val="en-US"/>
                    </w:rPr>
                  </w:pPr>
                  <w:r w:rsidRPr="008261C2">
                    <w:rPr>
                      <w:rFonts w:ascii="Arial Narrow" w:hAnsi="Arial Narrow"/>
                      <w:b/>
                      <w:sz w:val="16"/>
                      <w:szCs w:val="16"/>
                      <w:lang w:val="en-US"/>
                    </w:rPr>
                    <w:t>********</w:t>
                  </w:r>
                </w:p>
                <w:p w:rsidR="00855932" w:rsidRPr="008261C2" w:rsidRDefault="00855932" w:rsidP="0034450A">
                  <w:pPr>
                    <w:jc w:val="center"/>
                    <w:rPr>
                      <w:rFonts w:ascii="Arial Narrow" w:hAnsi="Arial Narrow"/>
                      <w:b/>
                      <w:sz w:val="16"/>
                      <w:szCs w:val="16"/>
                    </w:rPr>
                  </w:pPr>
                  <w:r w:rsidRPr="008261C2">
                    <w:rPr>
                      <w:rFonts w:ascii="Arial Narrow" w:hAnsi="Arial Narrow"/>
                      <w:b/>
                      <w:sz w:val="16"/>
                      <w:szCs w:val="16"/>
                    </w:rPr>
                    <w:t>P.O BOX: 11 CAMPO</w:t>
                  </w:r>
                </w:p>
                <w:p w:rsidR="00855932" w:rsidRPr="008261C2" w:rsidRDefault="00855932" w:rsidP="0034450A">
                  <w:pPr>
                    <w:jc w:val="center"/>
                    <w:rPr>
                      <w:rFonts w:ascii="Arial Narrow" w:hAnsi="Arial Narrow"/>
                      <w:b/>
                      <w:sz w:val="16"/>
                      <w:szCs w:val="16"/>
                    </w:rPr>
                  </w:pPr>
                  <w:r w:rsidRPr="008261C2">
                    <w:rPr>
                      <w:rFonts w:ascii="Arial Narrow" w:hAnsi="Arial Narrow"/>
                      <w:b/>
                      <w:sz w:val="16"/>
                      <w:szCs w:val="16"/>
                    </w:rPr>
                    <w:t xml:space="preserve">E-mail : </w:t>
                  </w:r>
                  <w:hyperlink r:id="rId11" w:history="1">
                    <w:r w:rsidRPr="008261C2">
                      <w:rPr>
                        <w:rStyle w:val="Lienhypertexte1"/>
                        <w:rFonts w:ascii="Arial Narrow" w:hAnsi="Arial Narrow"/>
                        <w:sz w:val="16"/>
                        <w:szCs w:val="16"/>
                      </w:rPr>
                      <w:t>communedecampoc@yahoo.fr</w:t>
                    </w:r>
                  </w:hyperlink>
                </w:p>
                <w:p w:rsidR="00855932" w:rsidRDefault="00855932" w:rsidP="0034450A">
                  <w:pPr>
                    <w:jc w:val="center"/>
                  </w:pPr>
                </w:p>
              </w:txbxContent>
            </v:textbox>
            <w10:wrap anchorx="page"/>
          </v:rect>
        </w:pict>
      </w:r>
      <w:r>
        <w:rPr>
          <w:noProof/>
        </w:rPr>
        <w:pict>
          <v:rect id="_x0000_s1445" style="position:absolute;left:0;text-align:left;margin-left:-27.4pt;margin-top:11.95pt;width:204.1pt;height:126.45pt;z-index:25166540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" stroked="f">
            <v:textbox>
              <w:txbxContent>
                <w:p w:rsidR="00855932" w:rsidRPr="008261C2" w:rsidRDefault="00855932" w:rsidP="0034450A">
                  <w:pPr>
                    <w:jc w:val="center"/>
                    <w:rPr>
                      <w:rFonts w:ascii="Arial Narrow" w:hAnsi="Arial Narrow"/>
                      <w:b/>
                      <w:sz w:val="16"/>
                      <w:szCs w:val="16"/>
                    </w:rPr>
                  </w:pPr>
                  <w:r w:rsidRPr="008261C2">
                    <w:rPr>
                      <w:rFonts w:ascii="Arial Narrow" w:hAnsi="Arial Narrow"/>
                      <w:b/>
                      <w:sz w:val="16"/>
                      <w:szCs w:val="16"/>
                    </w:rPr>
                    <w:t>REPUBLIQUE DU CAMEROUN</w:t>
                  </w:r>
                </w:p>
                <w:p w:rsidR="00855932" w:rsidRPr="008261C2" w:rsidRDefault="00855932" w:rsidP="0034450A">
                  <w:pPr>
                    <w:jc w:val="center"/>
                    <w:rPr>
                      <w:rFonts w:ascii="Arial Narrow" w:hAnsi="Arial Narrow"/>
                      <w:b/>
                      <w:sz w:val="16"/>
                      <w:szCs w:val="16"/>
                    </w:rPr>
                  </w:pPr>
                  <w:r w:rsidRPr="008261C2">
                    <w:rPr>
                      <w:rFonts w:ascii="Arial Narrow" w:hAnsi="Arial Narrow"/>
                      <w:b/>
                      <w:sz w:val="16"/>
                      <w:szCs w:val="16"/>
                    </w:rPr>
                    <w:t>********</w:t>
                  </w:r>
                </w:p>
                <w:p w:rsidR="00855932" w:rsidRPr="008261C2" w:rsidRDefault="00855932" w:rsidP="0034450A">
                  <w:pPr>
                    <w:jc w:val="center"/>
                    <w:rPr>
                      <w:rFonts w:ascii="Arial Narrow" w:hAnsi="Arial Narrow"/>
                      <w:b/>
                      <w:sz w:val="16"/>
                      <w:szCs w:val="16"/>
                    </w:rPr>
                  </w:pPr>
                  <w:r w:rsidRPr="008261C2">
                    <w:rPr>
                      <w:rFonts w:ascii="Arial Narrow" w:hAnsi="Arial Narrow"/>
                      <w:b/>
                      <w:sz w:val="16"/>
                      <w:szCs w:val="16"/>
                    </w:rPr>
                    <w:t>REGION DU SUD</w:t>
                  </w:r>
                </w:p>
                <w:p w:rsidR="00855932" w:rsidRPr="008261C2" w:rsidRDefault="00855932" w:rsidP="0034450A">
                  <w:pPr>
                    <w:jc w:val="center"/>
                    <w:rPr>
                      <w:rFonts w:ascii="Arial Narrow" w:hAnsi="Arial Narrow"/>
                      <w:b/>
                      <w:sz w:val="16"/>
                      <w:szCs w:val="16"/>
                    </w:rPr>
                  </w:pPr>
                  <w:r w:rsidRPr="008261C2">
                    <w:rPr>
                      <w:rFonts w:ascii="Arial Narrow" w:hAnsi="Arial Narrow"/>
                      <w:b/>
                      <w:sz w:val="16"/>
                      <w:szCs w:val="16"/>
                    </w:rPr>
                    <w:t>********</w:t>
                  </w:r>
                </w:p>
                <w:p w:rsidR="00855932" w:rsidRPr="008261C2" w:rsidRDefault="00855932" w:rsidP="0034450A">
                  <w:pPr>
                    <w:jc w:val="center"/>
                    <w:rPr>
                      <w:rFonts w:ascii="Arial Narrow" w:hAnsi="Arial Narrow"/>
                      <w:b/>
                      <w:sz w:val="16"/>
                      <w:szCs w:val="16"/>
                    </w:rPr>
                  </w:pPr>
                  <w:r w:rsidRPr="008261C2">
                    <w:rPr>
                      <w:rFonts w:ascii="Arial Narrow" w:hAnsi="Arial Narrow"/>
                      <w:b/>
                      <w:sz w:val="16"/>
                      <w:szCs w:val="16"/>
                    </w:rPr>
                    <w:t xml:space="preserve">DEPARTEMENT DE L’OCEAN </w:t>
                  </w:r>
                </w:p>
                <w:p w:rsidR="00855932" w:rsidRPr="008261C2" w:rsidRDefault="00855932" w:rsidP="0034450A">
                  <w:pPr>
                    <w:jc w:val="center"/>
                    <w:rPr>
                      <w:rFonts w:ascii="Arial Narrow" w:hAnsi="Arial Narrow"/>
                      <w:b/>
                      <w:sz w:val="16"/>
                      <w:szCs w:val="16"/>
                    </w:rPr>
                  </w:pPr>
                  <w:r w:rsidRPr="008261C2">
                    <w:rPr>
                      <w:rFonts w:ascii="Arial Narrow" w:hAnsi="Arial Narrow"/>
                      <w:b/>
                      <w:sz w:val="16"/>
                      <w:szCs w:val="16"/>
                    </w:rPr>
                    <w:t>********</w:t>
                  </w:r>
                </w:p>
                <w:p w:rsidR="00855932" w:rsidRPr="008261C2" w:rsidRDefault="00855932" w:rsidP="0034450A">
                  <w:pPr>
                    <w:jc w:val="center"/>
                    <w:rPr>
                      <w:rFonts w:ascii="Arial Narrow" w:hAnsi="Arial Narrow"/>
                      <w:b/>
                      <w:sz w:val="16"/>
                      <w:szCs w:val="16"/>
                    </w:rPr>
                  </w:pPr>
                  <w:r w:rsidRPr="008261C2">
                    <w:rPr>
                      <w:rFonts w:ascii="Arial Narrow" w:hAnsi="Arial Narrow"/>
                      <w:b/>
                      <w:sz w:val="16"/>
                      <w:szCs w:val="16"/>
                    </w:rPr>
                    <w:t>COMMUNE DE CAMPO</w:t>
                  </w:r>
                </w:p>
                <w:p w:rsidR="00855932" w:rsidRPr="008261C2" w:rsidRDefault="00855932" w:rsidP="0034450A">
                  <w:pPr>
                    <w:jc w:val="center"/>
                    <w:rPr>
                      <w:rFonts w:ascii="Arial Narrow" w:hAnsi="Arial Narrow"/>
                      <w:b/>
                      <w:sz w:val="16"/>
                      <w:szCs w:val="16"/>
                      <w:lang w:val="en-US"/>
                    </w:rPr>
                  </w:pPr>
                  <w:r w:rsidRPr="008261C2">
                    <w:rPr>
                      <w:rFonts w:ascii="Arial Narrow" w:hAnsi="Arial Narrow"/>
                      <w:b/>
                      <w:sz w:val="16"/>
                      <w:szCs w:val="16"/>
                      <w:lang w:val="en-US"/>
                    </w:rPr>
                    <w:t>********</w:t>
                  </w:r>
                </w:p>
                <w:p w:rsidR="00855932" w:rsidRPr="008261C2" w:rsidRDefault="00855932" w:rsidP="0034450A">
                  <w:pPr>
                    <w:jc w:val="center"/>
                    <w:rPr>
                      <w:rFonts w:ascii="Arial Narrow" w:hAnsi="Arial Narrow"/>
                      <w:b/>
                      <w:sz w:val="16"/>
                      <w:szCs w:val="16"/>
                      <w:lang w:val="en-US"/>
                    </w:rPr>
                  </w:pPr>
                  <w:r w:rsidRPr="008261C2">
                    <w:rPr>
                      <w:rFonts w:ascii="Arial Narrow" w:hAnsi="Arial Narrow"/>
                      <w:b/>
                      <w:sz w:val="16"/>
                      <w:szCs w:val="16"/>
                      <w:lang w:val="en-US"/>
                    </w:rPr>
                    <w:t>SECRETARIAT GENERAL</w:t>
                  </w:r>
                </w:p>
                <w:p w:rsidR="00855932" w:rsidRPr="008261C2" w:rsidRDefault="00855932" w:rsidP="0034450A">
                  <w:pPr>
                    <w:jc w:val="center"/>
                    <w:rPr>
                      <w:rFonts w:ascii="Arial Narrow" w:hAnsi="Arial Narrow"/>
                      <w:b/>
                      <w:sz w:val="16"/>
                      <w:szCs w:val="16"/>
                      <w:lang w:val="en-US"/>
                    </w:rPr>
                  </w:pPr>
                  <w:r w:rsidRPr="008261C2">
                    <w:rPr>
                      <w:rFonts w:ascii="Arial Narrow" w:hAnsi="Arial Narrow"/>
                      <w:b/>
                      <w:sz w:val="16"/>
                      <w:szCs w:val="16"/>
                      <w:lang w:val="en-US"/>
                    </w:rPr>
                    <w:t>********</w:t>
                  </w:r>
                </w:p>
                <w:p w:rsidR="00855932" w:rsidRPr="003F7B53" w:rsidRDefault="00855932" w:rsidP="0034450A">
                  <w:pPr>
                    <w:jc w:val="center"/>
                    <w:rPr>
                      <w:rFonts w:ascii="Arial Narrow" w:hAnsi="Arial Narrow"/>
                      <w:b/>
                      <w:sz w:val="16"/>
                      <w:szCs w:val="16"/>
                      <w:lang w:val="en-US"/>
                    </w:rPr>
                  </w:pPr>
                  <w:r w:rsidRPr="003F7B53">
                    <w:rPr>
                      <w:rFonts w:ascii="Arial Narrow" w:hAnsi="Arial Narrow"/>
                      <w:b/>
                      <w:sz w:val="16"/>
                      <w:szCs w:val="16"/>
                      <w:lang w:val="en-US"/>
                    </w:rPr>
                    <w:t>BP: 11 CAMPO</w:t>
                  </w:r>
                </w:p>
                <w:p w:rsidR="00855932" w:rsidRPr="003F7B53" w:rsidRDefault="00855932" w:rsidP="0034450A">
                  <w:pPr>
                    <w:jc w:val="center"/>
                    <w:rPr>
                      <w:rFonts w:ascii="Arial Narrow" w:hAnsi="Arial Narrow"/>
                      <w:b/>
                      <w:color w:val="0563C1"/>
                      <w:sz w:val="16"/>
                      <w:szCs w:val="16"/>
                      <w:u w:val="single"/>
                      <w:lang w:val="en-US"/>
                    </w:rPr>
                  </w:pPr>
                  <w:r w:rsidRPr="003F7B53">
                    <w:rPr>
                      <w:rFonts w:ascii="Arial Narrow" w:hAnsi="Arial Narrow"/>
                      <w:b/>
                      <w:sz w:val="16"/>
                      <w:szCs w:val="16"/>
                      <w:lang w:val="en-US"/>
                    </w:rPr>
                    <w:t xml:space="preserve">E-mail: </w:t>
                  </w:r>
                  <w:hyperlink r:id="rId12" w:history="1">
                    <w:r w:rsidRPr="003F7B53">
                      <w:rPr>
                        <w:rStyle w:val="Lienhypertexte1"/>
                        <w:rFonts w:ascii="Arial Narrow" w:hAnsi="Arial Narrow"/>
                        <w:sz w:val="16"/>
                        <w:szCs w:val="16"/>
                        <w:lang w:val="en-US"/>
                      </w:rPr>
                      <w:t>communedecampoc@yahoo.fr</w:t>
                    </w:r>
                  </w:hyperlink>
                </w:p>
                <w:p w:rsidR="00855932" w:rsidRPr="003F7B53" w:rsidRDefault="00855932" w:rsidP="0034450A">
                  <w:pPr>
                    <w:jc w:val="both"/>
                    <w:rPr>
                      <w:b/>
                      <w:i/>
                      <w:strike/>
                      <w:sz w:val="20"/>
                      <w:szCs w:val="20"/>
                      <w:lang w:val="en-US"/>
                    </w:rPr>
                  </w:pPr>
                </w:p>
              </w:txbxContent>
            </v:textbox>
          </v:rect>
        </w:pict>
      </w:r>
      <w:r w:rsidR="0034450A">
        <w:rPr>
          <w:rFonts w:ascii="Tw Cen MT" w:eastAsia="Arial Unicode MS" w:hAnsi="Tw Cen MT" w:cs="Tahoma"/>
        </w:rPr>
        <w:tab/>
      </w:r>
    </w:p>
    <w:p w:rsidR="0034450A" w:rsidRDefault="0034450A" w:rsidP="00B07D87">
      <w:pPr>
        <w:tabs>
          <w:tab w:val="left" w:pos="2439"/>
        </w:tabs>
        <w:spacing w:line="276" w:lineRule="auto"/>
        <w:rPr>
          <w:rFonts w:ascii="Arial Narrow" w:hAnsi="Arial Narrow"/>
        </w:rPr>
      </w:pPr>
    </w:p>
    <w:p w:rsidR="0034450A" w:rsidRPr="00C07D2F" w:rsidRDefault="0034450A" w:rsidP="00B07D87">
      <w:pPr>
        <w:spacing w:line="276" w:lineRule="auto"/>
        <w:rPr>
          <w:rFonts w:ascii="Arial Narrow" w:hAnsi="Arial Narrow" w:cs="Arial"/>
          <w:b/>
          <w:bCs/>
          <w:spacing w:val="-100"/>
          <w:sz w:val="44"/>
          <w:szCs w:val="36"/>
        </w:rPr>
      </w:pPr>
      <w:r w:rsidRPr="00CD5491">
        <w:rPr>
          <w:noProof/>
          <w:lang w:eastAsia="fr-FR"/>
        </w:rPr>
        <w:drawing>
          <wp:anchor distT="0" distB="0" distL="114300" distR="114300" simplePos="0" relativeHeight="251656192" behindDoc="1" locked="0" layoutInCell="1" allowOverlap="1" wp14:anchorId="46FCA378" wp14:editId="6517FA4C">
            <wp:simplePos x="0" y="0"/>
            <wp:positionH relativeFrom="column">
              <wp:posOffset>2637790</wp:posOffset>
            </wp:positionH>
            <wp:positionV relativeFrom="paragraph">
              <wp:posOffset>-283210</wp:posOffset>
            </wp:positionV>
            <wp:extent cx="1536700" cy="1324610"/>
            <wp:effectExtent l="0" t="0" r="0" b="0"/>
            <wp:wrapThrough wrapText="bothSides">
              <wp:wrapPolygon edited="0">
                <wp:start x="0" y="0"/>
                <wp:lineTo x="0" y="21434"/>
                <wp:lineTo x="21421" y="21434"/>
                <wp:lineTo x="21421" y="0"/>
                <wp:lineTo x="0" y="0"/>
              </wp:wrapPolygon>
            </wp:wrapThrough>
            <wp:docPr id="1" name="Image 1" descr="F:\ELIE 2020\LOGO COMMUNE DE CAMPO 2020\d554614e-41da-47c5-b998-668cf2fae6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ELIE 2020\LOGO COMMUNE DE CAMPO 2020\d554614e-41da-47c5-b998-668cf2fae63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36700" cy="13246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568EF" w:rsidRPr="00C07D2F" w:rsidRDefault="00E568EF" w:rsidP="00B07D87">
      <w:pPr>
        <w:tabs>
          <w:tab w:val="left" w:pos="2439"/>
        </w:tabs>
        <w:spacing w:line="276" w:lineRule="auto"/>
        <w:rPr>
          <w:rFonts w:ascii="Arial Narrow" w:hAnsi="Arial Narrow"/>
        </w:rPr>
      </w:pPr>
    </w:p>
    <w:p w:rsidR="00E568EF" w:rsidRPr="00C07D2F" w:rsidRDefault="00E568EF" w:rsidP="00B07D87">
      <w:pPr>
        <w:tabs>
          <w:tab w:val="left" w:pos="2439"/>
        </w:tabs>
        <w:spacing w:line="276" w:lineRule="auto"/>
        <w:rPr>
          <w:rFonts w:ascii="Arial Narrow" w:hAnsi="Arial Narrow"/>
        </w:rPr>
      </w:pPr>
    </w:p>
    <w:p w:rsidR="00E568EF" w:rsidRPr="00C07D2F" w:rsidRDefault="00E568EF" w:rsidP="00B07D87">
      <w:pPr>
        <w:tabs>
          <w:tab w:val="left" w:pos="2439"/>
        </w:tabs>
        <w:spacing w:line="276" w:lineRule="auto"/>
        <w:rPr>
          <w:rFonts w:ascii="Arial Narrow" w:hAnsi="Arial Narrow"/>
        </w:rPr>
      </w:pPr>
    </w:p>
    <w:p w:rsidR="00B6773E" w:rsidRDefault="00B6773E" w:rsidP="00B07D87">
      <w:pPr>
        <w:spacing w:line="276" w:lineRule="auto"/>
        <w:jc w:val="center"/>
        <w:rPr>
          <w:rFonts w:ascii="Arial Narrow" w:hAnsi="Arial Narrow" w:cs="Arial"/>
          <w:b/>
          <w:bCs/>
          <w:sz w:val="52"/>
          <w:szCs w:val="52"/>
        </w:rPr>
      </w:pPr>
      <w:bookmarkStart w:id="2" w:name="_Toc381792063"/>
      <w:bookmarkStart w:id="3" w:name="_Toc385855401"/>
      <w:bookmarkStart w:id="4" w:name="_Toc390244077"/>
      <w:bookmarkStart w:id="5" w:name="_Toc408376469"/>
      <w:bookmarkStart w:id="6" w:name="_Toc408629570"/>
      <w:bookmarkStart w:id="7" w:name="_Toc411866096"/>
      <w:bookmarkStart w:id="8" w:name="_Toc439908716"/>
    </w:p>
    <w:p w:rsidR="000E0E60" w:rsidRPr="00C07D2F" w:rsidRDefault="000E0E60" w:rsidP="003F32FB">
      <w:pPr>
        <w:spacing w:line="276" w:lineRule="auto"/>
        <w:jc w:val="center"/>
        <w:rPr>
          <w:rFonts w:ascii="Arial Narrow" w:hAnsi="Arial Narrow"/>
          <w:b/>
          <w:bCs/>
          <w:sz w:val="36"/>
          <w:u w:val="single"/>
        </w:rPr>
      </w:pPr>
      <w:r w:rsidRPr="00C07D2F">
        <w:rPr>
          <w:rFonts w:ascii="Arial Narrow" w:hAnsi="Arial Narrow"/>
          <w:b/>
          <w:bCs/>
          <w:sz w:val="36"/>
          <w:u w:val="single"/>
        </w:rPr>
        <w:t>A</w:t>
      </w:r>
      <w:r w:rsidR="00B6773E">
        <w:rPr>
          <w:rFonts w:ascii="Arial Narrow" w:hAnsi="Arial Narrow"/>
          <w:b/>
          <w:bCs/>
          <w:sz w:val="36"/>
          <w:u w:val="single"/>
        </w:rPr>
        <w:t>VIS D’</w:t>
      </w:r>
      <w:r w:rsidR="00B6773E" w:rsidRPr="00C07D2F">
        <w:rPr>
          <w:rFonts w:ascii="Arial Narrow" w:hAnsi="Arial Narrow"/>
          <w:b/>
          <w:bCs/>
          <w:sz w:val="36"/>
          <w:u w:val="single"/>
        </w:rPr>
        <w:t>A</w:t>
      </w:r>
      <w:r w:rsidRPr="00C07D2F">
        <w:rPr>
          <w:rFonts w:ascii="Arial Narrow" w:hAnsi="Arial Narrow"/>
          <w:b/>
          <w:bCs/>
          <w:sz w:val="36"/>
          <w:u w:val="single"/>
        </w:rPr>
        <w:t>PPEL D’OFFRES NATIONAL OUVERT</w:t>
      </w:r>
    </w:p>
    <w:p w:rsidR="002F254C" w:rsidRPr="000A0CDF" w:rsidRDefault="002F254C" w:rsidP="003F32FB">
      <w:pPr>
        <w:spacing w:line="276" w:lineRule="auto"/>
        <w:jc w:val="both"/>
        <w:rPr>
          <w:rFonts w:ascii="Arial Narrow" w:hAnsi="Arial Narrow"/>
          <w:b/>
          <w:bCs/>
          <w:sz w:val="32"/>
        </w:rPr>
      </w:pPr>
      <w:r w:rsidRPr="000A0CDF">
        <w:rPr>
          <w:rFonts w:ascii="Arial Narrow" w:hAnsi="Arial Narrow"/>
          <w:b/>
          <w:bCs/>
          <w:sz w:val="36"/>
        </w:rPr>
        <w:tab/>
      </w:r>
      <w:r w:rsidR="00BA6B76">
        <w:rPr>
          <w:rFonts w:ascii="Arial Narrow" w:hAnsi="Arial Narrow"/>
          <w:b/>
          <w:bCs/>
          <w:sz w:val="36"/>
        </w:rPr>
        <w:t xml:space="preserve">        </w:t>
      </w:r>
      <w:bookmarkStart w:id="9" w:name="_GoBack"/>
      <w:bookmarkEnd w:id="9"/>
      <w:r w:rsidR="005E7E1A" w:rsidRPr="000A0CDF">
        <w:rPr>
          <w:rFonts w:ascii="Arial Narrow" w:hAnsi="Arial Narrow"/>
          <w:b/>
          <w:bCs/>
          <w:sz w:val="32"/>
        </w:rPr>
        <w:t>N°001BIS/</w:t>
      </w:r>
      <w:r w:rsidRPr="000A0CDF">
        <w:rPr>
          <w:rFonts w:ascii="Arial Narrow" w:hAnsi="Arial Narrow"/>
          <w:b/>
          <w:bCs/>
          <w:sz w:val="32"/>
        </w:rPr>
        <w:t>AONO/C.CAMPO/C</w:t>
      </w:r>
      <w:r w:rsidR="00E532ED" w:rsidRPr="000A0CDF">
        <w:rPr>
          <w:rFonts w:ascii="Arial Narrow" w:hAnsi="Arial Narrow"/>
          <w:b/>
          <w:bCs/>
          <w:sz w:val="32"/>
        </w:rPr>
        <w:t>D</w:t>
      </w:r>
      <w:r w:rsidRPr="000A0CDF">
        <w:rPr>
          <w:rFonts w:ascii="Arial Narrow" w:hAnsi="Arial Narrow"/>
          <w:b/>
          <w:bCs/>
          <w:sz w:val="32"/>
        </w:rPr>
        <w:t>PM/2023 DU</w:t>
      </w:r>
      <w:r w:rsidR="00E120ED" w:rsidRPr="000A0CDF">
        <w:rPr>
          <w:rFonts w:ascii="Arial Narrow" w:hAnsi="Arial Narrow"/>
          <w:b/>
          <w:bCs/>
          <w:sz w:val="32"/>
        </w:rPr>
        <w:t xml:space="preserve"> </w:t>
      </w:r>
      <w:r w:rsidRPr="000A0CDF">
        <w:rPr>
          <w:rFonts w:ascii="Arial Narrow" w:hAnsi="Arial Narrow"/>
          <w:b/>
          <w:bCs/>
          <w:sz w:val="32"/>
        </w:rPr>
        <w:t xml:space="preserve"> </w:t>
      </w:r>
      <w:r w:rsidR="00E120ED" w:rsidRPr="000A0CDF">
        <w:rPr>
          <w:rFonts w:ascii="Arial Narrow" w:hAnsi="Arial Narrow"/>
          <w:b/>
          <w:bCs/>
          <w:sz w:val="32"/>
        </w:rPr>
        <w:t>12</w:t>
      </w:r>
      <w:r w:rsidR="0034450A" w:rsidRPr="000A0CDF">
        <w:rPr>
          <w:rFonts w:ascii="Arial Narrow" w:hAnsi="Arial Narrow"/>
          <w:b/>
          <w:bCs/>
          <w:sz w:val="32"/>
        </w:rPr>
        <w:t>/</w:t>
      </w:r>
      <w:r w:rsidR="00E120ED" w:rsidRPr="000A0CDF">
        <w:rPr>
          <w:rFonts w:ascii="Arial Narrow" w:hAnsi="Arial Narrow"/>
          <w:b/>
          <w:bCs/>
          <w:sz w:val="32"/>
        </w:rPr>
        <w:t>10/</w:t>
      </w:r>
      <w:r w:rsidR="00855932">
        <w:rPr>
          <w:rFonts w:ascii="Arial Narrow" w:hAnsi="Arial Narrow"/>
          <w:b/>
          <w:bCs/>
          <w:sz w:val="32"/>
        </w:rPr>
        <w:t>2023</w:t>
      </w:r>
    </w:p>
    <w:p w:rsidR="00C07D2F" w:rsidRPr="00C07D2F" w:rsidRDefault="00C07D2F" w:rsidP="003F32FB">
      <w:pPr>
        <w:spacing w:line="276" w:lineRule="auto"/>
        <w:jc w:val="both"/>
        <w:rPr>
          <w:rFonts w:ascii="Arial Narrow" w:hAnsi="Arial Narrow" w:cs="Arial"/>
          <w:b/>
          <w:bCs/>
          <w:sz w:val="28"/>
          <w:szCs w:val="28"/>
        </w:rPr>
      </w:pPr>
      <w:bookmarkStart w:id="10" w:name="_Toc78900132"/>
      <w:bookmarkStart w:id="11" w:name="_Toc385855404"/>
      <w:bookmarkStart w:id="12" w:name="_Toc390244080"/>
      <w:bookmarkStart w:id="13" w:name="_Toc408376471"/>
      <w:bookmarkStart w:id="14" w:name="_Toc408629572"/>
      <w:bookmarkStart w:id="15" w:name="_Toc411866099"/>
      <w:bookmarkStart w:id="16" w:name="_Toc439908719"/>
      <w:bookmarkEnd w:id="2"/>
      <w:bookmarkEnd w:id="3"/>
      <w:bookmarkEnd w:id="4"/>
      <w:bookmarkEnd w:id="5"/>
      <w:bookmarkEnd w:id="6"/>
      <w:bookmarkEnd w:id="7"/>
      <w:bookmarkEnd w:id="8"/>
      <w:r w:rsidRPr="00C07D2F">
        <w:rPr>
          <w:rFonts w:ascii="Arial Narrow" w:hAnsi="Arial Narrow"/>
          <w:b/>
          <w:bCs/>
          <w:sz w:val="30"/>
          <w:szCs w:val="30"/>
        </w:rPr>
        <w:t xml:space="preserve">POUR </w:t>
      </w:r>
      <w:r>
        <w:rPr>
          <w:rFonts w:ascii="Arial Narrow" w:hAnsi="Arial Narrow"/>
          <w:b/>
          <w:bCs/>
          <w:sz w:val="30"/>
          <w:szCs w:val="30"/>
        </w:rPr>
        <w:t>LA CONSTRUCTION DES RESEAUX ELECTRIQUES MT/</w:t>
      </w:r>
      <w:r w:rsidRPr="00C07D2F">
        <w:rPr>
          <w:rFonts w:ascii="Arial Narrow" w:hAnsi="Arial Narrow"/>
          <w:b/>
          <w:bCs/>
          <w:sz w:val="30"/>
          <w:szCs w:val="30"/>
        </w:rPr>
        <w:t>BT DANS CERTAINES LOCALITES DE CAMPO</w:t>
      </w:r>
      <w:r w:rsidR="002C14FD">
        <w:rPr>
          <w:rFonts w:ascii="Arial Narrow" w:hAnsi="Arial Narrow"/>
          <w:b/>
          <w:bCs/>
          <w:sz w:val="30"/>
          <w:szCs w:val="30"/>
        </w:rPr>
        <w:t xml:space="preserve"> (TONDE FOM, ITONDE FANG)</w:t>
      </w:r>
      <w:r w:rsidR="002C14FD" w:rsidRPr="00C07D2F">
        <w:rPr>
          <w:rFonts w:ascii="Arial Narrow" w:hAnsi="Arial Narrow"/>
          <w:b/>
          <w:bCs/>
          <w:sz w:val="30"/>
          <w:szCs w:val="30"/>
        </w:rPr>
        <w:t xml:space="preserve"> </w:t>
      </w:r>
      <w:r w:rsidRPr="00C07D2F">
        <w:rPr>
          <w:rFonts w:ascii="Arial Narrow" w:hAnsi="Arial Narrow"/>
          <w:b/>
          <w:bCs/>
          <w:sz w:val="30"/>
          <w:szCs w:val="30"/>
        </w:rPr>
        <w:t xml:space="preserve"> AVEC RACCORDEMENT DE LA NOUVELLE GARE ROUTIERE, DANS LA COMMUNE  DE CAMPO, DEPARTEMENT DE L’OCEAN</w:t>
      </w:r>
    </w:p>
    <w:p w:rsidR="00606920" w:rsidRPr="00C07D2F" w:rsidRDefault="00606920" w:rsidP="00B07D87">
      <w:pPr>
        <w:pStyle w:val="Titre2"/>
        <w:numPr>
          <w:ilvl w:val="0"/>
          <w:numId w:val="5"/>
        </w:numPr>
        <w:spacing w:before="0" w:after="0" w:line="276" w:lineRule="auto"/>
        <w:ind w:left="567" w:hanging="567"/>
        <w:rPr>
          <w:rFonts w:ascii="Arial Narrow" w:hAnsi="Arial Narrow" w:cs="Arial"/>
          <w:lang w:val="fr-FR"/>
        </w:rPr>
      </w:pPr>
      <w:r w:rsidRPr="00C07D2F">
        <w:rPr>
          <w:rFonts w:ascii="Arial Narrow" w:hAnsi="Arial Narrow" w:cs="Arial"/>
          <w:lang w:val="fr-FR"/>
        </w:rPr>
        <w:t>Objet de l’Appel d’Offres</w:t>
      </w:r>
      <w:bookmarkEnd w:id="10"/>
    </w:p>
    <w:p w:rsidR="00AD402B" w:rsidRPr="00C07D2F" w:rsidRDefault="00AD402B" w:rsidP="00B07D87">
      <w:pPr>
        <w:spacing w:line="276" w:lineRule="auto"/>
        <w:jc w:val="both"/>
        <w:rPr>
          <w:rFonts w:ascii="Arial Narrow" w:hAnsi="Arial Narrow" w:cs="Arial"/>
        </w:rPr>
      </w:pPr>
      <w:bookmarkStart w:id="17" w:name="_Toc411866097"/>
      <w:bookmarkStart w:id="18" w:name="_Toc439908717"/>
      <w:bookmarkStart w:id="19" w:name="_Toc78900133"/>
      <w:r w:rsidRPr="00C07D2F">
        <w:rPr>
          <w:rFonts w:ascii="Arial Narrow" w:hAnsi="Arial Narrow" w:cs="Arial"/>
        </w:rPr>
        <w:t xml:space="preserve">Dans le cadre de l’exécution des Budgets d’Investissement Public (BIP), Exercice 2023, le Maire de la </w:t>
      </w:r>
      <w:r w:rsidRPr="00C07D2F">
        <w:rPr>
          <w:rFonts w:ascii="Arial Narrow" w:hAnsi="Arial Narrow" w:cs="Arial"/>
          <w:noProof/>
        </w:rPr>
        <w:t>comune</w:t>
      </w:r>
      <w:r w:rsidRPr="00C07D2F">
        <w:rPr>
          <w:rFonts w:ascii="Arial Narrow" w:hAnsi="Arial Narrow" w:cs="Arial"/>
        </w:rPr>
        <w:t xml:space="preserve"> de CAMPO, Maître d’Ouvrage, lance un Appel d’Offres National Ouvert </w:t>
      </w:r>
      <w:r w:rsidRPr="00C07D2F">
        <w:rPr>
          <w:rFonts w:ascii="Arial Narrow" w:hAnsi="Arial Narrow"/>
          <w:bCs/>
        </w:rPr>
        <w:t xml:space="preserve">pour </w:t>
      </w:r>
      <w:r w:rsidR="00FB146A" w:rsidRPr="00C07D2F">
        <w:rPr>
          <w:rFonts w:ascii="Arial Narrow" w:hAnsi="Arial Narrow"/>
          <w:bCs/>
        </w:rPr>
        <w:t xml:space="preserve">la </w:t>
      </w:r>
      <w:r w:rsidR="00FB146A" w:rsidRPr="00C07D2F">
        <w:rPr>
          <w:rFonts w:ascii="Arial Narrow" w:hAnsi="Arial Narrow" w:cs="Arial"/>
        </w:rPr>
        <w:t xml:space="preserve">construction des </w:t>
      </w:r>
      <w:r w:rsidR="00C07D2F">
        <w:rPr>
          <w:rFonts w:ascii="Arial Narrow" w:hAnsi="Arial Narrow" w:cs="Arial"/>
        </w:rPr>
        <w:t>réseaux électriques MT/</w:t>
      </w:r>
      <w:r w:rsidR="00FB146A" w:rsidRPr="00C07D2F">
        <w:rPr>
          <w:rFonts w:ascii="Arial Narrow" w:hAnsi="Arial Narrow" w:cs="Arial"/>
        </w:rPr>
        <w:t>BT dans certaines localités de campo avec raccordement de la nouvelle gare routière</w:t>
      </w:r>
      <w:r w:rsidRPr="00C07D2F">
        <w:rPr>
          <w:rFonts w:ascii="Arial Narrow" w:hAnsi="Arial Narrow"/>
          <w:bCs/>
        </w:rPr>
        <w:t xml:space="preserve"> dans la commune  de campo, département de l’océan</w:t>
      </w:r>
    </w:p>
    <w:p w:rsidR="00606920" w:rsidRPr="00C07D2F" w:rsidRDefault="00606920" w:rsidP="00B07D87">
      <w:pPr>
        <w:spacing w:line="276" w:lineRule="auto"/>
        <w:jc w:val="both"/>
        <w:rPr>
          <w:rFonts w:ascii="Arial Narrow" w:hAnsi="Arial Narrow" w:cs="Arial"/>
          <w:b/>
          <w:sz w:val="26"/>
          <w:szCs w:val="26"/>
        </w:rPr>
      </w:pPr>
      <w:r w:rsidRPr="00C07D2F">
        <w:rPr>
          <w:rFonts w:ascii="Arial Narrow" w:hAnsi="Arial Narrow" w:cs="Arial"/>
          <w:b/>
        </w:rPr>
        <w:t>Consistance des travaux</w:t>
      </w:r>
      <w:bookmarkEnd w:id="17"/>
      <w:bookmarkEnd w:id="18"/>
      <w:bookmarkEnd w:id="19"/>
    </w:p>
    <w:p w:rsidR="00606920" w:rsidRPr="00C07D2F" w:rsidRDefault="00606920" w:rsidP="00B07D87">
      <w:pPr>
        <w:spacing w:line="276" w:lineRule="auto"/>
        <w:jc w:val="both"/>
        <w:rPr>
          <w:rFonts w:ascii="Arial Narrow" w:hAnsi="Arial Narrow" w:cs="Arial"/>
        </w:rPr>
      </w:pPr>
      <w:r w:rsidRPr="00C07D2F">
        <w:rPr>
          <w:rFonts w:ascii="Arial Narrow" w:hAnsi="Arial Narrow" w:cs="Arial"/>
        </w:rPr>
        <w:t>Les travaux, objet du présent Appel d’Offres, comprennent :</w:t>
      </w:r>
    </w:p>
    <w:p w:rsidR="00606920" w:rsidRPr="00C07D2F" w:rsidRDefault="00606920" w:rsidP="00B07D87">
      <w:pPr>
        <w:numPr>
          <w:ilvl w:val="0"/>
          <w:numId w:val="62"/>
        </w:numPr>
        <w:spacing w:line="276" w:lineRule="auto"/>
        <w:jc w:val="both"/>
        <w:rPr>
          <w:rFonts w:ascii="Arial Narrow" w:hAnsi="Arial Narrow" w:cs="Arial"/>
        </w:rPr>
      </w:pPr>
      <w:r w:rsidRPr="00C07D2F">
        <w:rPr>
          <w:rFonts w:ascii="Arial Narrow" w:hAnsi="Arial Narrow" w:cs="Arial"/>
        </w:rPr>
        <w:t>Les travaux préliminaires</w:t>
      </w:r>
    </w:p>
    <w:p w:rsidR="002F254C" w:rsidRPr="00C07D2F" w:rsidRDefault="00606920" w:rsidP="00B07D87">
      <w:pPr>
        <w:numPr>
          <w:ilvl w:val="0"/>
          <w:numId w:val="62"/>
        </w:numPr>
        <w:spacing w:line="276" w:lineRule="auto"/>
        <w:jc w:val="both"/>
        <w:rPr>
          <w:rFonts w:ascii="Arial Narrow" w:hAnsi="Arial Narrow" w:cs="Arial"/>
        </w:rPr>
      </w:pPr>
      <w:r w:rsidRPr="00C07D2F">
        <w:rPr>
          <w:rFonts w:ascii="Arial Narrow" w:hAnsi="Arial Narrow" w:cs="Arial"/>
        </w:rPr>
        <w:t xml:space="preserve">La construction </w:t>
      </w:r>
      <w:r w:rsidR="00FB146A" w:rsidRPr="00C07D2F">
        <w:rPr>
          <w:rFonts w:ascii="Arial Narrow" w:hAnsi="Arial Narrow" w:cs="Arial"/>
        </w:rPr>
        <w:t xml:space="preserve">de deux dérivations </w:t>
      </w:r>
      <w:r w:rsidR="002F254C" w:rsidRPr="00C07D2F">
        <w:rPr>
          <w:rFonts w:ascii="Arial Narrow" w:hAnsi="Arial Narrow" w:cs="Arial"/>
        </w:rPr>
        <w:t xml:space="preserve"> MT </w:t>
      </w:r>
      <w:r w:rsidR="00FB146A" w:rsidRPr="00C07D2F">
        <w:rPr>
          <w:rFonts w:ascii="Arial Narrow" w:hAnsi="Arial Narrow" w:cs="Arial"/>
        </w:rPr>
        <w:t xml:space="preserve">monophasées de 50m x 2 </w:t>
      </w:r>
      <w:r w:rsidR="002F254C" w:rsidRPr="00C07D2F">
        <w:rPr>
          <w:rFonts w:ascii="Arial Narrow" w:hAnsi="Arial Narrow" w:cs="Arial"/>
        </w:rPr>
        <w:t xml:space="preserve"> </w:t>
      </w:r>
    </w:p>
    <w:p w:rsidR="000D154E" w:rsidRPr="00C07D2F" w:rsidRDefault="00FB146A" w:rsidP="00B07D87">
      <w:pPr>
        <w:numPr>
          <w:ilvl w:val="0"/>
          <w:numId w:val="62"/>
        </w:numPr>
        <w:spacing w:line="276" w:lineRule="auto"/>
        <w:jc w:val="both"/>
        <w:rPr>
          <w:rFonts w:ascii="Arial Narrow" w:hAnsi="Arial Narrow" w:cs="Arial"/>
        </w:rPr>
      </w:pPr>
      <w:r w:rsidRPr="00C07D2F">
        <w:rPr>
          <w:rFonts w:ascii="Arial Narrow" w:hAnsi="Arial Narrow" w:cs="Arial"/>
        </w:rPr>
        <w:t>La construction de 500m de</w:t>
      </w:r>
      <w:r w:rsidR="002F254C" w:rsidRPr="00C07D2F">
        <w:rPr>
          <w:rFonts w:ascii="Arial Narrow" w:hAnsi="Arial Narrow" w:cs="Arial"/>
        </w:rPr>
        <w:t xml:space="preserve"> </w:t>
      </w:r>
      <w:r w:rsidR="00606920" w:rsidRPr="00C07D2F">
        <w:rPr>
          <w:rFonts w:ascii="Arial Narrow" w:hAnsi="Arial Narrow" w:cs="Arial"/>
        </w:rPr>
        <w:t xml:space="preserve">BT </w:t>
      </w:r>
      <w:r w:rsidRPr="00C07D2F">
        <w:rPr>
          <w:rFonts w:ascii="Arial Narrow" w:hAnsi="Arial Narrow" w:cs="Arial"/>
        </w:rPr>
        <w:t>mono</w:t>
      </w:r>
      <w:r w:rsidR="00606920" w:rsidRPr="00C07D2F">
        <w:rPr>
          <w:rFonts w:ascii="Arial Narrow" w:hAnsi="Arial Narrow" w:cs="Arial"/>
        </w:rPr>
        <w:t>phasé</w:t>
      </w:r>
      <w:r w:rsidRPr="00C07D2F">
        <w:rPr>
          <w:rFonts w:ascii="Arial Narrow" w:hAnsi="Arial Narrow" w:cs="Arial"/>
        </w:rPr>
        <w:t>e</w:t>
      </w:r>
      <w:r w:rsidR="002F254C" w:rsidRPr="00C07D2F">
        <w:rPr>
          <w:rFonts w:ascii="Arial Narrow" w:hAnsi="Arial Narrow" w:cs="Arial"/>
        </w:rPr>
        <w:t xml:space="preserve"> en supports bétons </w:t>
      </w:r>
      <w:r w:rsidRPr="00C07D2F">
        <w:rPr>
          <w:rFonts w:ascii="Arial Narrow" w:hAnsi="Arial Narrow" w:cs="Arial"/>
        </w:rPr>
        <w:t xml:space="preserve"> de la barrière de police </w:t>
      </w:r>
      <w:r w:rsidR="002C14FD">
        <w:rPr>
          <w:rFonts w:ascii="Arial Narrow" w:hAnsi="Arial Narrow" w:cs="Arial"/>
        </w:rPr>
        <w:t xml:space="preserve">(Village </w:t>
      </w:r>
      <w:r w:rsidR="000D154E" w:rsidRPr="00C07D2F">
        <w:rPr>
          <w:rFonts w:ascii="Arial Narrow" w:hAnsi="Arial Narrow" w:cs="Arial"/>
        </w:rPr>
        <w:t>TONDE FOM) à</w:t>
      </w:r>
      <w:r w:rsidR="002C14FD">
        <w:rPr>
          <w:rFonts w:ascii="Arial Narrow" w:hAnsi="Arial Narrow" w:cs="Arial"/>
        </w:rPr>
        <w:t xml:space="preserve"> la première maison du village I</w:t>
      </w:r>
      <w:r w:rsidR="000D154E" w:rsidRPr="00C07D2F">
        <w:rPr>
          <w:rFonts w:ascii="Arial Narrow" w:hAnsi="Arial Narrow" w:cs="Arial"/>
        </w:rPr>
        <w:t>TONDE FANG</w:t>
      </w:r>
    </w:p>
    <w:p w:rsidR="002F254C" w:rsidRPr="00C07D2F" w:rsidRDefault="002F254C" w:rsidP="00B07D87">
      <w:pPr>
        <w:numPr>
          <w:ilvl w:val="0"/>
          <w:numId w:val="62"/>
        </w:numPr>
        <w:spacing w:line="276" w:lineRule="auto"/>
        <w:jc w:val="both"/>
        <w:rPr>
          <w:rFonts w:ascii="Arial Narrow" w:hAnsi="Arial Narrow" w:cs="Arial"/>
        </w:rPr>
      </w:pPr>
      <w:r w:rsidRPr="00C07D2F">
        <w:rPr>
          <w:rFonts w:ascii="Arial Narrow" w:hAnsi="Arial Narrow" w:cs="Arial"/>
        </w:rPr>
        <w:t xml:space="preserve"> </w:t>
      </w:r>
      <w:r w:rsidR="000D154E" w:rsidRPr="00C07D2F">
        <w:rPr>
          <w:rFonts w:ascii="Arial Narrow" w:hAnsi="Arial Narrow" w:cs="Arial"/>
        </w:rPr>
        <w:t>La construction de 500m de BT monophasée en supports bétons</w:t>
      </w:r>
      <w:r w:rsidR="002C14FD">
        <w:rPr>
          <w:rFonts w:ascii="Arial Narrow" w:hAnsi="Arial Narrow" w:cs="Arial"/>
        </w:rPr>
        <w:t xml:space="preserve">  du village I</w:t>
      </w:r>
      <w:r w:rsidR="000D154E" w:rsidRPr="00C07D2F">
        <w:rPr>
          <w:rFonts w:ascii="Arial Narrow" w:hAnsi="Arial Narrow" w:cs="Arial"/>
        </w:rPr>
        <w:t>TONDE FANG</w:t>
      </w:r>
    </w:p>
    <w:p w:rsidR="002F254C" w:rsidRPr="00C07D2F" w:rsidRDefault="002F254C" w:rsidP="00B07D87">
      <w:pPr>
        <w:numPr>
          <w:ilvl w:val="0"/>
          <w:numId w:val="62"/>
        </w:numPr>
        <w:spacing w:line="276" w:lineRule="auto"/>
        <w:jc w:val="both"/>
        <w:rPr>
          <w:rFonts w:ascii="Arial Narrow" w:hAnsi="Arial Narrow" w:cs="Arial"/>
        </w:rPr>
      </w:pPr>
      <w:r w:rsidRPr="00C07D2F">
        <w:rPr>
          <w:rFonts w:ascii="Arial Narrow" w:hAnsi="Arial Narrow"/>
        </w:rPr>
        <w:t xml:space="preserve">La pose de </w:t>
      </w:r>
      <w:r w:rsidR="000D154E" w:rsidRPr="00C07D2F">
        <w:rPr>
          <w:rFonts w:ascii="Arial Narrow" w:hAnsi="Arial Narrow"/>
        </w:rPr>
        <w:t>deux (</w:t>
      </w:r>
      <w:r w:rsidRPr="00C07D2F">
        <w:rPr>
          <w:rFonts w:ascii="Arial Narrow" w:hAnsi="Arial Narrow"/>
        </w:rPr>
        <w:t xml:space="preserve">01) transformateurs </w:t>
      </w:r>
      <w:r w:rsidR="000D154E" w:rsidRPr="00C07D2F">
        <w:rPr>
          <w:rFonts w:ascii="Arial Narrow" w:hAnsi="Arial Narrow"/>
        </w:rPr>
        <w:t>monophasés</w:t>
      </w:r>
      <w:r w:rsidRPr="00C07D2F">
        <w:rPr>
          <w:rFonts w:ascii="Arial Narrow" w:hAnsi="Arial Narrow"/>
        </w:rPr>
        <w:t xml:space="preserve"> H61 </w:t>
      </w:r>
      <w:r w:rsidR="000D154E" w:rsidRPr="00C07D2F">
        <w:rPr>
          <w:rFonts w:ascii="Arial Narrow" w:hAnsi="Arial Narrow"/>
        </w:rPr>
        <w:t>25</w:t>
      </w:r>
      <w:r w:rsidRPr="00C07D2F">
        <w:rPr>
          <w:rFonts w:ascii="Arial Narrow" w:hAnsi="Arial Narrow"/>
        </w:rPr>
        <w:t xml:space="preserve"> </w:t>
      </w:r>
      <w:proofErr w:type="spellStart"/>
      <w:r w:rsidRPr="00C07D2F">
        <w:rPr>
          <w:rFonts w:ascii="Arial Narrow" w:hAnsi="Arial Narrow"/>
        </w:rPr>
        <w:t>Kva</w:t>
      </w:r>
      <w:proofErr w:type="spellEnd"/>
    </w:p>
    <w:p w:rsidR="00796EE4" w:rsidRPr="00C07D2F" w:rsidRDefault="00796EE4" w:rsidP="00B07D87">
      <w:pPr>
        <w:numPr>
          <w:ilvl w:val="0"/>
          <w:numId w:val="62"/>
        </w:numPr>
        <w:spacing w:line="276" w:lineRule="auto"/>
        <w:jc w:val="both"/>
        <w:rPr>
          <w:rFonts w:ascii="Arial Narrow" w:hAnsi="Arial Narrow" w:cs="Arial"/>
        </w:rPr>
      </w:pPr>
      <w:r w:rsidRPr="00C07D2F">
        <w:rPr>
          <w:rFonts w:ascii="Arial Narrow" w:hAnsi="Arial Narrow"/>
        </w:rPr>
        <w:t>L’extension du réseau BT au bout du village ETONDE FANG</w:t>
      </w:r>
    </w:p>
    <w:p w:rsidR="005C7CC1" w:rsidRPr="00C07D2F" w:rsidRDefault="000D154E" w:rsidP="00B07D87">
      <w:pPr>
        <w:numPr>
          <w:ilvl w:val="0"/>
          <w:numId w:val="62"/>
        </w:numPr>
        <w:spacing w:line="276" w:lineRule="auto"/>
        <w:jc w:val="both"/>
        <w:rPr>
          <w:rFonts w:ascii="Arial Narrow" w:hAnsi="Arial Narrow" w:cs="Arial"/>
        </w:rPr>
      </w:pPr>
      <w:r w:rsidRPr="00C07D2F">
        <w:rPr>
          <w:rFonts w:ascii="Arial Narrow" w:hAnsi="Arial Narrow"/>
        </w:rPr>
        <w:t>Le raccordement de la nouvelle gare routière</w:t>
      </w:r>
    </w:p>
    <w:p w:rsidR="002F254C" w:rsidRPr="00C07D2F" w:rsidRDefault="000D154E" w:rsidP="00B07D87">
      <w:pPr>
        <w:numPr>
          <w:ilvl w:val="0"/>
          <w:numId w:val="62"/>
        </w:numPr>
        <w:spacing w:line="276" w:lineRule="auto"/>
        <w:jc w:val="both"/>
        <w:rPr>
          <w:rFonts w:ascii="Arial Narrow" w:hAnsi="Arial Narrow" w:cs="Arial"/>
        </w:rPr>
      </w:pPr>
      <w:r w:rsidRPr="00C07D2F">
        <w:rPr>
          <w:rFonts w:ascii="Arial Narrow" w:hAnsi="Arial Narrow"/>
        </w:rPr>
        <w:t>La pose d’un branchement</w:t>
      </w:r>
      <w:r w:rsidR="002F254C" w:rsidRPr="00C07D2F">
        <w:rPr>
          <w:rFonts w:ascii="Arial Narrow" w:hAnsi="Arial Narrow"/>
        </w:rPr>
        <w:t xml:space="preserve"> témoins; </w:t>
      </w:r>
    </w:p>
    <w:p w:rsidR="00606920" w:rsidRPr="00C07D2F" w:rsidRDefault="00606920" w:rsidP="00B07D87">
      <w:pPr>
        <w:pStyle w:val="Titre2"/>
        <w:numPr>
          <w:ilvl w:val="0"/>
          <w:numId w:val="5"/>
        </w:numPr>
        <w:spacing w:before="0" w:after="0" w:line="276" w:lineRule="auto"/>
        <w:ind w:left="567" w:hanging="567"/>
        <w:rPr>
          <w:rFonts w:ascii="Arial Narrow" w:hAnsi="Arial Narrow" w:cs="Arial"/>
          <w:sz w:val="26"/>
          <w:szCs w:val="26"/>
          <w:lang w:val="fr-FR"/>
        </w:rPr>
      </w:pPr>
      <w:bookmarkStart w:id="20" w:name="_Toc385855403"/>
      <w:bookmarkStart w:id="21" w:name="_Toc390244079"/>
      <w:bookmarkStart w:id="22" w:name="_Toc408376470"/>
      <w:bookmarkStart w:id="23" w:name="_Toc408629571"/>
      <w:bookmarkStart w:id="24" w:name="_Toc411866098"/>
      <w:bookmarkStart w:id="25" w:name="_Toc439908718"/>
      <w:bookmarkStart w:id="26" w:name="_Toc78900134"/>
      <w:r w:rsidRPr="00C07D2F">
        <w:rPr>
          <w:rFonts w:ascii="Arial Narrow" w:hAnsi="Arial Narrow" w:cs="Arial"/>
          <w:lang w:val="fr-FR"/>
        </w:rPr>
        <w:t>Délai d’exécution</w:t>
      </w:r>
      <w:bookmarkEnd w:id="20"/>
      <w:bookmarkEnd w:id="21"/>
      <w:bookmarkEnd w:id="22"/>
      <w:bookmarkEnd w:id="23"/>
      <w:bookmarkEnd w:id="24"/>
      <w:bookmarkEnd w:id="25"/>
      <w:bookmarkEnd w:id="26"/>
    </w:p>
    <w:p w:rsidR="00606920" w:rsidRPr="00C07D2F" w:rsidRDefault="00606920" w:rsidP="00B07D87">
      <w:pPr>
        <w:spacing w:line="276" w:lineRule="auto"/>
        <w:jc w:val="both"/>
        <w:rPr>
          <w:rFonts w:ascii="Arial Narrow" w:hAnsi="Arial Narrow" w:cs="Arial"/>
        </w:rPr>
      </w:pPr>
      <w:r w:rsidRPr="00C07D2F">
        <w:rPr>
          <w:rFonts w:ascii="Arial Narrow" w:hAnsi="Arial Narrow" w:cs="Arial"/>
        </w:rPr>
        <w:t xml:space="preserve">Le délai maximum prévu par le Maître d’ouvrage pour l’exécution des travaux objet du présent Appel d’Offres est de </w:t>
      </w:r>
      <w:r w:rsidRPr="00C07D2F">
        <w:rPr>
          <w:rFonts w:ascii="Arial Narrow" w:hAnsi="Arial Narrow" w:cs="Arial"/>
          <w:b/>
        </w:rPr>
        <w:t>trois (03) mois</w:t>
      </w:r>
      <w:r w:rsidRPr="00C07D2F">
        <w:rPr>
          <w:rFonts w:ascii="Arial Narrow" w:hAnsi="Arial Narrow" w:cs="Arial"/>
        </w:rPr>
        <w:t>.</w:t>
      </w:r>
    </w:p>
    <w:p w:rsidR="0030185A" w:rsidRPr="00C07D2F" w:rsidRDefault="0030185A" w:rsidP="00B07D87">
      <w:pPr>
        <w:pStyle w:val="Titre2"/>
        <w:numPr>
          <w:ilvl w:val="0"/>
          <w:numId w:val="5"/>
        </w:numPr>
        <w:spacing w:before="0" w:after="0" w:line="276" w:lineRule="auto"/>
        <w:ind w:left="567" w:hanging="567"/>
        <w:rPr>
          <w:rFonts w:ascii="Arial Narrow" w:hAnsi="Arial Narrow" w:cs="Arial"/>
          <w:lang w:val="fr-FR"/>
        </w:rPr>
      </w:pPr>
      <w:bookmarkStart w:id="27" w:name="_Toc78900135"/>
      <w:r w:rsidRPr="00C07D2F">
        <w:rPr>
          <w:rFonts w:ascii="Arial Narrow" w:hAnsi="Arial Narrow" w:cs="Arial"/>
          <w:lang w:val="fr-FR"/>
        </w:rPr>
        <w:t>Allotissement</w:t>
      </w:r>
      <w:bookmarkEnd w:id="11"/>
      <w:bookmarkEnd w:id="12"/>
      <w:bookmarkEnd w:id="13"/>
      <w:bookmarkEnd w:id="14"/>
      <w:bookmarkEnd w:id="15"/>
      <w:bookmarkEnd w:id="16"/>
      <w:bookmarkEnd w:id="27"/>
    </w:p>
    <w:p w:rsidR="003A220D" w:rsidRPr="00C07D2F" w:rsidRDefault="0030185A" w:rsidP="00B07D87">
      <w:pPr>
        <w:spacing w:line="276" w:lineRule="auto"/>
        <w:jc w:val="both"/>
        <w:rPr>
          <w:rFonts w:ascii="Arial Narrow" w:hAnsi="Arial Narrow" w:cs="Arial"/>
        </w:rPr>
      </w:pPr>
      <w:r w:rsidRPr="00C07D2F">
        <w:rPr>
          <w:rFonts w:ascii="Arial Narrow" w:hAnsi="Arial Narrow" w:cs="Arial"/>
        </w:rPr>
        <w:t xml:space="preserve">Les travaux, objet du présent Appel d’Offres, se feront </w:t>
      </w:r>
      <w:r w:rsidR="00606920" w:rsidRPr="00C07D2F">
        <w:rPr>
          <w:rFonts w:ascii="Arial Narrow" w:hAnsi="Arial Narrow" w:cs="Arial"/>
        </w:rPr>
        <w:t>en un lot unique</w:t>
      </w:r>
    </w:p>
    <w:p w:rsidR="0030185A" w:rsidRPr="00C07D2F" w:rsidRDefault="0030185A" w:rsidP="00B07D87">
      <w:pPr>
        <w:pStyle w:val="Titre2"/>
        <w:numPr>
          <w:ilvl w:val="0"/>
          <w:numId w:val="5"/>
        </w:numPr>
        <w:spacing w:before="0" w:after="0" w:line="276" w:lineRule="auto"/>
        <w:ind w:left="567" w:hanging="567"/>
        <w:rPr>
          <w:rFonts w:ascii="Arial Narrow" w:hAnsi="Arial Narrow" w:cs="Arial"/>
          <w:sz w:val="26"/>
          <w:szCs w:val="26"/>
          <w:lang w:val="fr-FR"/>
        </w:rPr>
      </w:pPr>
      <w:bookmarkStart w:id="28" w:name="_Toc411866100"/>
      <w:bookmarkStart w:id="29" w:name="_Toc439908720"/>
      <w:bookmarkStart w:id="30" w:name="_Toc78900136"/>
      <w:r w:rsidRPr="00C07D2F">
        <w:rPr>
          <w:rFonts w:ascii="Arial Narrow" w:hAnsi="Arial Narrow" w:cs="Arial"/>
          <w:lang w:val="fr-FR"/>
        </w:rPr>
        <w:t>Coût prévisionnel</w:t>
      </w:r>
      <w:bookmarkEnd w:id="28"/>
      <w:bookmarkEnd w:id="29"/>
      <w:bookmarkEnd w:id="30"/>
    </w:p>
    <w:p w:rsidR="003A220D" w:rsidRPr="00C07D2F" w:rsidRDefault="0030185A" w:rsidP="00B07D87">
      <w:pPr>
        <w:spacing w:line="276" w:lineRule="auto"/>
        <w:rPr>
          <w:rFonts w:ascii="Arial Narrow" w:hAnsi="Arial Narrow" w:cs="Arial"/>
        </w:rPr>
      </w:pPr>
      <w:r w:rsidRPr="00C07D2F">
        <w:rPr>
          <w:rFonts w:ascii="Arial Narrow" w:hAnsi="Arial Narrow" w:cs="Arial"/>
        </w:rPr>
        <w:t xml:space="preserve">Le </w:t>
      </w:r>
      <w:r w:rsidR="00A67BA3" w:rsidRPr="00C07D2F">
        <w:rPr>
          <w:rFonts w:ascii="Arial Narrow" w:hAnsi="Arial Narrow" w:cs="Arial"/>
        </w:rPr>
        <w:t xml:space="preserve"> </w:t>
      </w:r>
      <w:r w:rsidRPr="00C07D2F">
        <w:rPr>
          <w:rFonts w:ascii="Arial Narrow" w:hAnsi="Arial Narrow" w:cs="Arial"/>
        </w:rPr>
        <w:t>coût</w:t>
      </w:r>
      <w:r w:rsidR="00A67BA3" w:rsidRPr="00C07D2F">
        <w:rPr>
          <w:rFonts w:ascii="Arial Narrow" w:hAnsi="Arial Narrow" w:cs="Arial"/>
        </w:rPr>
        <w:t xml:space="preserve"> </w:t>
      </w:r>
      <w:r w:rsidRPr="00C07D2F">
        <w:rPr>
          <w:rFonts w:ascii="Arial Narrow" w:hAnsi="Arial Narrow" w:cs="Arial"/>
        </w:rPr>
        <w:t xml:space="preserve"> prévisionnel de l’opération à l’issue des études préalables </w:t>
      </w:r>
      <w:r w:rsidR="00A67BA3" w:rsidRPr="00C07D2F">
        <w:rPr>
          <w:rFonts w:ascii="Arial Narrow" w:hAnsi="Arial Narrow" w:cs="Arial"/>
        </w:rPr>
        <w:t>est</w:t>
      </w:r>
      <w:r w:rsidR="003A220D" w:rsidRPr="00C07D2F">
        <w:rPr>
          <w:rFonts w:ascii="Arial Narrow" w:hAnsi="Arial Narrow" w:cs="Arial"/>
        </w:rPr>
        <w:t xml:space="preserve"> de </w:t>
      </w:r>
      <w:r w:rsidR="003A220D" w:rsidRPr="00C07D2F">
        <w:rPr>
          <w:rFonts w:ascii="Arial Narrow" w:hAnsi="Arial Narrow" w:cs="Arial"/>
          <w:b/>
        </w:rPr>
        <w:t>:</w:t>
      </w:r>
      <w:r w:rsidR="00A67BA3" w:rsidRPr="00C07D2F">
        <w:rPr>
          <w:rFonts w:ascii="Arial Narrow" w:hAnsi="Arial Narrow" w:cs="Arial"/>
          <w:b/>
        </w:rPr>
        <w:t xml:space="preserve"> (</w:t>
      </w:r>
      <w:r w:rsidR="00796EE4" w:rsidRPr="00C07D2F">
        <w:rPr>
          <w:rFonts w:ascii="Calibri" w:hAnsi="Calibri" w:cs="Calibri"/>
          <w:b/>
          <w:bCs/>
          <w:sz w:val="28"/>
          <w:szCs w:val="28"/>
        </w:rPr>
        <w:t>36 111 081</w:t>
      </w:r>
      <w:r w:rsidR="00A67BA3" w:rsidRPr="00C07D2F">
        <w:rPr>
          <w:rFonts w:ascii="Arial Narrow" w:hAnsi="Arial Narrow" w:cs="Arial"/>
          <w:b/>
        </w:rPr>
        <w:t xml:space="preserve">) </w:t>
      </w:r>
      <w:r w:rsidR="00C07D2F" w:rsidRPr="00C07D2F">
        <w:rPr>
          <w:rFonts w:ascii="Arial Narrow" w:hAnsi="Arial Narrow" w:cs="Arial"/>
        </w:rPr>
        <w:t>Trente-six</w:t>
      </w:r>
      <w:r w:rsidR="00A67BA3" w:rsidRPr="00C07D2F">
        <w:rPr>
          <w:rFonts w:ascii="Arial Narrow" w:hAnsi="Arial Narrow" w:cs="Arial"/>
        </w:rPr>
        <w:t xml:space="preserve"> </w:t>
      </w:r>
      <w:r w:rsidR="00C07D2F">
        <w:rPr>
          <w:rFonts w:ascii="Arial Narrow" w:hAnsi="Arial Narrow" w:cs="Arial"/>
        </w:rPr>
        <w:t xml:space="preserve">millions </w:t>
      </w:r>
      <w:r w:rsidR="00C07D2F" w:rsidRPr="00C07D2F">
        <w:rPr>
          <w:rFonts w:ascii="Arial Narrow" w:hAnsi="Arial Narrow" w:cs="Arial"/>
        </w:rPr>
        <w:t>Cent</w:t>
      </w:r>
      <w:r w:rsidR="00796EE4" w:rsidRPr="00C07D2F">
        <w:rPr>
          <w:rFonts w:ascii="Arial Narrow" w:hAnsi="Arial Narrow" w:cs="Arial"/>
        </w:rPr>
        <w:t xml:space="preserve"> onze </w:t>
      </w:r>
      <w:r w:rsidR="00C07D2F">
        <w:rPr>
          <w:rFonts w:ascii="Arial Narrow" w:hAnsi="Arial Narrow" w:cs="Arial"/>
        </w:rPr>
        <w:t>mille</w:t>
      </w:r>
      <w:r w:rsidR="00C07D2F" w:rsidRPr="00C07D2F">
        <w:rPr>
          <w:rFonts w:ascii="Arial Narrow" w:hAnsi="Arial Narrow" w:cs="Arial"/>
        </w:rPr>
        <w:t xml:space="preserve"> Quatre</w:t>
      </w:r>
      <w:r w:rsidR="00796EE4" w:rsidRPr="00C07D2F">
        <w:rPr>
          <w:rFonts w:ascii="Arial Narrow" w:hAnsi="Arial Narrow" w:cs="Arial"/>
        </w:rPr>
        <w:t xml:space="preserve">- vingt un </w:t>
      </w:r>
      <w:r w:rsidR="00A67BA3" w:rsidRPr="00C07D2F">
        <w:rPr>
          <w:rFonts w:ascii="Arial Narrow" w:hAnsi="Arial Narrow" w:cs="Arial"/>
        </w:rPr>
        <w:t>franc CFA</w:t>
      </w:r>
    </w:p>
    <w:p w:rsidR="00802119" w:rsidRPr="00C07D2F" w:rsidRDefault="00802119" w:rsidP="00B07D87">
      <w:pPr>
        <w:pStyle w:val="Titre2"/>
        <w:numPr>
          <w:ilvl w:val="0"/>
          <w:numId w:val="5"/>
        </w:numPr>
        <w:spacing w:before="0" w:after="0" w:line="276" w:lineRule="auto"/>
        <w:ind w:left="567" w:hanging="567"/>
        <w:rPr>
          <w:rFonts w:ascii="Arial Narrow" w:hAnsi="Arial Narrow" w:cs="Arial"/>
          <w:sz w:val="26"/>
          <w:szCs w:val="26"/>
          <w:lang w:val="fr-FR"/>
        </w:rPr>
      </w:pPr>
      <w:bookmarkStart w:id="31" w:name="_Toc385855405"/>
      <w:bookmarkStart w:id="32" w:name="_Toc390244081"/>
      <w:bookmarkStart w:id="33" w:name="_Toc408376472"/>
      <w:bookmarkStart w:id="34" w:name="_Toc408629573"/>
      <w:bookmarkStart w:id="35" w:name="_Toc411866101"/>
      <w:bookmarkStart w:id="36" w:name="_Toc439908721"/>
      <w:bookmarkStart w:id="37" w:name="_Toc78900137"/>
      <w:r w:rsidRPr="00C07D2F">
        <w:rPr>
          <w:rFonts w:ascii="Arial Narrow" w:hAnsi="Arial Narrow" w:cs="Arial"/>
          <w:lang w:val="fr-FR"/>
        </w:rPr>
        <w:t xml:space="preserve">Participation et </w:t>
      </w:r>
      <w:r w:rsidR="00A67BA3" w:rsidRPr="00C07D2F">
        <w:rPr>
          <w:rFonts w:ascii="Arial Narrow" w:hAnsi="Arial Narrow" w:cs="Arial"/>
          <w:lang w:val="fr-FR"/>
        </w:rPr>
        <w:t xml:space="preserve"> </w:t>
      </w:r>
      <w:r w:rsidRPr="00C07D2F">
        <w:rPr>
          <w:rFonts w:ascii="Arial Narrow" w:hAnsi="Arial Narrow" w:cs="Arial"/>
          <w:lang w:val="fr-FR"/>
        </w:rPr>
        <w:t>origine</w:t>
      </w:r>
      <w:bookmarkEnd w:id="31"/>
      <w:bookmarkEnd w:id="32"/>
      <w:bookmarkEnd w:id="33"/>
      <w:bookmarkEnd w:id="34"/>
      <w:bookmarkEnd w:id="35"/>
      <w:bookmarkEnd w:id="36"/>
      <w:bookmarkEnd w:id="37"/>
    </w:p>
    <w:p w:rsidR="00802119" w:rsidRPr="00C07D2F" w:rsidRDefault="00802119" w:rsidP="00B07D87">
      <w:pPr>
        <w:spacing w:line="276" w:lineRule="auto"/>
        <w:jc w:val="both"/>
        <w:rPr>
          <w:rFonts w:ascii="Arial Narrow" w:hAnsi="Arial Narrow" w:cs="Arial"/>
        </w:rPr>
      </w:pPr>
      <w:r w:rsidRPr="00C07D2F">
        <w:rPr>
          <w:rFonts w:ascii="Arial Narrow" w:hAnsi="Arial Narrow" w:cs="Arial"/>
        </w:rPr>
        <w:t xml:space="preserve">La participation au présent Appel d’Offres est ouverte aux entreprises ayant une expérience avérée dans l’exécution des projets </w:t>
      </w:r>
      <w:r w:rsidR="0084050F" w:rsidRPr="00C07D2F">
        <w:rPr>
          <w:rFonts w:ascii="Arial Narrow" w:hAnsi="Arial Narrow" w:cs="Arial"/>
        </w:rPr>
        <w:t>d’électrification</w:t>
      </w:r>
      <w:r w:rsidR="00A67BA3" w:rsidRPr="00C07D2F">
        <w:rPr>
          <w:rFonts w:ascii="Arial Narrow" w:hAnsi="Arial Narrow" w:cs="Arial"/>
        </w:rPr>
        <w:t xml:space="preserve"> solaires</w:t>
      </w:r>
      <w:r w:rsidRPr="00C07D2F">
        <w:rPr>
          <w:rFonts w:ascii="Arial Narrow" w:hAnsi="Arial Narrow" w:cs="Arial"/>
        </w:rPr>
        <w:t>.</w:t>
      </w:r>
    </w:p>
    <w:p w:rsidR="00802119" w:rsidRPr="00C07D2F" w:rsidRDefault="00802119" w:rsidP="00B07D87">
      <w:pPr>
        <w:spacing w:line="276" w:lineRule="auto"/>
        <w:jc w:val="both"/>
        <w:rPr>
          <w:rFonts w:ascii="Arial Narrow" w:hAnsi="Arial Narrow" w:cs="Arial"/>
        </w:rPr>
      </w:pPr>
      <w:r w:rsidRPr="00C07D2F">
        <w:rPr>
          <w:rFonts w:ascii="Arial Narrow" w:hAnsi="Arial Narrow" w:cs="Arial"/>
        </w:rPr>
        <w:lastRenderedPageBreak/>
        <w:t>La participation sous forme de groupement est admise à condition que le chef de file soit désigné et que les attributions spécifiques de chaque membre ressortent clairement.</w:t>
      </w:r>
    </w:p>
    <w:p w:rsidR="00802119" w:rsidRPr="00C07D2F" w:rsidRDefault="00802119" w:rsidP="00B07D87">
      <w:pPr>
        <w:pStyle w:val="Titre2"/>
        <w:numPr>
          <w:ilvl w:val="0"/>
          <w:numId w:val="5"/>
        </w:numPr>
        <w:spacing w:before="0" w:after="0" w:line="276" w:lineRule="auto"/>
        <w:ind w:left="567" w:hanging="567"/>
        <w:rPr>
          <w:rFonts w:ascii="Arial Narrow" w:hAnsi="Arial Narrow" w:cs="Arial"/>
          <w:lang w:val="fr-FR"/>
        </w:rPr>
      </w:pPr>
      <w:bookmarkStart w:id="38" w:name="_Toc381792064"/>
      <w:bookmarkStart w:id="39" w:name="_Toc385855406"/>
      <w:bookmarkStart w:id="40" w:name="_Toc390244082"/>
      <w:bookmarkStart w:id="41" w:name="_Toc408376473"/>
      <w:bookmarkStart w:id="42" w:name="_Toc408629574"/>
      <w:bookmarkStart w:id="43" w:name="_Toc411866102"/>
      <w:bookmarkStart w:id="44" w:name="_Toc439908722"/>
      <w:bookmarkStart w:id="45" w:name="_Toc78900138"/>
      <w:r w:rsidRPr="00C07D2F">
        <w:rPr>
          <w:rFonts w:ascii="Arial Narrow" w:hAnsi="Arial Narrow" w:cs="Arial"/>
          <w:lang w:val="fr-FR"/>
        </w:rPr>
        <w:t>Financement</w:t>
      </w:r>
      <w:bookmarkEnd w:id="38"/>
      <w:bookmarkEnd w:id="39"/>
      <w:bookmarkEnd w:id="40"/>
      <w:bookmarkEnd w:id="41"/>
      <w:bookmarkEnd w:id="42"/>
      <w:bookmarkEnd w:id="43"/>
      <w:bookmarkEnd w:id="44"/>
      <w:bookmarkEnd w:id="45"/>
    </w:p>
    <w:p w:rsidR="00802119" w:rsidRPr="00C07D2F" w:rsidRDefault="00802119" w:rsidP="00B07D87">
      <w:pPr>
        <w:spacing w:line="276" w:lineRule="auto"/>
        <w:jc w:val="both"/>
        <w:rPr>
          <w:rFonts w:ascii="Arial Narrow" w:hAnsi="Arial Narrow" w:cs="Arial"/>
          <w:b/>
        </w:rPr>
      </w:pPr>
      <w:r w:rsidRPr="00C07D2F">
        <w:rPr>
          <w:rFonts w:ascii="Arial Narrow" w:hAnsi="Arial Narrow" w:cs="Arial"/>
        </w:rPr>
        <w:t>Les travaux, objet du présent Appel d’Offres, seront financés par le Budget d’Investissement Public (BIP), Exercices 20</w:t>
      </w:r>
      <w:r w:rsidR="00AB15C7" w:rsidRPr="00C07D2F">
        <w:rPr>
          <w:rFonts w:ascii="Arial Narrow" w:hAnsi="Arial Narrow" w:cs="Arial"/>
        </w:rPr>
        <w:t>2</w:t>
      </w:r>
      <w:r w:rsidR="00803B6F" w:rsidRPr="00C07D2F">
        <w:rPr>
          <w:rFonts w:ascii="Arial Narrow" w:hAnsi="Arial Narrow" w:cs="Arial"/>
        </w:rPr>
        <w:t>3</w:t>
      </w:r>
      <w:r w:rsidRPr="00C07D2F">
        <w:rPr>
          <w:rFonts w:ascii="Arial Narrow" w:hAnsi="Arial Narrow" w:cs="Arial"/>
        </w:rPr>
        <w:t xml:space="preserve">, sur la ligne d’imputation budgétaire </w:t>
      </w:r>
      <w:r w:rsidRPr="00C07D2F">
        <w:rPr>
          <w:rFonts w:ascii="Arial Narrow" w:hAnsi="Arial Narrow" w:cs="Arial"/>
          <w:b/>
        </w:rPr>
        <w:t xml:space="preserve">N° </w:t>
      </w:r>
      <w:r w:rsidR="002C14FD" w:rsidRPr="002C14FD">
        <w:rPr>
          <w:rFonts w:ascii="Arial Narrow" w:hAnsi="Arial Narrow" w:cs="Arial"/>
          <w:b/>
        </w:rPr>
        <w:t>57 27 641812524112</w:t>
      </w:r>
    </w:p>
    <w:p w:rsidR="00802119" w:rsidRPr="00C07D2F" w:rsidRDefault="00802119" w:rsidP="00B07D87">
      <w:pPr>
        <w:pStyle w:val="Titre2"/>
        <w:numPr>
          <w:ilvl w:val="0"/>
          <w:numId w:val="5"/>
        </w:numPr>
        <w:spacing w:before="0" w:after="0" w:line="276" w:lineRule="auto"/>
        <w:ind w:left="567" w:hanging="567"/>
        <w:rPr>
          <w:rFonts w:ascii="Arial Narrow" w:hAnsi="Arial Narrow" w:cs="Arial"/>
          <w:lang w:val="fr-FR"/>
        </w:rPr>
      </w:pPr>
      <w:bookmarkStart w:id="46" w:name="_Toc385855410"/>
      <w:bookmarkStart w:id="47" w:name="_Toc390244086"/>
      <w:bookmarkStart w:id="48" w:name="_Toc408376477"/>
      <w:bookmarkStart w:id="49" w:name="_Toc408629578"/>
      <w:bookmarkStart w:id="50" w:name="_Toc411866103"/>
      <w:bookmarkStart w:id="51" w:name="_Toc439908723"/>
      <w:bookmarkStart w:id="52" w:name="_Toc78900139"/>
      <w:r w:rsidRPr="00C07D2F">
        <w:rPr>
          <w:rFonts w:ascii="Arial Narrow" w:hAnsi="Arial Narrow" w:cs="Arial"/>
          <w:lang w:val="fr-FR"/>
        </w:rPr>
        <w:t xml:space="preserve">Cautionnement </w:t>
      </w:r>
      <w:r w:rsidR="00B06074" w:rsidRPr="00C07D2F">
        <w:rPr>
          <w:rFonts w:ascii="Arial Narrow" w:hAnsi="Arial Narrow" w:cs="Arial"/>
          <w:lang w:val="fr-FR"/>
        </w:rPr>
        <w:t xml:space="preserve"> </w:t>
      </w:r>
      <w:r w:rsidRPr="00C07D2F">
        <w:rPr>
          <w:rFonts w:ascii="Arial Narrow" w:hAnsi="Arial Narrow" w:cs="Arial"/>
          <w:lang w:val="fr-FR"/>
        </w:rPr>
        <w:t>provisoire</w:t>
      </w:r>
      <w:bookmarkEnd w:id="46"/>
      <w:bookmarkEnd w:id="47"/>
      <w:bookmarkEnd w:id="48"/>
      <w:bookmarkEnd w:id="49"/>
      <w:bookmarkEnd w:id="50"/>
      <w:bookmarkEnd w:id="51"/>
      <w:bookmarkEnd w:id="52"/>
    </w:p>
    <w:p w:rsidR="00BE23F0" w:rsidRPr="00C07D2F" w:rsidRDefault="00802119" w:rsidP="00B07D87">
      <w:pPr>
        <w:spacing w:line="276" w:lineRule="auto"/>
        <w:jc w:val="both"/>
        <w:rPr>
          <w:rFonts w:ascii="Arial Narrow" w:hAnsi="Arial Narrow" w:cs="Arial"/>
        </w:rPr>
      </w:pPr>
      <w:r w:rsidRPr="00C07D2F">
        <w:rPr>
          <w:rFonts w:ascii="Arial Narrow" w:hAnsi="Arial Narrow" w:cs="Arial"/>
        </w:rPr>
        <w:t>Chaque soumissionnaire devra joindre à ses pièces administratives une caution de soumission d’un montant de</w:t>
      </w:r>
      <w:r w:rsidR="00BE23F0" w:rsidRPr="00C07D2F">
        <w:rPr>
          <w:rFonts w:ascii="Arial Narrow" w:hAnsi="Arial Narrow" w:cs="Arial"/>
        </w:rPr>
        <w:t> :</w:t>
      </w:r>
    </w:p>
    <w:p w:rsidR="00BE23F0" w:rsidRPr="00C07D2F" w:rsidRDefault="00F9417D" w:rsidP="00B07D87">
      <w:pPr>
        <w:spacing w:line="276" w:lineRule="auto"/>
        <w:jc w:val="both"/>
        <w:rPr>
          <w:rFonts w:ascii="Arial Narrow" w:hAnsi="Arial Narrow" w:cs="Arial"/>
        </w:rPr>
      </w:pPr>
      <w:r w:rsidRPr="00C07D2F">
        <w:rPr>
          <w:rFonts w:ascii="Arial Narrow" w:hAnsi="Arial Narrow" w:cs="Arial"/>
          <w:b/>
          <w:bCs/>
          <w:szCs w:val="18"/>
        </w:rPr>
        <w:t>S</w:t>
      </w:r>
      <w:r w:rsidR="00796EE4" w:rsidRPr="00C07D2F">
        <w:rPr>
          <w:rFonts w:ascii="Arial Narrow" w:hAnsi="Arial Narrow" w:cs="Arial"/>
          <w:b/>
          <w:bCs/>
          <w:szCs w:val="18"/>
        </w:rPr>
        <w:t xml:space="preserve">ept cent </w:t>
      </w:r>
      <w:r w:rsidR="00F66CFB" w:rsidRPr="00C07D2F">
        <w:rPr>
          <w:rFonts w:ascii="Arial Narrow" w:hAnsi="Arial Narrow" w:cs="Arial"/>
          <w:b/>
          <w:bCs/>
          <w:szCs w:val="18"/>
        </w:rPr>
        <w:t>vingt-deux</w:t>
      </w:r>
      <w:r w:rsidR="00796EE4" w:rsidRPr="00C07D2F">
        <w:rPr>
          <w:rFonts w:ascii="Arial Narrow" w:hAnsi="Arial Narrow" w:cs="Arial"/>
          <w:b/>
          <w:bCs/>
          <w:szCs w:val="18"/>
        </w:rPr>
        <w:t xml:space="preserve"> mille</w:t>
      </w:r>
      <w:r w:rsidR="00B06074" w:rsidRPr="00C07D2F">
        <w:rPr>
          <w:rFonts w:ascii="Arial Narrow" w:hAnsi="Arial Narrow" w:cs="Arial"/>
          <w:b/>
          <w:bCs/>
          <w:szCs w:val="18"/>
        </w:rPr>
        <w:t>,</w:t>
      </w:r>
      <w:r w:rsidRPr="00C07D2F">
        <w:rPr>
          <w:rFonts w:ascii="Arial Narrow" w:hAnsi="Arial Narrow" w:cs="Arial"/>
          <w:b/>
          <w:bCs/>
          <w:szCs w:val="18"/>
        </w:rPr>
        <w:t xml:space="preserve"> deux cent </w:t>
      </w:r>
      <w:r w:rsidR="009270CB">
        <w:rPr>
          <w:rFonts w:ascii="Arial Narrow" w:hAnsi="Arial Narrow" w:cs="Arial"/>
          <w:b/>
          <w:bCs/>
          <w:szCs w:val="18"/>
        </w:rPr>
        <w:t>vingt-un</w:t>
      </w:r>
      <w:r w:rsidR="00B06074" w:rsidRPr="00C07D2F">
        <w:rPr>
          <w:rFonts w:ascii="Arial Narrow" w:hAnsi="Arial Narrow" w:cs="Arial"/>
          <w:b/>
          <w:bCs/>
          <w:szCs w:val="18"/>
        </w:rPr>
        <w:t xml:space="preserve"> </w:t>
      </w:r>
      <w:r w:rsidR="00802119" w:rsidRPr="00C07D2F">
        <w:rPr>
          <w:rFonts w:ascii="Arial Narrow" w:hAnsi="Arial Narrow" w:cs="Arial"/>
          <w:b/>
        </w:rPr>
        <w:t>(</w:t>
      </w:r>
      <w:r w:rsidR="00796EE4" w:rsidRPr="00C07D2F">
        <w:rPr>
          <w:rFonts w:ascii="Arial Narrow" w:hAnsi="Arial Narrow" w:cs="Arial"/>
          <w:b/>
        </w:rPr>
        <w:t>722</w:t>
      </w:r>
      <w:r w:rsidR="00B07D87">
        <w:rPr>
          <w:rFonts w:ascii="Arial Narrow" w:hAnsi="Arial Narrow" w:cs="Arial"/>
          <w:b/>
        </w:rPr>
        <w:t> </w:t>
      </w:r>
      <w:r w:rsidR="005E7E1A">
        <w:rPr>
          <w:rFonts w:ascii="Arial Narrow" w:hAnsi="Arial Narrow" w:cs="Arial"/>
          <w:b/>
        </w:rPr>
        <w:t>221</w:t>
      </w:r>
      <w:r w:rsidR="00B07D87">
        <w:rPr>
          <w:rFonts w:ascii="Arial Narrow" w:hAnsi="Arial Narrow" w:cs="Arial"/>
          <w:b/>
        </w:rPr>
        <w:t>)</w:t>
      </w:r>
      <w:r w:rsidR="00802119" w:rsidRPr="00C07D2F">
        <w:rPr>
          <w:rFonts w:ascii="Arial Narrow" w:hAnsi="Arial Narrow" w:cs="Arial"/>
        </w:rPr>
        <w:t xml:space="preserve"> frs CFA</w:t>
      </w:r>
    </w:p>
    <w:p w:rsidR="00802119" w:rsidRPr="00C07D2F" w:rsidRDefault="00BE23F0" w:rsidP="00B07D87">
      <w:pPr>
        <w:spacing w:line="276" w:lineRule="auto"/>
        <w:jc w:val="both"/>
        <w:rPr>
          <w:rFonts w:ascii="Arial Narrow" w:hAnsi="Arial Narrow" w:cs="Arial"/>
        </w:rPr>
      </w:pPr>
      <w:r w:rsidRPr="00C07D2F">
        <w:rPr>
          <w:rFonts w:ascii="Arial Narrow" w:hAnsi="Arial Narrow" w:cs="Arial"/>
        </w:rPr>
        <w:t>Valable</w:t>
      </w:r>
      <w:r w:rsidR="00802119" w:rsidRPr="00C07D2F">
        <w:rPr>
          <w:rFonts w:ascii="Arial Narrow" w:hAnsi="Arial Narrow" w:cs="Arial"/>
        </w:rPr>
        <w:t xml:space="preserve"> pendant trente (30) jours au-delà de la date limite de validité des offres, établie par une banque de premier ordre agréée par le Ministère des Finances et dont la liste figure dans le DAO (Pièce N°13). </w:t>
      </w:r>
    </w:p>
    <w:p w:rsidR="00802119" w:rsidRPr="00C07D2F" w:rsidRDefault="00802119" w:rsidP="00B07D87">
      <w:pPr>
        <w:pStyle w:val="Titre2"/>
        <w:numPr>
          <w:ilvl w:val="0"/>
          <w:numId w:val="5"/>
        </w:numPr>
        <w:spacing w:before="0" w:after="0" w:line="276" w:lineRule="auto"/>
        <w:ind w:left="567" w:hanging="567"/>
        <w:rPr>
          <w:rFonts w:ascii="Arial Narrow" w:hAnsi="Arial Narrow" w:cs="Arial"/>
          <w:lang w:val="fr-FR"/>
        </w:rPr>
      </w:pPr>
      <w:bookmarkStart w:id="53" w:name="_Toc381792066"/>
      <w:bookmarkStart w:id="54" w:name="_Toc385855407"/>
      <w:bookmarkStart w:id="55" w:name="_Toc390244083"/>
      <w:bookmarkStart w:id="56" w:name="_Toc408376474"/>
      <w:bookmarkStart w:id="57" w:name="_Toc408629575"/>
      <w:bookmarkStart w:id="58" w:name="_Toc411866104"/>
      <w:bookmarkStart w:id="59" w:name="_Toc439908724"/>
      <w:bookmarkStart w:id="60" w:name="_Toc78900140"/>
      <w:r w:rsidRPr="00C07D2F">
        <w:rPr>
          <w:rFonts w:ascii="Arial Narrow" w:hAnsi="Arial Narrow" w:cs="Arial"/>
          <w:lang w:val="fr-FR"/>
        </w:rPr>
        <w:t>Consultation du Dossier d’Appel d’Offres</w:t>
      </w:r>
      <w:bookmarkEnd w:id="53"/>
      <w:bookmarkEnd w:id="54"/>
      <w:bookmarkEnd w:id="55"/>
      <w:bookmarkEnd w:id="56"/>
      <w:bookmarkEnd w:id="57"/>
      <w:bookmarkEnd w:id="58"/>
      <w:bookmarkEnd w:id="59"/>
      <w:bookmarkEnd w:id="60"/>
    </w:p>
    <w:p w:rsidR="00802119" w:rsidRPr="00C07D2F" w:rsidRDefault="00802119" w:rsidP="00B07D87">
      <w:pPr>
        <w:spacing w:line="276" w:lineRule="auto"/>
        <w:jc w:val="both"/>
        <w:rPr>
          <w:rFonts w:ascii="Arial Narrow" w:hAnsi="Arial Narrow" w:cs="Arial"/>
        </w:rPr>
      </w:pPr>
      <w:r w:rsidRPr="00C07D2F">
        <w:rPr>
          <w:rFonts w:ascii="Arial Narrow" w:hAnsi="Arial Narrow" w:cs="Arial"/>
        </w:rPr>
        <w:t xml:space="preserve">Le Dossier d’Appel d’Offres peut être consulté aux heures ouvrables à </w:t>
      </w:r>
      <w:r w:rsidR="00AB15C7" w:rsidRPr="00C07D2F">
        <w:rPr>
          <w:rFonts w:ascii="Arial Narrow" w:hAnsi="Arial Narrow" w:cs="Arial"/>
        </w:rPr>
        <w:t>mairie</w:t>
      </w:r>
      <w:r w:rsidRPr="00C07D2F">
        <w:rPr>
          <w:rFonts w:ascii="Arial Narrow" w:hAnsi="Arial Narrow" w:cs="Arial"/>
        </w:rPr>
        <w:t xml:space="preserve"> de </w:t>
      </w:r>
      <w:r w:rsidR="008812FC" w:rsidRPr="00C07D2F">
        <w:rPr>
          <w:rFonts w:ascii="Arial Narrow" w:hAnsi="Arial Narrow" w:cs="Arial"/>
        </w:rPr>
        <w:t>CAMPO</w:t>
      </w:r>
      <w:r w:rsidR="00482D12" w:rsidRPr="00C07D2F">
        <w:rPr>
          <w:rFonts w:ascii="Arial Narrow" w:hAnsi="Arial Narrow" w:cs="Arial"/>
        </w:rPr>
        <w:t>,</w:t>
      </w:r>
      <w:r w:rsidRPr="00C07D2F">
        <w:rPr>
          <w:rFonts w:ascii="Arial Narrow" w:hAnsi="Arial Narrow" w:cs="Arial"/>
        </w:rPr>
        <w:t xml:space="preserve"> dès publication du présent avis.</w:t>
      </w:r>
    </w:p>
    <w:p w:rsidR="00802119" w:rsidRPr="00C07D2F" w:rsidRDefault="00802119" w:rsidP="00B07D87">
      <w:pPr>
        <w:pStyle w:val="Titre2"/>
        <w:numPr>
          <w:ilvl w:val="0"/>
          <w:numId w:val="5"/>
        </w:numPr>
        <w:spacing w:before="0" w:after="0" w:line="276" w:lineRule="auto"/>
        <w:ind w:left="567" w:hanging="567"/>
        <w:rPr>
          <w:rFonts w:ascii="Arial Narrow" w:hAnsi="Arial Narrow" w:cs="Arial"/>
          <w:lang w:val="fr-FR"/>
        </w:rPr>
      </w:pPr>
      <w:bookmarkStart w:id="61" w:name="_Toc381792067"/>
      <w:bookmarkStart w:id="62" w:name="_Toc385855408"/>
      <w:bookmarkStart w:id="63" w:name="_Toc390244084"/>
      <w:bookmarkStart w:id="64" w:name="_Toc408376475"/>
      <w:bookmarkStart w:id="65" w:name="_Toc408629576"/>
      <w:bookmarkStart w:id="66" w:name="_Toc411866105"/>
      <w:bookmarkStart w:id="67" w:name="_Toc439908725"/>
      <w:bookmarkStart w:id="68" w:name="_Toc78900141"/>
      <w:r w:rsidRPr="00C07D2F">
        <w:rPr>
          <w:rFonts w:ascii="Arial Narrow" w:hAnsi="Arial Narrow" w:cs="Arial"/>
          <w:lang w:val="fr-FR"/>
        </w:rPr>
        <w:t>Acquisition du Dossier d’Appel d’Offres</w:t>
      </w:r>
      <w:bookmarkEnd w:id="61"/>
      <w:bookmarkEnd w:id="62"/>
      <w:bookmarkEnd w:id="63"/>
      <w:bookmarkEnd w:id="64"/>
      <w:bookmarkEnd w:id="65"/>
      <w:bookmarkEnd w:id="66"/>
      <w:bookmarkEnd w:id="67"/>
      <w:bookmarkEnd w:id="68"/>
    </w:p>
    <w:p w:rsidR="00802119" w:rsidRPr="00C07D2F" w:rsidRDefault="00802119" w:rsidP="00B07D87">
      <w:pPr>
        <w:spacing w:line="276" w:lineRule="auto"/>
        <w:jc w:val="both"/>
        <w:rPr>
          <w:rFonts w:ascii="Arial Narrow" w:hAnsi="Arial Narrow" w:cs="Arial"/>
        </w:rPr>
      </w:pPr>
      <w:r w:rsidRPr="00C07D2F">
        <w:rPr>
          <w:rFonts w:ascii="Arial Narrow" w:hAnsi="Arial Narrow" w:cs="Arial"/>
        </w:rPr>
        <w:t>Le Dossier d’Appel d’Offres (DAO) peut être obtenu, dès publication du présent avis contre présentation d’une quittance de versement au Trésor Public, ou à la recet</w:t>
      </w:r>
      <w:r w:rsidR="001B7617" w:rsidRPr="00C07D2F">
        <w:rPr>
          <w:rFonts w:ascii="Arial Narrow" w:hAnsi="Arial Narrow" w:cs="Arial"/>
        </w:rPr>
        <w:t xml:space="preserve">te municipale de la commune de </w:t>
      </w:r>
      <w:r w:rsidR="008812FC" w:rsidRPr="00C07D2F">
        <w:rPr>
          <w:rFonts w:ascii="Arial Narrow" w:hAnsi="Arial Narrow" w:cs="Arial"/>
        </w:rPr>
        <w:t>CAMPO</w:t>
      </w:r>
      <w:r w:rsidRPr="00C07D2F">
        <w:rPr>
          <w:rFonts w:ascii="Arial Narrow" w:hAnsi="Arial Narrow" w:cs="Arial"/>
        </w:rPr>
        <w:t xml:space="preserve"> d’une somme non remboursable de </w:t>
      </w:r>
      <w:r w:rsidR="002C14FD">
        <w:rPr>
          <w:rFonts w:ascii="Arial Narrow" w:hAnsi="Arial Narrow" w:cs="Arial"/>
          <w:b/>
        </w:rPr>
        <w:t>trente</w:t>
      </w:r>
      <w:r w:rsidR="00F66CFB" w:rsidRPr="00C07D2F">
        <w:rPr>
          <w:rFonts w:ascii="Arial Narrow" w:hAnsi="Arial Narrow" w:cs="Arial"/>
          <w:b/>
        </w:rPr>
        <w:t>-cinq</w:t>
      </w:r>
      <w:r w:rsidRPr="00C07D2F">
        <w:rPr>
          <w:rFonts w:ascii="Arial Narrow" w:hAnsi="Arial Narrow" w:cs="Arial"/>
          <w:b/>
        </w:rPr>
        <w:t xml:space="preserve"> mille</w:t>
      </w:r>
      <w:r w:rsidRPr="00C07D2F">
        <w:rPr>
          <w:rFonts w:ascii="Arial Narrow" w:hAnsi="Arial Narrow" w:cs="Arial"/>
        </w:rPr>
        <w:t xml:space="preserve"> </w:t>
      </w:r>
      <w:r w:rsidRPr="00C07D2F">
        <w:rPr>
          <w:rFonts w:ascii="Arial Narrow" w:hAnsi="Arial Narrow" w:cs="Arial"/>
          <w:b/>
        </w:rPr>
        <w:t>(</w:t>
      </w:r>
      <w:r w:rsidR="002C14FD">
        <w:rPr>
          <w:rFonts w:ascii="Arial Narrow" w:hAnsi="Arial Narrow" w:cs="Arial"/>
          <w:b/>
        </w:rPr>
        <w:t>3</w:t>
      </w:r>
      <w:r w:rsidR="008A00CE">
        <w:rPr>
          <w:rFonts w:ascii="Arial Narrow" w:hAnsi="Arial Narrow" w:cs="Arial"/>
          <w:b/>
        </w:rPr>
        <w:t>5 000</w:t>
      </w:r>
      <w:r w:rsidRPr="00C07D2F">
        <w:rPr>
          <w:rFonts w:ascii="Arial Narrow" w:hAnsi="Arial Narrow" w:cs="Arial"/>
          <w:b/>
        </w:rPr>
        <w:t>)</w:t>
      </w:r>
      <w:r w:rsidRPr="00C07D2F">
        <w:rPr>
          <w:rFonts w:ascii="Arial Narrow" w:hAnsi="Arial Narrow" w:cs="Arial"/>
        </w:rPr>
        <w:t xml:space="preserve"> F.CFA. La copie du reçu de ce versement sera jointe au dossier de soumission.</w:t>
      </w:r>
    </w:p>
    <w:p w:rsidR="00802119" w:rsidRPr="00C07D2F" w:rsidRDefault="00802119" w:rsidP="00B07D87">
      <w:pPr>
        <w:spacing w:line="276" w:lineRule="auto"/>
        <w:jc w:val="both"/>
        <w:rPr>
          <w:rFonts w:ascii="Arial Narrow" w:hAnsi="Arial Narrow" w:cs="Arial"/>
        </w:rPr>
      </w:pPr>
      <w:r w:rsidRPr="00C07D2F">
        <w:rPr>
          <w:rFonts w:ascii="Arial Narrow" w:hAnsi="Arial Narrow" w:cs="Arial"/>
        </w:rPr>
        <w:t>Lors du retrait du DAO, les soumissionnaires devront se faire enregistrer en laissant leur adresse complète. (B.P., Fax, Téléphone, etc.).</w:t>
      </w:r>
    </w:p>
    <w:p w:rsidR="00802119" w:rsidRPr="00C07D2F" w:rsidRDefault="00802119" w:rsidP="00B07D87">
      <w:pPr>
        <w:pStyle w:val="Titre2"/>
        <w:numPr>
          <w:ilvl w:val="0"/>
          <w:numId w:val="5"/>
        </w:numPr>
        <w:spacing w:before="0" w:after="0" w:line="276" w:lineRule="auto"/>
        <w:ind w:left="567" w:hanging="567"/>
        <w:rPr>
          <w:rFonts w:ascii="Arial Narrow" w:hAnsi="Arial Narrow" w:cs="Arial"/>
          <w:lang w:val="fr-FR"/>
        </w:rPr>
      </w:pPr>
      <w:bookmarkStart w:id="69" w:name="_Toc381792068"/>
      <w:bookmarkStart w:id="70" w:name="_Toc385855409"/>
      <w:bookmarkStart w:id="71" w:name="_Toc390244085"/>
      <w:bookmarkStart w:id="72" w:name="_Toc408376476"/>
      <w:bookmarkStart w:id="73" w:name="_Toc408629577"/>
      <w:bookmarkStart w:id="74" w:name="_Toc411866106"/>
      <w:bookmarkStart w:id="75" w:name="_Toc439908726"/>
      <w:bookmarkStart w:id="76" w:name="_Toc78900142"/>
      <w:r w:rsidRPr="00C07D2F">
        <w:rPr>
          <w:rFonts w:ascii="Arial Narrow" w:hAnsi="Arial Narrow" w:cs="Arial"/>
          <w:lang w:val="fr-FR"/>
        </w:rPr>
        <w:t>Remise des offres</w:t>
      </w:r>
      <w:bookmarkEnd w:id="69"/>
      <w:bookmarkEnd w:id="70"/>
      <w:bookmarkEnd w:id="71"/>
      <w:bookmarkEnd w:id="72"/>
      <w:bookmarkEnd w:id="73"/>
      <w:bookmarkEnd w:id="74"/>
      <w:bookmarkEnd w:id="75"/>
      <w:bookmarkEnd w:id="76"/>
    </w:p>
    <w:p w:rsidR="00DB4AD5" w:rsidRPr="00C07D2F" w:rsidRDefault="00802119" w:rsidP="00B07D87">
      <w:pPr>
        <w:spacing w:line="276" w:lineRule="auto"/>
        <w:jc w:val="both"/>
        <w:rPr>
          <w:rFonts w:ascii="Arial Narrow" w:hAnsi="Arial Narrow" w:cs="Arial"/>
        </w:rPr>
      </w:pPr>
      <w:r w:rsidRPr="00C07D2F">
        <w:rPr>
          <w:rFonts w:ascii="Arial Narrow" w:hAnsi="Arial Narrow" w:cs="Arial"/>
        </w:rPr>
        <w:t xml:space="preserve">Chaque offre rédigée en français ou en anglais en sept (07) exemplaires dont un (01) original et six (06) copies marquées comme </w:t>
      </w:r>
      <w:r w:rsidR="00DB4AD5" w:rsidRPr="00C07D2F">
        <w:rPr>
          <w:rFonts w:ascii="Arial Narrow" w:hAnsi="Arial Narrow" w:cs="Arial"/>
        </w:rPr>
        <w:t xml:space="preserve">tels, </w:t>
      </w:r>
      <w:r w:rsidRPr="00C07D2F">
        <w:rPr>
          <w:rFonts w:ascii="Arial Narrow" w:hAnsi="Arial Narrow" w:cs="Arial"/>
        </w:rPr>
        <w:t xml:space="preserve">devra être déposée contre récépissé </w:t>
      </w:r>
      <w:r w:rsidR="00BA6F73" w:rsidRPr="00C07D2F">
        <w:rPr>
          <w:rFonts w:ascii="Arial Narrow" w:hAnsi="Arial Narrow" w:cs="Arial"/>
        </w:rPr>
        <w:t xml:space="preserve">à </w:t>
      </w:r>
      <w:r w:rsidRPr="00C07D2F">
        <w:rPr>
          <w:rFonts w:ascii="Arial Narrow" w:hAnsi="Arial Narrow" w:cs="Arial"/>
        </w:rPr>
        <w:t xml:space="preserve">la commission </w:t>
      </w:r>
      <w:r w:rsidR="00C07D2F">
        <w:rPr>
          <w:rFonts w:ascii="Arial Narrow" w:hAnsi="Arial Narrow" w:cs="Arial"/>
        </w:rPr>
        <w:t>départementale</w:t>
      </w:r>
      <w:r w:rsidRPr="00C07D2F">
        <w:rPr>
          <w:rFonts w:ascii="Arial Narrow" w:hAnsi="Arial Narrow" w:cs="Arial"/>
        </w:rPr>
        <w:t xml:space="preserve"> de passation </w:t>
      </w:r>
      <w:r w:rsidR="00DB4AD5" w:rsidRPr="00C07D2F">
        <w:rPr>
          <w:rFonts w:ascii="Arial Narrow" w:hAnsi="Arial Narrow" w:cs="Arial"/>
        </w:rPr>
        <w:t>de marchés publics</w:t>
      </w:r>
      <w:r w:rsidR="00C07D2F">
        <w:rPr>
          <w:rFonts w:ascii="Arial Narrow" w:hAnsi="Arial Narrow" w:cs="Arial"/>
        </w:rPr>
        <w:t xml:space="preserve"> de l’Océan</w:t>
      </w:r>
      <w:r w:rsidR="00DB4AD5" w:rsidRPr="00C07D2F">
        <w:rPr>
          <w:rFonts w:ascii="Arial Narrow" w:hAnsi="Arial Narrow" w:cs="Arial"/>
        </w:rPr>
        <w:t xml:space="preserve"> </w:t>
      </w:r>
      <w:r w:rsidRPr="00C07D2F">
        <w:rPr>
          <w:rFonts w:ascii="Arial Narrow" w:hAnsi="Arial Narrow" w:cs="Arial"/>
        </w:rPr>
        <w:t>au plus tard le</w:t>
      </w:r>
      <w:r w:rsidR="00B81863">
        <w:rPr>
          <w:rFonts w:ascii="Arial Narrow" w:hAnsi="Arial Narrow" w:cs="Arial"/>
        </w:rPr>
        <w:t xml:space="preserve"> </w:t>
      </w:r>
      <w:r w:rsidR="00855932" w:rsidRPr="00855932">
        <w:rPr>
          <w:rFonts w:ascii="Arial Narrow" w:hAnsi="Arial Narrow" w:cs="Arial"/>
          <w:b/>
        </w:rPr>
        <w:t>09/11</w:t>
      </w:r>
      <w:r w:rsidR="00B81863" w:rsidRPr="00855932">
        <w:rPr>
          <w:rFonts w:ascii="Arial Narrow" w:hAnsi="Arial Narrow" w:cs="Arial"/>
          <w:b/>
        </w:rPr>
        <w:t>/2023</w:t>
      </w:r>
      <w:r w:rsidRPr="00B81863">
        <w:rPr>
          <w:rFonts w:ascii="Arial Narrow" w:hAnsi="Arial Narrow" w:cs="Arial"/>
          <w:b/>
        </w:rPr>
        <w:t xml:space="preserve"> à 1</w:t>
      </w:r>
      <w:r w:rsidR="00B81863" w:rsidRPr="00B81863">
        <w:rPr>
          <w:rFonts w:ascii="Arial Narrow" w:hAnsi="Arial Narrow" w:cs="Arial"/>
          <w:b/>
        </w:rPr>
        <w:t>3</w:t>
      </w:r>
      <w:r w:rsidRPr="00B81863">
        <w:rPr>
          <w:rFonts w:ascii="Arial Narrow" w:hAnsi="Arial Narrow" w:cs="Arial"/>
          <w:b/>
        </w:rPr>
        <w:t xml:space="preserve"> heures</w:t>
      </w:r>
      <w:r w:rsidRPr="00C07D2F">
        <w:rPr>
          <w:rFonts w:ascii="Arial Narrow" w:hAnsi="Arial Narrow" w:cs="Arial"/>
        </w:rPr>
        <w:t>, heure locale sous plis fermé portant la mention :</w:t>
      </w:r>
    </w:p>
    <w:p w:rsidR="007B59D7" w:rsidRPr="00C07D2F" w:rsidRDefault="007B59D7" w:rsidP="003F32FB">
      <w:pPr>
        <w:spacing w:line="276" w:lineRule="auto"/>
        <w:jc w:val="center"/>
        <w:rPr>
          <w:rFonts w:ascii="Arial Narrow" w:hAnsi="Arial Narrow"/>
          <w:b/>
          <w:bCs/>
          <w:sz w:val="36"/>
          <w:u w:val="single"/>
        </w:rPr>
      </w:pPr>
      <w:bookmarkStart w:id="77" w:name="_Hlk32413378"/>
      <w:bookmarkStart w:id="78" w:name="_Toc381792069"/>
      <w:bookmarkStart w:id="79" w:name="_Toc385855411"/>
      <w:bookmarkStart w:id="80" w:name="_Toc390244087"/>
      <w:bookmarkStart w:id="81" w:name="_Toc408376478"/>
      <w:bookmarkStart w:id="82" w:name="_Toc408629579"/>
      <w:bookmarkStart w:id="83" w:name="_Toc411866107"/>
      <w:bookmarkStart w:id="84" w:name="_Toc439908727"/>
      <w:r w:rsidRPr="00C07D2F">
        <w:rPr>
          <w:rFonts w:ascii="Arial Narrow" w:hAnsi="Arial Narrow"/>
          <w:b/>
          <w:bCs/>
          <w:sz w:val="36"/>
          <w:u w:val="single"/>
        </w:rPr>
        <w:t>APPEL D’OFFRES NATIONAL OUVERT</w:t>
      </w:r>
    </w:p>
    <w:p w:rsidR="00803B6F" w:rsidRPr="00C07D2F" w:rsidRDefault="005E7E1A" w:rsidP="003F32FB">
      <w:pPr>
        <w:spacing w:line="276" w:lineRule="auto"/>
        <w:jc w:val="center"/>
        <w:rPr>
          <w:rFonts w:ascii="Arial Narrow" w:hAnsi="Arial Narrow"/>
          <w:b/>
          <w:bCs/>
          <w:sz w:val="32"/>
        </w:rPr>
      </w:pPr>
      <w:r>
        <w:rPr>
          <w:rFonts w:ascii="Arial Narrow" w:hAnsi="Arial Narrow"/>
          <w:b/>
          <w:bCs/>
          <w:sz w:val="32"/>
        </w:rPr>
        <w:t>N°001BIS/</w:t>
      </w:r>
      <w:r w:rsidR="00803B6F" w:rsidRPr="00C07D2F">
        <w:rPr>
          <w:rFonts w:ascii="Arial Narrow" w:hAnsi="Arial Narrow"/>
          <w:b/>
          <w:bCs/>
          <w:sz w:val="32"/>
        </w:rPr>
        <w:t>AONO/C.CAMPO/C</w:t>
      </w:r>
      <w:r w:rsidR="00E532ED" w:rsidRPr="00C07D2F">
        <w:rPr>
          <w:rFonts w:ascii="Arial Narrow" w:hAnsi="Arial Narrow"/>
          <w:b/>
          <w:bCs/>
          <w:sz w:val="32"/>
        </w:rPr>
        <w:t>D</w:t>
      </w:r>
      <w:r w:rsidR="00803B6F" w:rsidRPr="00C07D2F">
        <w:rPr>
          <w:rFonts w:ascii="Arial Narrow" w:hAnsi="Arial Narrow"/>
          <w:b/>
          <w:bCs/>
          <w:sz w:val="32"/>
        </w:rPr>
        <w:t xml:space="preserve">PM/2023 DU </w:t>
      </w:r>
      <w:r w:rsidR="00855932" w:rsidRPr="00855932">
        <w:rPr>
          <w:rFonts w:ascii="Arial Narrow" w:hAnsi="Arial Narrow"/>
          <w:b/>
          <w:bCs/>
          <w:sz w:val="32"/>
        </w:rPr>
        <w:t>12</w:t>
      </w:r>
      <w:r w:rsidR="003F32FB" w:rsidRPr="00855932">
        <w:rPr>
          <w:rFonts w:ascii="Arial Narrow" w:hAnsi="Arial Narrow"/>
          <w:b/>
          <w:bCs/>
          <w:sz w:val="32"/>
        </w:rPr>
        <w:t>/10/2023</w:t>
      </w:r>
    </w:p>
    <w:p w:rsidR="00803B6F" w:rsidRPr="00C07D2F" w:rsidRDefault="00803B6F" w:rsidP="003F32FB">
      <w:pPr>
        <w:spacing w:line="276" w:lineRule="auto"/>
        <w:jc w:val="center"/>
        <w:rPr>
          <w:rFonts w:ascii="Arial Narrow" w:hAnsi="Arial Narrow" w:cs="Arial"/>
          <w:b/>
          <w:bCs/>
          <w:sz w:val="28"/>
          <w:szCs w:val="28"/>
        </w:rPr>
      </w:pPr>
      <w:r w:rsidRPr="00C07D2F">
        <w:rPr>
          <w:rFonts w:ascii="Arial Narrow" w:hAnsi="Arial Narrow"/>
          <w:b/>
          <w:bCs/>
          <w:sz w:val="30"/>
          <w:szCs w:val="30"/>
        </w:rPr>
        <w:t xml:space="preserve">POUR </w:t>
      </w:r>
      <w:r w:rsidR="00C07D2F">
        <w:rPr>
          <w:rFonts w:ascii="Arial Narrow" w:hAnsi="Arial Narrow"/>
          <w:b/>
          <w:bCs/>
          <w:sz w:val="30"/>
          <w:szCs w:val="30"/>
        </w:rPr>
        <w:t>LA CONSTRUCTION DES RESEAUX ELECTRIQUES MT/</w:t>
      </w:r>
      <w:r w:rsidR="00F9417D" w:rsidRPr="00C07D2F">
        <w:rPr>
          <w:rFonts w:ascii="Arial Narrow" w:hAnsi="Arial Narrow"/>
          <w:b/>
          <w:bCs/>
          <w:sz w:val="30"/>
          <w:szCs w:val="30"/>
        </w:rPr>
        <w:t xml:space="preserve"> BT DANS CERTAINES LOCALITES DE CAMPO </w:t>
      </w:r>
      <w:r w:rsidR="002C14FD">
        <w:rPr>
          <w:rFonts w:ascii="Arial Narrow" w:hAnsi="Arial Narrow"/>
          <w:b/>
          <w:bCs/>
          <w:sz w:val="30"/>
          <w:szCs w:val="30"/>
        </w:rPr>
        <w:t>(TONDE FOM, ITONDE FANG)</w:t>
      </w:r>
      <w:r w:rsidR="002C14FD" w:rsidRPr="00C07D2F">
        <w:rPr>
          <w:rFonts w:ascii="Arial Narrow" w:hAnsi="Arial Narrow"/>
          <w:b/>
          <w:bCs/>
          <w:sz w:val="30"/>
          <w:szCs w:val="30"/>
        </w:rPr>
        <w:t xml:space="preserve"> </w:t>
      </w:r>
      <w:r w:rsidR="00F9417D" w:rsidRPr="00C07D2F">
        <w:rPr>
          <w:rFonts w:ascii="Arial Narrow" w:hAnsi="Arial Narrow"/>
          <w:b/>
          <w:bCs/>
          <w:sz w:val="30"/>
          <w:szCs w:val="30"/>
        </w:rPr>
        <w:t xml:space="preserve">AVEC RACCORDEMENT DE LA NOUVELLE GARE </w:t>
      </w:r>
      <w:r w:rsidR="00C07D2F" w:rsidRPr="00C07D2F">
        <w:rPr>
          <w:rFonts w:ascii="Arial Narrow" w:hAnsi="Arial Narrow"/>
          <w:b/>
          <w:bCs/>
          <w:sz w:val="30"/>
          <w:szCs w:val="30"/>
        </w:rPr>
        <w:t>ROUTIERE,</w:t>
      </w:r>
      <w:r w:rsidRPr="00C07D2F">
        <w:rPr>
          <w:rFonts w:ascii="Arial Narrow" w:hAnsi="Arial Narrow"/>
          <w:b/>
          <w:bCs/>
          <w:sz w:val="30"/>
          <w:szCs w:val="30"/>
        </w:rPr>
        <w:t xml:space="preserve"> DANS LA COMMUNE  DE CAMPO, DEPARTEMENT DE L’OCEAN</w:t>
      </w:r>
    </w:p>
    <w:p w:rsidR="003208D1" w:rsidRPr="00C07D2F" w:rsidRDefault="007B59D7" w:rsidP="003F32FB">
      <w:pPr>
        <w:spacing w:line="276" w:lineRule="auto"/>
        <w:jc w:val="center"/>
        <w:rPr>
          <w:rFonts w:ascii="Arial Narrow" w:hAnsi="Arial Narrow" w:cs="Arial"/>
          <w:b/>
          <w:bCs/>
          <w:sz w:val="28"/>
          <w:szCs w:val="28"/>
        </w:rPr>
      </w:pPr>
      <w:r w:rsidRPr="00C07D2F">
        <w:rPr>
          <w:rFonts w:ascii="Arial Narrow" w:hAnsi="Arial Narrow"/>
          <w:b/>
          <w:bCs/>
          <w:sz w:val="30"/>
          <w:szCs w:val="30"/>
        </w:rPr>
        <w:t xml:space="preserve"> </w:t>
      </w:r>
      <w:r w:rsidR="0030545A" w:rsidRPr="00C07D2F">
        <w:rPr>
          <w:rFonts w:ascii="Arial Narrow" w:hAnsi="Arial Narrow"/>
          <w:b/>
          <w:bCs/>
          <w:sz w:val="30"/>
          <w:szCs w:val="30"/>
        </w:rPr>
        <w:t>« </w:t>
      </w:r>
      <w:r w:rsidR="0030545A" w:rsidRPr="00C07D2F">
        <w:rPr>
          <w:rFonts w:ascii="Arial Narrow" w:hAnsi="Arial Narrow"/>
          <w:b/>
          <w:bCs/>
          <w:i/>
          <w:iCs/>
          <w:sz w:val="30"/>
          <w:szCs w:val="30"/>
        </w:rPr>
        <w:t>A N’OUVRIR QU’EN SEANCE DE DEPOUILLEMENT </w:t>
      </w:r>
      <w:r w:rsidR="0030545A" w:rsidRPr="00C07D2F">
        <w:rPr>
          <w:rFonts w:ascii="Arial Narrow" w:hAnsi="Arial Narrow"/>
          <w:b/>
          <w:bCs/>
          <w:sz w:val="30"/>
          <w:szCs w:val="30"/>
        </w:rPr>
        <w:t>»</w:t>
      </w:r>
    </w:p>
    <w:p w:rsidR="006460E4" w:rsidRPr="00C07D2F" w:rsidRDefault="006460E4" w:rsidP="00B07D87">
      <w:pPr>
        <w:pStyle w:val="Titre2"/>
        <w:numPr>
          <w:ilvl w:val="0"/>
          <w:numId w:val="5"/>
        </w:numPr>
        <w:spacing w:before="0" w:after="0" w:line="276" w:lineRule="auto"/>
        <w:ind w:left="567" w:hanging="567"/>
        <w:rPr>
          <w:rFonts w:ascii="Arial Narrow" w:hAnsi="Arial Narrow" w:cs="Arial"/>
          <w:lang w:val="fr-FR"/>
        </w:rPr>
      </w:pPr>
      <w:bookmarkStart w:id="85" w:name="_Toc78900143"/>
      <w:bookmarkEnd w:id="77"/>
      <w:r w:rsidRPr="00C07D2F">
        <w:rPr>
          <w:rFonts w:ascii="Arial Narrow" w:hAnsi="Arial Narrow" w:cs="Arial"/>
          <w:lang w:val="fr-FR"/>
        </w:rPr>
        <w:t>Recevabilité des Offres</w:t>
      </w:r>
      <w:bookmarkEnd w:id="78"/>
      <w:bookmarkEnd w:id="79"/>
      <w:bookmarkEnd w:id="80"/>
      <w:bookmarkEnd w:id="81"/>
      <w:bookmarkEnd w:id="82"/>
      <w:bookmarkEnd w:id="83"/>
      <w:bookmarkEnd w:id="84"/>
      <w:bookmarkEnd w:id="85"/>
    </w:p>
    <w:p w:rsidR="006460E4" w:rsidRPr="00C07D2F" w:rsidRDefault="006460E4" w:rsidP="00B07D87">
      <w:pPr>
        <w:spacing w:line="276" w:lineRule="auto"/>
        <w:jc w:val="both"/>
        <w:rPr>
          <w:rFonts w:ascii="Arial Narrow" w:hAnsi="Arial Narrow" w:cs="Arial"/>
        </w:rPr>
      </w:pPr>
      <w:r w:rsidRPr="00C07D2F">
        <w:rPr>
          <w:rFonts w:ascii="Arial Narrow" w:hAnsi="Arial Narrow" w:cs="Arial"/>
        </w:rPr>
        <w:t xml:space="preserve">Sous peine de rejet, les pièces </w:t>
      </w:r>
      <w:r w:rsidR="008F67B3" w:rsidRPr="00C07D2F">
        <w:rPr>
          <w:rFonts w:ascii="Arial Narrow" w:hAnsi="Arial Narrow" w:cs="Arial"/>
        </w:rPr>
        <w:t xml:space="preserve">du dossier </w:t>
      </w:r>
      <w:r w:rsidRPr="00C07D2F">
        <w:rPr>
          <w:rFonts w:ascii="Arial Narrow" w:hAnsi="Arial Narrow" w:cs="Arial"/>
        </w:rPr>
        <w:t>administrati</w:t>
      </w:r>
      <w:r w:rsidR="008F67B3" w:rsidRPr="00C07D2F">
        <w:rPr>
          <w:rFonts w:ascii="Arial Narrow" w:hAnsi="Arial Narrow" w:cs="Arial"/>
        </w:rPr>
        <w:t xml:space="preserve">f requises devront être </w:t>
      </w:r>
      <w:r w:rsidRPr="00C07D2F">
        <w:rPr>
          <w:rFonts w:ascii="Arial Narrow" w:hAnsi="Arial Narrow" w:cs="Arial"/>
        </w:rPr>
        <w:t xml:space="preserve">impérativement </w:t>
      </w:r>
      <w:r w:rsidR="008F67B3" w:rsidRPr="00C07D2F">
        <w:rPr>
          <w:rFonts w:ascii="Arial Narrow" w:hAnsi="Arial Narrow" w:cs="Arial"/>
        </w:rPr>
        <w:t xml:space="preserve">produites </w:t>
      </w:r>
      <w:r w:rsidRPr="00C07D2F">
        <w:rPr>
          <w:rFonts w:ascii="Arial Narrow" w:hAnsi="Arial Narrow" w:cs="Arial"/>
        </w:rPr>
        <w:t>en originaux ou en copies certifiées conformes par le service émetteur</w:t>
      </w:r>
      <w:r w:rsidR="008F67B3" w:rsidRPr="00C07D2F">
        <w:rPr>
          <w:rFonts w:ascii="Arial Narrow" w:hAnsi="Arial Narrow" w:cs="Arial"/>
        </w:rPr>
        <w:t xml:space="preserve"> ou l’autorité administrative compétente conformément aux stipulations du Règlement Particulier de l’Appel d’Offres. </w:t>
      </w:r>
      <w:r w:rsidRPr="00C07D2F">
        <w:rPr>
          <w:rFonts w:ascii="Arial Narrow" w:hAnsi="Arial Narrow" w:cs="Arial"/>
        </w:rPr>
        <w:t>E</w:t>
      </w:r>
      <w:r w:rsidR="000F7891" w:rsidRPr="00C07D2F">
        <w:rPr>
          <w:rFonts w:ascii="Arial Narrow" w:hAnsi="Arial Narrow" w:cs="Arial"/>
        </w:rPr>
        <w:t>l</w:t>
      </w:r>
      <w:r w:rsidRPr="00C07D2F">
        <w:rPr>
          <w:rFonts w:ascii="Arial Narrow" w:hAnsi="Arial Narrow" w:cs="Arial"/>
        </w:rPr>
        <w:t xml:space="preserve">les devront obligatoirement dater de moins de </w:t>
      </w:r>
      <w:r w:rsidR="000B0282" w:rsidRPr="00C07D2F">
        <w:rPr>
          <w:rFonts w:ascii="Arial Narrow" w:hAnsi="Arial Narrow" w:cs="Arial"/>
        </w:rPr>
        <w:t xml:space="preserve">trois </w:t>
      </w:r>
      <w:r w:rsidR="00A26067" w:rsidRPr="00C07D2F">
        <w:rPr>
          <w:rFonts w:ascii="Arial Narrow" w:hAnsi="Arial Narrow" w:cs="Arial"/>
        </w:rPr>
        <w:t>(0</w:t>
      </w:r>
      <w:r w:rsidR="000B0282" w:rsidRPr="00C07D2F">
        <w:rPr>
          <w:rFonts w:ascii="Arial Narrow" w:hAnsi="Arial Narrow" w:cs="Arial"/>
        </w:rPr>
        <w:t>3</w:t>
      </w:r>
      <w:r w:rsidR="00A26067" w:rsidRPr="00C07D2F">
        <w:rPr>
          <w:rFonts w:ascii="Arial Narrow" w:hAnsi="Arial Narrow" w:cs="Arial"/>
        </w:rPr>
        <w:t>) mois</w:t>
      </w:r>
      <w:r w:rsidR="000F7891" w:rsidRPr="00C07D2F">
        <w:rPr>
          <w:rFonts w:ascii="Arial Narrow" w:hAnsi="Arial Narrow" w:cs="Arial"/>
        </w:rPr>
        <w:t xml:space="preserve"> </w:t>
      </w:r>
      <w:r w:rsidR="008F67B3" w:rsidRPr="00C07D2F">
        <w:rPr>
          <w:rFonts w:ascii="Arial Narrow" w:hAnsi="Arial Narrow" w:cs="Arial"/>
        </w:rPr>
        <w:t xml:space="preserve">ou avoir été établies </w:t>
      </w:r>
      <w:r w:rsidRPr="00C07D2F">
        <w:rPr>
          <w:rFonts w:ascii="Arial Narrow" w:hAnsi="Arial Narrow" w:cs="Arial"/>
        </w:rPr>
        <w:t>postérieurement à</w:t>
      </w:r>
      <w:r w:rsidR="008F67B3" w:rsidRPr="00C07D2F">
        <w:rPr>
          <w:rFonts w:ascii="Arial Narrow" w:hAnsi="Arial Narrow" w:cs="Arial"/>
        </w:rPr>
        <w:t xml:space="preserve"> la date de signature de l’Avis d’Appel d’Offres.</w:t>
      </w:r>
    </w:p>
    <w:p w:rsidR="006460E4" w:rsidRPr="00C07D2F" w:rsidRDefault="006460E4" w:rsidP="00B07D87">
      <w:pPr>
        <w:spacing w:line="276" w:lineRule="auto"/>
        <w:jc w:val="both"/>
        <w:rPr>
          <w:rFonts w:ascii="Arial Narrow" w:hAnsi="Arial Narrow" w:cs="Arial"/>
        </w:rPr>
      </w:pPr>
      <w:r w:rsidRPr="00C07D2F">
        <w:rPr>
          <w:rFonts w:ascii="Arial Narrow" w:hAnsi="Arial Narrow" w:cs="Arial"/>
        </w:rPr>
        <w:t xml:space="preserve">Toute Offre </w:t>
      </w:r>
      <w:r w:rsidR="008F67B3" w:rsidRPr="00C07D2F">
        <w:rPr>
          <w:rFonts w:ascii="Arial Narrow" w:hAnsi="Arial Narrow" w:cs="Arial"/>
        </w:rPr>
        <w:t>incomplète conformément aux prescriptions du Dossier d’Appel d’Offres sera déclarée irrecevable. Notamment l’absence de la caution de soumission délivrée par une banque de premier ordre agréée par le Ministère chargé des Finances ou le non-respect des modèles des pièces du Dossier d’Appel d’Offres entraînera le rejet pur et simple de l’offre sans aucun recours.</w:t>
      </w:r>
    </w:p>
    <w:p w:rsidR="006460E4" w:rsidRPr="00C07D2F" w:rsidRDefault="006460E4" w:rsidP="00B07D87">
      <w:pPr>
        <w:pStyle w:val="Titre2"/>
        <w:numPr>
          <w:ilvl w:val="0"/>
          <w:numId w:val="5"/>
        </w:numPr>
        <w:spacing w:before="0" w:after="0" w:line="276" w:lineRule="auto"/>
        <w:ind w:left="567" w:hanging="567"/>
        <w:rPr>
          <w:rFonts w:ascii="Arial Narrow" w:hAnsi="Arial Narrow" w:cs="Arial"/>
          <w:lang w:val="fr-FR"/>
        </w:rPr>
      </w:pPr>
      <w:bookmarkStart w:id="86" w:name="_Toc381792070"/>
      <w:bookmarkStart w:id="87" w:name="_Toc385855412"/>
      <w:bookmarkStart w:id="88" w:name="_Toc390244088"/>
      <w:bookmarkStart w:id="89" w:name="_Toc408376479"/>
      <w:bookmarkStart w:id="90" w:name="_Toc408629580"/>
      <w:bookmarkStart w:id="91" w:name="_Toc411866108"/>
      <w:bookmarkStart w:id="92" w:name="_Toc439908728"/>
      <w:bookmarkStart w:id="93" w:name="_Toc78900144"/>
      <w:r w:rsidRPr="00C07D2F">
        <w:rPr>
          <w:rFonts w:ascii="Arial Narrow" w:hAnsi="Arial Narrow" w:cs="Arial"/>
          <w:lang w:val="fr-FR"/>
        </w:rPr>
        <w:lastRenderedPageBreak/>
        <w:t>Ouverture des plis</w:t>
      </w:r>
      <w:bookmarkEnd w:id="86"/>
      <w:bookmarkEnd w:id="87"/>
      <w:bookmarkEnd w:id="88"/>
      <w:bookmarkEnd w:id="89"/>
      <w:bookmarkEnd w:id="90"/>
      <w:bookmarkEnd w:id="91"/>
      <w:bookmarkEnd w:id="92"/>
      <w:bookmarkEnd w:id="93"/>
    </w:p>
    <w:p w:rsidR="0038572C" w:rsidRPr="00C07D2F" w:rsidRDefault="006460E4" w:rsidP="00B07D87">
      <w:pPr>
        <w:spacing w:line="276" w:lineRule="auto"/>
        <w:jc w:val="both"/>
        <w:rPr>
          <w:rFonts w:ascii="Arial Narrow" w:hAnsi="Arial Narrow" w:cs="Arial"/>
        </w:rPr>
      </w:pPr>
      <w:r w:rsidRPr="00C07D2F">
        <w:rPr>
          <w:rFonts w:ascii="Arial Narrow" w:hAnsi="Arial Narrow" w:cs="Arial"/>
        </w:rPr>
        <w:t>L’ouverture des p</w:t>
      </w:r>
      <w:r w:rsidR="008F67B3" w:rsidRPr="00C07D2F">
        <w:rPr>
          <w:rFonts w:ascii="Arial Narrow" w:hAnsi="Arial Narrow" w:cs="Arial"/>
        </w:rPr>
        <w:t xml:space="preserve">ièces administratives, des propositions techniques et financières, aura </w:t>
      </w:r>
      <w:r w:rsidR="00067420">
        <w:rPr>
          <w:rFonts w:ascii="Arial Narrow" w:hAnsi="Arial Narrow" w:cs="Arial"/>
        </w:rPr>
        <w:t xml:space="preserve">lieu le </w:t>
      </w:r>
      <w:r w:rsidR="00855932" w:rsidRPr="008216E8">
        <w:rPr>
          <w:rFonts w:ascii="Arial Narrow" w:hAnsi="Arial Narrow" w:cs="Arial"/>
          <w:b/>
        </w:rPr>
        <w:t>09/11</w:t>
      </w:r>
      <w:r w:rsidR="00067420" w:rsidRPr="008216E8">
        <w:rPr>
          <w:rFonts w:ascii="Arial Narrow" w:hAnsi="Arial Narrow" w:cs="Arial"/>
          <w:b/>
        </w:rPr>
        <w:t>/2023</w:t>
      </w:r>
      <w:r w:rsidR="00067420" w:rsidRPr="00887F95">
        <w:rPr>
          <w:rFonts w:ascii="Arial Narrow" w:hAnsi="Arial Narrow" w:cs="Arial"/>
          <w:b/>
        </w:rPr>
        <w:t xml:space="preserve"> à 14</w:t>
      </w:r>
      <w:r w:rsidR="008F67B3" w:rsidRPr="00C07D2F">
        <w:rPr>
          <w:rFonts w:ascii="Arial Narrow" w:hAnsi="Arial Narrow" w:cs="Arial"/>
        </w:rPr>
        <w:t xml:space="preserve"> heures, par la Commission </w:t>
      </w:r>
      <w:r w:rsidR="00FD1955">
        <w:rPr>
          <w:rFonts w:ascii="Arial Narrow" w:hAnsi="Arial Narrow" w:cs="Arial"/>
        </w:rPr>
        <w:t>départementale</w:t>
      </w:r>
      <w:r w:rsidR="00A21D17" w:rsidRPr="00C07D2F">
        <w:rPr>
          <w:rFonts w:ascii="Arial Narrow" w:hAnsi="Arial Narrow" w:cs="Arial"/>
        </w:rPr>
        <w:t xml:space="preserve"> de passation des marchés</w:t>
      </w:r>
      <w:r w:rsidR="00D24B4B" w:rsidRPr="00C07D2F">
        <w:rPr>
          <w:rFonts w:ascii="Arial Narrow" w:hAnsi="Arial Narrow" w:cs="Arial"/>
        </w:rPr>
        <w:t xml:space="preserve"> </w:t>
      </w:r>
      <w:r w:rsidR="00FD1955">
        <w:rPr>
          <w:rFonts w:ascii="Arial Narrow" w:hAnsi="Arial Narrow" w:cs="Arial"/>
        </w:rPr>
        <w:t>l’Océan</w:t>
      </w:r>
      <w:r w:rsidR="00A21D17" w:rsidRPr="00C07D2F">
        <w:rPr>
          <w:rFonts w:ascii="Arial Narrow" w:hAnsi="Arial Narrow" w:cs="Arial"/>
        </w:rPr>
        <w:t xml:space="preserve">. </w:t>
      </w:r>
      <w:r w:rsidR="008F67B3" w:rsidRPr="00C07D2F">
        <w:rPr>
          <w:rFonts w:ascii="Arial Narrow" w:hAnsi="Arial Narrow" w:cs="Arial"/>
        </w:rPr>
        <w:t>Seuls les soumissionnaires peuvent assister à cette séance d’</w:t>
      </w:r>
      <w:r w:rsidR="0038572C" w:rsidRPr="00C07D2F">
        <w:rPr>
          <w:rFonts w:ascii="Arial Narrow" w:hAnsi="Arial Narrow" w:cs="Arial"/>
        </w:rPr>
        <w:t xml:space="preserve">ouverture ou s’y faire représenter par une personne </w:t>
      </w:r>
      <w:r w:rsidR="008A5007" w:rsidRPr="00C07D2F">
        <w:rPr>
          <w:rFonts w:ascii="Arial Narrow" w:hAnsi="Arial Narrow" w:cs="Arial"/>
        </w:rPr>
        <w:t>d</w:t>
      </w:r>
      <w:r w:rsidR="00174497" w:rsidRPr="00C07D2F">
        <w:rPr>
          <w:rFonts w:ascii="Arial Narrow" w:hAnsi="Arial Narrow" w:cs="Arial"/>
        </w:rPr>
        <w:t>e le</w:t>
      </w:r>
      <w:r w:rsidR="0038572C" w:rsidRPr="00C07D2F">
        <w:rPr>
          <w:rFonts w:ascii="Arial Narrow" w:hAnsi="Arial Narrow" w:cs="Arial"/>
        </w:rPr>
        <w:t>ur choix dûment mandatée.</w:t>
      </w:r>
    </w:p>
    <w:p w:rsidR="006460E4" w:rsidRPr="00C07D2F" w:rsidRDefault="006460E4" w:rsidP="00B07D87">
      <w:pPr>
        <w:pStyle w:val="Titre2"/>
        <w:numPr>
          <w:ilvl w:val="0"/>
          <w:numId w:val="5"/>
        </w:numPr>
        <w:spacing w:before="0" w:after="0" w:line="276" w:lineRule="auto"/>
        <w:ind w:left="567" w:hanging="567"/>
        <w:rPr>
          <w:rFonts w:ascii="Arial Narrow" w:hAnsi="Arial Narrow" w:cs="Arial"/>
          <w:lang w:val="fr-FR"/>
        </w:rPr>
      </w:pPr>
      <w:bookmarkStart w:id="94" w:name="_Toc381792072"/>
      <w:bookmarkStart w:id="95" w:name="_Toc385855413"/>
      <w:bookmarkStart w:id="96" w:name="_Toc390244089"/>
      <w:bookmarkStart w:id="97" w:name="_Toc408376480"/>
      <w:bookmarkStart w:id="98" w:name="_Toc408629581"/>
      <w:bookmarkStart w:id="99" w:name="_Toc411866109"/>
      <w:bookmarkStart w:id="100" w:name="_Toc439908729"/>
      <w:bookmarkStart w:id="101" w:name="_Toc78900145"/>
      <w:r w:rsidRPr="00C07D2F">
        <w:rPr>
          <w:rFonts w:ascii="Arial Narrow" w:hAnsi="Arial Narrow" w:cs="Arial"/>
          <w:lang w:val="fr-FR"/>
        </w:rPr>
        <w:t>Critères d’évaluation</w:t>
      </w:r>
      <w:bookmarkEnd w:id="94"/>
      <w:bookmarkEnd w:id="95"/>
      <w:bookmarkEnd w:id="96"/>
      <w:bookmarkEnd w:id="97"/>
      <w:bookmarkEnd w:id="98"/>
      <w:bookmarkEnd w:id="99"/>
      <w:bookmarkEnd w:id="100"/>
      <w:bookmarkEnd w:id="101"/>
    </w:p>
    <w:p w:rsidR="0038572C" w:rsidRPr="00C07D2F" w:rsidRDefault="0038572C" w:rsidP="00B07D87">
      <w:pPr>
        <w:pStyle w:val="Titre2"/>
        <w:numPr>
          <w:ilvl w:val="1"/>
          <w:numId w:val="11"/>
        </w:numPr>
        <w:spacing w:before="0" w:after="0" w:line="276" w:lineRule="auto"/>
        <w:rPr>
          <w:rFonts w:ascii="Arial Narrow" w:hAnsi="Arial Narrow"/>
          <w:i w:val="0"/>
          <w:sz w:val="24"/>
          <w:szCs w:val="24"/>
          <w:lang w:val="fr-FR"/>
        </w:rPr>
      </w:pPr>
      <w:bookmarkStart w:id="102" w:name="_Toc381792074"/>
      <w:bookmarkStart w:id="103" w:name="_Toc385855414"/>
      <w:bookmarkStart w:id="104" w:name="_Toc390244090"/>
      <w:bookmarkStart w:id="105" w:name="_Toc408376481"/>
      <w:bookmarkStart w:id="106" w:name="_Toc408629582"/>
      <w:bookmarkStart w:id="107" w:name="_Toc411866110"/>
      <w:bookmarkStart w:id="108" w:name="_Toc439908730"/>
      <w:bookmarkStart w:id="109" w:name="_Toc78900146"/>
      <w:bookmarkStart w:id="110" w:name="_Toc381792073"/>
      <w:r w:rsidRPr="00C07D2F">
        <w:rPr>
          <w:rFonts w:ascii="Arial Narrow" w:hAnsi="Arial Narrow"/>
          <w:i w:val="0"/>
          <w:sz w:val="24"/>
          <w:szCs w:val="24"/>
          <w:lang w:val="fr-FR"/>
        </w:rPr>
        <w:t>Critères éliminatoires</w:t>
      </w:r>
      <w:bookmarkEnd w:id="102"/>
      <w:bookmarkEnd w:id="103"/>
      <w:bookmarkEnd w:id="104"/>
      <w:bookmarkEnd w:id="105"/>
      <w:bookmarkEnd w:id="106"/>
      <w:bookmarkEnd w:id="107"/>
      <w:bookmarkEnd w:id="108"/>
      <w:bookmarkEnd w:id="109"/>
    </w:p>
    <w:p w:rsidR="00F50513" w:rsidRPr="001D02A0" w:rsidRDefault="00F50513" w:rsidP="00F50513">
      <w:pPr>
        <w:numPr>
          <w:ilvl w:val="0"/>
          <w:numId w:val="6"/>
        </w:numPr>
        <w:ind w:left="317"/>
        <w:rPr>
          <w:rFonts w:ascii="Arial Narrow" w:hAnsi="Arial Narrow" w:cs="Arial"/>
        </w:rPr>
      </w:pPr>
      <w:r w:rsidRPr="001D02A0">
        <w:rPr>
          <w:rFonts w:ascii="Arial Narrow" w:hAnsi="Arial Narrow" w:cs="Arial"/>
        </w:rPr>
        <w:t>Absence ou non-conformité de la caution de soumission à l’ouverture des plis ;</w:t>
      </w:r>
    </w:p>
    <w:p w:rsidR="00F50513" w:rsidRPr="001D02A0" w:rsidRDefault="00F50513" w:rsidP="00F50513">
      <w:pPr>
        <w:numPr>
          <w:ilvl w:val="0"/>
          <w:numId w:val="6"/>
        </w:numPr>
        <w:ind w:left="317"/>
        <w:rPr>
          <w:rFonts w:ascii="Arial Narrow" w:hAnsi="Arial Narrow" w:cs="Arial"/>
        </w:rPr>
      </w:pPr>
      <w:r w:rsidRPr="001D02A0">
        <w:rPr>
          <w:rFonts w:ascii="Arial Narrow" w:hAnsi="Arial Narrow" w:cs="Arial"/>
        </w:rPr>
        <w:t>Absence ou fausse déclaration ou pièces falsifiées ;</w:t>
      </w:r>
    </w:p>
    <w:p w:rsidR="00F50513" w:rsidRPr="001D02A0" w:rsidRDefault="00F50513" w:rsidP="00F50513">
      <w:pPr>
        <w:numPr>
          <w:ilvl w:val="0"/>
          <w:numId w:val="6"/>
        </w:numPr>
        <w:ind w:left="317"/>
        <w:rPr>
          <w:rFonts w:ascii="Arial Narrow" w:hAnsi="Arial Narrow" w:cs="Arial"/>
        </w:rPr>
      </w:pPr>
      <w:r w:rsidRPr="001D02A0">
        <w:rPr>
          <w:rFonts w:ascii="Arial Narrow" w:hAnsi="Arial Narrow" w:cs="Arial"/>
        </w:rPr>
        <w:t>Offres administrative incomplète à l’issue de l’analyse technique ;</w:t>
      </w:r>
    </w:p>
    <w:p w:rsidR="00F50513" w:rsidRPr="001D02A0" w:rsidRDefault="00F50513" w:rsidP="00F50513">
      <w:pPr>
        <w:numPr>
          <w:ilvl w:val="0"/>
          <w:numId w:val="6"/>
        </w:numPr>
        <w:ind w:left="317"/>
        <w:rPr>
          <w:rFonts w:ascii="Arial Narrow" w:hAnsi="Arial Narrow" w:cs="Arial"/>
        </w:rPr>
      </w:pPr>
      <w:r w:rsidRPr="001D02A0">
        <w:rPr>
          <w:rFonts w:ascii="Arial Narrow" w:hAnsi="Arial Narrow" w:cs="Arial"/>
        </w:rPr>
        <w:t>Absence d’un prix unitaire quantifié</w:t>
      </w:r>
    </w:p>
    <w:p w:rsidR="00F50513" w:rsidRPr="001D02A0" w:rsidRDefault="00F50513" w:rsidP="00F50513">
      <w:pPr>
        <w:numPr>
          <w:ilvl w:val="0"/>
          <w:numId w:val="6"/>
        </w:numPr>
        <w:ind w:left="317"/>
        <w:rPr>
          <w:rFonts w:ascii="Arial Narrow" w:hAnsi="Arial Narrow" w:cs="Arial"/>
        </w:rPr>
      </w:pPr>
      <w:r w:rsidRPr="001D02A0">
        <w:rPr>
          <w:rFonts w:ascii="Arial Narrow" w:hAnsi="Arial Narrow" w:cs="Arial"/>
        </w:rPr>
        <w:t>Avoir obtenu moins 70% des critères essentiels qualification</w:t>
      </w:r>
    </w:p>
    <w:p w:rsidR="00F50513" w:rsidRPr="001D02A0" w:rsidRDefault="00F50513" w:rsidP="00F50513">
      <w:pPr>
        <w:numPr>
          <w:ilvl w:val="0"/>
          <w:numId w:val="6"/>
        </w:numPr>
        <w:ind w:left="317"/>
        <w:rPr>
          <w:rFonts w:ascii="Arial Narrow" w:hAnsi="Arial Narrow" w:cs="Arial"/>
        </w:rPr>
      </w:pPr>
      <w:r w:rsidRPr="001D02A0">
        <w:rPr>
          <w:rFonts w:ascii="Arial Narrow" w:hAnsi="Arial Narrow" w:cs="Arial"/>
        </w:rPr>
        <w:t>Absence d’attestation de visite du site signé par le Maitre d’ Ouvrage (le Maire de Campo)</w:t>
      </w:r>
    </w:p>
    <w:p w:rsidR="006460E4" w:rsidRPr="00C07D2F" w:rsidRDefault="006460E4" w:rsidP="00B07D87">
      <w:pPr>
        <w:pStyle w:val="Titre2"/>
        <w:numPr>
          <w:ilvl w:val="1"/>
          <w:numId w:val="11"/>
        </w:numPr>
        <w:spacing w:before="0" w:after="0" w:line="276" w:lineRule="auto"/>
        <w:rPr>
          <w:rFonts w:ascii="Arial Narrow" w:hAnsi="Arial Narrow"/>
          <w:i w:val="0"/>
          <w:sz w:val="24"/>
          <w:szCs w:val="24"/>
          <w:lang w:val="fr-FR"/>
        </w:rPr>
      </w:pPr>
      <w:bookmarkStart w:id="111" w:name="_Toc385855415"/>
      <w:bookmarkStart w:id="112" w:name="_Toc390244091"/>
      <w:bookmarkStart w:id="113" w:name="_Toc408376482"/>
      <w:bookmarkStart w:id="114" w:name="_Toc408629583"/>
      <w:bookmarkStart w:id="115" w:name="_Toc411866111"/>
      <w:bookmarkStart w:id="116" w:name="_Toc439908731"/>
      <w:bookmarkStart w:id="117" w:name="_Toc78900147"/>
      <w:r w:rsidRPr="00C07D2F">
        <w:rPr>
          <w:rFonts w:ascii="Arial Narrow" w:hAnsi="Arial Narrow"/>
          <w:i w:val="0"/>
          <w:sz w:val="24"/>
          <w:szCs w:val="24"/>
          <w:lang w:val="fr-FR"/>
        </w:rPr>
        <w:t>Critères essentiels</w:t>
      </w:r>
      <w:bookmarkEnd w:id="110"/>
      <w:bookmarkEnd w:id="111"/>
      <w:bookmarkEnd w:id="112"/>
      <w:bookmarkEnd w:id="113"/>
      <w:bookmarkEnd w:id="114"/>
      <w:bookmarkEnd w:id="115"/>
      <w:bookmarkEnd w:id="116"/>
      <w:bookmarkEnd w:id="117"/>
    </w:p>
    <w:tbl>
      <w:tblPr>
        <w:tblW w:w="4165"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35"/>
        <w:gridCol w:w="5516"/>
        <w:gridCol w:w="2194"/>
      </w:tblGrid>
      <w:tr w:rsidR="00CF594B" w:rsidRPr="00C07D2F" w:rsidTr="007450AE">
        <w:trPr>
          <w:trHeight w:val="269"/>
          <w:jc w:val="center"/>
        </w:trPr>
        <w:tc>
          <w:tcPr>
            <w:tcW w:w="435" w:type="pct"/>
            <w:tcBorders>
              <w:top w:val="single" w:sz="4" w:space="0" w:color="auto"/>
              <w:left w:val="single" w:sz="4" w:space="0" w:color="auto"/>
              <w:bottom w:val="single" w:sz="4" w:space="0" w:color="auto"/>
              <w:right w:val="single" w:sz="4" w:space="0" w:color="auto"/>
            </w:tcBorders>
          </w:tcPr>
          <w:p w:rsidR="00CF594B" w:rsidRPr="00C07D2F" w:rsidRDefault="00CF594B" w:rsidP="00B07D87">
            <w:pPr>
              <w:pStyle w:val="Retraitcorpsdetexte3"/>
              <w:spacing w:before="0" w:after="0" w:line="276" w:lineRule="auto"/>
              <w:ind w:left="0" w:firstLine="0"/>
              <w:jc w:val="center"/>
              <w:rPr>
                <w:rFonts w:ascii="Arial Narrow" w:hAnsi="Arial Narrow" w:cs="Arial"/>
                <w:b/>
                <w:bCs/>
              </w:rPr>
            </w:pPr>
            <w:r w:rsidRPr="00C07D2F">
              <w:rPr>
                <w:rFonts w:ascii="Arial Narrow" w:hAnsi="Arial Narrow" w:cs="Arial"/>
                <w:b/>
                <w:bCs/>
              </w:rPr>
              <w:t>N°</w:t>
            </w:r>
          </w:p>
        </w:tc>
        <w:tc>
          <w:tcPr>
            <w:tcW w:w="3266" w:type="pct"/>
            <w:tcBorders>
              <w:top w:val="single" w:sz="4" w:space="0" w:color="auto"/>
              <w:left w:val="single" w:sz="4" w:space="0" w:color="auto"/>
              <w:bottom w:val="single" w:sz="4" w:space="0" w:color="auto"/>
              <w:right w:val="single" w:sz="4" w:space="0" w:color="auto"/>
            </w:tcBorders>
          </w:tcPr>
          <w:p w:rsidR="00CF594B" w:rsidRPr="00C07D2F" w:rsidRDefault="00CF594B" w:rsidP="00B07D87">
            <w:pPr>
              <w:pStyle w:val="Retraitcorpsdetexte3"/>
              <w:spacing w:before="0" w:after="0" w:line="276" w:lineRule="auto"/>
              <w:ind w:left="0" w:firstLine="0"/>
              <w:jc w:val="left"/>
              <w:rPr>
                <w:rFonts w:ascii="Arial Narrow" w:hAnsi="Arial Narrow" w:cs="Arial"/>
                <w:b/>
                <w:bCs/>
              </w:rPr>
            </w:pPr>
            <w:r w:rsidRPr="00C07D2F">
              <w:rPr>
                <w:rFonts w:ascii="Arial Narrow" w:hAnsi="Arial Narrow" w:cs="Arial"/>
                <w:b/>
                <w:bCs/>
              </w:rPr>
              <w:t>Critères essentiels</w:t>
            </w:r>
          </w:p>
        </w:tc>
        <w:tc>
          <w:tcPr>
            <w:tcW w:w="1299" w:type="pct"/>
            <w:tcBorders>
              <w:top w:val="single" w:sz="4" w:space="0" w:color="auto"/>
              <w:left w:val="single" w:sz="4" w:space="0" w:color="auto"/>
              <w:bottom w:val="single" w:sz="4" w:space="0" w:color="auto"/>
              <w:right w:val="single" w:sz="4" w:space="0" w:color="auto"/>
            </w:tcBorders>
          </w:tcPr>
          <w:p w:rsidR="00CF594B" w:rsidRPr="00C07D2F" w:rsidRDefault="00CF594B" w:rsidP="00B07D87">
            <w:pPr>
              <w:pStyle w:val="Retraitcorpsdetexte3"/>
              <w:spacing w:before="0" w:after="0" w:line="276" w:lineRule="auto"/>
              <w:ind w:left="0" w:firstLine="0"/>
              <w:jc w:val="center"/>
              <w:rPr>
                <w:rFonts w:ascii="Arial Narrow" w:hAnsi="Arial Narrow" w:cs="Arial"/>
                <w:b/>
                <w:bCs/>
              </w:rPr>
            </w:pPr>
            <w:r w:rsidRPr="00C07D2F">
              <w:rPr>
                <w:rFonts w:ascii="Arial Narrow" w:hAnsi="Arial Narrow" w:cs="Arial"/>
                <w:b/>
                <w:bCs/>
              </w:rPr>
              <w:t>Notation binaire</w:t>
            </w:r>
          </w:p>
        </w:tc>
      </w:tr>
      <w:tr w:rsidR="00CF594B" w:rsidRPr="00C07D2F" w:rsidTr="007450AE">
        <w:trPr>
          <w:trHeight w:val="269"/>
          <w:jc w:val="center"/>
        </w:trPr>
        <w:tc>
          <w:tcPr>
            <w:tcW w:w="435" w:type="pct"/>
            <w:tcBorders>
              <w:top w:val="single" w:sz="4" w:space="0" w:color="auto"/>
              <w:left w:val="single" w:sz="4" w:space="0" w:color="auto"/>
              <w:bottom w:val="single" w:sz="4" w:space="0" w:color="auto"/>
              <w:right w:val="single" w:sz="4" w:space="0" w:color="auto"/>
            </w:tcBorders>
          </w:tcPr>
          <w:p w:rsidR="00CF594B" w:rsidRPr="00C07D2F" w:rsidRDefault="00CF594B" w:rsidP="00B07D87">
            <w:pPr>
              <w:pStyle w:val="Retraitcorpsdetexte3"/>
              <w:spacing w:before="0" w:after="0" w:line="276" w:lineRule="auto"/>
              <w:ind w:left="0" w:firstLine="0"/>
              <w:jc w:val="center"/>
              <w:rPr>
                <w:rFonts w:ascii="Arial Narrow" w:hAnsi="Arial Narrow" w:cs="Arial"/>
              </w:rPr>
            </w:pPr>
            <w:r w:rsidRPr="00C07D2F">
              <w:rPr>
                <w:rFonts w:ascii="Arial Narrow" w:hAnsi="Arial Narrow" w:cs="Arial"/>
              </w:rPr>
              <w:t>1</w:t>
            </w:r>
          </w:p>
        </w:tc>
        <w:tc>
          <w:tcPr>
            <w:tcW w:w="3266" w:type="pct"/>
            <w:tcBorders>
              <w:top w:val="single" w:sz="4" w:space="0" w:color="auto"/>
              <w:left w:val="single" w:sz="4" w:space="0" w:color="auto"/>
              <w:bottom w:val="single" w:sz="4" w:space="0" w:color="auto"/>
              <w:right w:val="single" w:sz="4" w:space="0" w:color="auto"/>
            </w:tcBorders>
          </w:tcPr>
          <w:p w:rsidR="00CF594B" w:rsidRPr="00C07D2F" w:rsidRDefault="00CF594B" w:rsidP="00B07D87">
            <w:pPr>
              <w:pStyle w:val="Retraitcorpsdetexte3"/>
              <w:spacing w:before="0" w:after="0" w:line="276" w:lineRule="auto"/>
              <w:ind w:left="0" w:firstLine="0"/>
              <w:rPr>
                <w:rFonts w:ascii="Arial Narrow" w:hAnsi="Arial Narrow" w:cs="Arial"/>
              </w:rPr>
            </w:pPr>
            <w:r w:rsidRPr="00C07D2F">
              <w:rPr>
                <w:rFonts w:ascii="Arial Narrow" w:hAnsi="Arial Narrow" w:cs="Arial"/>
              </w:rPr>
              <w:t>Présentation générale de l’offre</w:t>
            </w:r>
          </w:p>
        </w:tc>
        <w:tc>
          <w:tcPr>
            <w:tcW w:w="1299" w:type="pct"/>
            <w:tcBorders>
              <w:top w:val="single" w:sz="4" w:space="0" w:color="auto"/>
              <w:left w:val="single" w:sz="4" w:space="0" w:color="auto"/>
              <w:bottom w:val="single" w:sz="4" w:space="0" w:color="auto"/>
              <w:right w:val="single" w:sz="4" w:space="0" w:color="auto"/>
            </w:tcBorders>
          </w:tcPr>
          <w:p w:rsidR="00CF594B" w:rsidRPr="00C07D2F" w:rsidRDefault="00CF594B" w:rsidP="00B07D87">
            <w:pPr>
              <w:spacing w:line="276" w:lineRule="auto"/>
              <w:jc w:val="center"/>
              <w:rPr>
                <w:rFonts w:ascii="Arial Narrow" w:hAnsi="Arial Narrow" w:cs="Arial"/>
              </w:rPr>
            </w:pPr>
            <w:r w:rsidRPr="00C07D2F">
              <w:rPr>
                <w:rFonts w:ascii="Arial Narrow" w:hAnsi="Arial Narrow" w:cs="Arial"/>
              </w:rPr>
              <w:t>Oui/Non</w:t>
            </w:r>
          </w:p>
        </w:tc>
      </w:tr>
      <w:tr w:rsidR="00CF594B" w:rsidRPr="00C07D2F" w:rsidTr="007450AE">
        <w:trPr>
          <w:trHeight w:val="269"/>
          <w:jc w:val="center"/>
        </w:trPr>
        <w:tc>
          <w:tcPr>
            <w:tcW w:w="435" w:type="pct"/>
            <w:tcBorders>
              <w:top w:val="single" w:sz="4" w:space="0" w:color="auto"/>
              <w:left w:val="single" w:sz="4" w:space="0" w:color="auto"/>
              <w:bottom w:val="single" w:sz="4" w:space="0" w:color="auto"/>
              <w:right w:val="single" w:sz="4" w:space="0" w:color="auto"/>
            </w:tcBorders>
          </w:tcPr>
          <w:p w:rsidR="00CF594B" w:rsidRPr="00C07D2F" w:rsidRDefault="00CF594B" w:rsidP="00B07D87">
            <w:pPr>
              <w:pStyle w:val="Retraitcorpsdetexte3"/>
              <w:spacing w:before="0" w:after="0" w:line="276" w:lineRule="auto"/>
              <w:ind w:left="0" w:firstLine="0"/>
              <w:jc w:val="center"/>
              <w:rPr>
                <w:rFonts w:ascii="Arial Narrow" w:hAnsi="Arial Narrow" w:cs="Arial"/>
              </w:rPr>
            </w:pPr>
            <w:r w:rsidRPr="00C07D2F">
              <w:rPr>
                <w:rFonts w:ascii="Arial Narrow" w:hAnsi="Arial Narrow" w:cs="Arial"/>
              </w:rPr>
              <w:t>2</w:t>
            </w:r>
          </w:p>
        </w:tc>
        <w:tc>
          <w:tcPr>
            <w:tcW w:w="3266" w:type="pct"/>
            <w:tcBorders>
              <w:top w:val="single" w:sz="4" w:space="0" w:color="auto"/>
              <w:left w:val="single" w:sz="4" w:space="0" w:color="auto"/>
              <w:bottom w:val="single" w:sz="4" w:space="0" w:color="auto"/>
              <w:right w:val="single" w:sz="4" w:space="0" w:color="auto"/>
            </w:tcBorders>
          </w:tcPr>
          <w:p w:rsidR="00CF594B" w:rsidRPr="00C07D2F" w:rsidRDefault="00CF594B" w:rsidP="00B07D87">
            <w:pPr>
              <w:pStyle w:val="Retraitcorpsdetexte3"/>
              <w:spacing w:before="0" w:after="0" w:line="276" w:lineRule="auto"/>
              <w:ind w:left="0" w:firstLine="0"/>
              <w:rPr>
                <w:rFonts w:ascii="Arial Narrow" w:hAnsi="Arial Narrow" w:cs="Arial"/>
              </w:rPr>
            </w:pPr>
            <w:r w:rsidRPr="00C07D2F">
              <w:rPr>
                <w:rFonts w:ascii="Arial Narrow" w:hAnsi="Arial Narrow" w:cs="Arial"/>
              </w:rPr>
              <w:t>Références de l’entreprise</w:t>
            </w:r>
          </w:p>
        </w:tc>
        <w:tc>
          <w:tcPr>
            <w:tcW w:w="1299" w:type="pct"/>
            <w:tcBorders>
              <w:top w:val="single" w:sz="4" w:space="0" w:color="auto"/>
              <w:left w:val="single" w:sz="4" w:space="0" w:color="auto"/>
              <w:bottom w:val="single" w:sz="4" w:space="0" w:color="auto"/>
              <w:right w:val="single" w:sz="4" w:space="0" w:color="auto"/>
            </w:tcBorders>
          </w:tcPr>
          <w:p w:rsidR="00CF594B" w:rsidRPr="00C07D2F" w:rsidRDefault="00CF594B" w:rsidP="00B07D87">
            <w:pPr>
              <w:spacing w:line="276" w:lineRule="auto"/>
              <w:jc w:val="center"/>
              <w:rPr>
                <w:rFonts w:ascii="Arial Narrow" w:hAnsi="Arial Narrow" w:cs="Arial"/>
              </w:rPr>
            </w:pPr>
            <w:r w:rsidRPr="00C07D2F">
              <w:rPr>
                <w:rFonts w:ascii="Arial Narrow" w:hAnsi="Arial Narrow" w:cs="Arial"/>
              </w:rPr>
              <w:t>Oui/Non</w:t>
            </w:r>
          </w:p>
        </w:tc>
      </w:tr>
      <w:tr w:rsidR="00CF594B" w:rsidRPr="00C07D2F" w:rsidTr="007450AE">
        <w:trPr>
          <w:trHeight w:val="269"/>
          <w:jc w:val="center"/>
        </w:trPr>
        <w:tc>
          <w:tcPr>
            <w:tcW w:w="435" w:type="pct"/>
            <w:tcBorders>
              <w:top w:val="single" w:sz="4" w:space="0" w:color="auto"/>
              <w:left w:val="single" w:sz="4" w:space="0" w:color="auto"/>
              <w:bottom w:val="single" w:sz="4" w:space="0" w:color="auto"/>
              <w:right w:val="single" w:sz="4" w:space="0" w:color="auto"/>
            </w:tcBorders>
          </w:tcPr>
          <w:p w:rsidR="00CF594B" w:rsidRPr="00C07D2F" w:rsidRDefault="00CF594B" w:rsidP="00B07D87">
            <w:pPr>
              <w:pStyle w:val="Retraitcorpsdetexte3"/>
              <w:spacing w:before="0" w:after="0" w:line="276" w:lineRule="auto"/>
              <w:ind w:left="0" w:firstLine="0"/>
              <w:jc w:val="center"/>
              <w:rPr>
                <w:rFonts w:ascii="Arial Narrow" w:hAnsi="Arial Narrow" w:cs="Arial"/>
              </w:rPr>
            </w:pPr>
            <w:r w:rsidRPr="00C07D2F">
              <w:rPr>
                <w:rFonts w:ascii="Arial Narrow" w:hAnsi="Arial Narrow" w:cs="Arial"/>
              </w:rPr>
              <w:t>3</w:t>
            </w:r>
          </w:p>
        </w:tc>
        <w:tc>
          <w:tcPr>
            <w:tcW w:w="3266" w:type="pct"/>
            <w:tcBorders>
              <w:top w:val="single" w:sz="4" w:space="0" w:color="auto"/>
              <w:left w:val="single" w:sz="4" w:space="0" w:color="auto"/>
              <w:bottom w:val="single" w:sz="4" w:space="0" w:color="auto"/>
              <w:right w:val="single" w:sz="4" w:space="0" w:color="auto"/>
            </w:tcBorders>
          </w:tcPr>
          <w:p w:rsidR="00CF594B" w:rsidRPr="00C07D2F" w:rsidRDefault="00CF594B" w:rsidP="00B07D87">
            <w:pPr>
              <w:pStyle w:val="Retraitcorpsdetexte3"/>
              <w:spacing w:before="0" w:after="0" w:line="276" w:lineRule="auto"/>
              <w:ind w:left="0" w:firstLine="0"/>
              <w:rPr>
                <w:rFonts w:ascii="Arial Narrow" w:hAnsi="Arial Narrow" w:cs="Arial"/>
              </w:rPr>
            </w:pPr>
            <w:r w:rsidRPr="00C07D2F">
              <w:rPr>
                <w:rFonts w:ascii="Arial Narrow" w:hAnsi="Arial Narrow" w:cs="Arial"/>
              </w:rPr>
              <w:t>Moyens humains</w:t>
            </w:r>
          </w:p>
        </w:tc>
        <w:tc>
          <w:tcPr>
            <w:tcW w:w="1299" w:type="pct"/>
            <w:tcBorders>
              <w:top w:val="single" w:sz="4" w:space="0" w:color="auto"/>
              <w:left w:val="single" w:sz="4" w:space="0" w:color="auto"/>
              <w:bottom w:val="single" w:sz="4" w:space="0" w:color="auto"/>
              <w:right w:val="single" w:sz="4" w:space="0" w:color="auto"/>
            </w:tcBorders>
          </w:tcPr>
          <w:p w:rsidR="00CF594B" w:rsidRPr="00C07D2F" w:rsidRDefault="00CF594B" w:rsidP="00B07D87">
            <w:pPr>
              <w:spacing w:line="276" w:lineRule="auto"/>
              <w:jc w:val="center"/>
              <w:rPr>
                <w:rFonts w:ascii="Arial Narrow" w:hAnsi="Arial Narrow" w:cs="Arial"/>
              </w:rPr>
            </w:pPr>
            <w:r w:rsidRPr="00C07D2F">
              <w:rPr>
                <w:rFonts w:ascii="Arial Narrow" w:hAnsi="Arial Narrow" w:cs="Arial"/>
              </w:rPr>
              <w:t>Oui/Non</w:t>
            </w:r>
          </w:p>
        </w:tc>
      </w:tr>
      <w:tr w:rsidR="00CF594B" w:rsidRPr="00C07D2F" w:rsidTr="007450AE">
        <w:trPr>
          <w:trHeight w:val="263"/>
          <w:jc w:val="center"/>
        </w:trPr>
        <w:tc>
          <w:tcPr>
            <w:tcW w:w="435" w:type="pct"/>
            <w:tcBorders>
              <w:top w:val="single" w:sz="4" w:space="0" w:color="auto"/>
              <w:left w:val="single" w:sz="4" w:space="0" w:color="auto"/>
              <w:bottom w:val="single" w:sz="4" w:space="0" w:color="auto"/>
              <w:right w:val="single" w:sz="4" w:space="0" w:color="auto"/>
            </w:tcBorders>
          </w:tcPr>
          <w:p w:rsidR="00CF594B" w:rsidRPr="00C07D2F" w:rsidRDefault="00CF594B" w:rsidP="00B07D87">
            <w:pPr>
              <w:pStyle w:val="Retraitcorpsdetexte3"/>
              <w:spacing w:before="0" w:after="0" w:line="276" w:lineRule="auto"/>
              <w:ind w:left="0" w:firstLine="0"/>
              <w:jc w:val="center"/>
              <w:rPr>
                <w:rFonts w:ascii="Arial Narrow" w:hAnsi="Arial Narrow" w:cs="Arial"/>
              </w:rPr>
            </w:pPr>
            <w:r w:rsidRPr="00C07D2F">
              <w:rPr>
                <w:rFonts w:ascii="Arial Narrow" w:hAnsi="Arial Narrow" w:cs="Arial"/>
              </w:rPr>
              <w:t>4</w:t>
            </w:r>
          </w:p>
        </w:tc>
        <w:tc>
          <w:tcPr>
            <w:tcW w:w="3266" w:type="pct"/>
            <w:tcBorders>
              <w:top w:val="single" w:sz="4" w:space="0" w:color="auto"/>
              <w:left w:val="single" w:sz="4" w:space="0" w:color="auto"/>
              <w:bottom w:val="single" w:sz="4" w:space="0" w:color="auto"/>
              <w:right w:val="single" w:sz="4" w:space="0" w:color="auto"/>
            </w:tcBorders>
          </w:tcPr>
          <w:p w:rsidR="00CF594B" w:rsidRPr="00C07D2F" w:rsidRDefault="00CF594B" w:rsidP="00B07D87">
            <w:pPr>
              <w:pStyle w:val="Retraitcorpsdetexte3"/>
              <w:spacing w:before="0" w:after="0" w:line="276" w:lineRule="auto"/>
              <w:ind w:left="0" w:firstLine="0"/>
              <w:rPr>
                <w:rFonts w:ascii="Arial Narrow" w:hAnsi="Arial Narrow" w:cs="Arial"/>
              </w:rPr>
            </w:pPr>
            <w:r w:rsidRPr="00C07D2F">
              <w:rPr>
                <w:rFonts w:ascii="Arial Narrow" w:hAnsi="Arial Narrow" w:cs="Arial"/>
              </w:rPr>
              <w:t>Moyens matériels</w:t>
            </w:r>
          </w:p>
        </w:tc>
        <w:tc>
          <w:tcPr>
            <w:tcW w:w="1299" w:type="pct"/>
            <w:tcBorders>
              <w:top w:val="single" w:sz="4" w:space="0" w:color="auto"/>
              <w:left w:val="single" w:sz="4" w:space="0" w:color="auto"/>
              <w:bottom w:val="single" w:sz="4" w:space="0" w:color="auto"/>
              <w:right w:val="single" w:sz="4" w:space="0" w:color="auto"/>
            </w:tcBorders>
          </w:tcPr>
          <w:p w:rsidR="00CF594B" w:rsidRPr="00C07D2F" w:rsidRDefault="00CF594B" w:rsidP="00B07D87">
            <w:pPr>
              <w:spacing w:line="276" w:lineRule="auto"/>
              <w:jc w:val="center"/>
              <w:rPr>
                <w:rFonts w:ascii="Arial Narrow" w:hAnsi="Arial Narrow" w:cs="Arial"/>
              </w:rPr>
            </w:pPr>
            <w:r w:rsidRPr="00C07D2F">
              <w:rPr>
                <w:rFonts w:ascii="Arial Narrow" w:hAnsi="Arial Narrow" w:cs="Arial"/>
              </w:rPr>
              <w:t>Oui/Non</w:t>
            </w:r>
          </w:p>
        </w:tc>
      </w:tr>
      <w:tr w:rsidR="00CF594B" w:rsidRPr="00C07D2F" w:rsidTr="007450AE">
        <w:trPr>
          <w:trHeight w:val="223"/>
          <w:jc w:val="center"/>
        </w:trPr>
        <w:tc>
          <w:tcPr>
            <w:tcW w:w="435" w:type="pct"/>
            <w:tcBorders>
              <w:top w:val="single" w:sz="4" w:space="0" w:color="auto"/>
              <w:left w:val="single" w:sz="4" w:space="0" w:color="auto"/>
              <w:bottom w:val="single" w:sz="4" w:space="0" w:color="auto"/>
              <w:right w:val="single" w:sz="4" w:space="0" w:color="auto"/>
            </w:tcBorders>
          </w:tcPr>
          <w:p w:rsidR="00CF594B" w:rsidRPr="00C07D2F" w:rsidRDefault="00CF594B" w:rsidP="00B07D87">
            <w:pPr>
              <w:pStyle w:val="Retraitcorpsdetexte3"/>
              <w:spacing w:before="0" w:after="0" w:line="276" w:lineRule="auto"/>
              <w:ind w:left="0" w:firstLine="0"/>
              <w:jc w:val="center"/>
              <w:rPr>
                <w:rFonts w:ascii="Arial Narrow" w:hAnsi="Arial Narrow" w:cs="Arial"/>
              </w:rPr>
            </w:pPr>
            <w:r w:rsidRPr="00C07D2F">
              <w:rPr>
                <w:rFonts w:ascii="Arial Narrow" w:hAnsi="Arial Narrow" w:cs="Arial"/>
              </w:rPr>
              <w:t>5</w:t>
            </w:r>
          </w:p>
        </w:tc>
        <w:tc>
          <w:tcPr>
            <w:tcW w:w="3266" w:type="pct"/>
            <w:tcBorders>
              <w:top w:val="single" w:sz="4" w:space="0" w:color="auto"/>
              <w:left w:val="single" w:sz="4" w:space="0" w:color="auto"/>
              <w:bottom w:val="single" w:sz="4" w:space="0" w:color="auto"/>
              <w:right w:val="single" w:sz="4" w:space="0" w:color="auto"/>
            </w:tcBorders>
          </w:tcPr>
          <w:p w:rsidR="00CF594B" w:rsidRPr="00C07D2F" w:rsidRDefault="00BB372B" w:rsidP="00B07D87">
            <w:pPr>
              <w:pStyle w:val="Retraitcorpsdetexte3"/>
              <w:spacing w:before="0" w:after="0" w:line="276" w:lineRule="auto"/>
              <w:ind w:left="0" w:firstLine="0"/>
              <w:rPr>
                <w:rFonts w:ascii="Arial Narrow" w:hAnsi="Arial Narrow" w:cs="Arial"/>
              </w:rPr>
            </w:pPr>
            <w:r w:rsidRPr="00C07D2F">
              <w:rPr>
                <w:rFonts w:ascii="Arial Narrow" w:hAnsi="Arial Narrow" w:cs="Arial"/>
              </w:rPr>
              <w:t>Méthodologie d’exécution des travaux</w:t>
            </w:r>
          </w:p>
        </w:tc>
        <w:tc>
          <w:tcPr>
            <w:tcW w:w="1299" w:type="pct"/>
            <w:tcBorders>
              <w:top w:val="single" w:sz="4" w:space="0" w:color="auto"/>
              <w:left w:val="single" w:sz="4" w:space="0" w:color="auto"/>
              <w:bottom w:val="single" w:sz="4" w:space="0" w:color="auto"/>
              <w:right w:val="single" w:sz="4" w:space="0" w:color="auto"/>
            </w:tcBorders>
          </w:tcPr>
          <w:p w:rsidR="00CF594B" w:rsidRPr="00C07D2F" w:rsidRDefault="00CF594B" w:rsidP="00B07D87">
            <w:pPr>
              <w:spacing w:line="276" w:lineRule="auto"/>
              <w:jc w:val="center"/>
              <w:rPr>
                <w:rFonts w:ascii="Arial Narrow" w:hAnsi="Arial Narrow" w:cs="Arial"/>
              </w:rPr>
            </w:pPr>
            <w:r w:rsidRPr="00C07D2F">
              <w:rPr>
                <w:rFonts w:ascii="Arial Narrow" w:hAnsi="Arial Narrow" w:cs="Arial"/>
              </w:rPr>
              <w:t>Oui/Non</w:t>
            </w:r>
          </w:p>
        </w:tc>
      </w:tr>
      <w:tr w:rsidR="0065015B" w:rsidRPr="00C07D2F" w:rsidTr="007450AE">
        <w:trPr>
          <w:trHeight w:val="223"/>
          <w:jc w:val="center"/>
        </w:trPr>
        <w:tc>
          <w:tcPr>
            <w:tcW w:w="435" w:type="pct"/>
            <w:tcBorders>
              <w:top w:val="single" w:sz="4" w:space="0" w:color="auto"/>
              <w:left w:val="single" w:sz="4" w:space="0" w:color="auto"/>
              <w:bottom w:val="single" w:sz="4" w:space="0" w:color="auto"/>
              <w:right w:val="single" w:sz="4" w:space="0" w:color="auto"/>
            </w:tcBorders>
          </w:tcPr>
          <w:p w:rsidR="0065015B" w:rsidRPr="00C07D2F" w:rsidRDefault="0065015B" w:rsidP="00B07D87">
            <w:pPr>
              <w:pStyle w:val="Retraitcorpsdetexte3"/>
              <w:spacing w:before="0" w:after="0" w:line="276" w:lineRule="auto"/>
              <w:ind w:left="0" w:firstLine="0"/>
              <w:jc w:val="center"/>
              <w:rPr>
                <w:rFonts w:ascii="Arial Narrow" w:hAnsi="Arial Narrow" w:cs="Arial"/>
              </w:rPr>
            </w:pPr>
            <w:r w:rsidRPr="00C07D2F">
              <w:rPr>
                <w:rFonts w:ascii="Arial Narrow" w:hAnsi="Arial Narrow" w:cs="Arial"/>
              </w:rPr>
              <w:t>6</w:t>
            </w:r>
          </w:p>
        </w:tc>
        <w:tc>
          <w:tcPr>
            <w:tcW w:w="3266" w:type="pct"/>
            <w:tcBorders>
              <w:top w:val="single" w:sz="4" w:space="0" w:color="auto"/>
              <w:left w:val="single" w:sz="4" w:space="0" w:color="auto"/>
              <w:bottom w:val="single" w:sz="4" w:space="0" w:color="auto"/>
              <w:right w:val="single" w:sz="4" w:space="0" w:color="auto"/>
            </w:tcBorders>
          </w:tcPr>
          <w:p w:rsidR="0065015B" w:rsidRPr="00C07D2F" w:rsidRDefault="0065015B" w:rsidP="00B07D87">
            <w:pPr>
              <w:pStyle w:val="Retraitcorpsdetexte3"/>
              <w:spacing w:before="0" w:after="0" w:line="276" w:lineRule="auto"/>
              <w:ind w:left="0" w:firstLine="0"/>
              <w:rPr>
                <w:rFonts w:ascii="Arial Narrow" w:hAnsi="Arial Narrow" w:cs="Arial"/>
              </w:rPr>
            </w:pPr>
            <w:r w:rsidRPr="00C07D2F">
              <w:rPr>
                <w:rFonts w:ascii="Arial Narrow" w:hAnsi="Arial Narrow" w:cs="Arial"/>
              </w:rPr>
              <w:t xml:space="preserve">Capacité financière de l’entreprise </w:t>
            </w:r>
          </w:p>
        </w:tc>
        <w:tc>
          <w:tcPr>
            <w:tcW w:w="1299" w:type="pct"/>
            <w:tcBorders>
              <w:top w:val="single" w:sz="4" w:space="0" w:color="auto"/>
              <w:left w:val="single" w:sz="4" w:space="0" w:color="auto"/>
              <w:bottom w:val="single" w:sz="4" w:space="0" w:color="auto"/>
              <w:right w:val="single" w:sz="4" w:space="0" w:color="auto"/>
            </w:tcBorders>
          </w:tcPr>
          <w:p w:rsidR="0065015B" w:rsidRPr="00C07D2F" w:rsidRDefault="0065015B" w:rsidP="00B07D87">
            <w:pPr>
              <w:spacing w:line="276" w:lineRule="auto"/>
              <w:jc w:val="center"/>
              <w:rPr>
                <w:rFonts w:ascii="Arial Narrow" w:hAnsi="Arial Narrow" w:cs="Arial"/>
              </w:rPr>
            </w:pPr>
            <w:r w:rsidRPr="00C07D2F">
              <w:rPr>
                <w:rFonts w:ascii="Arial Narrow" w:hAnsi="Arial Narrow" w:cs="Arial"/>
              </w:rPr>
              <w:t>Oui/Non</w:t>
            </w:r>
          </w:p>
        </w:tc>
      </w:tr>
    </w:tbl>
    <w:p w:rsidR="008255FC" w:rsidRPr="00C07D2F" w:rsidRDefault="008255FC" w:rsidP="00B07D87">
      <w:pPr>
        <w:pStyle w:val="Titre2"/>
        <w:numPr>
          <w:ilvl w:val="0"/>
          <w:numId w:val="5"/>
        </w:numPr>
        <w:spacing w:before="0" w:after="0" w:line="276" w:lineRule="auto"/>
        <w:ind w:left="567" w:hanging="567"/>
        <w:rPr>
          <w:rFonts w:ascii="Arial Narrow" w:hAnsi="Arial Narrow" w:cs="Arial"/>
          <w:lang w:val="fr-FR"/>
        </w:rPr>
      </w:pPr>
      <w:bookmarkStart w:id="118" w:name="_Toc381792077"/>
      <w:bookmarkStart w:id="119" w:name="_Toc385855418"/>
      <w:bookmarkStart w:id="120" w:name="_Toc390244094"/>
      <w:bookmarkStart w:id="121" w:name="_Toc408376485"/>
      <w:bookmarkStart w:id="122" w:name="_Toc408629586"/>
      <w:bookmarkStart w:id="123" w:name="_Toc411866112"/>
      <w:bookmarkStart w:id="124" w:name="_Toc439908732"/>
      <w:bookmarkStart w:id="125" w:name="_Toc78900148"/>
      <w:bookmarkStart w:id="126" w:name="_Toc381792075"/>
      <w:bookmarkStart w:id="127" w:name="_Toc385855416"/>
      <w:bookmarkStart w:id="128" w:name="_Toc390244092"/>
      <w:bookmarkStart w:id="129" w:name="_Toc408376483"/>
      <w:bookmarkStart w:id="130" w:name="_Toc408629584"/>
      <w:r w:rsidRPr="00C07D2F">
        <w:rPr>
          <w:rFonts w:ascii="Arial Narrow" w:hAnsi="Arial Narrow" w:cs="Arial"/>
          <w:lang w:val="fr-FR"/>
        </w:rPr>
        <w:t>Attribution</w:t>
      </w:r>
      <w:bookmarkEnd w:id="118"/>
      <w:bookmarkEnd w:id="119"/>
      <w:bookmarkEnd w:id="120"/>
      <w:bookmarkEnd w:id="121"/>
      <w:bookmarkEnd w:id="122"/>
      <w:bookmarkEnd w:id="123"/>
      <w:bookmarkEnd w:id="124"/>
      <w:bookmarkEnd w:id="125"/>
    </w:p>
    <w:p w:rsidR="008255FC" w:rsidRPr="00C07D2F" w:rsidRDefault="008255FC" w:rsidP="00B07D87">
      <w:pPr>
        <w:spacing w:line="276" w:lineRule="auto"/>
        <w:jc w:val="both"/>
        <w:rPr>
          <w:rFonts w:ascii="Arial Narrow" w:hAnsi="Arial Narrow" w:cs="Arial"/>
        </w:rPr>
      </w:pPr>
      <w:r w:rsidRPr="00C07D2F">
        <w:rPr>
          <w:rFonts w:ascii="Arial Narrow" w:hAnsi="Arial Narrow" w:cs="Arial"/>
        </w:rPr>
        <w:t xml:space="preserve">Le Maître d’Ouvrage attribuera </w:t>
      </w:r>
      <w:r w:rsidR="0049755A" w:rsidRPr="00C07D2F">
        <w:rPr>
          <w:rFonts w:ascii="Arial Narrow" w:hAnsi="Arial Narrow" w:cs="Arial"/>
        </w:rPr>
        <w:t>le Marché</w:t>
      </w:r>
      <w:r w:rsidRPr="00C07D2F">
        <w:rPr>
          <w:rFonts w:ascii="Arial Narrow" w:hAnsi="Arial Narrow" w:cs="Arial"/>
        </w:rPr>
        <w:t xml:space="preserve"> au Soumissionnaire dont l’offre aura été évaluée la moins-disante et jugée substantiellement conforme au Dossier d’Appel d’Offres.</w:t>
      </w:r>
    </w:p>
    <w:p w:rsidR="006460E4" w:rsidRPr="00C07D2F" w:rsidRDefault="006460E4" w:rsidP="00B07D87">
      <w:pPr>
        <w:pStyle w:val="Titre2"/>
        <w:numPr>
          <w:ilvl w:val="0"/>
          <w:numId w:val="5"/>
        </w:numPr>
        <w:spacing w:before="0" w:after="0" w:line="276" w:lineRule="auto"/>
        <w:ind w:left="567" w:hanging="567"/>
        <w:rPr>
          <w:rFonts w:ascii="Arial Narrow" w:hAnsi="Arial Narrow" w:cs="Arial"/>
          <w:lang w:val="fr-FR"/>
        </w:rPr>
      </w:pPr>
      <w:bookmarkStart w:id="131" w:name="_Toc411866113"/>
      <w:bookmarkStart w:id="132" w:name="_Toc439908733"/>
      <w:bookmarkStart w:id="133" w:name="_Toc78900149"/>
      <w:r w:rsidRPr="00C07D2F">
        <w:rPr>
          <w:rFonts w:ascii="Arial Narrow" w:hAnsi="Arial Narrow" w:cs="Arial"/>
          <w:lang w:val="fr-FR"/>
        </w:rPr>
        <w:t>D</w:t>
      </w:r>
      <w:r w:rsidR="0038572C" w:rsidRPr="00C07D2F">
        <w:rPr>
          <w:rFonts w:ascii="Arial Narrow" w:hAnsi="Arial Narrow" w:cs="Arial"/>
          <w:lang w:val="fr-FR"/>
        </w:rPr>
        <w:t xml:space="preserve">urée de la </w:t>
      </w:r>
      <w:r w:rsidRPr="00C07D2F">
        <w:rPr>
          <w:rFonts w:ascii="Arial Narrow" w:hAnsi="Arial Narrow" w:cs="Arial"/>
          <w:lang w:val="fr-FR"/>
        </w:rPr>
        <w:t>validité des Offres</w:t>
      </w:r>
      <w:bookmarkEnd w:id="126"/>
      <w:bookmarkEnd w:id="127"/>
      <w:bookmarkEnd w:id="128"/>
      <w:bookmarkEnd w:id="129"/>
      <w:bookmarkEnd w:id="130"/>
      <w:bookmarkEnd w:id="131"/>
      <w:bookmarkEnd w:id="132"/>
      <w:bookmarkEnd w:id="133"/>
    </w:p>
    <w:p w:rsidR="0038572C" w:rsidRPr="00C07D2F" w:rsidRDefault="006460E4" w:rsidP="00B07D87">
      <w:pPr>
        <w:spacing w:line="276" w:lineRule="auto"/>
        <w:jc w:val="both"/>
        <w:rPr>
          <w:rFonts w:ascii="Arial Narrow" w:hAnsi="Arial Narrow" w:cs="Arial"/>
        </w:rPr>
      </w:pPr>
      <w:r w:rsidRPr="00C07D2F">
        <w:rPr>
          <w:rFonts w:ascii="Arial Narrow" w:hAnsi="Arial Narrow" w:cs="Arial"/>
        </w:rPr>
        <w:t xml:space="preserve">Les soumissionnaires restent engagés par </w:t>
      </w:r>
      <w:r w:rsidR="00637959" w:rsidRPr="00C07D2F">
        <w:rPr>
          <w:rFonts w:ascii="Arial Narrow" w:hAnsi="Arial Narrow" w:cs="Arial"/>
        </w:rPr>
        <w:t>leurs offres</w:t>
      </w:r>
      <w:r w:rsidRPr="00C07D2F">
        <w:rPr>
          <w:rFonts w:ascii="Arial Narrow" w:hAnsi="Arial Narrow" w:cs="Arial"/>
        </w:rPr>
        <w:t xml:space="preserve"> pendant quatre</w:t>
      </w:r>
      <w:r w:rsidR="00AD62C0" w:rsidRPr="00C07D2F">
        <w:rPr>
          <w:rFonts w:ascii="Arial Narrow" w:hAnsi="Arial Narrow" w:cs="Arial"/>
        </w:rPr>
        <w:t>-</w:t>
      </w:r>
      <w:r w:rsidRPr="00C07D2F">
        <w:rPr>
          <w:rFonts w:ascii="Arial Narrow" w:hAnsi="Arial Narrow" w:cs="Arial"/>
        </w:rPr>
        <w:t>vingt</w:t>
      </w:r>
      <w:r w:rsidR="00AD62C0" w:rsidRPr="00C07D2F">
        <w:rPr>
          <w:rFonts w:ascii="Arial Narrow" w:hAnsi="Arial Narrow" w:cs="Arial"/>
        </w:rPr>
        <w:t>-</w:t>
      </w:r>
      <w:r w:rsidRPr="00C07D2F">
        <w:rPr>
          <w:rFonts w:ascii="Arial Narrow" w:hAnsi="Arial Narrow" w:cs="Arial"/>
        </w:rPr>
        <w:t xml:space="preserve">dix (90) jours à compter de la date </w:t>
      </w:r>
      <w:r w:rsidR="0038572C" w:rsidRPr="00C07D2F">
        <w:rPr>
          <w:rFonts w:ascii="Arial Narrow" w:hAnsi="Arial Narrow" w:cs="Arial"/>
        </w:rPr>
        <w:t xml:space="preserve">limite </w:t>
      </w:r>
      <w:r w:rsidRPr="00C07D2F">
        <w:rPr>
          <w:rFonts w:ascii="Arial Narrow" w:hAnsi="Arial Narrow" w:cs="Arial"/>
        </w:rPr>
        <w:t>fixée pour l</w:t>
      </w:r>
      <w:r w:rsidR="0038572C" w:rsidRPr="00C07D2F">
        <w:rPr>
          <w:rFonts w:ascii="Arial Narrow" w:hAnsi="Arial Narrow" w:cs="Arial"/>
        </w:rPr>
        <w:t>a remise des offres</w:t>
      </w:r>
      <w:r w:rsidRPr="00C07D2F">
        <w:rPr>
          <w:rFonts w:ascii="Arial Narrow" w:hAnsi="Arial Narrow" w:cs="Arial"/>
        </w:rPr>
        <w:t>.</w:t>
      </w:r>
    </w:p>
    <w:p w:rsidR="006460E4" w:rsidRPr="00C07D2F" w:rsidRDefault="006460E4" w:rsidP="00B07D87">
      <w:pPr>
        <w:pStyle w:val="Titre2"/>
        <w:numPr>
          <w:ilvl w:val="0"/>
          <w:numId w:val="5"/>
        </w:numPr>
        <w:spacing w:before="0" w:after="0" w:line="276" w:lineRule="auto"/>
        <w:ind w:left="567" w:hanging="567"/>
        <w:rPr>
          <w:rFonts w:ascii="Arial Narrow" w:hAnsi="Arial Narrow" w:cs="Arial"/>
          <w:lang w:val="fr-FR"/>
        </w:rPr>
      </w:pPr>
      <w:bookmarkStart w:id="134" w:name="_Toc381792076"/>
      <w:bookmarkStart w:id="135" w:name="_Toc385855417"/>
      <w:bookmarkStart w:id="136" w:name="_Toc390244093"/>
      <w:bookmarkStart w:id="137" w:name="_Toc408376484"/>
      <w:bookmarkStart w:id="138" w:name="_Toc408629585"/>
      <w:bookmarkStart w:id="139" w:name="_Toc411866114"/>
      <w:bookmarkStart w:id="140" w:name="_Toc439908734"/>
      <w:bookmarkStart w:id="141" w:name="_Toc78900150"/>
      <w:r w:rsidRPr="00C07D2F">
        <w:rPr>
          <w:rFonts w:ascii="Arial Narrow" w:hAnsi="Arial Narrow" w:cs="Arial"/>
          <w:lang w:val="fr-FR"/>
        </w:rPr>
        <w:t>Renseignements complémentaires</w:t>
      </w:r>
      <w:bookmarkEnd w:id="134"/>
      <w:bookmarkEnd w:id="135"/>
      <w:bookmarkEnd w:id="136"/>
      <w:bookmarkEnd w:id="137"/>
      <w:bookmarkEnd w:id="138"/>
      <w:bookmarkEnd w:id="139"/>
      <w:bookmarkEnd w:id="140"/>
      <w:bookmarkEnd w:id="141"/>
    </w:p>
    <w:p w:rsidR="001D6922" w:rsidRPr="00C07D2F" w:rsidRDefault="006460E4" w:rsidP="00B07D87">
      <w:pPr>
        <w:spacing w:line="276" w:lineRule="auto"/>
        <w:jc w:val="both"/>
        <w:rPr>
          <w:rFonts w:ascii="Arial Narrow" w:hAnsi="Arial Narrow" w:cs="Arial"/>
        </w:rPr>
      </w:pPr>
      <w:r w:rsidRPr="00C07D2F">
        <w:rPr>
          <w:rFonts w:ascii="Arial Narrow" w:hAnsi="Arial Narrow" w:cs="Arial"/>
        </w:rPr>
        <w:t xml:space="preserve">Les renseignements complémentaires d’ordre technique peuvent être obtenus </w:t>
      </w:r>
      <w:r w:rsidR="00637959" w:rsidRPr="00C07D2F">
        <w:rPr>
          <w:rFonts w:ascii="Arial Narrow" w:hAnsi="Arial Narrow" w:cs="Arial"/>
        </w:rPr>
        <w:t>aux heures ouvrables à la DD/</w:t>
      </w:r>
      <w:r w:rsidRPr="00C07D2F">
        <w:rPr>
          <w:rFonts w:ascii="Arial Narrow" w:hAnsi="Arial Narrow" w:cs="Arial"/>
        </w:rPr>
        <w:t xml:space="preserve"> MINEE</w:t>
      </w:r>
      <w:r w:rsidR="00637959" w:rsidRPr="00C07D2F">
        <w:rPr>
          <w:rFonts w:ascii="Arial Narrow" w:hAnsi="Arial Narrow" w:cs="Arial"/>
        </w:rPr>
        <w:t>/OCEAN</w:t>
      </w:r>
      <w:r w:rsidRPr="00C07D2F">
        <w:rPr>
          <w:rFonts w:ascii="Arial Narrow" w:hAnsi="Arial Narrow" w:cs="Arial"/>
        </w:rPr>
        <w:t>, Tél.  22</w:t>
      </w:r>
      <w:r w:rsidR="008255FC" w:rsidRPr="00C07D2F">
        <w:rPr>
          <w:rFonts w:ascii="Arial Narrow" w:hAnsi="Arial Narrow" w:cs="Arial"/>
        </w:rPr>
        <w:t>2</w:t>
      </w:r>
      <w:r w:rsidRPr="00C07D2F">
        <w:rPr>
          <w:rFonts w:ascii="Arial Narrow" w:hAnsi="Arial Narrow" w:cs="Arial"/>
        </w:rPr>
        <w:t xml:space="preserve"> </w:t>
      </w:r>
      <w:r w:rsidR="00637959" w:rsidRPr="00C07D2F">
        <w:rPr>
          <w:rFonts w:ascii="Arial Narrow" w:hAnsi="Arial Narrow" w:cs="Arial"/>
        </w:rPr>
        <w:t>46</w:t>
      </w:r>
      <w:r w:rsidR="007450AE" w:rsidRPr="00C07D2F">
        <w:rPr>
          <w:rFonts w:ascii="Arial Narrow" w:hAnsi="Arial Narrow" w:cs="Arial"/>
        </w:rPr>
        <w:t xml:space="preserve"> 21</w:t>
      </w:r>
      <w:r w:rsidRPr="00C07D2F">
        <w:rPr>
          <w:rFonts w:ascii="Arial Narrow" w:hAnsi="Arial Narrow" w:cs="Arial"/>
        </w:rPr>
        <w:t xml:space="preserve"> </w:t>
      </w:r>
      <w:r w:rsidR="007450AE" w:rsidRPr="00C07D2F">
        <w:rPr>
          <w:rFonts w:ascii="Arial Narrow" w:hAnsi="Arial Narrow" w:cs="Arial"/>
        </w:rPr>
        <w:t>50</w:t>
      </w:r>
      <w:r w:rsidRPr="00C07D2F">
        <w:rPr>
          <w:rFonts w:ascii="Arial Narrow" w:hAnsi="Arial Narrow" w:cs="Arial"/>
        </w:rPr>
        <w:t>.</w:t>
      </w:r>
      <w:r w:rsidR="007450AE" w:rsidRPr="00C07D2F">
        <w:rPr>
          <w:rFonts w:ascii="Arial Narrow" w:hAnsi="Arial Narrow" w:cs="Arial"/>
        </w:rPr>
        <w:t xml:space="preserve">                                             </w:t>
      </w:r>
    </w:p>
    <w:p w:rsidR="007450AE" w:rsidRPr="00C07D2F" w:rsidRDefault="001D6922" w:rsidP="00827523">
      <w:pPr>
        <w:spacing w:line="276" w:lineRule="auto"/>
        <w:jc w:val="right"/>
        <w:rPr>
          <w:rFonts w:ascii="Arial Narrow" w:hAnsi="Arial Narrow" w:cs="Arial"/>
        </w:rPr>
      </w:pPr>
      <w:r w:rsidRPr="00C07D2F">
        <w:rPr>
          <w:rFonts w:ascii="Arial Narrow" w:hAnsi="Arial Narrow" w:cs="Arial"/>
        </w:rPr>
        <w:t xml:space="preserve">                        </w:t>
      </w:r>
      <w:r w:rsidR="007450AE" w:rsidRPr="00C07D2F">
        <w:rPr>
          <w:rFonts w:ascii="Arial Narrow" w:hAnsi="Arial Narrow" w:cs="Arial"/>
        </w:rPr>
        <w:t xml:space="preserve"> </w:t>
      </w:r>
      <w:r w:rsidR="009462EE" w:rsidRPr="00C07D2F">
        <w:rPr>
          <w:rFonts w:ascii="Arial Narrow" w:hAnsi="Arial Narrow" w:cs="Arial"/>
        </w:rPr>
        <w:t>CAMPO</w:t>
      </w:r>
      <w:r w:rsidR="007450AE" w:rsidRPr="00C07D2F">
        <w:rPr>
          <w:rFonts w:ascii="Arial Narrow" w:hAnsi="Arial Narrow" w:cs="Arial"/>
        </w:rPr>
        <w:t xml:space="preserve">, le ……………………                                                                                   </w:t>
      </w:r>
    </w:p>
    <w:p w:rsidR="001D6922" w:rsidRPr="00C07D2F" w:rsidRDefault="00855932" w:rsidP="00B07D87">
      <w:pPr>
        <w:spacing w:line="276" w:lineRule="auto"/>
        <w:rPr>
          <w:rFonts w:ascii="Arial Narrow" w:hAnsi="Arial Narrow" w:cs="Arial"/>
          <w:b/>
          <w:sz w:val="20"/>
          <w:szCs w:val="28"/>
          <w:u w:val="single"/>
        </w:rPr>
      </w:pPr>
      <w:r>
        <w:rPr>
          <w:noProof/>
        </w:rPr>
        <w:pict>
          <v:shapetype id="_x0000_t202" coordsize="21600,21600" o:spt="202" path="m,l,21600r21600,l21600,xe">
            <v:stroke joinstyle="miter"/>
            <v:path gradientshapeok="t" o:connecttype="rect"/>
          </v:shapetype>
          <v:shape id="Zone de texte 2" o:spid="_x0000_s1369" type="#_x0000_t202" style="position:absolute;margin-left:272.9pt;margin-top:8.8pt;width:218.4pt;height:72.1pt;z-index:251656192;visibility:visible;mso-height-percent:200;mso-wrap-distance-top:3.6pt;mso-wrap-distance-bottom:3.6pt;mso-height-percent:200;mso-width-relative:margin;mso-height-relative:margin" strokecolor="white">
            <v:textbox style="mso-next-textbox:#Zone de texte 2;mso-fit-shape-to-text:t">
              <w:txbxContent>
                <w:p w:rsidR="00855932" w:rsidRDefault="00855932" w:rsidP="007450AE">
                  <w:pPr>
                    <w:jc w:val="center"/>
                    <w:rPr>
                      <w:rFonts w:ascii="Arial Narrow" w:hAnsi="Arial Narrow" w:cs="Arial"/>
                      <w:b/>
                      <w:sz w:val="28"/>
                      <w:szCs w:val="28"/>
                    </w:rPr>
                  </w:pPr>
                  <w:r>
                    <w:rPr>
                      <w:rFonts w:ascii="Arial Narrow" w:hAnsi="Arial Narrow" w:cs="Arial"/>
                      <w:b/>
                      <w:sz w:val="28"/>
                      <w:szCs w:val="28"/>
                    </w:rPr>
                    <w:t>Le Maire de la commune de CAMPO</w:t>
                  </w:r>
                </w:p>
                <w:p w:rsidR="00855932" w:rsidRPr="007450AE" w:rsidRDefault="00855932" w:rsidP="007450AE">
                  <w:pPr>
                    <w:jc w:val="center"/>
                    <w:rPr>
                      <w:rFonts w:ascii="Arial Narrow" w:hAnsi="Arial Narrow" w:cs="Arial"/>
                      <w:b/>
                      <w:sz w:val="28"/>
                      <w:szCs w:val="28"/>
                    </w:rPr>
                  </w:pPr>
                  <w:r w:rsidRPr="007450AE">
                    <w:rPr>
                      <w:rFonts w:ascii="Arial Narrow" w:hAnsi="Arial Narrow" w:cs="Arial"/>
                      <w:b/>
                      <w:sz w:val="28"/>
                      <w:szCs w:val="28"/>
                    </w:rPr>
                    <w:t>(Maître d’Ouvrage)</w:t>
                  </w:r>
                </w:p>
                <w:p w:rsidR="00855932" w:rsidRDefault="00855932" w:rsidP="007450AE">
                  <w:pPr>
                    <w:jc w:val="center"/>
                  </w:pPr>
                </w:p>
              </w:txbxContent>
            </v:textbox>
            <w10:wrap type="square"/>
          </v:shape>
        </w:pict>
      </w:r>
    </w:p>
    <w:p w:rsidR="006460E4" w:rsidRPr="00C07D2F" w:rsidRDefault="006460E4" w:rsidP="00B07D87">
      <w:pPr>
        <w:spacing w:line="276" w:lineRule="auto"/>
        <w:rPr>
          <w:rFonts w:ascii="Arial Narrow" w:hAnsi="Arial Narrow" w:cs="Arial"/>
          <w:b/>
          <w:sz w:val="20"/>
          <w:szCs w:val="28"/>
          <w:u w:val="single"/>
        </w:rPr>
      </w:pPr>
      <w:r w:rsidRPr="00C07D2F">
        <w:rPr>
          <w:rFonts w:ascii="Arial Narrow" w:hAnsi="Arial Narrow" w:cs="Arial"/>
          <w:b/>
          <w:sz w:val="20"/>
          <w:szCs w:val="28"/>
          <w:u w:val="single"/>
        </w:rPr>
        <w:t>Ampliations :</w:t>
      </w:r>
    </w:p>
    <w:p w:rsidR="0032137C" w:rsidRPr="00F35B1E" w:rsidRDefault="00796159" w:rsidP="0032137C">
      <w:pPr>
        <w:numPr>
          <w:ilvl w:val="0"/>
          <w:numId w:val="3"/>
        </w:numPr>
        <w:tabs>
          <w:tab w:val="num" w:pos="360"/>
        </w:tabs>
        <w:ind w:left="0" w:firstLine="0"/>
        <w:jc w:val="both"/>
        <w:rPr>
          <w:rFonts w:ascii="Arial Narrow" w:hAnsi="Arial Narrow" w:cs="Arial"/>
          <w:sz w:val="20"/>
          <w:szCs w:val="20"/>
        </w:rPr>
      </w:pPr>
      <w:r>
        <w:rPr>
          <w:rFonts w:ascii="Arial Narrow" w:hAnsi="Arial Narrow" w:cs="Arial"/>
          <w:sz w:val="20"/>
          <w:szCs w:val="20"/>
        </w:rPr>
        <w:t>PREFET</w:t>
      </w:r>
      <w:r w:rsidR="0032137C" w:rsidRPr="00F35B1E">
        <w:rPr>
          <w:rFonts w:ascii="Arial Narrow" w:hAnsi="Arial Narrow" w:cs="Arial"/>
          <w:sz w:val="20"/>
          <w:szCs w:val="20"/>
        </w:rPr>
        <w:t>/OCEAN</w:t>
      </w:r>
    </w:p>
    <w:p w:rsidR="0032137C" w:rsidRPr="00F35B1E" w:rsidRDefault="0032137C" w:rsidP="0032137C">
      <w:pPr>
        <w:numPr>
          <w:ilvl w:val="0"/>
          <w:numId w:val="3"/>
        </w:numPr>
        <w:tabs>
          <w:tab w:val="num" w:pos="360"/>
        </w:tabs>
        <w:ind w:left="0" w:firstLine="0"/>
        <w:jc w:val="both"/>
        <w:rPr>
          <w:rFonts w:ascii="Arial Narrow" w:hAnsi="Arial Narrow" w:cs="Arial"/>
          <w:sz w:val="20"/>
          <w:szCs w:val="20"/>
        </w:rPr>
      </w:pPr>
      <w:r w:rsidRPr="00F35B1E">
        <w:rPr>
          <w:rFonts w:ascii="Arial Narrow" w:hAnsi="Arial Narrow" w:cs="Arial"/>
          <w:sz w:val="20"/>
          <w:szCs w:val="20"/>
        </w:rPr>
        <w:t xml:space="preserve">DD/MINMAP/OCEAN </w:t>
      </w:r>
    </w:p>
    <w:p w:rsidR="0032137C" w:rsidRPr="00F35B1E" w:rsidRDefault="0032137C" w:rsidP="0032137C">
      <w:pPr>
        <w:numPr>
          <w:ilvl w:val="0"/>
          <w:numId w:val="3"/>
        </w:numPr>
        <w:tabs>
          <w:tab w:val="num" w:pos="360"/>
        </w:tabs>
        <w:ind w:left="0" w:firstLine="0"/>
        <w:jc w:val="both"/>
        <w:rPr>
          <w:rFonts w:ascii="Arial Narrow" w:hAnsi="Arial Narrow" w:cs="Arial"/>
          <w:sz w:val="20"/>
          <w:szCs w:val="20"/>
        </w:rPr>
      </w:pPr>
      <w:r w:rsidRPr="00F35B1E">
        <w:rPr>
          <w:rFonts w:ascii="Arial Narrow" w:hAnsi="Arial Narrow" w:cs="Arial"/>
          <w:sz w:val="20"/>
          <w:szCs w:val="20"/>
        </w:rPr>
        <w:t>DD/MINDDEVEL/ OCEAN</w:t>
      </w:r>
    </w:p>
    <w:p w:rsidR="0032137C" w:rsidRPr="00F35B1E" w:rsidRDefault="0032137C" w:rsidP="0032137C">
      <w:pPr>
        <w:numPr>
          <w:ilvl w:val="0"/>
          <w:numId w:val="3"/>
        </w:numPr>
        <w:tabs>
          <w:tab w:val="num" w:pos="360"/>
        </w:tabs>
        <w:ind w:left="0" w:firstLine="0"/>
        <w:jc w:val="both"/>
        <w:rPr>
          <w:rFonts w:ascii="Arial Narrow" w:hAnsi="Arial Narrow" w:cs="Arial"/>
          <w:sz w:val="20"/>
          <w:szCs w:val="20"/>
        </w:rPr>
      </w:pPr>
      <w:r w:rsidRPr="00F35B1E">
        <w:rPr>
          <w:rFonts w:ascii="Arial Narrow" w:hAnsi="Arial Narrow" w:cs="Arial"/>
          <w:sz w:val="20"/>
          <w:szCs w:val="20"/>
        </w:rPr>
        <w:t>DD/MINEPAT/ OCEAN</w:t>
      </w:r>
    </w:p>
    <w:p w:rsidR="0032137C" w:rsidRPr="00F35B1E" w:rsidRDefault="0032137C" w:rsidP="0032137C">
      <w:pPr>
        <w:numPr>
          <w:ilvl w:val="0"/>
          <w:numId w:val="3"/>
        </w:numPr>
        <w:tabs>
          <w:tab w:val="num" w:pos="360"/>
        </w:tabs>
        <w:ind w:left="0" w:firstLine="0"/>
        <w:jc w:val="both"/>
        <w:rPr>
          <w:rFonts w:ascii="Arial Narrow" w:hAnsi="Arial Narrow" w:cs="Arial"/>
          <w:sz w:val="20"/>
          <w:szCs w:val="20"/>
        </w:rPr>
      </w:pPr>
      <w:r w:rsidRPr="00F35B1E">
        <w:rPr>
          <w:rFonts w:ascii="Arial Narrow" w:hAnsi="Arial Narrow" w:cs="Arial"/>
          <w:sz w:val="20"/>
          <w:szCs w:val="20"/>
        </w:rPr>
        <w:t xml:space="preserve">DD/MINEE/OCEAN </w:t>
      </w:r>
    </w:p>
    <w:p w:rsidR="0032137C" w:rsidRDefault="0032137C" w:rsidP="0032137C">
      <w:pPr>
        <w:numPr>
          <w:ilvl w:val="0"/>
          <w:numId w:val="3"/>
        </w:numPr>
        <w:tabs>
          <w:tab w:val="num" w:pos="360"/>
        </w:tabs>
        <w:ind w:left="0" w:firstLine="0"/>
        <w:jc w:val="both"/>
        <w:rPr>
          <w:rFonts w:ascii="Arial Narrow" w:hAnsi="Arial Narrow" w:cs="Arial"/>
          <w:sz w:val="20"/>
          <w:szCs w:val="20"/>
        </w:rPr>
      </w:pPr>
      <w:r w:rsidRPr="00F35B1E">
        <w:rPr>
          <w:rFonts w:ascii="Arial Narrow" w:hAnsi="Arial Narrow" w:cs="Arial"/>
          <w:sz w:val="20"/>
          <w:szCs w:val="20"/>
        </w:rPr>
        <w:t xml:space="preserve">CDMP/OCEAN </w:t>
      </w:r>
    </w:p>
    <w:p w:rsidR="0032137C" w:rsidRDefault="002465F7" w:rsidP="0032137C">
      <w:pPr>
        <w:numPr>
          <w:ilvl w:val="0"/>
          <w:numId w:val="3"/>
        </w:numPr>
        <w:tabs>
          <w:tab w:val="num" w:pos="360"/>
        </w:tabs>
        <w:ind w:left="0" w:firstLine="0"/>
        <w:jc w:val="both"/>
        <w:rPr>
          <w:rFonts w:ascii="Arial Narrow" w:hAnsi="Arial Narrow" w:cs="Arial"/>
          <w:sz w:val="20"/>
          <w:szCs w:val="20"/>
        </w:rPr>
      </w:pPr>
      <w:r>
        <w:rPr>
          <w:rFonts w:ascii="Arial Narrow" w:hAnsi="Arial Narrow" w:cs="Arial"/>
          <w:sz w:val="20"/>
          <w:szCs w:val="20"/>
        </w:rPr>
        <w:t>ARMP (pour publication</w:t>
      </w:r>
      <w:r w:rsidR="0032137C" w:rsidRPr="00F35B1E">
        <w:rPr>
          <w:rFonts w:ascii="Arial Narrow" w:hAnsi="Arial Narrow" w:cs="Arial"/>
          <w:sz w:val="20"/>
          <w:szCs w:val="20"/>
        </w:rPr>
        <w:t>)</w:t>
      </w:r>
    </w:p>
    <w:p w:rsidR="00AC2807" w:rsidRPr="0032137C" w:rsidRDefault="0032137C" w:rsidP="0032137C">
      <w:pPr>
        <w:numPr>
          <w:ilvl w:val="0"/>
          <w:numId w:val="3"/>
        </w:numPr>
        <w:tabs>
          <w:tab w:val="num" w:pos="360"/>
        </w:tabs>
        <w:ind w:left="0" w:firstLine="0"/>
        <w:jc w:val="both"/>
        <w:rPr>
          <w:rFonts w:ascii="Arial Narrow" w:hAnsi="Arial Narrow" w:cs="Arial"/>
          <w:sz w:val="20"/>
          <w:szCs w:val="20"/>
        </w:rPr>
      </w:pPr>
      <w:r w:rsidRPr="0032137C">
        <w:rPr>
          <w:rFonts w:ascii="Arial Narrow" w:hAnsi="Arial Narrow" w:cs="Arial"/>
          <w:sz w:val="20"/>
          <w:szCs w:val="20"/>
        </w:rPr>
        <w:t>Affichage (pour information</w:t>
      </w:r>
      <w:r w:rsidR="002465F7">
        <w:rPr>
          <w:rFonts w:ascii="Arial Narrow" w:hAnsi="Arial Narrow"/>
        </w:rPr>
        <w:t>)</w:t>
      </w:r>
      <w:r w:rsidR="00AE23FD" w:rsidRPr="0032137C">
        <w:rPr>
          <w:rFonts w:ascii="Arial Narrow" w:hAnsi="Arial Narrow"/>
        </w:rPr>
        <w:br w:type="page"/>
      </w:r>
    </w:p>
    <w:p w:rsidR="00AC2807" w:rsidRPr="00C07D2F" w:rsidRDefault="00AC2807" w:rsidP="00B07D87">
      <w:pPr>
        <w:spacing w:line="276" w:lineRule="auto"/>
        <w:rPr>
          <w:rFonts w:ascii="Arial Narrow" w:hAnsi="Arial Narrow" w:cs="Arial"/>
        </w:rPr>
      </w:pPr>
    </w:p>
    <w:p w:rsidR="00D3615E" w:rsidRPr="00BB0031" w:rsidRDefault="00855932" w:rsidP="00D3615E">
      <w:pPr>
        <w:pStyle w:val="Pieddepage"/>
        <w:tabs>
          <w:tab w:val="clear" w:pos="4536"/>
          <w:tab w:val="clear" w:pos="9072"/>
          <w:tab w:val="left" w:pos="4260"/>
        </w:tabs>
        <w:spacing w:before="0" w:after="0" w:line="276" w:lineRule="auto"/>
        <w:rPr>
          <w:rFonts w:ascii="Tw Cen MT" w:eastAsia="Arial Unicode MS" w:hAnsi="Tw Cen MT" w:cs="Tahoma"/>
        </w:rPr>
      </w:pPr>
      <w:r>
        <w:rPr>
          <w:noProof/>
        </w:rPr>
        <w:pict>
          <v:rect id="_x0000_s1452" style="position:absolute;left:0;text-align:left;margin-left:368.65pt;margin-top:11.95pt;width:221.25pt;height:125.25pt;z-index:251678720;visibility:visible;mso-wrap-style:square;mso-width-percent:0;mso-height-percent:0;mso-wrap-distance-left:9pt;mso-wrap-distance-top:0;mso-wrap-distance-right:9pt;mso-wrap-distance-bottom:0;mso-position-horizontal-relative:pag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" stroked="f">
            <v:textbox>
              <w:txbxContent>
                <w:p w:rsidR="00855932" w:rsidRPr="008261C2" w:rsidRDefault="00855932" w:rsidP="00D3615E">
                  <w:pPr>
                    <w:jc w:val="center"/>
                    <w:rPr>
                      <w:rFonts w:ascii="Arial Narrow" w:hAnsi="Arial Narrow"/>
                      <w:b/>
                      <w:sz w:val="16"/>
                      <w:szCs w:val="16"/>
                      <w:lang w:val="en-US"/>
                    </w:rPr>
                  </w:pPr>
                  <w:r w:rsidRPr="008261C2">
                    <w:rPr>
                      <w:rFonts w:ascii="Arial Narrow" w:hAnsi="Arial Narrow"/>
                      <w:b/>
                      <w:sz w:val="16"/>
                      <w:szCs w:val="16"/>
                      <w:lang w:val="en-US"/>
                    </w:rPr>
                    <w:t>REPUBLIC OF CAMEROON</w:t>
                  </w:r>
                </w:p>
                <w:p w:rsidR="00855932" w:rsidRPr="008261C2" w:rsidRDefault="00855932" w:rsidP="00D3615E">
                  <w:pPr>
                    <w:jc w:val="center"/>
                    <w:rPr>
                      <w:rFonts w:ascii="Arial Narrow" w:hAnsi="Arial Narrow"/>
                      <w:b/>
                      <w:sz w:val="16"/>
                      <w:szCs w:val="16"/>
                      <w:lang w:val="en-US"/>
                    </w:rPr>
                  </w:pPr>
                  <w:r w:rsidRPr="008261C2">
                    <w:rPr>
                      <w:rFonts w:ascii="Arial Narrow" w:hAnsi="Arial Narrow"/>
                      <w:b/>
                      <w:sz w:val="16"/>
                      <w:szCs w:val="16"/>
                      <w:lang w:val="en-US"/>
                    </w:rPr>
                    <w:t>********</w:t>
                  </w:r>
                </w:p>
                <w:p w:rsidR="00855932" w:rsidRPr="008261C2" w:rsidRDefault="00855932" w:rsidP="00D3615E">
                  <w:pPr>
                    <w:jc w:val="center"/>
                    <w:rPr>
                      <w:rFonts w:ascii="Arial Narrow" w:hAnsi="Arial Narrow"/>
                      <w:b/>
                      <w:sz w:val="16"/>
                      <w:szCs w:val="16"/>
                      <w:lang w:val="en-US"/>
                    </w:rPr>
                  </w:pPr>
                  <w:r w:rsidRPr="008261C2">
                    <w:rPr>
                      <w:rFonts w:ascii="Arial Narrow" w:hAnsi="Arial Narrow"/>
                      <w:b/>
                      <w:sz w:val="16"/>
                      <w:szCs w:val="16"/>
                      <w:lang w:val="en-US"/>
                    </w:rPr>
                    <w:t>SOUTH REGION</w:t>
                  </w:r>
                </w:p>
                <w:p w:rsidR="00855932" w:rsidRPr="008261C2" w:rsidRDefault="00855932" w:rsidP="00D3615E">
                  <w:pPr>
                    <w:jc w:val="center"/>
                    <w:rPr>
                      <w:rFonts w:ascii="Arial Narrow" w:hAnsi="Arial Narrow"/>
                      <w:b/>
                      <w:sz w:val="16"/>
                      <w:szCs w:val="16"/>
                      <w:lang w:val="en-US"/>
                    </w:rPr>
                  </w:pPr>
                  <w:r w:rsidRPr="008261C2">
                    <w:rPr>
                      <w:rFonts w:ascii="Arial Narrow" w:hAnsi="Arial Narrow"/>
                      <w:b/>
                      <w:sz w:val="16"/>
                      <w:szCs w:val="16"/>
                      <w:lang w:val="en-US"/>
                    </w:rPr>
                    <w:t>********</w:t>
                  </w:r>
                </w:p>
                <w:p w:rsidR="00855932" w:rsidRPr="008261C2" w:rsidRDefault="00855932" w:rsidP="00D3615E">
                  <w:pPr>
                    <w:jc w:val="center"/>
                    <w:rPr>
                      <w:rFonts w:ascii="Arial Narrow" w:hAnsi="Arial Narrow"/>
                      <w:b/>
                      <w:sz w:val="16"/>
                      <w:szCs w:val="16"/>
                      <w:lang w:val="en-US"/>
                    </w:rPr>
                  </w:pPr>
                  <w:r w:rsidRPr="008261C2">
                    <w:rPr>
                      <w:rFonts w:ascii="Arial Narrow" w:hAnsi="Arial Narrow"/>
                      <w:b/>
                      <w:sz w:val="16"/>
                      <w:szCs w:val="16"/>
                      <w:lang w:val="en-US"/>
                    </w:rPr>
                    <w:t xml:space="preserve">OCEAN DIVISION </w:t>
                  </w:r>
                </w:p>
                <w:p w:rsidR="00855932" w:rsidRPr="008261C2" w:rsidRDefault="00855932" w:rsidP="00D3615E">
                  <w:pPr>
                    <w:jc w:val="center"/>
                    <w:rPr>
                      <w:rFonts w:ascii="Arial Narrow" w:hAnsi="Arial Narrow"/>
                      <w:b/>
                      <w:sz w:val="16"/>
                      <w:szCs w:val="16"/>
                      <w:lang w:val="en-US"/>
                    </w:rPr>
                  </w:pPr>
                  <w:r w:rsidRPr="008261C2">
                    <w:rPr>
                      <w:rFonts w:ascii="Arial Narrow" w:hAnsi="Arial Narrow"/>
                      <w:b/>
                      <w:sz w:val="16"/>
                      <w:szCs w:val="16"/>
                      <w:lang w:val="en-US"/>
                    </w:rPr>
                    <w:t>********</w:t>
                  </w:r>
                </w:p>
                <w:p w:rsidR="00855932" w:rsidRPr="008261C2" w:rsidRDefault="00855932" w:rsidP="00D3615E">
                  <w:pPr>
                    <w:jc w:val="center"/>
                    <w:rPr>
                      <w:rFonts w:ascii="Arial Narrow" w:hAnsi="Arial Narrow"/>
                      <w:b/>
                      <w:sz w:val="16"/>
                      <w:szCs w:val="16"/>
                      <w:lang w:val="en-US"/>
                    </w:rPr>
                  </w:pPr>
                  <w:r w:rsidRPr="008261C2">
                    <w:rPr>
                      <w:rFonts w:ascii="Arial Narrow" w:hAnsi="Arial Narrow"/>
                      <w:b/>
                      <w:sz w:val="16"/>
                      <w:szCs w:val="16"/>
                      <w:lang w:val="en-US"/>
                    </w:rPr>
                    <w:t>CAMPO COUNCIL</w:t>
                  </w:r>
                </w:p>
                <w:p w:rsidR="00855932" w:rsidRPr="008261C2" w:rsidRDefault="00855932" w:rsidP="00D3615E">
                  <w:pPr>
                    <w:jc w:val="center"/>
                    <w:rPr>
                      <w:rFonts w:ascii="Arial Narrow" w:hAnsi="Arial Narrow"/>
                      <w:b/>
                      <w:sz w:val="16"/>
                      <w:szCs w:val="16"/>
                      <w:lang w:val="en-US"/>
                    </w:rPr>
                  </w:pPr>
                  <w:r w:rsidRPr="008261C2">
                    <w:rPr>
                      <w:rFonts w:ascii="Arial Narrow" w:hAnsi="Arial Narrow"/>
                      <w:b/>
                      <w:sz w:val="16"/>
                      <w:szCs w:val="16"/>
                      <w:lang w:val="en-US"/>
                    </w:rPr>
                    <w:t>********</w:t>
                  </w:r>
                </w:p>
                <w:p w:rsidR="00855932" w:rsidRPr="008261C2" w:rsidRDefault="00855932" w:rsidP="00D3615E">
                  <w:pPr>
                    <w:jc w:val="center"/>
                    <w:rPr>
                      <w:rFonts w:ascii="Arial Narrow" w:hAnsi="Arial Narrow"/>
                      <w:b/>
                      <w:sz w:val="16"/>
                      <w:szCs w:val="16"/>
                      <w:lang w:val="en-US"/>
                    </w:rPr>
                  </w:pPr>
                  <w:r w:rsidRPr="008261C2">
                    <w:rPr>
                      <w:rFonts w:ascii="Arial Narrow" w:hAnsi="Arial Narrow"/>
                      <w:b/>
                      <w:sz w:val="16"/>
                      <w:szCs w:val="16"/>
                      <w:lang w:val="en-US"/>
                    </w:rPr>
                    <w:t>SECRETARY GENERAL</w:t>
                  </w:r>
                </w:p>
                <w:p w:rsidR="00855932" w:rsidRPr="008261C2" w:rsidRDefault="00855932" w:rsidP="00D3615E">
                  <w:pPr>
                    <w:jc w:val="center"/>
                    <w:rPr>
                      <w:rFonts w:ascii="Arial Narrow" w:hAnsi="Arial Narrow"/>
                      <w:b/>
                      <w:sz w:val="16"/>
                      <w:szCs w:val="16"/>
                      <w:lang w:val="en-US"/>
                    </w:rPr>
                  </w:pPr>
                  <w:r w:rsidRPr="008261C2">
                    <w:rPr>
                      <w:rFonts w:ascii="Arial Narrow" w:hAnsi="Arial Narrow"/>
                      <w:b/>
                      <w:sz w:val="16"/>
                      <w:szCs w:val="16"/>
                      <w:lang w:val="en-US"/>
                    </w:rPr>
                    <w:t>********</w:t>
                  </w:r>
                </w:p>
                <w:p w:rsidR="00855932" w:rsidRPr="008261C2" w:rsidRDefault="00855932" w:rsidP="00D3615E">
                  <w:pPr>
                    <w:jc w:val="center"/>
                    <w:rPr>
                      <w:rFonts w:ascii="Arial Narrow" w:hAnsi="Arial Narrow"/>
                      <w:b/>
                      <w:sz w:val="16"/>
                      <w:szCs w:val="16"/>
                    </w:rPr>
                  </w:pPr>
                  <w:r w:rsidRPr="008261C2">
                    <w:rPr>
                      <w:rFonts w:ascii="Arial Narrow" w:hAnsi="Arial Narrow"/>
                      <w:b/>
                      <w:sz w:val="16"/>
                      <w:szCs w:val="16"/>
                    </w:rPr>
                    <w:t>P.O BOX: 11 CAMPO</w:t>
                  </w:r>
                </w:p>
                <w:p w:rsidR="00855932" w:rsidRPr="008261C2" w:rsidRDefault="00855932" w:rsidP="00D3615E">
                  <w:pPr>
                    <w:jc w:val="center"/>
                    <w:rPr>
                      <w:rFonts w:ascii="Arial Narrow" w:hAnsi="Arial Narrow"/>
                      <w:b/>
                      <w:sz w:val="16"/>
                      <w:szCs w:val="16"/>
                    </w:rPr>
                  </w:pPr>
                  <w:r w:rsidRPr="008261C2">
                    <w:rPr>
                      <w:rFonts w:ascii="Arial Narrow" w:hAnsi="Arial Narrow"/>
                      <w:b/>
                      <w:sz w:val="16"/>
                      <w:szCs w:val="16"/>
                    </w:rPr>
                    <w:t xml:space="preserve">E-mail : </w:t>
                  </w:r>
                  <w:hyperlink r:id="rId13" w:history="1">
                    <w:r w:rsidRPr="008261C2">
                      <w:rPr>
                        <w:rStyle w:val="Lienhypertexte1"/>
                        <w:rFonts w:ascii="Arial Narrow" w:hAnsi="Arial Narrow"/>
                        <w:sz w:val="16"/>
                        <w:szCs w:val="16"/>
                      </w:rPr>
                      <w:t>communedecampoc@yahoo.fr</w:t>
                    </w:r>
                  </w:hyperlink>
                </w:p>
                <w:p w:rsidR="00855932" w:rsidRDefault="00855932" w:rsidP="00D3615E">
                  <w:pPr>
                    <w:jc w:val="center"/>
                  </w:pPr>
                </w:p>
              </w:txbxContent>
            </v:textbox>
            <w10:wrap anchorx="page"/>
          </v:rect>
        </w:pict>
      </w:r>
      <w:r>
        <w:rPr>
          <w:noProof/>
        </w:rPr>
        <w:pict>
          <v:rect id="_x0000_s1451" style="position:absolute;left:0;text-align:left;margin-left:-27.4pt;margin-top:11.95pt;width:204.1pt;height:126.45pt;z-index:25167769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" stroked="f">
            <v:textbox>
              <w:txbxContent>
                <w:p w:rsidR="00855932" w:rsidRPr="008261C2" w:rsidRDefault="00855932" w:rsidP="00D3615E">
                  <w:pPr>
                    <w:jc w:val="center"/>
                    <w:rPr>
                      <w:rFonts w:ascii="Arial Narrow" w:hAnsi="Arial Narrow"/>
                      <w:b/>
                      <w:sz w:val="16"/>
                      <w:szCs w:val="16"/>
                    </w:rPr>
                  </w:pPr>
                  <w:r w:rsidRPr="008261C2">
                    <w:rPr>
                      <w:rFonts w:ascii="Arial Narrow" w:hAnsi="Arial Narrow"/>
                      <w:b/>
                      <w:sz w:val="16"/>
                      <w:szCs w:val="16"/>
                    </w:rPr>
                    <w:t>REPUBLIQUE DU CAMEROUN</w:t>
                  </w:r>
                </w:p>
                <w:p w:rsidR="00855932" w:rsidRPr="008261C2" w:rsidRDefault="00855932" w:rsidP="00D3615E">
                  <w:pPr>
                    <w:jc w:val="center"/>
                    <w:rPr>
                      <w:rFonts w:ascii="Arial Narrow" w:hAnsi="Arial Narrow"/>
                      <w:b/>
                      <w:sz w:val="16"/>
                      <w:szCs w:val="16"/>
                    </w:rPr>
                  </w:pPr>
                  <w:r w:rsidRPr="008261C2">
                    <w:rPr>
                      <w:rFonts w:ascii="Arial Narrow" w:hAnsi="Arial Narrow"/>
                      <w:b/>
                      <w:sz w:val="16"/>
                      <w:szCs w:val="16"/>
                    </w:rPr>
                    <w:t>********</w:t>
                  </w:r>
                </w:p>
                <w:p w:rsidR="00855932" w:rsidRPr="008261C2" w:rsidRDefault="00855932" w:rsidP="00D3615E">
                  <w:pPr>
                    <w:jc w:val="center"/>
                    <w:rPr>
                      <w:rFonts w:ascii="Arial Narrow" w:hAnsi="Arial Narrow"/>
                      <w:b/>
                      <w:sz w:val="16"/>
                      <w:szCs w:val="16"/>
                    </w:rPr>
                  </w:pPr>
                  <w:r w:rsidRPr="008261C2">
                    <w:rPr>
                      <w:rFonts w:ascii="Arial Narrow" w:hAnsi="Arial Narrow"/>
                      <w:b/>
                      <w:sz w:val="16"/>
                      <w:szCs w:val="16"/>
                    </w:rPr>
                    <w:t>REGION DU SUD</w:t>
                  </w:r>
                </w:p>
                <w:p w:rsidR="00855932" w:rsidRPr="008261C2" w:rsidRDefault="00855932" w:rsidP="00D3615E">
                  <w:pPr>
                    <w:jc w:val="center"/>
                    <w:rPr>
                      <w:rFonts w:ascii="Arial Narrow" w:hAnsi="Arial Narrow"/>
                      <w:b/>
                      <w:sz w:val="16"/>
                      <w:szCs w:val="16"/>
                    </w:rPr>
                  </w:pPr>
                  <w:r w:rsidRPr="008261C2">
                    <w:rPr>
                      <w:rFonts w:ascii="Arial Narrow" w:hAnsi="Arial Narrow"/>
                      <w:b/>
                      <w:sz w:val="16"/>
                      <w:szCs w:val="16"/>
                    </w:rPr>
                    <w:t>********</w:t>
                  </w:r>
                </w:p>
                <w:p w:rsidR="00855932" w:rsidRPr="008261C2" w:rsidRDefault="00855932" w:rsidP="00D3615E">
                  <w:pPr>
                    <w:jc w:val="center"/>
                    <w:rPr>
                      <w:rFonts w:ascii="Arial Narrow" w:hAnsi="Arial Narrow"/>
                      <w:b/>
                      <w:sz w:val="16"/>
                      <w:szCs w:val="16"/>
                    </w:rPr>
                  </w:pPr>
                  <w:r w:rsidRPr="008261C2">
                    <w:rPr>
                      <w:rFonts w:ascii="Arial Narrow" w:hAnsi="Arial Narrow"/>
                      <w:b/>
                      <w:sz w:val="16"/>
                      <w:szCs w:val="16"/>
                    </w:rPr>
                    <w:t xml:space="preserve">DEPARTEMENT DE L’OCEAN </w:t>
                  </w:r>
                </w:p>
                <w:p w:rsidR="00855932" w:rsidRPr="008261C2" w:rsidRDefault="00855932" w:rsidP="00D3615E">
                  <w:pPr>
                    <w:jc w:val="center"/>
                    <w:rPr>
                      <w:rFonts w:ascii="Arial Narrow" w:hAnsi="Arial Narrow"/>
                      <w:b/>
                      <w:sz w:val="16"/>
                      <w:szCs w:val="16"/>
                    </w:rPr>
                  </w:pPr>
                  <w:r w:rsidRPr="008261C2">
                    <w:rPr>
                      <w:rFonts w:ascii="Arial Narrow" w:hAnsi="Arial Narrow"/>
                      <w:b/>
                      <w:sz w:val="16"/>
                      <w:szCs w:val="16"/>
                    </w:rPr>
                    <w:t>********</w:t>
                  </w:r>
                </w:p>
                <w:p w:rsidR="00855932" w:rsidRPr="008261C2" w:rsidRDefault="00855932" w:rsidP="00D3615E">
                  <w:pPr>
                    <w:jc w:val="center"/>
                    <w:rPr>
                      <w:rFonts w:ascii="Arial Narrow" w:hAnsi="Arial Narrow"/>
                      <w:b/>
                      <w:sz w:val="16"/>
                      <w:szCs w:val="16"/>
                    </w:rPr>
                  </w:pPr>
                  <w:r w:rsidRPr="008261C2">
                    <w:rPr>
                      <w:rFonts w:ascii="Arial Narrow" w:hAnsi="Arial Narrow"/>
                      <w:b/>
                      <w:sz w:val="16"/>
                      <w:szCs w:val="16"/>
                    </w:rPr>
                    <w:t>COMMUNE DE CAMPO</w:t>
                  </w:r>
                </w:p>
                <w:p w:rsidR="00855932" w:rsidRPr="008261C2" w:rsidRDefault="00855932" w:rsidP="00D3615E">
                  <w:pPr>
                    <w:jc w:val="center"/>
                    <w:rPr>
                      <w:rFonts w:ascii="Arial Narrow" w:hAnsi="Arial Narrow"/>
                      <w:b/>
                      <w:sz w:val="16"/>
                      <w:szCs w:val="16"/>
                      <w:lang w:val="en-US"/>
                    </w:rPr>
                  </w:pPr>
                  <w:r w:rsidRPr="008261C2">
                    <w:rPr>
                      <w:rFonts w:ascii="Arial Narrow" w:hAnsi="Arial Narrow"/>
                      <w:b/>
                      <w:sz w:val="16"/>
                      <w:szCs w:val="16"/>
                      <w:lang w:val="en-US"/>
                    </w:rPr>
                    <w:t>********</w:t>
                  </w:r>
                </w:p>
                <w:p w:rsidR="00855932" w:rsidRPr="008261C2" w:rsidRDefault="00855932" w:rsidP="00D3615E">
                  <w:pPr>
                    <w:jc w:val="center"/>
                    <w:rPr>
                      <w:rFonts w:ascii="Arial Narrow" w:hAnsi="Arial Narrow"/>
                      <w:b/>
                      <w:sz w:val="16"/>
                      <w:szCs w:val="16"/>
                      <w:lang w:val="en-US"/>
                    </w:rPr>
                  </w:pPr>
                  <w:r w:rsidRPr="008261C2">
                    <w:rPr>
                      <w:rFonts w:ascii="Arial Narrow" w:hAnsi="Arial Narrow"/>
                      <w:b/>
                      <w:sz w:val="16"/>
                      <w:szCs w:val="16"/>
                      <w:lang w:val="en-US"/>
                    </w:rPr>
                    <w:t>SECRETARIAT GENERAL</w:t>
                  </w:r>
                </w:p>
                <w:p w:rsidR="00855932" w:rsidRPr="008261C2" w:rsidRDefault="00855932" w:rsidP="00D3615E">
                  <w:pPr>
                    <w:jc w:val="center"/>
                    <w:rPr>
                      <w:rFonts w:ascii="Arial Narrow" w:hAnsi="Arial Narrow"/>
                      <w:b/>
                      <w:sz w:val="16"/>
                      <w:szCs w:val="16"/>
                      <w:lang w:val="en-US"/>
                    </w:rPr>
                  </w:pPr>
                  <w:r w:rsidRPr="008261C2">
                    <w:rPr>
                      <w:rFonts w:ascii="Arial Narrow" w:hAnsi="Arial Narrow"/>
                      <w:b/>
                      <w:sz w:val="16"/>
                      <w:szCs w:val="16"/>
                      <w:lang w:val="en-US"/>
                    </w:rPr>
                    <w:t>********</w:t>
                  </w:r>
                </w:p>
                <w:p w:rsidR="00855932" w:rsidRPr="003F7B53" w:rsidRDefault="00855932" w:rsidP="00D3615E">
                  <w:pPr>
                    <w:jc w:val="center"/>
                    <w:rPr>
                      <w:rFonts w:ascii="Arial Narrow" w:hAnsi="Arial Narrow"/>
                      <w:b/>
                      <w:sz w:val="16"/>
                      <w:szCs w:val="16"/>
                      <w:lang w:val="en-US"/>
                    </w:rPr>
                  </w:pPr>
                  <w:r w:rsidRPr="003F7B53">
                    <w:rPr>
                      <w:rFonts w:ascii="Arial Narrow" w:hAnsi="Arial Narrow"/>
                      <w:b/>
                      <w:sz w:val="16"/>
                      <w:szCs w:val="16"/>
                      <w:lang w:val="en-US"/>
                    </w:rPr>
                    <w:t>BP: 11 CAMPO</w:t>
                  </w:r>
                </w:p>
                <w:p w:rsidR="00855932" w:rsidRPr="003F7B53" w:rsidRDefault="00855932" w:rsidP="00D3615E">
                  <w:pPr>
                    <w:jc w:val="center"/>
                    <w:rPr>
                      <w:rFonts w:ascii="Arial Narrow" w:hAnsi="Arial Narrow"/>
                      <w:b/>
                      <w:color w:val="0563C1"/>
                      <w:sz w:val="16"/>
                      <w:szCs w:val="16"/>
                      <w:u w:val="single"/>
                      <w:lang w:val="en-US"/>
                    </w:rPr>
                  </w:pPr>
                  <w:r w:rsidRPr="003F7B53">
                    <w:rPr>
                      <w:rFonts w:ascii="Arial Narrow" w:hAnsi="Arial Narrow"/>
                      <w:b/>
                      <w:sz w:val="16"/>
                      <w:szCs w:val="16"/>
                      <w:lang w:val="en-US"/>
                    </w:rPr>
                    <w:t xml:space="preserve">E-mail: </w:t>
                  </w:r>
                  <w:hyperlink r:id="rId14" w:history="1">
                    <w:r w:rsidRPr="003F7B53">
                      <w:rPr>
                        <w:rStyle w:val="Lienhypertexte1"/>
                        <w:rFonts w:ascii="Arial Narrow" w:hAnsi="Arial Narrow"/>
                        <w:sz w:val="16"/>
                        <w:szCs w:val="16"/>
                        <w:lang w:val="en-US"/>
                      </w:rPr>
                      <w:t>communedecampoc@yahoo.fr</w:t>
                    </w:r>
                  </w:hyperlink>
                </w:p>
                <w:p w:rsidR="00855932" w:rsidRPr="003F7B53" w:rsidRDefault="00855932" w:rsidP="00D3615E">
                  <w:pPr>
                    <w:jc w:val="both"/>
                    <w:rPr>
                      <w:b/>
                      <w:i/>
                      <w:strike/>
                      <w:sz w:val="20"/>
                      <w:szCs w:val="20"/>
                      <w:lang w:val="en-US"/>
                    </w:rPr>
                  </w:pPr>
                </w:p>
              </w:txbxContent>
            </v:textbox>
          </v:rect>
        </w:pict>
      </w:r>
      <w:r w:rsidR="00D3615E">
        <w:rPr>
          <w:rFonts w:ascii="Tw Cen MT" w:eastAsia="Arial Unicode MS" w:hAnsi="Tw Cen MT" w:cs="Tahoma"/>
        </w:rPr>
        <w:tab/>
      </w:r>
    </w:p>
    <w:p w:rsidR="00D3615E" w:rsidRDefault="00D3615E" w:rsidP="00D3615E">
      <w:pPr>
        <w:tabs>
          <w:tab w:val="left" w:pos="2439"/>
        </w:tabs>
        <w:spacing w:line="276" w:lineRule="auto"/>
        <w:rPr>
          <w:rFonts w:ascii="Arial Narrow" w:hAnsi="Arial Narrow"/>
        </w:rPr>
      </w:pPr>
    </w:p>
    <w:p w:rsidR="00D3615E" w:rsidRPr="00C07D2F" w:rsidRDefault="00D3615E" w:rsidP="00D3615E">
      <w:pPr>
        <w:spacing w:line="276" w:lineRule="auto"/>
        <w:rPr>
          <w:rFonts w:ascii="Arial Narrow" w:hAnsi="Arial Narrow" w:cs="Arial"/>
          <w:b/>
          <w:bCs/>
          <w:spacing w:val="-100"/>
          <w:sz w:val="44"/>
          <w:szCs w:val="36"/>
        </w:rPr>
      </w:pPr>
      <w:r w:rsidRPr="00CD5491">
        <w:rPr>
          <w:noProof/>
          <w:lang w:eastAsia="fr-FR"/>
        </w:rPr>
        <w:drawing>
          <wp:anchor distT="0" distB="0" distL="114300" distR="114300" simplePos="0" relativeHeight="251661312" behindDoc="1" locked="0" layoutInCell="1" allowOverlap="1" wp14:anchorId="63EA2F4B" wp14:editId="2A25297D">
            <wp:simplePos x="0" y="0"/>
            <wp:positionH relativeFrom="column">
              <wp:posOffset>2637790</wp:posOffset>
            </wp:positionH>
            <wp:positionV relativeFrom="paragraph">
              <wp:posOffset>-283210</wp:posOffset>
            </wp:positionV>
            <wp:extent cx="1536700" cy="1324610"/>
            <wp:effectExtent l="0" t="0" r="0" b="0"/>
            <wp:wrapThrough wrapText="bothSides">
              <wp:wrapPolygon edited="0">
                <wp:start x="0" y="0"/>
                <wp:lineTo x="0" y="21434"/>
                <wp:lineTo x="21421" y="21434"/>
                <wp:lineTo x="21421" y="0"/>
                <wp:lineTo x="0" y="0"/>
              </wp:wrapPolygon>
            </wp:wrapThrough>
            <wp:docPr id="8" name="Image 8" descr="F:\ELIE 2020\LOGO COMMUNE DE CAMPO 2020\d554614e-41da-47c5-b998-668cf2fae6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ELIE 2020\LOGO COMMUNE DE CAMPO 2020\d554614e-41da-47c5-b998-668cf2fae63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36700" cy="13246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E5D37" w:rsidRPr="00C07D2F" w:rsidRDefault="002E5D37" w:rsidP="00B07D87">
      <w:pPr>
        <w:spacing w:line="276" w:lineRule="auto"/>
        <w:rPr>
          <w:rFonts w:ascii="Arial Narrow" w:hAnsi="Arial Narrow" w:cs="Arial"/>
        </w:rPr>
      </w:pPr>
    </w:p>
    <w:p w:rsidR="002E5D37" w:rsidRPr="00C07D2F" w:rsidRDefault="002E5D37" w:rsidP="00B07D87">
      <w:pPr>
        <w:spacing w:line="276" w:lineRule="auto"/>
        <w:rPr>
          <w:rFonts w:ascii="Arial Narrow" w:hAnsi="Arial Narrow" w:cs="Arial"/>
        </w:rPr>
      </w:pPr>
    </w:p>
    <w:p w:rsidR="002E5D37" w:rsidRPr="00C07D2F" w:rsidRDefault="002E5D37" w:rsidP="00B07D87">
      <w:pPr>
        <w:spacing w:line="276" w:lineRule="auto"/>
        <w:rPr>
          <w:rFonts w:ascii="Arial Narrow" w:hAnsi="Arial Narrow" w:cs="Arial"/>
        </w:rPr>
      </w:pPr>
    </w:p>
    <w:p w:rsidR="002E5D37" w:rsidRPr="00C07D2F" w:rsidRDefault="002E5D37" w:rsidP="00B07D87">
      <w:pPr>
        <w:spacing w:line="276" w:lineRule="auto"/>
        <w:rPr>
          <w:rFonts w:ascii="Arial Narrow" w:hAnsi="Arial Narrow" w:cs="Arial"/>
        </w:rPr>
      </w:pPr>
    </w:p>
    <w:p w:rsidR="002E5D37" w:rsidRPr="00C07D2F" w:rsidRDefault="002E5D37" w:rsidP="00B07D87">
      <w:pPr>
        <w:spacing w:line="276" w:lineRule="auto"/>
        <w:rPr>
          <w:rFonts w:ascii="Arial Narrow" w:hAnsi="Arial Narrow" w:cs="Arial"/>
        </w:rPr>
      </w:pPr>
    </w:p>
    <w:p w:rsidR="002E5D37" w:rsidRPr="00C07D2F" w:rsidRDefault="002E5D37" w:rsidP="00B07D87">
      <w:pPr>
        <w:spacing w:line="276" w:lineRule="auto"/>
        <w:rPr>
          <w:rFonts w:ascii="Arial Narrow" w:hAnsi="Arial Narrow" w:cs="Arial"/>
        </w:rPr>
      </w:pPr>
    </w:p>
    <w:p w:rsidR="00B2510E" w:rsidRPr="00D3615E" w:rsidRDefault="00D3615E" w:rsidP="00D3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Narrow" w:hAnsi="Arial Narrow" w:cs="Courier New"/>
          <w:b/>
          <w:color w:val="202124"/>
          <w:lang w:val="en" w:eastAsia="fr-FR"/>
        </w:rPr>
      </w:pPr>
      <w:r w:rsidRPr="00D3615E">
        <w:rPr>
          <w:rFonts w:ascii="Arial Narrow" w:hAnsi="Arial Narrow" w:cs="Courier New"/>
          <w:b/>
          <w:color w:val="202124"/>
          <w:lang w:val="en" w:eastAsia="fr-FR"/>
        </w:rPr>
        <w:t xml:space="preserve">NOTICE OF OPEN NATIONAL CALL FOR </w:t>
      </w:r>
      <w:r w:rsidR="009270CB">
        <w:rPr>
          <w:rFonts w:ascii="Arial Narrow" w:hAnsi="Arial Narrow" w:cs="Courier New"/>
          <w:b/>
          <w:color w:val="202124"/>
          <w:lang w:val="en" w:eastAsia="fr-FR"/>
        </w:rPr>
        <w:t>TENDER N°001BIS/</w:t>
      </w:r>
      <w:r w:rsidR="00B2510E" w:rsidRPr="00D3615E">
        <w:rPr>
          <w:rFonts w:ascii="Arial Narrow" w:hAnsi="Arial Narrow" w:cs="Courier New"/>
          <w:b/>
          <w:color w:val="202124"/>
          <w:lang w:val="en" w:eastAsia="fr-FR"/>
        </w:rPr>
        <w:t xml:space="preserve">AONO/C.CAMPO/CDPM/2023 OF </w:t>
      </w:r>
      <w:r w:rsidR="008216E8" w:rsidRPr="008216E8">
        <w:rPr>
          <w:rFonts w:ascii="Arial Narrow" w:hAnsi="Arial Narrow" w:cs="Courier New"/>
          <w:b/>
          <w:lang w:val="en" w:eastAsia="fr-FR"/>
        </w:rPr>
        <w:t>12</w:t>
      </w:r>
      <w:r w:rsidR="00B2510E" w:rsidRPr="008216E8">
        <w:rPr>
          <w:rFonts w:ascii="Arial Narrow" w:hAnsi="Arial Narrow" w:cs="Courier New"/>
          <w:b/>
          <w:lang w:val="en" w:eastAsia="fr-FR"/>
        </w:rPr>
        <w:t>/10/2023</w:t>
      </w:r>
      <w:r w:rsidRPr="00D3615E">
        <w:rPr>
          <w:rFonts w:ascii="Arial Narrow" w:hAnsi="Arial Narrow" w:cs="Courier New"/>
          <w:b/>
          <w:color w:val="202124"/>
          <w:lang w:val="en" w:eastAsia="fr-FR"/>
        </w:rPr>
        <w:t xml:space="preserve"> </w:t>
      </w:r>
      <w:r w:rsidR="00B2510E" w:rsidRPr="00D3615E">
        <w:rPr>
          <w:rFonts w:ascii="Arial Narrow" w:hAnsi="Arial Narrow" w:cs="Courier New"/>
          <w:b/>
          <w:color w:val="202124"/>
          <w:lang w:val="en" w:eastAsia="fr-FR"/>
        </w:rPr>
        <w:t>FOR THE CONSTRUCTION OF MV/LV ELECTRICAL NETWORKS IN CERTAIN LOCALITIES OF CAMPO (TONDE FOM, ITONDE FANG) WITH CONNECTION TO THE N</w:t>
      </w:r>
      <w:r w:rsidRPr="00D3615E">
        <w:rPr>
          <w:rFonts w:ascii="Arial Narrow" w:hAnsi="Arial Narrow" w:cs="Courier New"/>
          <w:b/>
          <w:color w:val="202124"/>
          <w:lang w:val="en" w:eastAsia="fr-FR"/>
        </w:rPr>
        <w:t>EW BUS STATION, IN THE MUNICIPALITY OF CAMPO, OCEAN DIVISION</w:t>
      </w:r>
    </w:p>
    <w:p w:rsidR="00B2510E" w:rsidRPr="00D3615E" w:rsidRDefault="00B2510E" w:rsidP="004C0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Narrow" w:hAnsi="Arial Narrow" w:cs="Courier New"/>
          <w:b/>
          <w:color w:val="202124"/>
          <w:lang w:val="en" w:eastAsia="fr-FR"/>
        </w:rPr>
      </w:pPr>
      <w:r w:rsidRPr="00D3615E">
        <w:rPr>
          <w:rFonts w:ascii="Arial Narrow" w:hAnsi="Arial Narrow" w:cs="Courier New"/>
          <w:b/>
          <w:color w:val="202124"/>
          <w:lang w:val="en" w:eastAsia="fr-FR"/>
        </w:rPr>
        <w:t>1. Purpose of the Call for Tenders</w:t>
      </w:r>
    </w:p>
    <w:p w:rsidR="00B2510E" w:rsidRPr="004C0670" w:rsidRDefault="00B2510E" w:rsidP="00D3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Narrow" w:hAnsi="Arial Narrow" w:cs="Courier New"/>
          <w:color w:val="202124"/>
          <w:lang w:val="en" w:eastAsia="fr-FR"/>
        </w:rPr>
      </w:pPr>
      <w:r w:rsidRPr="004C0670">
        <w:rPr>
          <w:rFonts w:ascii="Arial Narrow" w:hAnsi="Arial Narrow" w:cs="Courier New"/>
          <w:color w:val="202124"/>
          <w:lang w:val="en" w:eastAsia="fr-FR"/>
        </w:rPr>
        <w:t>As part of the execution of the Public Investment Budgets (BIP), Fiscal Year 2023, the Mayor of the commune of CAMPO, Project Owner, is launching a National Open Call for Tenders for the construction of MV/LV electrical networks in certain localities of campo with connection to the new bus station in the commune of campo, department of the ocean</w:t>
      </w:r>
    </w:p>
    <w:p w:rsidR="00B2510E" w:rsidRPr="00D3615E" w:rsidRDefault="00D3615E" w:rsidP="00D3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Narrow" w:hAnsi="Arial Narrow" w:cs="Courier New"/>
          <w:b/>
          <w:color w:val="202124"/>
          <w:lang w:val="en" w:eastAsia="fr-FR"/>
        </w:rPr>
      </w:pPr>
      <w:r w:rsidRPr="00D3615E">
        <w:rPr>
          <w:rFonts w:ascii="Arial Narrow" w:hAnsi="Arial Narrow" w:cs="Courier New"/>
          <w:b/>
          <w:color w:val="202124"/>
          <w:lang w:val="en" w:eastAsia="fr-FR"/>
        </w:rPr>
        <w:t xml:space="preserve">2. </w:t>
      </w:r>
      <w:r w:rsidR="00B2510E" w:rsidRPr="00D3615E">
        <w:rPr>
          <w:rFonts w:ascii="Arial Narrow" w:hAnsi="Arial Narrow" w:cs="Courier New"/>
          <w:b/>
          <w:color w:val="202124"/>
          <w:lang w:val="en" w:eastAsia="fr-FR"/>
        </w:rPr>
        <w:t>Consistency of the work</w:t>
      </w:r>
    </w:p>
    <w:p w:rsidR="00B2510E" w:rsidRPr="004C0670" w:rsidRDefault="00B2510E" w:rsidP="00D3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Narrow" w:hAnsi="Arial Narrow" w:cs="Courier New"/>
          <w:color w:val="202124"/>
          <w:lang w:val="en" w:eastAsia="fr-FR"/>
        </w:rPr>
      </w:pPr>
      <w:r w:rsidRPr="004C0670">
        <w:rPr>
          <w:rFonts w:ascii="Arial Narrow" w:hAnsi="Arial Narrow" w:cs="Courier New"/>
          <w:color w:val="202124"/>
          <w:lang w:val="en" w:eastAsia="fr-FR"/>
        </w:rPr>
        <w:t>The works, subject of this Call for Tenders, include:</w:t>
      </w:r>
    </w:p>
    <w:p w:rsidR="00B2510E" w:rsidRPr="004C0670" w:rsidRDefault="00B2510E" w:rsidP="00D3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Narrow" w:hAnsi="Arial Narrow" w:cs="Courier New"/>
          <w:color w:val="202124"/>
          <w:lang w:val="en" w:eastAsia="fr-FR"/>
        </w:rPr>
      </w:pPr>
      <w:r w:rsidRPr="004C0670">
        <w:rPr>
          <w:rFonts w:ascii="Arial Narrow" w:hAnsi="Arial Narrow" w:cs="Courier New"/>
          <w:color w:val="202124"/>
          <w:lang w:val="en" w:eastAsia="fr-FR"/>
        </w:rPr>
        <w:t>- Preliminary work</w:t>
      </w:r>
    </w:p>
    <w:p w:rsidR="00B2510E" w:rsidRPr="00D3615E" w:rsidRDefault="00B2510E" w:rsidP="00D3615E">
      <w:pPr>
        <w:pStyle w:val="Paragraphedeliste"/>
        <w:numPr>
          <w:ilvl w:val="0"/>
          <w:numId w:val="6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Narrow" w:hAnsi="Arial Narrow" w:cs="Courier New"/>
          <w:color w:val="202124"/>
          <w:lang w:val="en" w:eastAsia="fr-FR"/>
        </w:rPr>
      </w:pPr>
      <w:r w:rsidRPr="00D3615E">
        <w:rPr>
          <w:rFonts w:ascii="Arial Narrow" w:hAnsi="Arial Narrow" w:cs="Courier New"/>
          <w:color w:val="202124"/>
          <w:lang w:val="en" w:eastAsia="fr-FR"/>
        </w:rPr>
        <w:t>The construction of two single-phase MV diversions of 50m x 2</w:t>
      </w:r>
    </w:p>
    <w:p w:rsidR="00B2510E" w:rsidRPr="00D3615E" w:rsidRDefault="00B2510E" w:rsidP="00D3615E">
      <w:pPr>
        <w:pStyle w:val="Paragraphedeliste"/>
        <w:numPr>
          <w:ilvl w:val="0"/>
          <w:numId w:val="6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Narrow" w:hAnsi="Arial Narrow" w:cs="Courier New"/>
          <w:color w:val="202124"/>
          <w:lang w:val="en" w:eastAsia="fr-FR"/>
        </w:rPr>
      </w:pPr>
      <w:r w:rsidRPr="00D3615E">
        <w:rPr>
          <w:rFonts w:ascii="Arial Narrow" w:hAnsi="Arial Narrow" w:cs="Courier New"/>
          <w:color w:val="202124"/>
          <w:lang w:val="en" w:eastAsia="fr-FR"/>
        </w:rPr>
        <w:t>The construction of 500m of single-phase LV in concrete supports from the police barrier (TONDE FOM Village) to the first house of the ITONDE FANG village</w:t>
      </w:r>
    </w:p>
    <w:p w:rsidR="00B2510E" w:rsidRPr="00D3615E" w:rsidRDefault="00B2510E" w:rsidP="00D3615E">
      <w:pPr>
        <w:pStyle w:val="Paragraphedeliste"/>
        <w:numPr>
          <w:ilvl w:val="0"/>
          <w:numId w:val="6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Narrow" w:hAnsi="Arial Narrow" w:cs="Courier New"/>
          <w:color w:val="202124"/>
          <w:lang w:val="en" w:eastAsia="fr-FR"/>
        </w:rPr>
      </w:pPr>
      <w:r w:rsidRPr="00D3615E">
        <w:rPr>
          <w:rFonts w:ascii="Arial Narrow" w:hAnsi="Arial Narrow" w:cs="Courier New"/>
          <w:color w:val="202124"/>
          <w:lang w:val="en" w:eastAsia="fr-FR"/>
        </w:rPr>
        <w:t>The construction of 500m of single-phase LV in concrete supports in the ITONDE FANG village</w:t>
      </w:r>
    </w:p>
    <w:p w:rsidR="00B2510E" w:rsidRPr="00D3615E" w:rsidRDefault="00B2510E" w:rsidP="00D3615E">
      <w:pPr>
        <w:pStyle w:val="Paragraphedeliste"/>
        <w:numPr>
          <w:ilvl w:val="0"/>
          <w:numId w:val="6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Narrow" w:hAnsi="Arial Narrow" w:cs="Courier New"/>
          <w:color w:val="202124"/>
          <w:lang w:val="en" w:eastAsia="fr-FR"/>
        </w:rPr>
      </w:pPr>
      <w:r w:rsidRPr="00D3615E">
        <w:rPr>
          <w:rFonts w:ascii="Arial Narrow" w:hAnsi="Arial Narrow" w:cs="Courier New"/>
          <w:color w:val="202124"/>
          <w:lang w:val="en" w:eastAsia="fr-FR"/>
        </w:rPr>
        <w:t xml:space="preserve">The installation of two (01) H61 25 </w:t>
      </w:r>
      <w:proofErr w:type="spellStart"/>
      <w:r w:rsidRPr="00D3615E">
        <w:rPr>
          <w:rFonts w:ascii="Arial Narrow" w:hAnsi="Arial Narrow" w:cs="Courier New"/>
          <w:color w:val="202124"/>
          <w:lang w:val="en" w:eastAsia="fr-FR"/>
        </w:rPr>
        <w:t>Kva</w:t>
      </w:r>
      <w:proofErr w:type="spellEnd"/>
      <w:r w:rsidRPr="00D3615E">
        <w:rPr>
          <w:rFonts w:ascii="Arial Narrow" w:hAnsi="Arial Narrow" w:cs="Courier New"/>
          <w:color w:val="202124"/>
          <w:lang w:val="en" w:eastAsia="fr-FR"/>
        </w:rPr>
        <w:t xml:space="preserve"> single-phase transformers</w:t>
      </w:r>
    </w:p>
    <w:p w:rsidR="00B2510E" w:rsidRPr="00D3615E" w:rsidRDefault="00B2510E" w:rsidP="00D3615E">
      <w:pPr>
        <w:pStyle w:val="Paragraphedeliste"/>
        <w:numPr>
          <w:ilvl w:val="0"/>
          <w:numId w:val="6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Narrow" w:hAnsi="Arial Narrow" w:cs="Courier New"/>
          <w:color w:val="202124"/>
          <w:lang w:val="en" w:eastAsia="fr-FR"/>
        </w:rPr>
      </w:pPr>
      <w:r w:rsidRPr="00D3615E">
        <w:rPr>
          <w:rFonts w:ascii="Arial Narrow" w:hAnsi="Arial Narrow" w:cs="Courier New"/>
          <w:color w:val="202124"/>
          <w:lang w:val="en" w:eastAsia="fr-FR"/>
        </w:rPr>
        <w:t>The extension of the BT network to the end of the ETONDE FANG village</w:t>
      </w:r>
    </w:p>
    <w:p w:rsidR="00B2510E" w:rsidRPr="00D3615E" w:rsidRDefault="00B2510E" w:rsidP="00D3615E">
      <w:pPr>
        <w:pStyle w:val="Paragraphedeliste"/>
        <w:numPr>
          <w:ilvl w:val="0"/>
          <w:numId w:val="6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Narrow" w:hAnsi="Arial Narrow" w:cs="Courier New"/>
          <w:color w:val="202124"/>
          <w:lang w:val="en" w:eastAsia="fr-FR"/>
        </w:rPr>
      </w:pPr>
      <w:r w:rsidRPr="00D3615E">
        <w:rPr>
          <w:rFonts w:ascii="Arial Narrow" w:hAnsi="Arial Narrow" w:cs="Courier New"/>
          <w:color w:val="202124"/>
          <w:lang w:val="en" w:eastAsia="fr-FR"/>
        </w:rPr>
        <w:t>Connection to the new bus station</w:t>
      </w:r>
    </w:p>
    <w:p w:rsidR="00B2510E" w:rsidRPr="00D3615E" w:rsidRDefault="00B2510E" w:rsidP="00D3615E">
      <w:pPr>
        <w:pStyle w:val="Paragraphedeliste"/>
        <w:numPr>
          <w:ilvl w:val="0"/>
          <w:numId w:val="6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Narrow" w:hAnsi="Arial Narrow" w:cs="Courier New"/>
          <w:color w:val="202124"/>
          <w:lang w:val="en" w:eastAsia="fr-FR"/>
        </w:rPr>
      </w:pPr>
      <w:r w:rsidRPr="00D3615E">
        <w:rPr>
          <w:rFonts w:ascii="Arial Narrow" w:hAnsi="Arial Narrow" w:cs="Courier New"/>
          <w:color w:val="202124"/>
          <w:lang w:val="en" w:eastAsia="fr-FR"/>
        </w:rPr>
        <w:t>Installation of a witness connection;</w:t>
      </w:r>
    </w:p>
    <w:p w:rsidR="00B2510E" w:rsidRPr="00D3615E" w:rsidRDefault="00FB7A1F" w:rsidP="00D3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Narrow" w:hAnsi="Arial Narrow" w:cs="Courier New"/>
          <w:b/>
          <w:color w:val="202124"/>
          <w:lang w:val="en" w:eastAsia="fr-FR"/>
        </w:rPr>
      </w:pPr>
      <w:r>
        <w:rPr>
          <w:rFonts w:ascii="Arial Narrow" w:hAnsi="Arial Narrow" w:cs="Courier New"/>
          <w:b/>
          <w:color w:val="202124"/>
          <w:lang w:val="en" w:eastAsia="fr-FR"/>
        </w:rPr>
        <w:t>3</w:t>
      </w:r>
      <w:r w:rsidR="00B2510E" w:rsidRPr="00D3615E">
        <w:rPr>
          <w:rFonts w:ascii="Arial Narrow" w:hAnsi="Arial Narrow" w:cs="Courier New"/>
          <w:b/>
          <w:color w:val="202124"/>
          <w:lang w:val="en" w:eastAsia="fr-FR"/>
        </w:rPr>
        <w:t xml:space="preserve">. </w:t>
      </w:r>
      <w:r w:rsidR="00D3615E" w:rsidRPr="00D3615E">
        <w:rPr>
          <w:rFonts w:ascii="Arial Narrow" w:hAnsi="Arial Narrow" w:cs="Courier New"/>
          <w:b/>
          <w:color w:val="202124"/>
          <w:lang w:val="en" w:eastAsia="fr-FR"/>
        </w:rPr>
        <w:t>Execution</w:t>
      </w:r>
      <w:r w:rsidR="00B2510E" w:rsidRPr="00D3615E">
        <w:rPr>
          <w:rFonts w:ascii="Arial Narrow" w:hAnsi="Arial Narrow" w:cs="Courier New"/>
          <w:b/>
          <w:color w:val="202124"/>
          <w:lang w:val="en" w:eastAsia="fr-FR"/>
        </w:rPr>
        <w:t xml:space="preserve"> time</w:t>
      </w:r>
    </w:p>
    <w:p w:rsidR="00B2510E" w:rsidRPr="004C0670" w:rsidRDefault="00B2510E" w:rsidP="00D3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Narrow" w:hAnsi="Arial Narrow" w:cs="Courier New"/>
          <w:color w:val="202124"/>
          <w:lang w:val="en" w:eastAsia="fr-FR"/>
        </w:rPr>
      </w:pPr>
      <w:r w:rsidRPr="004C0670">
        <w:rPr>
          <w:rFonts w:ascii="Arial Narrow" w:hAnsi="Arial Narrow" w:cs="Courier New"/>
          <w:color w:val="202124"/>
          <w:lang w:val="en" w:eastAsia="fr-FR"/>
        </w:rPr>
        <w:t>The maximum period provided by the Project Owner for the execution of the work covered by this Call for Tenders is three (03) months.</w:t>
      </w:r>
    </w:p>
    <w:p w:rsidR="00B2510E" w:rsidRPr="00D3615E" w:rsidRDefault="00FB7A1F" w:rsidP="00D3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Narrow" w:hAnsi="Arial Narrow" w:cs="Courier New"/>
          <w:b/>
          <w:color w:val="202124"/>
          <w:lang w:val="en" w:eastAsia="fr-FR"/>
        </w:rPr>
      </w:pPr>
      <w:r>
        <w:rPr>
          <w:rFonts w:ascii="Arial Narrow" w:hAnsi="Arial Narrow" w:cs="Courier New"/>
          <w:b/>
          <w:color w:val="202124"/>
          <w:lang w:val="en" w:eastAsia="fr-FR"/>
        </w:rPr>
        <w:t>4</w:t>
      </w:r>
      <w:r w:rsidR="00B2510E" w:rsidRPr="00D3615E">
        <w:rPr>
          <w:rFonts w:ascii="Arial Narrow" w:hAnsi="Arial Narrow" w:cs="Courier New"/>
          <w:b/>
          <w:color w:val="202124"/>
          <w:lang w:val="en" w:eastAsia="fr-FR"/>
        </w:rPr>
        <w:t>. Allotment</w:t>
      </w:r>
    </w:p>
    <w:p w:rsidR="00B2510E" w:rsidRPr="004C0670" w:rsidRDefault="00B2510E" w:rsidP="00D3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Narrow" w:hAnsi="Arial Narrow" w:cs="Courier New"/>
          <w:color w:val="202124"/>
          <w:lang w:val="en" w:eastAsia="fr-FR"/>
        </w:rPr>
      </w:pPr>
      <w:r w:rsidRPr="004C0670">
        <w:rPr>
          <w:rFonts w:ascii="Arial Narrow" w:hAnsi="Arial Narrow" w:cs="Courier New"/>
          <w:color w:val="202124"/>
          <w:lang w:val="en" w:eastAsia="fr-FR"/>
        </w:rPr>
        <w:t>The work, subject of this Call for Tenders, will be carried out in a single lot.</w:t>
      </w:r>
    </w:p>
    <w:p w:rsidR="00B2510E" w:rsidRPr="00D3615E" w:rsidRDefault="00FB7A1F" w:rsidP="00D3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Narrow" w:hAnsi="Arial Narrow" w:cs="Courier New"/>
          <w:b/>
          <w:color w:val="202124"/>
          <w:lang w:val="en" w:eastAsia="fr-FR"/>
        </w:rPr>
      </w:pPr>
      <w:r>
        <w:rPr>
          <w:rFonts w:ascii="Arial Narrow" w:hAnsi="Arial Narrow" w:cs="Courier New"/>
          <w:b/>
          <w:color w:val="202124"/>
          <w:lang w:val="en" w:eastAsia="fr-FR"/>
        </w:rPr>
        <w:t>4</w:t>
      </w:r>
      <w:r w:rsidR="00B2510E" w:rsidRPr="00D3615E">
        <w:rPr>
          <w:rFonts w:ascii="Arial Narrow" w:hAnsi="Arial Narrow" w:cs="Courier New"/>
          <w:b/>
          <w:color w:val="202124"/>
          <w:lang w:val="en" w:eastAsia="fr-FR"/>
        </w:rPr>
        <w:t>. Estimated cost</w:t>
      </w:r>
    </w:p>
    <w:p w:rsidR="00B2510E" w:rsidRPr="00D3615E" w:rsidRDefault="00B2510E" w:rsidP="00D3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Narrow" w:hAnsi="Arial Narrow" w:cs="Courier New"/>
          <w:b/>
          <w:color w:val="202124"/>
          <w:lang w:val="en" w:eastAsia="fr-FR"/>
        </w:rPr>
      </w:pPr>
      <w:r w:rsidRPr="004C0670">
        <w:rPr>
          <w:rFonts w:ascii="Arial Narrow" w:hAnsi="Arial Narrow" w:cs="Courier New"/>
          <w:color w:val="202124"/>
          <w:lang w:val="en" w:eastAsia="fr-FR"/>
        </w:rPr>
        <w:t xml:space="preserve">The estimated cost of the operation following preliminary studies is: </w:t>
      </w:r>
      <w:r w:rsidRPr="00D3615E">
        <w:rPr>
          <w:rFonts w:ascii="Arial Narrow" w:hAnsi="Arial Narrow" w:cs="Courier New"/>
          <w:b/>
          <w:color w:val="202124"/>
          <w:lang w:val="en" w:eastAsia="fr-FR"/>
        </w:rPr>
        <w:t>(36,111,081) Thirty-six million One hundred and eleven thousand Eighty-one CFA francs</w:t>
      </w:r>
    </w:p>
    <w:p w:rsidR="00B2510E" w:rsidRPr="00D3615E" w:rsidRDefault="00FB7A1F" w:rsidP="00D3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Narrow" w:hAnsi="Arial Narrow" w:cs="Courier New"/>
          <w:b/>
          <w:color w:val="202124"/>
          <w:lang w:val="en" w:eastAsia="fr-FR"/>
        </w:rPr>
      </w:pPr>
      <w:r>
        <w:rPr>
          <w:rFonts w:ascii="Arial Narrow" w:hAnsi="Arial Narrow" w:cs="Courier New"/>
          <w:b/>
          <w:color w:val="202124"/>
          <w:lang w:val="en" w:eastAsia="fr-FR"/>
        </w:rPr>
        <w:t>6</w:t>
      </w:r>
      <w:r w:rsidR="00B2510E" w:rsidRPr="00D3615E">
        <w:rPr>
          <w:rFonts w:ascii="Arial Narrow" w:hAnsi="Arial Narrow" w:cs="Courier New"/>
          <w:b/>
          <w:color w:val="202124"/>
          <w:lang w:val="en" w:eastAsia="fr-FR"/>
        </w:rPr>
        <w:t>. Participation and origin</w:t>
      </w:r>
    </w:p>
    <w:p w:rsidR="00B2510E" w:rsidRPr="004C0670" w:rsidRDefault="00796159" w:rsidP="0079615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Narrow" w:hAnsi="Arial Narrow" w:cs="Courier New"/>
          <w:color w:val="202124"/>
          <w:lang w:val="en" w:eastAsia="fr-FR"/>
        </w:rPr>
      </w:pPr>
      <w:r>
        <w:rPr>
          <w:rFonts w:ascii="Arial Narrow" w:hAnsi="Arial Narrow" w:cs="Courier New"/>
          <w:color w:val="202124"/>
          <w:lang w:val="en" w:eastAsia="fr-FR"/>
        </w:rPr>
        <w:tab/>
      </w:r>
      <w:r w:rsidR="00B2510E" w:rsidRPr="004C0670">
        <w:rPr>
          <w:rFonts w:ascii="Arial Narrow" w:hAnsi="Arial Narrow" w:cs="Courier New"/>
          <w:color w:val="202124"/>
          <w:lang w:val="en" w:eastAsia="fr-FR"/>
        </w:rPr>
        <w:t>Participation in this Call for Tenders is open to companies with proven experience in the execution of solar electrification projects.</w:t>
      </w:r>
    </w:p>
    <w:p w:rsidR="00B2510E" w:rsidRPr="004C0670" w:rsidRDefault="00796159" w:rsidP="0079615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Narrow" w:hAnsi="Arial Narrow" w:cs="Courier New"/>
          <w:color w:val="202124"/>
          <w:lang w:val="en" w:eastAsia="fr-FR"/>
        </w:rPr>
      </w:pPr>
      <w:r>
        <w:rPr>
          <w:rFonts w:ascii="Arial Narrow" w:hAnsi="Arial Narrow" w:cs="Courier New"/>
          <w:color w:val="202124"/>
          <w:lang w:val="en" w:eastAsia="fr-FR"/>
        </w:rPr>
        <w:tab/>
      </w:r>
      <w:r w:rsidR="00B2510E" w:rsidRPr="004C0670">
        <w:rPr>
          <w:rFonts w:ascii="Arial Narrow" w:hAnsi="Arial Narrow" w:cs="Courier New"/>
          <w:color w:val="202124"/>
          <w:lang w:val="en" w:eastAsia="fr-FR"/>
        </w:rPr>
        <w:t>Participation in the form of a group is permitted provided that the leader is designated and the specific responsibilities of each member are clearly apparent.</w:t>
      </w:r>
    </w:p>
    <w:p w:rsidR="00B2510E" w:rsidRPr="00D3615E" w:rsidRDefault="00FB7A1F" w:rsidP="0079615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Narrow" w:hAnsi="Arial Narrow" w:cs="Courier New"/>
          <w:b/>
          <w:color w:val="202124"/>
          <w:lang w:val="en" w:eastAsia="fr-FR"/>
        </w:rPr>
      </w:pPr>
      <w:r>
        <w:rPr>
          <w:rFonts w:ascii="Arial Narrow" w:hAnsi="Arial Narrow" w:cs="Courier New"/>
          <w:b/>
          <w:color w:val="202124"/>
          <w:lang w:val="en" w:eastAsia="fr-FR"/>
        </w:rPr>
        <w:t>7</w:t>
      </w:r>
      <w:r w:rsidR="00B2510E" w:rsidRPr="00D3615E">
        <w:rPr>
          <w:rFonts w:ascii="Arial Narrow" w:hAnsi="Arial Narrow" w:cs="Courier New"/>
          <w:b/>
          <w:color w:val="202124"/>
          <w:lang w:val="en" w:eastAsia="fr-FR"/>
        </w:rPr>
        <w:t>. Financing</w:t>
      </w:r>
    </w:p>
    <w:p w:rsidR="00B2510E" w:rsidRPr="004C0670" w:rsidRDefault="00796159" w:rsidP="0079615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Narrow" w:hAnsi="Arial Narrow" w:cs="Courier New"/>
          <w:color w:val="202124"/>
          <w:lang w:val="en" w:eastAsia="fr-FR"/>
        </w:rPr>
      </w:pPr>
      <w:r>
        <w:rPr>
          <w:rFonts w:ascii="Arial Narrow" w:hAnsi="Arial Narrow" w:cs="Courier New"/>
          <w:color w:val="202124"/>
          <w:lang w:val="en" w:eastAsia="fr-FR"/>
        </w:rPr>
        <w:lastRenderedPageBreak/>
        <w:tab/>
      </w:r>
      <w:r w:rsidR="00B2510E" w:rsidRPr="004C0670">
        <w:rPr>
          <w:rFonts w:ascii="Arial Narrow" w:hAnsi="Arial Narrow" w:cs="Courier New"/>
          <w:color w:val="202124"/>
          <w:lang w:val="en" w:eastAsia="fr-FR"/>
        </w:rPr>
        <w:t>The work, subject of this Call for Tenders, will be financed by the Public Investment Budget (BIP), Fiscal Years 2023, on budget allocation line No. 57 27 641812524112</w:t>
      </w:r>
    </w:p>
    <w:p w:rsidR="00B2510E" w:rsidRPr="00D3615E" w:rsidRDefault="00FB7A1F" w:rsidP="0079615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Narrow" w:hAnsi="Arial Narrow" w:cs="Courier New"/>
          <w:b/>
          <w:color w:val="202124"/>
          <w:lang w:val="en" w:eastAsia="fr-FR"/>
        </w:rPr>
      </w:pPr>
      <w:r>
        <w:rPr>
          <w:rFonts w:ascii="Arial Narrow" w:hAnsi="Arial Narrow" w:cs="Courier New"/>
          <w:b/>
          <w:color w:val="202124"/>
          <w:lang w:val="en" w:eastAsia="fr-FR"/>
        </w:rPr>
        <w:t>8</w:t>
      </w:r>
      <w:r w:rsidR="00D3615E">
        <w:rPr>
          <w:rFonts w:ascii="Arial Narrow" w:hAnsi="Arial Narrow" w:cs="Courier New"/>
          <w:b/>
          <w:color w:val="202124"/>
          <w:lang w:val="en" w:eastAsia="fr-FR"/>
        </w:rPr>
        <w:t>. Tender Bond</w:t>
      </w:r>
    </w:p>
    <w:p w:rsidR="00B2510E" w:rsidRPr="004C0670" w:rsidRDefault="00796159" w:rsidP="0079615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Narrow" w:hAnsi="Arial Narrow" w:cs="Courier New"/>
          <w:color w:val="202124"/>
          <w:lang w:val="en" w:eastAsia="fr-FR"/>
        </w:rPr>
      </w:pPr>
      <w:r>
        <w:rPr>
          <w:rFonts w:ascii="Arial Narrow" w:hAnsi="Arial Narrow" w:cs="Courier New"/>
          <w:color w:val="202124"/>
          <w:lang w:val="en" w:eastAsia="fr-FR"/>
        </w:rPr>
        <w:tab/>
      </w:r>
      <w:r w:rsidR="00B2510E" w:rsidRPr="004C0670">
        <w:rPr>
          <w:rFonts w:ascii="Arial Narrow" w:hAnsi="Arial Narrow" w:cs="Courier New"/>
          <w:color w:val="202124"/>
          <w:lang w:val="en" w:eastAsia="fr-FR"/>
        </w:rPr>
        <w:t xml:space="preserve">Each bidder must attach to their administrative documents a </w:t>
      </w:r>
      <w:r w:rsidR="00D3615E">
        <w:rPr>
          <w:rFonts w:ascii="Arial Narrow" w:hAnsi="Arial Narrow" w:cs="Courier New"/>
          <w:color w:val="202124"/>
          <w:lang w:val="en" w:eastAsia="fr-FR"/>
        </w:rPr>
        <w:t>Tender Bond</w:t>
      </w:r>
      <w:r w:rsidR="00B2510E" w:rsidRPr="004C0670">
        <w:rPr>
          <w:rFonts w:ascii="Arial Narrow" w:hAnsi="Arial Narrow" w:cs="Courier New"/>
          <w:color w:val="202124"/>
          <w:lang w:val="en" w:eastAsia="fr-FR"/>
        </w:rPr>
        <w:t xml:space="preserve"> deposit in the amount of:</w:t>
      </w:r>
      <w:r w:rsidR="00D3615E">
        <w:rPr>
          <w:rFonts w:ascii="Arial Narrow" w:hAnsi="Arial Narrow" w:cs="Courier New"/>
          <w:color w:val="202124"/>
          <w:lang w:val="en" w:eastAsia="fr-FR"/>
        </w:rPr>
        <w:t xml:space="preserve"> </w:t>
      </w:r>
      <w:r w:rsidR="00B2510E" w:rsidRPr="004C0670">
        <w:rPr>
          <w:rFonts w:ascii="Arial Narrow" w:hAnsi="Arial Narrow" w:cs="Courier New"/>
          <w:color w:val="202124"/>
          <w:lang w:val="en" w:eastAsia="fr-FR"/>
        </w:rPr>
        <w:t>Seven hundred and twenty-two thousand, two</w:t>
      </w:r>
      <w:r w:rsidR="00915EB4">
        <w:rPr>
          <w:rFonts w:ascii="Arial Narrow" w:hAnsi="Arial Narrow" w:cs="Courier New"/>
          <w:color w:val="202124"/>
          <w:lang w:val="en" w:eastAsia="fr-FR"/>
        </w:rPr>
        <w:t xml:space="preserve"> hundred and twenty-one (722,221</w:t>
      </w:r>
      <w:r w:rsidR="00B2510E" w:rsidRPr="004C0670">
        <w:rPr>
          <w:rFonts w:ascii="Arial Narrow" w:hAnsi="Arial Narrow" w:cs="Courier New"/>
          <w:color w:val="202124"/>
          <w:lang w:val="en" w:eastAsia="fr-FR"/>
        </w:rPr>
        <w:t>) CFA francs</w:t>
      </w:r>
    </w:p>
    <w:p w:rsidR="00B2510E" w:rsidRPr="004C0670" w:rsidRDefault="00B2510E" w:rsidP="0079615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Narrow" w:hAnsi="Arial Narrow" w:cs="Courier New"/>
          <w:color w:val="202124"/>
          <w:lang w:val="en" w:eastAsia="fr-FR"/>
        </w:rPr>
      </w:pPr>
      <w:r w:rsidRPr="004C0670">
        <w:rPr>
          <w:rFonts w:ascii="Arial Narrow" w:hAnsi="Arial Narrow" w:cs="Courier New"/>
          <w:color w:val="202124"/>
          <w:lang w:val="en" w:eastAsia="fr-FR"/>
        </w:rPr>
        <w:t>Valid for thirty (30) days beyond the deadline for validity of offers, established by a first-class bank approved by the Ministry of Finance and listed in the DAO (Exhibit No. 13).</w:t>
      </w:r>
    </w:p>
    <w:p w:rsidR="00B2510E" w:rsidRPr="00D3615E" w:rsidRDefault="00FB7A1F" w:rsidP="0079615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Narrow" w:hAnsi="Arial Narrow" w:cs="Courier New"/>
          <w:b/>
          <w:color w:val="202124"/>
          <w:lang w:val="en" w:eastAsia="fr-FR"/>
        </w:rPr>
      </w:pPr>
      <w:r>
        <w:rPr>
          <w:rFonts w:ascii="Arial Narrow" w:hAnsi="Arial Narrow" w:cs="Courier New"/>
          <w:b/>
          <w:color w:val="202124"/>
          <w:lang w:val="en" w:eastAsia="fr-FR"/>
        </w:rPr>
        <w:t>9</w:t>
      </w:r>
      <w:r w:rsidR="00B2510E" w:rsidRPr="00D3615E">
        <w:rPr>
          <w:rFonts w:ascii="Arial Narrow" w:hAnsi="Arial Narrow" w:cs="Courier New"/>
          <w:b/>
          <w:color w:val="202124"/>
          <w:lang w:val="en" w:eastAsia="fr-FR"/>
        </w:rPr>
        <w:t>. Consultation of the Tender File</w:t>
      </w:r>
    </w:p>
    <w:p w:rsidR="00B2510E" w:rsidRPr="004C0670" w:rsidRDefault="00FB7A1F" w:rsidP="0079615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Narrow" w:hAnsi="Arial Narrow" w:cs="Courier New"/>
          <w:color w:val="202124"/>
          <w:lang w:val="en" w:eastAsia="fr-FR"/>
        </w:rPr>
      </w:pPr>
      <w:r>
        <w:rPr>
          <w:rFonts w:ascii="Arial Narrow" w:hAnsi="Arial Narrow" w:cs="Courier New"/>
          <w:color w:val="202124"/>
          <w:lang w:val="en" w:eastAsia="fr-FR"/>
        </w:rPr>
        <w:tab/>
      </w:r>
      <w:r w:rsidR="00B2510E" w:rsidRPr="004C0670">
        <w:rPr>
          <w:rFonts w:ascii="Arial Narrow" w:hAnsi="Arial Narrow" w:cs="Courier New"/>
          <w:color w:val="202124"/>
          <w:lang w:val="en" w:eastAsia="fr-FR"/>
        </w:rPr>
        <w:t>The Tender File can be consulted during working hours at CAMPO town hall, upon publication of this notice.</w:t>
      </w:r>
    </w:p>
    <w:p w:rsidR="00B2510E" w:rsidRPr="00FB7A1F" w:rsidRDefault="00FB7A1F" w:rsidP="0079615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Narrow" w:hAnsi="Arial Narrow" w:cs="Courier New"/>
          <w:b/>
          <w:color w:val="202124"/>
          <w:lang w:val="en" w:eastAsia="fr-FR"/>
        </w:rPr>
      </w:pPr>
      <w:r>
        <w:rPr>
          <w:rFonts w:ascii="Arial Narrow" w:hAnsi="Arial Narrow" w:cs="Courier New"/>
          <w:b/>
          <w:color w:val="202124"/>
          <w:lang w:val="en" w:eastAsia="fr-FR"/>
        </w:rPr>
        <w:t>10</w:t>
      </w:r>
      <w:r w:rsidR="00B2510E" w:rsidRPr="00FB7A1F">
        <w:rPr>
          <w:rFonts w:ascii="Arial Narrow" w:hAnsi="Arial Narrow" w:cs="Courier New"/>
          <w:b/>
          <w:color w:val="202124"/>
          <w:lang w:val="en" w:eastAsia="fr-FR"/>
        </w:rPr>
        <w:t>. Acquisition of the Tender File</w:t>
      </w:r>
    </w:p>
    <w:p w:rsidR="00B2510E" w:rsidRPr="004C0670" w:rsidRDefault="00796159" w:rsidP="0079615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Narrow" w:hAnsi="Arial Narrow" w:cs="Courier New"/>
          <w:color w:val="202124"/>
          <w:lang w:val="en" w:eastAsia="fr-FR"/>
        </w:rPr>
      </w:pPr>
      <w:r>
        <w:rPr>
          <w:rFonts w:ascii="Arial Narrow" w:hAnsi="Arial Narrow" w:cs="Courier New"/>
          <w:color w:val="202124"/>
          <w:lang w:val="en" w:eastAsia="fr-FR"/>
        </w:rPr>
        <w:tab/>
      </w:r>
      <w:r w:rsidR="00B2510E" w:rsidRPr="004C0670">
        <w:rPr>
          <w:rFonts w:ascii="Arial Narrow" w:hAnsi="Arial Narrow" w:cs="Courier New"/>
          <w:color w:val="202124"/>
          <w:lang w:val="en" w:eastAsia="fr-FR"/>
        </w:rPr>
        <w:t xml:space="preserve">The Tender Document (DAO) can be obtained, upon publication of this notice against presentation of a receipt of payment to the Public </w:t>
      </w:r>
      <w:r w:rsidR="00FB7A1F" w:rsidRPr="004C0670">
        <w:rPr>
          <w:rFonts w:ascii="Arial Narrow" w:hAnsi="Arial Narrow" w:cs="Courier New"/>
          <w:color w:val="202124"/>
          <w:lang w:val="en" w:eastAsia="fr-FR"/>
        </w:rPr>
        <w:t>Treasury</w:t>
      </w:r>
      <w:r w:rsidR="00B2510E" w:rsidRPr="004C0670">
        <w:rPr>
          <w:rFonts w:ascii="Arial Narrow" w:hAnsi="Arial Narrow" w:cs="Courier New"/>
          <w:color w:val="202124"/>
          <w:lang w:val="en" w:eastAsia="fr-FR"/>
        </w:rPr>
        <w:t xml:space="preserve"> or to the m</w:t>
      </w:r>
      <w:r w:rsidR="00FB7A1F">
        <w:rPr>
          <w:rFonts w:ascii="Arial Narrow" w:hAnsi="Arial Narrow" w:cs="Courier New"/>
          <w:color w:val="202124"/>
          <w:lang w:val="en" w:eastAsia="fr-FR"/>
        </w:rPr>
        <w:t xml:space="preserve">unicipal revenue </w:t>
      </w:r>
      <w:r w:rsidR="00B2510E" w:rsidRPr="004C0670">
        <w:rPr>
          <w:rFonts w:ascii="Arial Narrow" w:hAnsi="Arial Narrow" w:cs="Courier New"/>
          <w:color w:val="202124"/>
          <w:lang w:val="en" w:eastAsia="fr-FR"/>
        </w:rPr>
        <w:t>of CAMPO for a non-refundable sum of thirty -five thousand (35,000) CFA francs. A copy of the receipt for this payment will be attached to the submission file.</w:t>
      </w:r>
    </w:p>
    <w:p w:rsidR="00B2510E" w:rsidRPr="004C0670" w:rsidRDefault="00796159" w:rsidP="0079615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Narrow" w:hAnsi="Arial Narrow" w:cs="Courier New"/>
          <w:color w:val="202124"/>
          <w:lang w:val="en" w:eastAsia="fr-FR"/>
        </w:rPr>
      </w:pPr>
      <w:r>
        <w:rPr>
          <w:rFonts w:ascii="Arial Narrow" w:hAnsi="Arial Narrow" w:cs="Courier New"/>
          <w:color w:val="202124"/>
          <w:lang w:val="en" w:eastAsia="fr-FR"/>
        </w:rPr>
        <w:tab/>
      </w:r>
      <w:r w:rsidR="00B2510E" w:rsidRPr="004C0670">
        <w:rPr>
          <w:rFonts w:ascii="Arial Narrow" w:hAnsi="Arial Narrow" w:cs="Courier New"/>
          <w:color w:val="202124"/>
          <w:lang w:val="en" w:eastAsia="fr-FR"/>
        </w:rPr>
        <w:t>When withdrawing the tender, bidders must register, l</w:t>
      </w:r>
      <w:r w:rsidR="00FB7A1F">
        <w:rPr>
          <w:rFonts w:ascii="Arial Narrow" w:hAnsi="Arial Narrow" w:cs="Courier New"/>
          <w:color w:val="202124"/>
          <w:lang w:val="en" w:eastAsia="fr-FR"/>
        </w:rPr>
        <w:t>eaving their full address. (B.P</w:t>
      </w:r>
      <w:r w:rsidR="00B2510E" w:rsidRPr="004C0670">
        <w:rPr>
          <w:rFonts w:ascii="Arial Narrow" w:hAnsi="Arial Narrow" w:cs="Courier New"/>
          <w:color w:val="202124"/>
          <w:lang w:val="en" w:eastAsia="fr-FR"/>
        </w:rPr>
        <w:t>, Fax, Telephone, etc.).</w:t>
      </w:r>
    </w:p>
    <w:p w:rsidR="00B2510E" w:rsidRPr="00FB7A1F" w:rsidRDefault="00B2510E" w:rsidP="0079615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Narrow" w:hAnsi="Arial Narrow" w:cs="Courier New"/>
          <w:b/>
          <w:color w:val="202124"/>
          <w:lang w:val="en" w:eastAsia="fr-FR"/>
        </w:rPr>
      </w:pPr>
      <w:r w:rsidRPr="00FB7A1F">
        <w:rPr>
          <w:rFonts w:ascii="Arial Narrow" w:hAnsi="Arial Narrow" w:cs="Courier New"/>
          <w:b/>
          <w:color w:val="202124"/>
          <w:lang w:val="en" w:eastAsia="fr-FR"/>
        </w:rPr>
        <w:t>1</w:t>
      </w:r>
      <w:r w:rsidR="00FB7A1F">
        <w:rPr>
          <w:rFonts w:ascii="Arial Narrow" w:hAnsi="Arial Narrow" w:cs="Courier New"/>
          <w:b/>
          <w:color w:val="202124"/>
          <w:lang w:val="en" w:eastAsia="fr-FR"/>
        </w:rPr>
        <w:t>1</w:t>
      </w:r>
      <w:r w:rsidRPr="00FB7A1F">
        <w:rPr>
          <w:rFonts w:ascii="Arial Narrow" w:hAnsi="Arial Narrow" w:cs="Courier New"/>
          <w:b/>
          <w:color w:val="202124"/>
          <w:lang w:val="en" w:eastAsia="fr-FR"/>
        </w:rPr>
        <w:t>. Submission of offers</w:t>
      </w:r>
    </w:p>
    <w:p w:rsidR="00B2510E" w:rsidRDefault="00796159" w:rsidP="0079615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Narrow" w:hAnsi="Arial Narrow" w:cs="Courier New"/>
          <w:color w:val="202124"/>
          <w:lang w:val="en" w:eastAsia="fr-FR"/>
        </w:rPr>
      </w:pPr>
      <w:r>
        <w:rPr>
          <w:rFonts w:ascii="Arial Narrow" w:hAnsi="Arial Narrow" w:cs="Courier New"/>
          <w:color w:val="202124"/>
          <w:lang w:val="en" w:eastAsia="fr-FR"/>
        </w:rPr>
        <w:tab/>
      </w:r>
      <w:r w:rsidR="00B2510E" w:rsidRPr="004C0670">
        <w:rPr>
          <w:rFonts w:ascii="Arial Narrow" w:hAnsi="Arial Narrow" w:cs="Courier New"/>
          <w:color w:val="202124"/>
          <w:lang w:val="en" w:eastAsia="fr-FR"/>
        </w:rPr>
        <w:t>Each offer written in French or English in seven (07) copies including one (01) original and six (06) copies marked as such, must be submitted against receipt to the departmental public procurement commission</w:t>
      </w:r>
      <w:r w:rsidR="00BA6B76">
        <w:rPr>
          <w:rFonts w:ascii="Arial Narrow" w:hAnsi="Arial Narrow" w:cs="Courier New"/>
          <w:color w:val="202124"/>
          <w:lang w:val="en" w:eastAsia="fr-FR"/>
        </w:rPr>
        <w:t xml:space="preserve"> of the Ocean at most late on 09/11</w:t>
      </w:r>
      <w:r w:rsidR="00B2510E" w:rsidRPr="004C0670">
        <w:rPr>
          <w:rFonts w:ascii="Arial Narrow" w:hAnsi="Arial Narrow" w:cs="Courier New"/>
          <w:color w:val="202124"/>
          <w:lang w:val="en" w:eastAsia="fr-FR"/>
        </w:rPr>
        <w:t>/2023 at 1 p.m. local time in sealed envelopes marked:</w:t>
      </w:r>
    </w:p>
    <w:p w:rsidR="00FB7A1F" w:rsidRDefault="00FB7A1F" w:rsidP="00D3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Narrow" w:hAnsi="Arial Narrow" w:cs="Courier New"/>
          <w:color w:val="202124"/>
          <w:lang w:val="en" w:eastAsia="fr-FR"/>
        </w:rPr>
      </w:pPr>
    </w:p>
    <w:p w:rsidR="00FB7A1F" w:rsidRPr="00D3615E" w:rsidRDefault="00FB7A1F" w:rsidP="00FB7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Narrow" w:hAnsi="Arial Narrow" w:cs="Courier New"/>
          <w:b/>
          <w:color w:val="202124"/>
          <w:lang w:val="en" w:eastAsia="fr-FR"/>
        </w:rPr>
      </w:pPr>
      <w:r w:rsidRPr="00D3615E">
        <w:rPr>
          <w:rFonts w:ascii="Arial Narrow" w:hAnsi="Arial Narrow" w:cs="Courier New"/>
          <w:b/>
          <w:color w:val="202124"/>
          <w:lang w:val="en" w:eastAsia="fr-FR"/>
        </w:rPr>
        <w:t xml:space="preserve">NOTICE OF OPEN </w:t>
      </w:r>
      <w:r w:rsidR="004E755D">
        <w:rPr>
          <w:rFonts w:ascii="Arial Narrow" w:hAnsi="Arial Narrow" w:cs="Courier New"/>
          <w:b/>
          <w:color w:val="202124"/>
          <w:lang w:val="en" w:eastAsia="fr-FR"/>
        </w:rPr>
        <w:t>NATIONAL CALL FOR TENDER N°001BIS/</w:t>
      </w:r>
      <w:r w:rsidR="008216E8">
        <w:rPr>
          <w:rFonts w:ascii="Arial Narrow" w:hAnsi="Arial Narrow" w:cs="Courier New"/>
          <w:b/>
          <w:color w:val="202124"/>
          <w:lang w:val="en" w:eastAsia="fr-FR"/>
        </w:rPr>
        <w:t>AONO/C.CAMPO/CDPM/2023 OF 12</w:t>
      </w:r>
      <w:r w:rsidRPr="00D3615E">
        <w:rPr>
          <w:rFonts w:ascii="Arial Narrow" w:hAnsi="Arial Narrow" w:cs="Courier New"/>
          <w:b/>
          <w:color w:val="202124"/>
          <w:lang w:val="en" w:eastAsia="fr-FR"/>
        </w:rPr>
        <w:t>/10/2023 FOR THE CONSTRUCTION OF MV/LV ELECTRICAL NETWORKS IN CERTAIN LOCALITIES OF CAMPO (TONDE FOM, ITONDE FANG) WITH CONNECTION TO THE NEW BUS STATION, IN THE MUNICIPALITY OF CAMPO, OCEAN DIVISION</w:t>
      </w:r>
    </w:p>
    <w:p w:rsidR="00FB7A1F" w:rsidRPr="00FB7A1F" w:rsidRDefault="00FB7A1F" w:rsidP="00FB7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Arial Narrow" w:hAnsi="Arial Narrow" w:cs="Courier New"/>
          <w:color w:val="202124"/>
          <w:lang w:val="en-US" w:eastAsia="fr-FR"/>
        </w:rPr>
      </w:pPr>
      <w:r w:rsidRPr="00FB7A1F">
        <w:rPr>
          <w:rFonts w:ascii="Arial Narrow" w:hAnsi="Arial Narrow" w:cs="Courier New"/>
          <w:color w:val="202124"/>
          <w:lang w:val="en" w:eastAsia="fr-FR"/>
        </w:rPr>
        <w:t>“TO ONLY OPEN DURING THE COUNTING SESSION”</w:t>
      </w:r>
    </w:p>
    <w:p w:rsidR="00FB7A1F" w:rsidRPr="00B2510E" w:rsidRDefault="00FB7A1F" w:rsidP="00D3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Narrow" w:hAnsi="Arial Narrow" w:cs="Courier New"/>
          <w:color w:val="202124"/>
          <w:lang w:val="en-US" w:eastAsia="fr-FR"/>
        </w:rPr>
      </w:pPr>
    </w:p>
    <w:p w:rsidR="00B2510E" w:rsidRPr="00FB7A1F" w:rsidRDefault="007F7A49" w:rsidP="00D3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Narrow" w:hAnsi="Arial Narrow" w:cs="Courier New"/>
          <w:b/>
          <w:color w:val="202124"/>
          <w:lang w:val="en" w:eastAsia="fr-FR"/>
        </w:rPr>
      </w:pPr>
      <w:r>
        <w:rPr>
          <w:rFonts w:ascii="Arial Narrow" w:hAnsi="Arial Narrow" w:cs="Courier New"/>
          <w:b/>
          <w:color w:val="202124"/>
          <w:lang w:val="en" w:eastAsia="fr-FR"/>
        </w:rPr>
        <w:t>12</w:t>
      </w:r>
      <w:r w:rsidR="00B2510E" w:rsidRPr="00FB7A1F">
        <w:rPr>
          <w:rFonts w:ascii="Arial Narrow" w:hAnsi="Arial Narrow" w:cs="Courier New"/>
          <w:b/>
          <w:color w:val="202124"/>
          <w:lang w:val="en" w:eastAsia="fr-FR"/>
        </w:rPr>
        <w:t>. Admissibility of Offers</w:t>
      </w:r>
    </w:p>
    <w:p w:rsidR="00B2510E" w:rsidRPr="004C0670" w:rsidRDefault="00796159" w:rsidP="0079615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Narrow" w:hAnsi="Arial Narrow" w:cs="Courier New"/>
          <w:color w:val="202124"/>
          <w:lang w:val="en" w:eastAsia="fr-FR"/>
        </w:rPr>
      </w:pPr>
      <w:r>
        <w:rPr>
          <w:rFonts w:ascii="Arial Narrow" w:hAnsi="Arial Narrow" w:cs="Courier New"/>
          <w:color w:val="202124"/>
          <w:lang w:val="en" w:eastAsia="fr-FR"/>
        </w:rPr>
        <w:tab/>
      </w:r>
      <w:r w:rsidR="00B2510E" w:rsidRPr="004C0670">
        <w:rPr>
          <w:rFonts w:ascii="Arial Narrow" w:hAnsi="Arial Narrow" w:cs="Courier New"/>
          <w:color w:val="202124"/>
          <w:lang w:val="en" w:eastAsia="fr-FR"/>
        </w:rPr>
        <w:t>Under penalty of rejection, the required administrative file documents must be produced in originals or certified copies by the issuing service or the competent administrative authority in accordance with the stipulations of the Special Regulations of the Call for Tenders. They must be less than three (03) months old or have been established after the date of signature of the Invitation to Tender.</w:t>
      </w:r>
    </w:p>
    <w:p w:rsidR="00B2510E" w:rsidRPr="004C0670" w:rsidRDefault="00796159" w:rsidP="0079615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Narrow" w:hAnsi="Arial Narrow" w:cs="Courier New"/>
          <w:color w:val="202124"/>
          <w:lang w:val="en" w:eastAsia="fr-FR"/>
        </w:rPr>
      </w:pPr>
      <w:r>
        <w:rPr>
          <w:rFonts w:ascii="Arial Narrow" w:hAnsi="Arial Narrow" w:cs="Courier New"/>
          <w:color w:val="202124"/>
          <w:lang w:val="en" w:eastAsia="fr-FR"/>
        </w:rPr>
        <w:tab/>
      </w:r>
      <w:r w:rsidR="00B2510E" w:rsidRPr="004C0670">
        <w:rPr>
          <w:rFonts w:ascii="Arial Narrow" w:hAnsi="Arial Narrow" w:cs="Courier New"/>
          <w:color w:val="202124"/>
          <w:lang w:val="en" w:eastAsia="fr-FR"/>
        </w:rPr>
        <w:t>Any incomplete Bid in accordance with the requirements of the Invitation to Tender Documents will be declared inadmissible. In particular, the absence of the bid bond issued by a first-class bank approved by the Ministry of Finance or non-compliance with the models of the documents in the Tender Document will result in the o</w:t>
      </w:r>
      <w:r w:rsidR="007F7A49">
        <w:rPr>
          <w:rFonts w:ascii="Arial Narrow" w:hAnsi="Arial Narrow" w:cs="Courier New"/>
          <w:color w:val="202124"/>
          <w:lang w:val="en" w:eastAsia="fr-FR"/>
        </w:rPr>
        <w:t xml:space="preserve">utright rejection of the offer </w:t>
      </w:r>
      <w:r w:rsidR="00B2510E" w:rsidRPr="004C0670">
        <w:rPr>
          <w:rFonts w:ascii="Arial Narrow" w:hAnsi="Arial Narrow" w:cs="Courier New"/>
          <w:color w:val="202124"/>
          <w:lang w:val="en" w:eastAsia="fr-FR"/>
        </w:rPr>
        <w:t>without any recourse.</w:t>
      </w:r>
    </w:p>
    <w:p w:rsidR="00B2510E" w:rsidRPr="007F7A49" w:rsidRDefault="007F7A49" w:rsidP="0079615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Narrow" w:hAnsi="Arial Narrow" w:cs="Courier New"/>
          <w:b/>
          <w:color w:val="202124"/>
          <w:lang w:val="en" w:eastAsia="fr-FR"/>
        </w:rPr>
      </w:pPr>
      <w:r>
        <w:rPr>
          <w:rFonts w:ascii="Arial Narrow" w:hAnsi="Arial Narrow" w:cs="Courier New"/>
          <w:b/>
          <w:color w:val="202124"/>
          <w:lang w:val="en" w:eastAsia="fr-FR"/>
        </w:rPr>
        <w:t>13. Opening of fil</w:t>
      </w:r>
      <w:r w:rsidRPr="007F7A49">
        <w:rPr>
          <w:rFonts w:ascii="Arial Narrow" w:hAnsi="Arial Narrow" w:cs="Courier New"/>
          <w:b/>
          <w:color w:val="202124"/>
          <w:lang w:val="en" w:eastAsia="fr-FR"/>
        </w:rPr>
        <w:t>es</w:t>
      </w:r>
    </w:p>
    <w:p w:rsidR="00B2510E" w:rsidRPr="004C0670" w:rsidRDefault="00796159" w:rsidP="0079615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Narrow" w:hAnsi="Arial Narrow" w:cs="Courier New"/>
          <w:color w:val="202124"/>
          <w:lang w:val="en" w:eastAsia="fr-FR"/>
        </w:rPr>
      </w:pPr>
      <w:r>
        <w:rPr>
          <w:rFonts w:ascii="Arial Narrow" w:hAnsi="Arial Narrow" w:cs="Courier New"/>
          <w:color w:val="202124"/>
          <w:lang w:val="en" w:eastAsia="fr-FR"/>
        </w:rPr>
        <w:tab/>
      </w:r>
      <w:r w:rsidR="00B2510E" w:rsidRPr="004C0670">
        <w:rPr>
          <w:rFonts w:ascii="Arial Narrow" w:hAnsi="Arial Narrow" w:cs="Courier New"/>
          <w:color w:val="202124"/>
          <w:lang w:val="en" w:eastAsia="fr-FR"/>
        </w:rPr>
        <w:t>The opening of administrative documents, technical and financial</w:t>
      </w:r>
      <w:r w:rsidR="00BA6B76">
        <w:rPr>
          <w:rFonts w:ascii="Arial Narrow" w:hAnsi="Arial Narrow" w:cs="Courier New"/>
          <w:color w:val="202124"/>
          <w:lang w:val="en" w:eastAsia="fr-FR"/>
        </w:rPr>
        <w:t xml:space="preserve"> proposals will take place on 09/11</w:t>
      </w:r>
      <w:r w:rsidR="00B2510E" w:rsidRPr="004C0670">
        <w:rPr>
          <w:rFonts w:ascii="Arial Narrow" w:hAnsi="Arial Narrow" w:cs="Courier New"/>
          <w:color w:val="202124"/>
          <w:lang w:val="en" w:eastAsia="fr-FR"/>
        </w:rPr>
        <w:t xml:space="preserve">/2023 at 2 p.m., by the </w:t>
      </w:r>
      <w:proofErr w:type="spellStart"/>
      <w:r w:rsidR="00B2510E" w:rsidRPr="004C0670">
        <w:rPr>
          <w:rFonts w:ascii="Arial Narrow" w:hAnsi="Arial Narrow" w:cs="Courier New"/>
          <w:color w:val="202124"/>
          <w:lang w:val="en" w:eastAsia="fr-FR"/>
        </w:rPr>
        <w:t>Océan</w:t>
      </w:r>
      <w:proofErr w:type="spellEnd"/>
      <w:r w:rsidR="00B2510E" w:rsidRPr="004C0670">
        <w:rPr>
          <w:rFonts w:ascii="Arial Narrow" w:hAnsi="Arial Narrow" w:cs="Courier New"/>
          <w:color w:val="202124"/>
          <w:lang w:val="en" w:eastAsia="fr-FR"/>
        </w:rPr>
        <w:t xml:space="preserve"> </w:t>
      </w:r>
      <w:r w:rsidR="007F7A49">
        <w:rPr>
          <w:rFonts w:ascii="Arial Narrow" w:hAnsi="Arial Narrow" w:cs="Courier New"/>
          <w:color w:val="202124"/>
          <w:lang w:val="en" w:eastAsia="fr-FR"/>
        </w:rPr>
        <w:t>Divisional Tender Board</w:t>
      </w:r>
      <w:r w:rsidR="00B2510E" w:rsidRPr="004C0670">
        <w:rPr>
          <w:rFonts w:ascii="Arial Narrow" w:hAnsi="Arial Narrow" w:cs="Courier New"/>
          <w:color w:val="202124"/>
          <w:lang w:val="en" w:eastAsia="fr-FR"/>
        </w:rPr>
        <w:t>. Only bidders may attend this opening session or be represented by a duly authorized person of their choice.</w:t>
      </w:r>
    </w:p>
    <w:p w:rsidR="00B2510E" w:rsidRPr="007F7A49" w:rsidRDefault="007F7A49" w:rsidP="0079615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Narrow" w:hAnsi="Arial Narrow" w:cs="Courier New"/>
          <w:b/>
          <w:color w:val="202124"/>
          <w:lang w:val="en" w:eastAsia="fr-FR"/>
        </w:rPr>
      </w:pPr>
      <w:r>
        <w:rPr>
          <w:rFonts w:ascii="Arial Narrow" w:hAnsi="Arial Narrow" w:cs="Courier New"/>
          <w:b/>
          <w:color w:val="202124"/>
          <w:lang w:val="en" w:eastAsia="fr-FR"/>
        </w:rPr>
        <w:t>114</w:t>
      </w:r>
      <w:r w:rsidR="00B2510E" w:rsidRPr="007F7A49">
        <w:rPr>
          <w:rFonts w:ascii="Arial Narrow" w:hAnsi="Arial Narrow" w:cs="Courier New"/>
          <w:b/>
          <w:color w:val="202124"/>
          <w:lang w:val="en" w:eastAsia="fr-FR"/>
        </w:rPr>
        <w:t>. Evaluation criteria</w:t>
      </w:r>
    </w:p>
    <w:p w:rsidR="00B2510E" w:rsidRPr="007F7A49" w:rsidRDefault="00B2510E" w:rsidP="0079615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Narrow" w:hAnsi="Arial Narrow" w:cs="Courier New"/>
          <w:b/>
          <w:color w:val="202124"/>
          <w:lang w:val="en" w:eastAsia="fr-FR"/>
        </w:rPr>
      </w:pPr>
      <w:r w:rsidRPr="007F7A49">
        <w:rPr>
          <w:rFonts w:ascii="Arial Narrow" w:hAnsi="Arial Narrow" w:cs="Courier New"/>
          <w:b/>
          <w:color w:val="202124"/>
          <w:lang w:val="en" w:eastAsia="fr-FR"/>
        </w:rPr>
        <w:t>14.1- Elimination criteria</w:t>
      </w:r>
    </w:p>
    <w:p w:rsidR="00B2510E" w:rsidRPr="004C0670" w:rsidRDefault="00B2510E" w:rsidP="0079615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Narrow" w:hAnsi="Arial Narrow" w:cs="Courier New"/>
          <w:color w:val="202124"/>
          <w:lang w:val="en" w:eastAsia="fr-FR"/>
        </w:rPr>
      </w:pPr>
      <w:r w:rsidRPr="004C0670">
        <w:rPr>
          <w:rFonts w:ascii="Arial Narrow" w:hAnsi="Arial Narrow" w:cs="Courier New"/>
          <w:color w:val="202124"/>
          <w:lang w:val="en" w:eastAsia="fr-FR"/>
        </w:rPr>
        <w:t>- Absence or non-compliance of the bid bond when opening the bids;</w:t>
      </w:r>
    </w:p>
    <w:p w:rsidR="00B2510E" w:rsidRPr="004C0670" w:rsidRDefault="00B2510E" w:rsidP="0079615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Narrow" w:hAnsi="Arial Narrow" w:cs="Courier New"/>
          <w:color w:val="202124"/>
          <w:lang w:val="en" w:eastAsia="fr-FR"/>
        </w:rPr>
      </w:pPr>
      <w:r w:rsidRPr="004C0670">
        <w:rPr>
          <w:rFonts w:ascii="Arial Narrow" w:hAnsi="Arial Narrow" w:cs="Courier New"/>
          <w:color w:val="202124"/>
          <w:lang w:val="en" w:eastAsia="fr-FR"/>
        </w:rPr>
        <w:t>- Absence or false declaration or falsified documents;</w:t>
      </w:r>
    </w:p>
    <w:p w:rsidR="00B2510E" w:rsidRPr="004C0670" w:rsidRDefault="00B2510E" w:rsidP="0079615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Narrow" w:hAnsi="Arial Narrow" w:cs="Courier New"/>
          <w:color w:val="202124"/>
          <w:lang w:val="en" w:eastAsia="fr-FR"/>
        </w:rPr>
      </w:pPr>
      <w:r w:rsidRPr="004C0670">
        <w:rPr>
          <w:rFonts w:ascii="Arial Narrow" w:hAnsi="Arial Narrow" w:cs="Courier New"/>
          <w:color w:val="202124"/>
          <w:lang w:val="en" w:eastAsia="fr-FR"/>
        </w:rPr>
        <w:t>- Incomplete administrative offers following the technical analysis;</w:t>
      </w:r>
    </w:p>
    <w:p w:rsidR="00B2510E" w:rsidRPr="004C0670" w:rsidRDefault="00B2510E" w:rsidP="0079615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Narrow" w:hAnsi="Arial Narrow" w:cs="Courier New"/>
          <w:color w:val="202124"/>
          <w:lang w:val="en" w:eastAsia="fr-FR"/>
        </w:rPr>
      </w:pPr>
      <w:r w:rsidRPr="004C0670">
        <w:rPr>
          <w:rFonts w:ascii="Arial Narrow" w:hAnsi="Arial Narrow" w:cs="Courier New"/>
          <w:color w:val="202124"/>
          <w:lang w:val="en" w:eastAsia="fr-FR"/>
        </w:rPr>
        <w:lastRenderedPageBreak/>
        <w:t>- Absence of a quantified unit price</w:t>
      </w:r>
    </w:p>
    <w:p w:rsidR="00B2510E" w:rsidRPr="004C0670" w:rsidRDefault="00B2510E" w:rsidP="0079615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Narrow" w:hAnsi="Arial Narrow" w:cs="Courier New"/>
          <w:color w:val="202124"/>
          <w:lang w:val="en" w:eastAsia="fr-FR"/>
        </w:rPr>
      </w:pPr>
      <w:r w:rsidRPr="004C0670">
        <w:rPr>
          <w:rFonts w:ascii="Arial Narrow" w:hAnsi="Arial Narrow" w:cs="Courier New"/>
          <w:color w:val="202124"/>
          <w:lang w:val="en" w:eastAsia="fr-FR"/>
        </w:rPr>
        <w:t>- Have obtained less than 70% of the essential qualification criteria</w:t>
      </w:r>
    </w:p>
    <w:p w:rsidR="00B2510E" w:rsidRPr="004C0670" w:rsidRDefault="00B2510E" w:rsidP="0079615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Narrow" w:hAnsi="Arial Narrow" w:cs="Courier New"/>
          <w:color w:val="202124"/>
          <w:lang w:val="en" w:eastAsia="fr-FR"/>
        </w:rPr>
      </w:pPr>
      <w:r w:rsidRPr="004C0670">
        <w:rPr>
          <w:rFonts w:ascii="Arial Narrow" w:hAnsi="Arial Narrow" w:cs="Courier New"/>
          <w:color w:val="202124"/>
          <w:lang w:val="en" w:eastAsia="fr-FR"/>
        </w:rPr>
        <w:t>- Absence of site visit certificate signed by the Project Owner (the Mayor of Campo)</w:t>
      </w:r>
    </w:p>
    <w:p w:rsidR="00B2510E" w:rsidRPr="007F7A49" w:rsidRDefault="00B2510E" w:rsidP="0079615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Narrow" w:hAnsi="Arial Narrow" w:cs="Courier New"/>
          <w:b/>
          <w:color w:val="202124"/>
          <w:lang w:val="en" w:eastAsia="fr-FR"/>
        </w:rPr>
      </w:pPr>
      <w:r w:rsidRPr="007F7A49">
        <w:rPr>
          <w:rFonts w:ascii="Arial Narrow" w:hAnsi="Arial Narrow" w:cs="Courier New"/>
          <w:b/>
          <w:color w:val="202124"/>
          <w:lang w:val="en" w:eastAsia="fr-FR"/>
        </w:rPr>
        <w:t>14.2- Essential criteria</w:t>
      </w:r>
    </w:p>
    <w:p w:rsidR="00B2510E" w:rsidRPr="004C0670" w:rsidRDefault="00796159" w:rsidP="0079615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Narrow" w:hAnsi="Arial Narrow" w:cs="Courier New"/>
          <w:color w:val="202124"/>
          <w:lang w:val="en" w:eastAsia="fr-FR"/>
        </w:rPr>
      </w:pPr>
      <w:r>
        <w:rPr>
          <w:rFonts w:ascii="Arial Narrow" w:hAnsi="Arial Narrow" w:cs="Courier New"/>
          <w:color w:val="202124"/>
          <w:lang w:val="en" w:eastAsia="fr-FR"/>
        </w:rPr>
        <w:tab/>
      </w:r>
      <w:r w:rsidR="00B2510E" w:rsidRPr="004C0670">
        <w:rPr>
          <w:rFonts w:ascii="Arial Narrow" w:hAnsi="Arial Narrow" w:cs="Courier New"/>
          <w:color w:val="202124"/>
          <w:lang w:val="en" w:eastAsia="fr-FR"/>
        </w:rPr>
        <w:t>No. Essential criteria Binary notation</w:t>
      </w:r>
    </w:p>
    <w:p w:rsidR="00B2510E" w:rsidRPr="004C0670" w:rsidRDefault="00B2510E" w:rsidP="0079615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Narrow" w:hAnsi="Arial Narrow" w:cs="Courier New"/>
          <w:color w:val="202124"/>
          <w:lang w:val="en" w:eastAsia="fr-FR"/>
        </w:rPr>
      </w:pPr>
      <w:r w:rsidRPr="004C0670">
        <w:rPr>
          <w:rFonts w:ascii="Arial Narrow" w:hAnsi="Arial Narrow" w:cs="Courier New"/>
          <w:color w:val="202124"/>
          <w:lang w:val="en" w:eastAsia="fr-FR"/>
        </w:rPr>
        <w:t>1 General presentation of the offer Yes/No</w:t>
      </w:r>
    </w:p>
    <w:p w:rsidR="00B2510E" w:rsidRPr="004C0670" w:rsidRDefault="00B2510E" w:rsidP="0079615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Narrow" w:hAnsi="Arial Narrow" w:cs="Courier New"/>
          <w:color w:val="202124"/>
          <w:lang w:val="en" w:eastAsia="fr-FR"/>
        </w:rPr>
      </w:pPr>
      <w:r w:rsidRPr="004C0670">
        <w:rPr>
          <w:rFonts w:ascii="Arial Narrow" w:hAnsi="Arial Narrow" w:cs="Courier New"/>
          <w:color w:val="202124"/>
          <w:lang w:val="en" w:eastAsia="fr-FR"/>
        </w:rPr>
        <w:t>2 Company references Yes/No</w:t>
      </w:r>
    </w:p>
    <w:p w:rsidR="00B2510E" w:rsidRPr="004C0670" w:rsidRDefault="00B2510E" w:rsidP="0079615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Narrow" w:hAnsi="Arial Narrow" w:cs="Courier New"/>
          <w:color w:val="202124"/>
          <w:lang w:val="en" w:eastAsia="fr-FR"/>
        </w:rPr>
      </w:pPr>
      <w:r w:rsidRPr="004C0670">
        <w:rPr>
          <w:rFonts w:ascii="Arial Narrow" w:hAnsi="Arial Narrow" w:cs="Courier New"/>
          <w:color w:val="202124"/>
          <w:lang w:val="en" w:eastAsia="fr-FR"/>
        </w:rPr>
        <w:t>3 Human resources Yes/No</w:t>
      </w:r>
    </w:p>
    <w:p w:rsidR="00B2510E" w:rsidRPr="004C0670" w:rsidRDefault="00B2510E" w:rsidP="0079615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Narrow" w:hAnsi="Arial Narrow" w:cs="Courier New"/>
          <w:color w:val="202124"/>
          <w:lang w:val="en" w:eastAsia="fr-FR"/>
        </w:rPr>
      </w:pPr>
      <w:r w:rsidRPr="004C0670">
        <w:rPr>
          <w:rFonts w:ascii="Arial Narrow" w:hAnsi="Arial Narrow" w:cs="Courier New"/>
          <w:color w:val="202124"/>
          <w:lang w:val="en" w:eastAsia="fr-FR"/>
        </w:rPr>
        <w:t>4 Material means Yes/No</w:t>
      </w:r>
    </w:p>
    <w:p w:rsidR="00B2510E" w:rsidRPr="004C0670" w:rsidRDefault="00B2510E" w:rsidP="0079615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Narrow" w:hAnsi="Arial Narrow" w:cs="Courier New"/>
          <w:color w:val="202124"/>
          <w:lang w:val="en" w:eastAsia="fr-FR"/>
        </w:rPr>
      </w:pPr>
      <w:r w:rsidRPr="004C0670">
        <w:rPr>
          <w:rFonts w:ascii="Arial Narrow" w:hAnsi="Arial Narrow" w:cs="Courier New"/>
          <w:color w:val="202124"/>
          <w:lang w:val="en" w:eastAsia="fr-FR"/>
        </w:rPr>
        <w:t>5 Work execution methodology Yes/No</w:t>
      </w:r>
    </w:p>
    <w:p w:rsidR="00B2510E" w:rsidRPr="004C0670" w:rsidRDefault="00B2510E" w:rsidP="0079615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Narrow" w:hAnsi="Arial Narrow" w:cs="Courier New"/>
          <w:color w:val="202124"/>
          <w:lang w:val="en" w:eastAsia="fr-FR"/>
        </w:rPr>
      </w:pPr>
      <w:r w:rsidRPr="004C0670">
        <w:rPr>
          <w:rFonts w:ascii="Arial Narrow" w:hAnsi="Arial Narrow" w:cs="Courier New"/>
          <w:color w:val="202124"/>
          <w:lang w:val="en" w:eastAsia="fr-FR"/>
        </w:rPr>
        <w:t>6 Financial capacity of the company Yes/No</w:t>
      </w:r>
    </w:p>
    <w:p w:rsidR="00B2510E" w:rsidRPr="007F7A49" w:rsidRDefault="007F7A49" w:rsidP="0079615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Narrow" w:hAnsi="Arial Narrow" w:cs="Courier New"/>
          <w:b/>
          <w:color w:val="202124"/>
          <w:lang w:val="en" w:eastAsia="fr-FR"/>
        </w:rPr>
      </w:pPr>
      <w:r w:rsidRPr="007F7A49">
        <w:rPr>
          <w:rFonts w:ascii="Arial Narrow" w:hAnsi="Arial Narrow" w:cs="Courier New"/>
          <w:b/>
          <w:color w:val="202124"/>
          <w:lang w:val="en" w:eastAsia="fr-FR"/>
        </w:rPr>
        <w:t>15. Award</w:t>
      </w:r>
    </w:p>
    <w:p w:rsidR="00B2510E" w:rsidRPr="004C0670" w:rsidRDefault="00796159" w:rsidP="0079615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Narrow" w:hAnsi="Arial Narrow" w:cs="Courier New"/>
          <w:color w:val="202124"/>
          <w:lang w:val="en" w:eastAsia="fr-FR"/>
        </w:rPr>
      </w:pPr>
      <w:r>
        <w:rPr>
          <w:rFonts w:ascii="Arial Narrow" w:hAnsi="Arial Narrow" w:cs="Courier New"/>
          <w:color w:val="202124"/>
          <w:lang w:val="en" w:eastAsia="fr-FR"/>
        </w:rPr>
        <w:tab/>
      </w:r>
      <w:r w:rsidR="00B2510E" w:rsidRPr="004C0670">
        <w:rPr>
          <w:rFonts w:ascii="Arial Narrow" w:hAnsi="Arial Narrow" w:cs="Courier New"/>
          <w:color w:val="202124"/>
          <w:lang w:val="en" w:eastAsia="fr-FR"/>
        </w:rPr>
        <w:t>The Project Owner will award the Contract to the Bidder whose offer has been evaluated as the lowest and deemed substantially compliant with the Tender Documents.</w:t>
      </w:r>
    </w:p>
    <w:p w:rsidR="00B2510E" w:rsidRPr="007F7A49" w:rsidRDefault="00B2510E" w:rsidP="0079615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Narrow" w:hAnsi="Arial Narrow" w:cs="Courier New"/>
          <w:b/>
          <w:color w:val="202124"/>
          <w:lang w:val="en" w:eastAsia="fr-FR"/>
        </w:rPr>
      </w:pPr>
      <w:r w:rsidRPr="007F7A49">
        <w:rPr>
          <w:rFonts w:ascii="Arial Narrow" w:hAnsi="Arial Narrow" w:cs="Courier New"/>
          <w:b/>
          <w:color w:val="202124"/>
          <w:lang w:val="en" w:eastAsia="fr-FR"/>
        </w:rPr>
        <w:t>15. Duration of validity of Offers</w:t>
      </w:r>
    </w:p>
    <w:p w:rsidR="00B2510E" w:rsidRPr="004C0670" w:rsidRDefault="00796159" w:rsidP="0079615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Narrow" w:hAnsi="Arial Narrow" w:cs="Courier New"/>
          <w:color w:val="202124"/>
          <w:lang w:val="en" w:eastAsia="fr-FR"/>
        </w:rPr>
      </w:pPr>
      <w:r>
        <w:rPr>
          <w:rFonts w:ascii="Arial Narrow" w:hAnsi="Arial Narrow" w:cs="Courier New"/>
          <w:color w:val="202124"/>
          <w:lang w:val="en" w:eastAsia="fr-FR"/>
        </w:rPr>
        <w:tab/>
      </w:r>
      <w:r w:rsidR="00B2510E" w:rsidRPr="004C0670">
        <w:rPr>
          <w:rFonts w:ascii="Arial Narrow" w:hAnsi="Arial Narrow" w:cs="Courier New"/>
          <w:color w:val="202124"/>
          <w:lang w:val="en" w:eastAsia="fr-FR"/>
        </w:rPr>
        <w:t>Bidders remain committed to their offers for ninety (90) days from the deadline set for submission of offers.</w:t>
      </w:r>
    </w:p>
    <w:p w:rsidR="00B2510E" w:rsidRPr="007F7A49" w:rsidRDefault="00B2510E" w:rsidP="0079615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Narrow" w:hAnsi="Arial Narrow" w:cs="Courier New"/>
          <w:b/>
          <w:color w:val="202124"/>
          <w:lang w:val="en" w:eastAsia="fr-FR"/>
        </w:rPr>
      </w:pPr>
      <w:r w:rsidRPr="007F7A49">
        <w:rPr>
          <w:rFonts w:ascii="Arial Narrow" w:hAnsi="Arial Narrow" w:cs="Courier New"/>
          <w:b/>
          <w:color w:val="202124"/>
          <w:lang w:val="en" w:eastAsia="fr-FR"/>
        </w:rPr>
        <w:t>16. Additional information</w:t>
      </w:r>
    </w:p>
    <w:p w:rsidR="00B2510E" w:rsidRPr="00B2510E" w:rsidRDefault="00796159" w:rsidP="0079615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Narrow" w:hAnsi="Arial Narrow" w:cs="Courier New"/>
          <w:color w:val="202124"/>
          <w:lang w:val="en-US" w:eastAsia="fr-FR"/>
        </w:rPr>
      </w:pPr>
      <w:r>
        <w:rPr>
          <w:rFonts w:ascii="Arial Narrow" w:hAnsi="Arial Narrow" w:cs="Courier New"/>
          <w:color w:val="202124"/>
          <w:lang w:val="en" w:eastAsia="fr-FR"/>
        </w:rPr>
        <w:tab/>
      </w:r>
      <w:r w:rsidR="00B2510E" w:rsidRPr="004C0670">
        <w:rPr>
          <w:rFonts w:ascii="Arial Narrow" w:hAnsi="Arial Narrow" w:cs="Courier New"/>
          <w:color w:val="202124"/>
          <w:lang w:val="en" w:eastAsia="fr-FR"/>
        </w:rPr>
        <w:t>Additional technical information can be obtained during business hours from DD/MINEE/OCEAN, Tel. 222 46 21 50.</w:t>
      </w:r>
    </w:p>
    <w:p w:rsidR="00D827B5" w:rsidRPr="00C07D2F" w:rsidRDefault="00D827B5" w:rsidP="00D827B5">
      <w:pPr>
        <w:spacing w:line="276" w:lineRule="auto"/>
        <w:jc w:val="right"/>
        <w:rPr>
          <w:rFonts w:ascii="Arial Narrow" w:hAnsi="Arial Narrow" w:cs="Arial"/>
        </w:rPr>
      </w:pPr>
      <w:r w:rsidRPr="00796159">
        <w:rPr>
          <w:rFonts w:ascii="Arial Narrow" w:hAnsi="Arial Narrow" w:cs="Arial"/>
          <w:lang w:val="en-US"/>
        </w:rPr>
        <w:t xml:space="preserve">                         </w:t>
      </w:r>
      <w:r w:rsidRPr="00C07D2F">
        <w:rPr>
          <w:rFonts w:ascii="Arial Narrow" w:hAnsi="Arial Narrow" w:cs="Arial"/>
        </w:rPr>
        <w:t>CAMPO</w:t>
      </w:r>
      <w:r>
        <w:rPr>
          <w:rFonts w:ascii="Arial Narrow" w:hAnsi="Arial Narrow" w:cs="Arial"/>
        </w:rPr>
        <w:t>, the</w:t>
      </w:r>
      <w:r w:rsidRPr="00C07D2F">
        <w:rPr>
          <w:rFonts w:ascii="Arial Narrow" w:hAnsi="Arial Narrow" w:cs="Arial"/>
        </w:rPr>
        <w:t xml:space="preserve"> ……………………                                                                                   </w:t>
      </w:r>
    </w:p>
    <w:p w:rsidR="00D827B5" w:rsidRPr="00C07D2F" w:rsidRDefault="00855932" w:rsidP="00D827B5">
      <w:pPr>
        <w:spacing w:line="276" w:lineRule="auto"/>
        <w:rPr>
          <w:rFonts w:ascii="Arial Narrow" w:hAnsi="Arial Narrow" w:cs="Arial"/>
          <w:b/>
          <w:sz w:val="20"/>
          <w:szCs w:val="28"/>
          <w:u w:val="single"/>
        </w:rPr>
      </w:pPr>
      <w:r>
        <w:rPr>
          <w:noProof/>
        </w:rPr>
        <w:pict>
          <v:shape id="_x0000_s1453" type="#_x0000_t202" style="position:absolute;margin-left:233.35pt;margin-top:9.65pt;width:258.5pt;height:72.1pt;z-index:251681792;visibility:visible;mso-height-percent:200;mso-wrap-distance-top:3.6pt;mso-wrap-distance-bottom:3.6pt;mso-height-percent:200;mso-width-relative:margin;mso-height-relative:margin" strokecolor="white">
            <v:textbox style="mso-next-textbox:#_x0000_s1453;mso-fit-shape-to-text:t">
              <w:txbxContent>
                <w:p w:rsidR="00855932" w:rsidRPr="00D827B5" w:rsidRDefault="00855932" w:rsidP="00D827B5">
                  <w:pPr>
                    <w:jc w:val="center"/>
                    <w:rPr>
                      <w:rFonts w:ascii="Arial Narrow" w:hAnsi="Arial Narrow" w:cs="Arial"/>
                      <w:b/>
                      <w:sz w:val="28"/>
                      <w:szCs w:val="28"/>
                      <w:lang w:val="en-US"/>
                    </w:rPr>
                  </w:pPr>
                  <w:r w:rsidRPr="00D827B5">
                    <w:rPr>
                      <w:rFonts w:ascii="Arial Narrow" w:hAnsi="Arial Narrow" w:cs="Arial"/>
                      <w:b/>
                      <w:sz w:val="28"/>
                      <w:szCs w:val="28"/>
                      <w:lang w:val="en-US"/>
                    </w:rPr>
                    <w:t>THE MAYOR OF CAMPO MUNICIPALITY</w:t>
                  </w:r>
                </w:p>
                <w:p w:rsidR="00855932" w:rsidRPr="00D827B5" w:rsidRDefault="00855932" w:rsidP="00D827B5">
                  <w:pPr>
                    <w:jc w:val="center"/>
                    <w:rPr>
                      <w:rFonts w:ascii="Arial Narrow" w:hAnsi="Arial Narrow" w:cs="Arial"/>
                      <w:b/>
                      <w:sz w:val="28"/>
                      <w:szCs w:val="28"/>
                      <w:lang w:val="en-US"/>
                    </w:rPr>
                  </w:pPr>
                  <w:r w:rsidRPr="00D827B5">
                    <w:rPr>
                      <w:rFonts w:ascii="Arial Narrow" w:hAnsi="Arial Narrow" w:cs="Arial"/>
                      <w:b/>
                      <w:sz w:val="28"/>
                      <w:szCs w:val="28"/>
                      <w:lang w:val="en-US"/>
                    </w:rPr>
                    <w:t>(Projet Owner)</w:t>
                  </w:r>
                </w:p>
                <w:p w:rsidR="00855932" w:rsidRPr="00D827B5" w:rsidRDefault="00855932" w:rsidP="00D827B5">
                  <w:pPr>
                    <w:jc w:val="center"/>
                    <w:rPr>
                      <w:lang w:val="en-US"/>
                    </w:rPr>
                  </w:pPr>
                </w:p>
              </w:txbxContent>
            </v:textbox>
            <w10:wrap type="square"/>
          </v:shape>
        </w:pict>
      </w:r>
    </w:p>
    <w:p w:rsidR="00012319" w:rsidRPr="004C20CC" w:rsidRDefault="00012319" w:rsidP="00012319">
      <w:pPr>
        <w:spacing w:before="120" w:after="120"/>
        <w:rPr>
          <w:rFonts w:ascii="Arial Narrow" w:hAnsi="Arial Narrow" w:cs="Arial"/>
          <w:b/>
          <w:sz w:val="20"/>
          <w:szCs w:val="28"/>
          <w:u w:val="single"/>
        </w:rPr>
      </w:pPr>
      <w:r>
        <w:rPr>
          <w:rFonts w:ascii="Arial Narrow" w:hAnsi="Arial Narrow" w:cs="Arial"/>
          <w:b/>
          <w:sz w:val="20"/>
          <w:szCs w:val="28"/>
          <w:u w:val="single"/>
        </w:rPr>
        <w:t>Copie</w:t>
      </w:r>
      <w:r w:rsidRPr="004C20CC">
        <w:rPr>
          <w:rFonts w:ascii="Arial Narrow" w:hAnsi="Arial Narrow" w:cs="Arial"/>
          <w:b/>
          <w:sz w:val="20"/>
          <w:szCs w:val="28"/>
          <w:u w:val="single"/>
        </w:rPr>
        <w:t> :</w:t>
      </w:r>
    </w:p>
    <w:p w:rsidR="00012319" w:rsidRPr="00F35B1E" w:rsidRDefault="00012319" w:rsidP="00012319">
      <w:pPr>
        <w:numPr>
          <w:ilvl w:val="0"/>
          <w:numId w:val="3"/>
        </w:numPr>
        <w:tabs>
          <w:tab w:val="num" w:pos="360"/>
        </w:tabs>
        <w:ind w:left="0" w:firstLine="0"/>
        <w:jc w:val="both"/>
        <w:rPr>
          <w:rFonts w:ascii="Arial Narrow" w:hAnsi="Arial Narrow" w:cs="Arial"/>
          <w:sz w:val="20"/>
          <w:szCs w:val="20"/>
        </w:rPr>
      </w:pPr>
      <w:r>
        <w:rPr>
          <w:rFonts w:ascii="Arial Narrow" w:hAnsi="Arial Narrow" w:cs="Arial"/>
          <w:sz w:val="20"/>
          <w:szCs w:val="20"/>
        </w:rPr>
        <w:t>SDO</w:t>
      </w:r>
      <w:r w:rsidRPr="00F35B1E">
        <w:rPr>
          <w:rFonts w:ascii="Arial Narrow" w:hAnsi="Arial Narrow" w:cs="Arial"/>
          <w:sz w:val="20"/>
          <w:szCs w:val="20"/>
        </w:rPr>
        <w:t>/OCEAN</w:t>
      </w:r>
    </w:p>
    <w:p w:rsidR="00012319" w:rsidRPr="00F35B1E" w:rsidRDefault="00012319" w:rsidP="00012319">
      <w:pPr>
        <w:numPr>
          <w:ilvl w:val="0"/>
          <w:numId w:val="3"/>
        </w:numPr>
        <w:tabs>
          <w:tab w:val="num" w:pos="360"/>
        </w:tabs>
        <w:ind w:left="0" w:firstLine="0"/>
        <w:jc w:val="both"/>
        <w:rPr>
          <w:rFonts w:ascii="Arial Narrow" w:hAnsi="Arial Narrow" w:cs="Arial"/>
          <w:sz w:val="20"/>
          <w:szCs w:val="20"/>
        </w:rPr>
      </w:pPr>
      <w:r w:rsidRPr="00F35B1E">
        <w:rPr>
          <w:rFonts w:ascii="Arial Narrow" w:hAnsi="Arial Narrow" w:cs="Arial"/>
          <w:sz w:val="20"/>
          <w:szCs w:val="20"/>
        </w:rPr>
        <w:t xml:space="preserve">DD/MINMAP/OCEAN </w:t>
      </w:r>
    </w:p>
    <w:p w:rsidR="00012319" w:rsidRPr="00F35B1E" w:rsidRDefault="00012319" w:rsidP="00012319">
      <w:pPr>
        <w:numPr>
          <w:ilvl w:val="0"/>
          <w:numId w:val="3"/>
        </w:numPr>
        <w:tabs>
          <w:tab w:val="num" w:pos="360"/>
        </w:tabs>
        <w:ind w:left="0" w:firstLine="0"/>
        <w:jc w:val="both"/>
        <w:rPr>
          <w:rFonts w:ascii="Arial Narrow" w:hAnsi="Arial Narrow" w:cs="Arial"/>
          <w:sz w:val="20"/>
          <w:szCs w:val="20"/>
        </w:rPr>
      </w:pPr>
      <w:r w:rsidRPr="00F35B1E">
        <w:rPr>
          <w:rFonts w:ascii="Arial Narrow" w:hAnsi="Arial Narrow" w:cs="Arial"/>
          <w:sz w:val="20"/>
          <w:szCs w:val="20"/>
        </w:rPr>
        <w:t>DD/MINDDEVEL/ OCEAN</w:t>
      </w:r>
    </w:p>
    <w:p w:rsidR="00012319" w:rsidRPr="00F35B1E" w:rsidRDefault="00012319" w:rsidP="00012319">
      <w:pPr>
        <w:numPr>
          <w:ilvl w:val="0"/>
          <w:numId w:val="3"/>
        </w:numPr>
        <w:tabs>
          <w:tab w:val="num" w:pos="360"/>
        </w:tabs>
        <w:ind w:left="0" w:firstLine="0"/>
        <w:jc w:val="both"/>
        <w:rPr>
          <w:rFonts w:ascii="Arial Narrow" w:hAnsi="Arial Narrow" w:cs="Arial"/>
          <w:sz w:val="20"/>
          <w:szCs w:val="20"/>
        </w:rPr>
      </w:pPr>
      <w:r w:rsidRPr="00F35B1E">
        <w:rPr>
          <w:rFonts w:ascii="Arial Narrow" w:hAnsi="Arial Narrow" w:cs="Arial"/>
          <w:sz w:val="20"/>
          <w:szCs w:val="20"/>
        </w:rPr>
        <w:t>DD/MINEPAT/ OCEAN</w:t>
      </w:r>
    </w:p>
    <w:p w:rsidR="00012319" w:rsidRPr="00F35B1E" w:rsidRDefault="00012319" w:rsidP="00012319">
      <w:pPr>
        <w:numPr>
          <w:ilvl w:val="0"/>
          <w:numId w:val="3"/>
        </w:numPr>
        <w:tabs>
          <w:tab w:val="num" w:pos="360"/>
        </w:tabs>
        <w:ind w:left="0" w:firstLine="0"/>
        <w:jc w:val="both"/>
        <w:rPr>
          <w:rFonts w:ascii="Arial Narrow" w:hAnsi="Arial Narrow" w:cs="Arial"/>
          <w:sz w:val="20"/>
          <w:szCs w:val="20"/>
        </w:rPr>
      </w:pPr>
      <w:r w:rsidRPr="00F35B1E">
        <w:rPr>
          <w:rFonts w:ascii="Arial Narrow" w:hAnsi="Arial Narrow" w:cs="Arial"/>
          <w:sz w:val="20"/>
          <w:szCs w:val="20"/>
        </w:rPr>
        <w:t xml:space="preserve">DD/MINEE/OCEAN </w:t>
      </w:r>
    </w:p>
    <w:p w:rsidR="00012319" w:rsidRDefault="00012319" w:rsidP="00012319">
      <w:pPr>
        <w:numPr>
          <w:ilvl w:val="0"/>
          <w:numId w:val="3"/>
        </w:numPr>
        <w:tabs>
          <w:tab w:val="num" w:pos="360"/>
        </w:tabs>
        <w:ind w:left="0" w:firstLine="0"/>
        <w:jc w:val="both"/>
        <w:rPr>
          <w:rFonts w:ascii="Arial Narrow" w:hAnsi="Arial Narrow" w:cs="Arial"/>
          <w:sz w:val="20"/>
          <w:szCs w:val="20"/>
        </w:rPr>
      </w:pPr>
      <w:r w:rsidRPr="00F35B1E">
        <w:rPr>
          <w:rFonts w:ascii="Arial Narrow" w:hAnsi="Arial Narrow" w:cs="Arial"/>
          <w:sz w:val="20"/>
          <w:szCs w:val="20"/>
        </w:rPr>
        <w:t xml:space="preserve">CDMP/OCEAN </w:t>
      </w:r>
    </w:p>
    <w:p w:rsidR="00012319" w:rsidRPr="00F35B1E" w:rsidRDefault="000018F1" w:rsidP="00012319">
      <w:pPr>
        <w:numPr>
          <w:ilvl w:val="0"/>
          <w:numId w:val="3"/>
        </w:numPr>
        <w:tabs>
          <w:tab w:val="num" w:pos="360"/>
        </w:tabs>
        <w:ind w:left="0" w:firstLine="0"/>
        <w:jc w:val="both"/>
        <w:rPr>
          <w:rFonts w:ascii="Arial Narrow" w:hAnsi="Arial Narrow" w:cs="Arial"/>
          <w:sz w:val="20"/>
          <w:szCs w:val="20"/>
        </w:rPr>
      </w:pPr>
      <w:r>
        <w:rPr>
          <w:rFonts w:ascii="Arial Narrow" w:hAnsi="Arial Narrow" w:cs="Arial"/>
          <w:sz w:val="20"/>
          <w:szCs w:val="20"/>
        </w:rPr>
        <w:t>ARMP (for publication</w:t>
      </w:r>
      <w:r w:rsidR="00012319" w:rsidRPr="00F35B1E">
        <w:rPr>
          <w:rFonts w:ascii="Arial Narrow" w:hAnsi="Arial Narrow" w:cs="Arial"/>
          <w:sz w:val="20"/>
          <w:szCs w:val="20"/>
        </w:rPr>
        <w:t>)</w:t>
      </w:r>
    </w:p>
    <w:p w:rsidR="00012319" w:rsidRPr="00F35B1E" w:rsidRDefault="006A69AE" w:rsidP="00012319">
      <w:pPr>
        <w:numPr>
          <w:ilvl w:val="0"/>
          <w:numId w:val="3"/>
        </w:numPr>
        <w:tabs>
          <w:tab w:val="num" w:pos="360"/>
        </w:tabs>
        <w:ind w:left="0" w:firstLine="0"/>
        <w:jc w:val="both"/>
        <w:rPr>
          <w:rFonts w:ascii="Arial Narrow" w:hAnsi="Arial Narrow" w:cs="Arial"/>
          <w:sz w:val="20"/>
          <w:szCs w:val="20"/>
        </w:rPr>
      </w:pPr>
      <w:r>
        <w:rPr>
          <w:rFonts w:ascii="Arial Narrow" w:hAnsi="Arial Narrow" w:cs="Arial"/>
          <w:sz w:val="20"/>
          <w:szCs w:val="20"/>
        </w:rPr>
        <w:t>Affichage (for</w:t>
      </w:r>
      <w:r w:rsidR="00012319" w:rsidRPr="00F35B1E">
        <w:rPr>
          <w:rFonts w:ascii="Arial Narrow" w:hAnsi="Arial Narrow" w:cs="Arial"/>
          <w:sz w:val="20"/>
          <w:szCs w:val="20"/>
        </w:rPr>
        <w:t xml:space="preserve"> information)</w:t>
      </w:r>
    </w:p>
    <w:p w:rsidR="00012319" w:rsidRPr="00BB7FD4" w:rsidRDefault="00012319" w:rsidP="00012319">
      <w:pPr>
        <w:tabs>
          <w:tab w:val="left" w:pos="2799"/>
        </w:tabs>
        <w:rPr>
          <w:rFonts w:ascii="Arial" w:hAnsi="Arial" w:cs="Arial"/>
        </w:rPr>
      </w:pPr>
    </w:p>
    <w:p w:rsidR="00D827B5" w:rsidRPr="00C07D2F" w:rsidRDefault="00D827B5" w:rsidP="00D827B5">
      <w:pPr>
        <w:spacing w:line="276" w:lineRule="auto"/>
        <w:rPr>
          <w:rFonts w:ascii="Arial Narrow" w:hAnsi="Arial Narrow" w:cs="Arial"/>
        </w:rPr>
      </w:pPr>
      <w:r w:rsidRPr="00C07D2F">
        <w:rPr>
          <w:rFonts w:ascii="Arial Narrow" w:hAnsi="Arial Narrow"/>
        </w:rPr>
        <w:br w:type="page"/>
      </w:r>
    </w:p>
    <w:p w:rsidR="00B2510E" w:rsidRPr="00B2510E" w:rsidRDefault="00B2510E" w:rsidP="00D3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Narrow" w:hAnsi="Arial Narrow" w:cs="Courier New"/>
          <w:color w:val="202124"/>
          <w:lang w:val="en-US" w:eastAsia="fr-FR"/>
        </w:rPr>
      </w:pPr>
    </w:p>
    <w:p w:rsidR="00B2510E" w:rsidRPr="00B2510E" w:rsidRDefault="00B2510E" w:rsidP="00D3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Narrow" w:hAnsi="Arial Narrow" w:cs="Courier New"/>
          <w:color w:val="202124"/>
          <w:lang w:val="en-US" w:eastAsia="fr-FR"/>
        </w:rPr>
      </w:pPr>
    </w:p>
    <w:p w:rsidR="002E5D37" w:rsidRPr="004C0670" w:rsidRDefault="002E5D37" w:rsidP="00D3615E">
      <w:pPr>
        <w:spacing w:line="276" w:lineRule="auto"/>
        <w:jc w:val="both"/>
        <w:rPr>
          <w:rFonts w:ascii="Arial Narrow" w:hAnsi="Arial Narrow" w:cs="Arial"/>
          <w:lang w:val="en-US"/>
        </w:rPr>
      </w:pPr>
    </w:p>
    <w:p w:rsidR="002E5D37" w:rsidRPr="004C0670" w:rsidRDefault="002E5D37" w:rsidP="00D3615E">
      <w:pPr>
        <w:spacing w:line="276" w:lineRule="auto"/>
        <w:jc w:val="both"/>
        <w:rPr>
          <w:rFonts w:ascii="Arial Narrow" w:hAnsi="Arial Narrow" w:cs="Arial"/>
          <w:lang w:val="en-US"/>
        </w:rPr>
      </w:pPr>
    </w:p>
    <w:p w:rsidR="002E5D37" w:rsidRPr="004C0670" w:rsidRDefault="002E5D37" w:rsidP="00D3615E">
      <w:pPr>
        <w:spacing w:line="276" w:lineRule="auto"/>
        <w:jc w:val="both"/>
        <w:rPr>
          <w:rFonts w:ascii="Arial Narrow" w:hAnsi="Arial Narrow" w:cs="Arial"/>
          <w:lang w:val="en-US"/>
        </w:rPr>
      </w:pPr>
    </w:p>
    <w:p w:rsidR="00B2510E" w:rsidRPr="004C0670" w:rsidRDefault="00B2510E" w:rsidP="00D3615E">
      <w:pPr>
        <w:spacing w:line="276" w:lineRule="auto"/>
        <w:jc w:val="both"/>
        <w:rPr>
          <w:rFonts w:ascii="Arial Narrow" w:hAnsi="Arial Narrow" w:cs="Arial"/>
          <w:lang w:val="en-US"/>
        </w:rPr>
      </w:pPr>
    </w:p>
    <w:p w:rsidR="00B2510E" w:rsidRPr="004C0670" w:rsidRDefault="00B2510E" w:rsidP="00D3615E">
      <w:pPr>
        <w:spacing w:line="276" w:lineRule="auto"/>
        <w:jc w:val="both"/>
        <w:rPr>
          <w:rFonts w:ascii="Arial Narrow" w:hAnsi="Arial Narrow" w:cs="Arial"/>
          <w:lang w:val="en-US"/>
        </w:rPr>
      </w:pPr>
    </w:p>
    <w:p w:rsidR="00B2510E" w:rsidRPr="004C0670" w:rsidRDefault="00B2510E" w:rsidP="00D3615E">
      <w:pPr>
        <w:spacing w:line="276" w:lineRule="auto"/>
        <w:jc w:val="both"/>
        <w:rPr>
          <w:rFonts w:ascii="Arial Narrow" w:hAnsi="Arial Narrow" w:cs="Arial"/>
          <w:lang w:val="en-US"/>
        </w:rPr>
      </w:pPr>
    </w:p>
    <w:p w:rsidR="00B2510E" w:rsidRPr="004C0670" w:rsidRDefault="00B2510E" w:rsidP="00D3615E">
      <w:pPr>
        <w:spacing w:line="276" w:lineRule="auto"/>
        <w:jc w:val="both"/>
        <w:rPr>
          <w:rFonts w:ascii="Arial Narrow" w:hAnsi="Arial Narrow" w:cs="Arial"/>
          <w:lang w:val="en-US"/>
        </w:rPr>
      </w:pPr>
    </w:p>
    <w:p w:rsidR="00B2510E" w:rsidRPr="004C0670" w:rsidRDefault="00B2510E" w:rsidP="00D3615E">
      <w:pPr>
        <w:spacing w:line="276" w:lineRule="auto"/>
        <w:jc w:val="both"/>
        <w:rPr>
          <w:rFonts w:ascii="Arial Narrow" w:hAnsi="Arial Narrow" w:cs="Arial"/>
          <w:lang w:val="en-US"/>
        </w:rPr>
      </w:pPr>
    </w:p>
    <w:p w:rsidR="00E27891" w:rsidRPr="004C0670" w:rsidRDefault="00E27891" w:rsidP="00D3615E">
      <w:pPr>
        <w:spacing w:line="276" w:lineRule="auto"/>
        <w:jc w:val="both"/>
        <w:rPr>
          <w:rFonts w:ascii="Arial Narrow" w:hAnsi="Arial Narrow" w:cs="Arial"/>
          <w:lang w:val="en-US"/>
        </w:rPr>
      </w:pPr>
    </w:p>
    <w:p w:rsidR="00E27891" w:rsidRPr="004C0670" w:rsidRDefault="00E27891" w:rsidP="00D3615E">
      <w:pPr>
        <w:spacing w:line="276" w:lineRule="auto"/>
        <w:jc w:val="both"/>
        <w:rPr>
          <w:rFonts w:ascii="Arial Narrow" w:hAnsi="Arial Narrow" w:cs="Arial"/>
          <w:lang w:val="en-US"/>
        </w:rPr>
      </w:pPr>
    </w:p>
    <w:p w:rsidR="00E27891" w:rsidRPr="004C0670" w:rsidRDefault="00E27891" w:rsidP="004C0670">
      <w:pPr>
        <w:spacing w:line="276" w:lineRule="auto"/>
        <w:rPr>
          <w:rFonts w:ascii="Arial Narrow" w:hAnsi="Arial Narrow" w:cs="Arial"/>
          <w:lang w:val="en-US"/>
        </w:rPr>
      </w:pPr>
    </w:p>
    <w:p w:rsidR="00E27891" w:rsidRPr="004C0670" w:rsidRDefault="00E27891" w:rsidP="004C0670">
      <w:pPr>
        <w:spacing w:line="276" w:lineRule="auto"/>
        <w:rPr>
          <w:rFonts w:ascii="Arial Narrow" w:hAnsi="Arial Narrow" w:cs="Arial"/>
          <w:lang w:val="en-US"/>
        </w:rPr>
      </w:pPr>
    </w:p>
    <w:p w:rsidR="00E27891" w:rsidRPr="004C0670" w:rsidRDefault="00E27891" w:rsidP="004C0670">
      <w:pPr>
        <w:spacing w:line="276" w:lineRule="auto"/>
        <w:rPr>
          <w:rFonts w:ascii="Arial Narrow" w:hAnsi="Arial Narrow" w:cs="Arial"/>
          <w:lang w:val="en-US"/>
        </w:rPr>
      </w:pPr>
    </w:p>
    <w:p w:rsidR="002E5D37" w:rsidRPr="004C0670" w:rsidRDefault="002E5D37" w:rsidP="004C0670">
      <w:pPr>
        <w:spacing w:line="276" w:lineRule="auto"/>
        <w:rPr>
          <w:rFonts w:ascii="Arial Narrow" w:hAnsi="Arial Narrow" w:cs="Arial"/>
          <w:lang w:val="en-US"/>
        </w:rPr>
      </w:pPr>
    </w:p>
    <w:p w:rsidR="00AC2807" w:rsidRPr="004C0670" w:rsidRDefault="00AC2807" w:rsidP="004C0670">
      <w:pPr>
        <w:spacing w:line="276" w:lineRule="auto"/>
        <w:rPr>
          <w:rFonts w:ascii="Arial Narrow" w:hAnsi="Arial Narrow" w:cs="Arial"/>
          <w:lang w:val="en-US"/>
        </w:rPr>
      </w:pPr>
    </w:p>
    <w:p w:rsidR="00AC2807" w:rsidRPr="00C07D2F" w:rsidRDefault="00AC2807" w:rsidP="00B07D87">
      <w:pPr>
        <w:pStyle w:val="Titre1"/>
        <w:pBdr>
          <w:top w:val="thinThickSmallGap" w:sz="24" w:space="4" w:color="auto"/>
          <w:bottom w:val="thickThinSmallGap" w:sz="24" w:space="4" w:color="auto"/>
        </w:pBdr>
        <w:spacing w:before="0" w:after="0" w:line="276" w:lineRule="auto"/>
        <w:rPr>
          <w:rFonts w:ascii="Arial Narrow" w:hAnsi="Arial Narrow"/>
          <w:sz w:val="48"/>
          <w:szCs w:val="48"/>
          <w:lang w:val="fr-FR"/>
        </w:rPr>
        <w:sectPr w:rsidR="00AC2807" w:rsidRPr="00C07D2F" w:rsidSect="00831056">
          <w:footerReference w:type="even" r:id="rId15"/>
          <w:footerReference w:type="default" r:id="rId16"/>
          <w:footerReference w:type="first" r:id="rId17"/>
          <w:type w:val="nextColumn"/>
          <w:pgSz w:w="11906" w:h="16838" w:code="9"/>
          <w:pgMar w:top="426" w:right="991" w:bottom="709" w:left="993" w:header="709" w:footer="709" w:gutter="0"/>
          <w:cols w:space="720"/>
          <w:docGrid w:linePitch="326"/>
        </w:sectPr>
      </w:pPr>
      <w:bookmarkStart w:id="142" w:name="_Toc411860240"/>
      <w:bookmarkStart w:id="143" w:name="_Toc78900151"/>
      <w:r w:rsidRPr="00C07D2F">
        <w:rPr>
          <w:rFonts w:ascii="Arial Narrow" w:hAnsi="Arial Narrow"/>
          <w:sz w:val="48"/>
          <w:szCs w:val="48"/>
          <w:lang w:val="fr-FR"/>
        </w:rPr>
        <w:t>Pièce N° 2: REGLEMENT GENERAL DE L’APPEL D’OFFRES (RGAO)</w:t>
      </w:r>
      <w:bookmarkEnd w:id="142"/>
      <w:bookmarkEnd w:id="143"/>
    </w:p>
    <w:p w:rsidR="00AC2807" w:rsidRPr="00C07D2F" w:rsidRDefault="00AC2807" w:rsidP="00B07D87">
      <w:pPr>
        <w:spacing w:line="276" w:lineRule="auto"/>
        <w:rPr>
          <w:rFonts w:ascii="Arial Narrow" w:hAnsi="Arial Narrow"/>
        </w:rPr>
      </w:pPr>
      <w:bookmarkStart w:id="144" w:name="_Toc411860241"/>
      <w:r w:rsidRPr="00C07D2F">
        <w:rPr>
          <w:rFonts w:ascii="Arial Narrow" w:hAnsi="Arial Narrow"/>
        </w:rPr>
        <w:lastRenderedPageBreak/>
        <w:t>SOMMAIRE</w:t>
      </w:r>
    </w:p>
    <w:p w:rsidR="00AC2807" w:rsidRPr="00A938D7" w:rsidRDefault="00AC2807" w:rsidP="00B07D87">
      <w:pPr>
        <w:spacing w:line="276" w:lineRule="auto"/>
        <w:rPr>
          <w:rFonts w:ascii="Arial Narrow" w:hAnsi="Arial Narrow"/>
          <w:sz w:val="6"/>
        </w:rPr>
      </w:pPr>
    </w:p>
    <w:p w:rsidR="00AC2807" w:rsidRPr="00C07D2F" w:rsidRDefault="00855932" w:rsidP="00B07D87">
      <w:pPr>
        <w:pStyle w:val="TM2"/>
        <w:tabs>
          <w:tab w:val="right" w:leader="dot" w:pos="9060"/>
        </w:tabs>
        <w:spacing w:line="276" w:lineRule="auto"/>
        <w:rPr>
          <w:rFonts w:ascii="Arial Narrow" w:hAnsi="Arial Narrow"/>
          <w:noProof/>
          <w:sz w:val="22"/>
          <w:szCs w:val="22"/>
          <w:lang w:eastAsia="fr-FR"/>
        </w:rPr>
      </w:pPr>
      <w:hyperlink w:anchor="_Toc411860241" w:history="1">
        <w:r w:rsidR="00AC2807" w:rsidRPr="00C07D2F">
          <w:rPr>
            <w:rStyle w:val="Lienhypertexte"/>
            <w:rFonts w:ascii="Arial Narrow" w:hAnsi="Arial Narrow" w:cs="Arial"/>
            <w:noProof/>
            <w:color w:val="auto"/>
            <w:u w:val="none"/>
          </w:rPr>
          <w:t>A. Généralités</w:t>
        </w:r>
        <w:r w:rsidR="00AC2807" w:rsidRPr="00C07D2F">
          <w:rPr>
            <w:rFonts w:ascii="Arial Narrow" w:hAnsi="Arial Narrow"/>
            <w:noProof/>
            <w:webHidden/>
          </w:rPr>
          <w:tab/>
        </w:r>
        <w:r w:rsidR="00631847" w:rsidRPr="00C07D2F">
          <w:rPr>
            <w:rFonts w:ascii="Arial Narrow" w:hAnsi="Arial Narrow"/>
            <w:noProof/>
            <w:webHidden/>
          </w:rPr>
          <w:fldChar w:fldCharType="begin"/>
        </w:r>
        <w:r w:rsidR="00AC2807" w:rsidRPr="00C07D2F">
          <w:rPr>
            <w:rFonts w:ascii="Arial Narrow" w:hAnsi="Arial Narrow"/>
            <w:noProof/>
            <w:webHidden/>
          </w:rPr>
          <w:instrText xml:space="preserve"> PAGEREF _Toc411860241 \h </w:instrText>
        </w:r>
        <w:r w:rsidR="00631847" w:rsidRPr="00C07D2F">
          <w:rPr>
            <w:rFonts w:ascii="Arial Narrow" w:hAnsi="Arial Narrow"/>
            <w:noProof/>
            <w:webHidden/>
          </w:rPr>
        </w:r>
        <w:r w:rsidR="00631847" w:rsidRPr="00C07D2F">
          <w:rPr>
            <w:rFonts w:ascii="Arial Narrow" w:hAnsi="Arial Narrow"/>
            <w:noProof/>
            <w:webHidden/>
          </w:rPr>
          <w:fldChar w:fldCharType="separate"/>
        </w:r>
        <w:r w:rsidR="00F66CFB">
          <w:rPr>
            <w:rFonts w:ascii="Arial Narrow" w:hAnsi="Arial Narrow"/>
            <w:noProof/>
            <w:webHidden/>
          </w:rPr>
          <w:t>12</w:t>
        </w:r>
        <w:r w:rsidR="00631847" w:rsidRPr="00C07D2F">
          <w:rPr>
            <w:rFonts w:ascii="Arial Narrow" w:hAnsi="Arial Narrow"/>
            <w:noProof/>
            <w:webHidden/>
          </w:rPr>
          <w:fldChar w:fldCharType="end"/>
        </w:r>
      </w:hyperlink>
    </w:p>
    <w:p w:rsidR="00AC2807" w:rsidRPr="00C07D2F" w:rsidRDefault="00855932" w:rsidP="00B07D87">
      <w:pPr>
        <w:pStyle w:val="TM3"/>
        <w:tabs>
          <w:tab w:val="right" w:leader="dot" w:pos="9060"/>
        </w:tabs>
        <w:spacing w:line="276" w:lineRule="auto"/>
        <w:rPr>
          <w:rFonts w:ascii="Arial Narrow" w:hAnsi="Arial Narrow"/>
          <w:noProof/>
          <w:sz w:val="22"/>
          <w:szCs w:val="22"/>
          <w:lang w:eastAsia="fr-FR"/>
        </w:rPr>
      </w:pPr>
      <w:hyperlink w:anchor="_Toc411860242" w:history="1">
        <w:r w:rsidR="00AC2807" w:rsidRPr="00C07D2F">
          <w:rPr>
            <w:rStyle w:val="Lienhypertexte"/>
            <w:rFonts w:ascii="Arial Narrow" w:hAnsi="Arial Narrow"/>
            <w:noProof/>
            <w:color w:val="auto"/>
            <w:u w:val="none"/>
          </w:rPr>
          <w:t>Article 1 : Portée de la soumission</w:t>
        </w:r>
        <w:r w:rsidR="00AC2807" w:rsidRPr="00C07D2F">
          <w:rPr>
            <w:rFonts w:ascii="Arial Narrow" w:hAnsi="Arial Narrow"/>
            <w:noProof/>
            <w:webHidden/>
          </w:rPr>
          <w:tab/>
        </w:r>
        <w:r w:rsidR="00631847" w:rsidRPr="00C07D2F">
          <w:rPr>
            <w:rFonts w:ascii="Arial Narrow" w:hAnsi="Arial Narrow"/>
            <w:noProof/>
            <w:webHidden/>
          </w:rPr>
          <w:fldChar w:fldCharType="begin"/>
        </w:r>
        <w:r w:rsidR="00AC2807" w:rsidRPr="00C07D2F">
          <w:rPr>
            <w:rFonts w:ascii="Arial Narrow" w:hAnsi="Arial Narrow"/>
            <w:noProof/>
            <w:webHidden/>
          </w:rPr>
          <w:instrText xml:space="preserve"> PAGEREF _Toc411860242 \h </w:instrText>
        </w:r>
        <w:r w:rsidR="00631847" w:rsidRPr="00C07D2F">
          <w:rPr>
            <w:rFonts w:ascii="Arial Narrow" w:hAnsi="Arial Narrow"/>
            <w:noProof/>
            <w:webHidden/>
          </w:rPr>
        </w:r>
        <w:r w:rsidR="00631847" w:rsidRPr="00C07D2F">
          <w:rPr>
            <w:rFonts w:ascii="Arial Narrow" w:hAnsi="Arial Narrow"/>
            <w:noProof/>
            <w:webHidden/>
          </w:rPr>
          <w:fldChar w:fldCharType="separate"/>
        </w:r>
        <w:r w:rsidR="00F66CFB">
          <w:rPr>
            <w:rFonts w:ascii="Arial Narrow" w:hAnsi="Arial Narrow"/>
            <w:noProof/>
            <w:webHidden/>
          </w:rPr>
          <w:t>13</w:t>
        </w:r>
        <w:r w:rsidR="00631847" w:rsidRPr="00C07D2F">
          <w:rPr>
            <w:rFonts w:ascii="Arial Narrow" w:hAnsi="Arial Narrow"/>
            <w:noProof/>
            <w:webHidden/>
          </w:rPr>
          <w:fldChar w:fldCharType="end"/>
        </w:r>
      </w:hyperlink>
    </w:p>
    <w:p w:rsidR="00AC2807" w:rsidRPr="00C07D2F" w:rsidRDefault="00855932" w:rsidP="00B07D87">
      <w:pPr>
        <w:pStyle w:val="TM3"/>
        <w:tabs>
          <w:tab w:val="right" w:leader="dot" w:pos="9060"/>
        </w:tabs>
        <w:spacing w:line="276" w:lineRule="auto"/>
        <w:rPr>
          <w:rFonts w:ascii="Arial Narrow" w:hAnsi="Arial Narrow"/>
          <w:noProof/>
          <w:sz w:val="22"/>
          <w:szCs w:val="22"/>
          <w:lang w:eastAsia="fr-FR"/>
        </w:rPr>
      </w:pPr>
      <w:hyperlink w:anchor="_Toc411860243" w:history="1">
        <w:r w:rsidR="00AC2807" w:rsidRPr="00C07D2F">
          <w:rPr>
            <w:rStyle w:val="Lienhypertexte"/>
            <w:rFonts w:ascii="Arial Narrow" w:hAnsi="Arial Narrow"/>
            <w:noProof/>
            <w:color w:val="auto"/>
            <w:u w:val="none"/>
          </w:rPr>
          <w:t>Article 2 : Financement</w:t>
        </w:r>
        <w:r w:rsidR="00AC2807" w:rsidRPr="00C07D2F">
          <w:rPr>
            <w:rFonts w:ascii="Arial Narrow" w:hAnsi="Arial Narrow"/>
            <w:noProof/>
            <w:webHidden/>
          </w:rPr>
          <w:tab/>
        </w:r>
        <w:r w:rsidR="00631847" w:rsidRPr="00C07D2F">
          <w:rPr>
            <w:rFonts w:ascii="Arial Narrow" w:hAnsi="Arial Narrow"/>
            <w:noProof/>
            <w:webHidden/>
          </w:rPr>
          <w:fldChar w:fldCharType="begin"/>
        </w:r>
        <w:r w:rsidR="00AC2807" w:rsidRPr="00C07D2F">
          <w:rPr>
            <w:rFonts w:ascii="Arial Narrow" w:hAnsi="Arial Narrow"/>
            <w:noProof/>
            <w:webHidden/>
          </w:rPr>
          <w:instrText xml:space="preserve"> PAGEREF _Toc411860243 \h </w:instrText>
        </w:r>
        <w:r w:rsidR="00631847" w:rsidRPr="00C07D2F">
          <w:rPr>
            <w:rFonts w:ascii="Arial Narrow" w:hAnsi="Arial Narrow"/>
            <w:noProof/>
            <w:webHidden/>
          </w:rPr>
        </w:r>
        <w:r w:rsidR="00631847" w:rsidRPr="00C07D2F">
          <w:rPr>
            <w:rFonts w:ascii="Arial Narrow" w:hAnsi="Arial Narrow"/>
            <w:noProof/>
            <w:webHidden/>
          </w:rPr>
          <w:fldChar w:fldCharType="separate"/>
        </w:r>
        <w:r w:rsidR="00F66CFB">
          <w:rPr>
            <w:rFonts w:ascii="Arial Narrow" w:hAnsi="Arial Narrow"/>
            <w:noProof/>
            <w:webHidden/>
          </w:rPr>
          <w:t>13</w:t>
        </w:r>
        <w:r w:rsidR="00631847" w:rsidRPr="00C07D2F">
          <w:rPr>
            <w:rFonts w:ascii="Arial Narrow" w:hAnsi="Arial Narrow"/>
            <w:noProof/>
            <w:webHidden/>
          </w:rPr>
          <w:fldChar w:fldCharType="end"/>
        </w:r>
      </w:hyperlink>
    </w:p>
    <w:p w:rsidR="00AC2807" w:rsidRPr="00C07D2F" w:rsidRDefault="00855932" w:rsidP="00B07D87">
      <w:pPr>
        <w:pStyle w:val="TM3"/>
        <w:tabs>
          <w:tab w:val="right" w:leader="dot" w:pos="9060"/>
        </w:tabs>
        <w:spacing w:line="276" w:lineRule="auto"/>
        <w:rPr>
          <w:rFonts w:ascii="Arial Narrow" w:hAnsi="Arial Narrow"/>
          <w:noProof/>
          <w:sz w:val="22"/>
          <w:szCs w:val="22"/>
          <w:lang w:eastAsia="fr-FR"/>
        </w:rPr>
      </w:pPr>
      <w:hyperlink w:anchor="_Toc411860244" w:history="1">
        <w:r w:rsidR="00AC2807" w:rsidRPr="00C07D2F">
          <w:rPr>
            <w:rStyle w:val="Lienhypertexte"/>
            <w:rFonts w:ascii="Arial Narrow" w:hAnsi="Arial Narrow"/>
            <w:noProof/>
            <w:color w:val="auto"/>
            <w:u w:val="none"/>
          </w:rPr>
          <w:t>Article 3 : Fraude et corruption</w:t>
        </w:r>
        <w:r w:rsidR="00AC2807" w:rsidRPr="00C07D2F">
          <w:rPr>
            <w:rFonts w:ascii="Arial Narrow" w:hAnsi="Arial Narrow"/>
            <w:noProof/>
            <w:webHidden/>
          </w:rPr>
          <w:tab/>
        </w:r>
        <w:r w:rsidR="00631847" w:rsidRPr="00C07D2F">
          <w:rPr>
            <w:rFonts w:ascii="Arial Narrow" w:hAnsi="Arial Narrow"/>
            <w:noProof/>
            <w:webHidden/>
          </w:rPr>
          <w:fldChar w:fldCharType="begin"/>
        </w:r>
        <w:r w:rsidR="00AC2807" w:rsidRPr="00C07D2F">
          <w:rPr>
            <w:rFonts w:ascii="Arial Narrow" w:hAnsi="Arial Narrow"/>
            <w:noProof/>
            <w:webHidden/>
          </w:rPr>
          <w:instrText xml:space="preserve"> PAGEREF _Toc411860244 \h </w:instrText>
        </w:r>
        <w:r w:rsidR="00631847" w:rsidRPr="00C07D2F">
          <w:rPr>
            <w:rFonts w:ascii="Arial Narrow" w:hAnsi="Arial Narrow"/>
            <w:noProof/>
            <w:webHidden/>
          </w:rPr>
        </w:r>
        <w:r w:rsidR="00631847" w:rsidRPr="00C07D2F">
          <w:rPr>
            <w:rFonts w:ascii="Arial Narrow" w:hAnsi="Arial Narrow"/>
            <w:noProof/>
            <w:webHidden/>
          </w:rPr>
          <w:fldChar w:fldCharType="separate"/>
        </w:r>
        <w:r w:rsidR="00F66CFB">
          <w:rPr>
            <w:rFonts w:ascii="Arial Narrow" w:hAnsi="Arial Narrow"/>
            <w:noProof/>
            <w:webHidden/>
          </w:rPr>
          <w:t>13</w:t>
        </w:r>
        <w:r w:rsidR="00631847" w:rsidRPr="00C07D2F">
          <w:rPr>
            <w:rFonts w:ascii="Arial Narrow" w:hAnsi="Arial Narrow"/>
            <w:noProof/>
            <w:webHidden/>
          </w:rPr>
          <w:fldChar w:fldCharType="end"/>
        </w:r>
      </w:hyperlink>
    </w:p>
    <w:p w:rsidR="00AC2807" w:rsidRPr="00C07D2F" w:rsidRDefault="00855932" w:rsidP="00B07D87">
      <w:pPr>
        <w:pStyle w:val="TM3"/>
        <w:tabs>
          <w:tab w:val="right" w:leader="dot" w:pos="9060"/>
        </w:tabs>
        <w:spacing w:line="276" w:lineRule="auto"/>
        <w:rPr>
          <w:rFonts w:ascii="Arial Narrow" w:hAnsi="Arial Narrow"/>
          <w:noProof/>
          <w:sz w:val="22"/>
          <w:szCs w:val="22"/>
          <w:lang w:eastAsia="fr-FR"/>
        </w:rPr>
      </w:pPr>
      <w:hyperlink w:anchor="_Toc411860245" w:history="1">
        <w:r w:rsidR="00AC2807" w:rsidRPr="00C07D2F">
          <w:rPr>
            <w:rStyle w:val="Lienhypertexte"/>
            <w:rFonts w:ascii="Arial Narrow" w:hAnsi="Arial Narrow"/>
            <w:noProof/>
            <w:color w:val="auto"/>
            <w:u w:val="none"/>
          </w:rPr>
          <w:t>Article 4 : Candidats admis à concourir</w:t>
        </w:r>
        <w:r w:rsidR="00AC2807" w:rsidRPr="00C07D2F">
          <w:rPr>
            <w:rFonts w:ascii="Arial Narrow" w:hAnsi="Arial Narrow"/>
            <w:noProof/>
            <w:webHidden/>
          </w:rPr>
          <w:tab/>
        </w:r>
        <w:r w:rsidR="00631847" w:rsidRPr="00C07D2F">
          <w:rPr>
            <w:rFonts w:ascii="Arial Narrow" w:hAnsi="Arial Narrow"/>
            <w:noProof/>
            <w:webHidden/>
          </w:rPr>
          <w:fldChar w:fldCharType="begin"/>
        </w:r>
        <w:r w:rsidR="00AC2807" w:rsidRPr="00C07D2F">
          <w:rPr>
            <w:rFonts w:ascii="Arial Narrow" w:hAnsi="Arial Narrow"/>
            <w:noProof/>
            <w:webHidden/>
          </w:rPr>
          <w:instrText xml:space="preserve"> PAGEREF _Toc411860245 \h </w:instrText>
        </w:r>
        <w:r w:rsidR="00631847" w:rsidRPr="00C07D2F">
          <w:rPr>
            <w:rFonts w:ascii="Arial Narrow" w:hAnsi="Arial Narrow"/>
            <w:noProof/>
            <w:webHidden/>
          </w:rPr>
        </w:r>
        <w:r w:rsidR="00631847" w:rsidRPr="00C07D2F">
          <w:rPr>
            <w:rFonts w:ascii="Arial Narrow" w:hAnsi="Arial Narrow"/>
            <w:noProof/>
            <w:webHidden/>
          </w:rPr>
          <w:fldChar w:fldCharType="separate"/>
        </w:r>
        <w:r w:rsidR="00F66CFB">
          <w:rPr>
            <w:rFonts w:ascii="Arial Narrow" w:hAnsi="Arial Narrow"/>
            <w:noProof/>
            <w:webHidden/>
          </w:rPr>
          <w:t>13</w:t>
        </w:r>
        <w:r w:rsidR="00631847" w:rsidRPr="00C07D2F">
          <w:rPr>
            <w:rFonts w:ascii="Arial Narrow" w:hAnsi="Arial Narrow"/>
            <w:noProof/>
            <w:webHidden/>
          </w:rPr>
          <w:fldChar w:fldCharType="end"/>
        </w:r>
      </w:hyperlink>
    </w:p>
    <w:p w:rsidR="00AC2807" w:rsidRPr="00C07D2F" w:rsidRDefault="00855932" w:rsidP="00B07D87">
      <w:pPr>
        <w:pStyle w:val="TM3"/>
        <w:tabs>
          <w:tab w:val="right" w:leader="dot" w:pos="9060"/>
        </w:tabs>
        <w:spacing w:line="276" w:lineRule="auto"/>
        <w:rPr>
          <w:rFonts w:ascii="Arial Narrow" w:hAnsi="Arial Narrow"/>
          <w:noProof/>
          <w:sz w:val="22"/>
          <w:szCs w:val="22"/>
          <w:lang w:eastAsia="fr-FR"/>
        </w:rPr>
      </w:pPr>
      <w:hyperlink w:anchor="_Toc411860246" w:history="1">
        <w:r w:rsidR="00AC2807" w:rsidRPr="00C07D2F">
          <w:rPr>
            <w:rStyle w:val="Lienhypertexte"/>
            <w:rFonts w:ascii="Arial Narrow" w:hAnsi="Arial Narrow"/>
            <w:noProof/>
            <w:color w:val="auto"/>
            <w:u w:val="none"/>
          </w:rPr>
          <w:t>Article 5 : Matériaux, matériels, fournitures, équipements et services autorisés</w:t>
        </w:r>
        <w:r w:rsidR="00AC2807" w:rsidRPr="00C07D2F">
          <w:rPr>
            <w:rFonts w:ascii="Arial Narrow" w:hAnsi="Arial Narrow"/>
            <w:noProof/>
            <w:webHidden/>
          </w:rPr>
          <w:tab/>
        </w:r>
        <w:r w:rsidR="00631847" w:rsidRPr="00C07D2F">
          <w:rPr>
            <w:rFonts w:ascii="Arial Narrow" w:hAnsi="Arial Narrow"/>
            <w:noProof/>
            <w:webHidden/>
          </w:rPr>
          <w:fldChar w:fldCharType="begin"/>
        </w:r>
        <w:r w:rsidR="00AC2807" w:rsidRPr="00C07D2F">
          <w:rPr>
            <w:rFonts w:ascii="Arial Narrow" w:hAnsi="Arial Narrow"/>
            <w:noProof/>
            <w:webHidden/>
          </w:rPr>
          <w:instrText xml:space="preserve"> PAGEREF _Toc411860246 \h </w:instrText>
        </w:r>
        <w:r w:rsidR="00631847" w:rsidRPr="00C07D2F">
          <w:rPr>
            <w:rFonts w:ascii="Arial Narrow" w:hAnsi="Arial Narrow"/>
            <w:noProof/>
            <w:webHidden/>
          </w:rPr>
        </w:r>
        <w:r w:rsidR="00631847" w:rsidRPr="00C07D2F">
          <w:rPr>
            <w:rFonts w:ascii="Arial Narrow" w:hAnsi="Arial Narrow"/>
            <w:noProof/>
            <w:webHidden/>
          </w:rPr>
          <w:fldChar w:fldCharType="separate"/>
        </w:r>
        <w:r w:rsidR="00F66CFB">
          <w:rPr>
            <w:rFonts w:ascii="Arial Narrow" w:hAnsi="Arial Narrow"/>
            <w:noProof/>
            <w:webHidden/>
          </w:rPr>
          <w:t>14</w:t>
        </w:r>
        <w:r w:rsidR="00631847" w:rsidRPr="00C07D2F">
          <w:rPr>
            <w:rFonts w:ascii="Arial Narrow" w:hAnsi="Arial Narrow"/>
            <w:noProof/>
            <w:webHidden/>
          </w:rPr>
          <w:fldChar w:fldCharType="end"/>
        </w:r>
      </w:hyperlink>
    </w:p>
    <w:p w:rsidR="00AC2807" w:rsidRPr="00C07D2F" w:rsidRDefault="00855932" w:rsidP="00B07D87">
      <w:pPr>
        <w:pStyle w:val="TM3"/>
        <w:tabs>
          <w:tab w:val="right" w:leader="dot" w:pos="9060"/>
        </w:tabs>
        <w:spacing w:line="276" w:lineRule="auto"/>
        <w:rPr>
          <w:rFonts w:ascii="Arial Narrow" w:hAnsi="Arial Narrow"/>
          <w:noProof/>
          <w:sz w:val="22"/>
          <w:szCs w:val="22"/>
          <w:lang w:eastAsia="fr-FR"/>
        </w:rPr>
      </w:pPr>
      <w:hyperlink w:anchor="_Toc411860247" w:history="1">
        <w:r w:rsidR="00AC2807" w:rsidRPr="00C07D2F">
          <w:rPr>
            <w:rStyle w:val="Lienhypertexte"/>
            <w:rFonts w:ascii="Arial Narrow" w:hAnsi="Arial Narrow"/>
            <w:noProof/>
            <w:color w:val="auto"/>
            <w:u w:val="none"/>
          </w:rPr>
          <w:t>Article 6 : Qualification du Soumissionnaire</w:t>
        </w:r>
        <w:r w:rsidR="00AC2807" w:rsidRPr="00C07D2F">
          <w:rPr>
            <w:rFonts w:ascii="Arial Narrow" w:hAnsi="Arial Narrow"/>
            <w:noProof/>
            <w:webHidden/>
          </w:rPr>
          <w:tab/>
        </w:r>
        <w:r w:rsidR="00631847" w:rsidRPr="00C07D2F">
          <w:rPr>
            <w:rFonts w:ascii="Arial Narrow" w:hAnsi="Arial Narrow"/>
            <w:noProof/>
            <w:webHidden/>
          </w:rPr>
          <w:fldChar w:fldCharType="begin"/>
        </w:r>
        <w:r w:rsidR="00AC2807" w:rsidRPr="00C07D2F">
          <w:rPr>
            <w:rFonts w:ascii="Arial Narrow" w:hAnsi="Arial Narrow"/>
            <w:noProof/>
            <w:webHidden/>
          </w:rPr>
          <w:instrText xml:space="preserve"> PAGEREF _Toc411860247 \h </w:instrText>
        </w:r>
        <w:r w:rsidR="00631847" w:rsidRPr="00C07D2F">
          <w:rPr>
            <w:rFonts w:ascii="Arial Narrow" w:hAnsi="Arial Narrow"/>
            <w:noProof/>
            <w:webHidden/>
          </w:rPr>
        </w:r>
        <w:r w:rsidR="00631847" w:rsidRPr="00C07D2F">
          <w:rPr>
            <w:rFonts w:ascii="Arial Narrow" w:hAnsi="Arial Narrow"/>
            <w:noProof/>
            <w:webHidden/>
          </w:rPr>
          <w:fldChar w:fldCharType="separate"/>
        </w:r>
        <w:r w:rsidR="00F66CFB">
          <w:rPr>
            <w:rFonts w:ascii="Arial Narrow" w:hAnsi="Arial Narrow"/>
            <w:noProof/>
            <w:webHidden/>
          </w:rPr>
          <w:t>14</w:t>
        </w:r>
        <w:r w:rsidR="00631847" w:rsidRPr="00C07D2F">
          <w:rPr>
            <w:rFonts w:ascii="Arial Narrow" w:hAnsi="Arial Narrow"/>
            <w:noProof/>
            <w:webHidden/>
          </w:rPr>
          <w:fldChar w:fldCharType="end"/>
        </w:r>
      </w:hyperlink>
    </w:p>
    <w:p w:rsidR="00AC2807" w:rsidRPr="00C07D2F" w:rsidRDefault="00855932" w:rsidP="00B07D87">
      <w:pPr>
        <w:pStyle w:val="TM3"/>
        <w:tabs>
          <w:tab w:val="right" w:leader="dot" w:pos="9060"/>
        </w:tabs>
        <w:spacing w:line="276" w:lineRule="auto"/>
        <w:rPr>
          <w:rFonts w:ascii="Arial Narrow" w:hAnsi="Arial Narrow"/>
          <w:noProof/>
          <w:sz w:val="22"/>
          <w:szCs w:val="22"/>
          <w:lang w:eastAsia="fr-FR"/>
        </w:rPr>
      </w:pPr>
      <w:hyperlink w:anchor="_Toc411860248" w:history="1">
        <w:r w:rsidR="00AC2807" w:rsidRPr="00C07D2F">
          <w:rPr>
            <w:rStyle w:val="Lienhypertexte"/>
            <w:rFonts w:ascii="Arial Narrow" w:hAnsi="Arial Narrow"/>
            <w:noProof/>
            <w:color w:val="auto"/>
            <w:u w:val="none"/>
          </w:rPr>
          <w:t>Article 7 : Visite du site des travaux</w:t>
        </w:r>
        <w:r w:rsidR="00AC2807" w:rsidRPr="00C07D2F">
          <w:rPr>
            <w:rFonts w:ascii="Arial Narrow" w:hAnsi="Arial Narrow"/>
            <w:noProof/>
            <w:webHidden/>
          </w:rPr>
          <w:tab/>
        </w:r>
        <w:r w:rsidR="00631847" w:rsidRPr="00C07D2F">
          <w:rPr>
            <w:rFonts w:ascii="Arial Narrow" w:hAnsi="Arial Narrow"/>
            <w:noProof/>
            <w:webHidden/>
          </w:rPr>
          <w:fldChar w:fldCharType="begin"/>
        </w:r>
        <w:r w:rsidR="00AC2807" w:rsidRPr="00C07D2F">
          <w:rPr>
            <w:rFonts w:ascii="Arial Narrow" w:hAnsi="Arial Narrow"/>
            <w:noProof/>
            <w:webHidden/>
          </w:rPr>
          <w:instrText xml:space="preserve"> PAGEREF _Toc411860248 \h </w:instrText>
        </w:r>
        <w:r w:rsidR="00631847" w:rsidRPr="00C07D2F">
          <w:rPr>
            <w:rFonts w:ascii="Arial Narrow" w:hAnsi="Arial Narrow"/>
            <w:noProof/>
            <w:webHidden/>
          </w:rPr>
        </w:r>
        <w:r w:rsidR="00631847" w:rsidRPr="00C07D2F">
          <w:rPr>
            <w:rFonts w:ascii="Arial Narrow" w:hAnsi="Arial Narrow"/>
            <w:noProof/>
            <w:webHidden/>
          </w:rPr>
          <w:fldChar w:fldCharType="separate"/>
        </w:r>
        <w:r w:rsidR="00F66CFB">
          <w:rPr>
            <w:rFonts w:ascii="Arial Narrow" w:hAnsi="Arial Narrow"/>
            <w:noProof/>
            <w:webHidden/>
          </w:rPr>
          <w:t>15</w:t>
        </w:r>
        <w:r w:rsidR="00631847" w:rsidRPr="00C07D2F">
          <w:rPr>
            <w:rFonts w:ascii="Arial Narrow" w:hAnsi="Arial Narrow"/>
            <w:noProof/>
            <w:webHidden/>
          </w:rPr>
          <w:fldChar w:fldCharType="end"/>
        </w:r>
      </w:hyperlink>
    </w:p>
    <w:p w:rsidR="00AC2807" w:rsidRPr="00C07D2F" w:rsidRDefault="00855932" w:rsidP="00B07D87">
      <w:pPr>
        <w:pStyle w:val="TM2"/>
        <w:tabs>
          <w:tab w:val="right" w:leader="dot" w:pos="9060"/>
        </w:tabs>
        <w:spacing w:line="276" w:lineRule="auto"/>
        <w:rPr>
          <w:rFonts w:ascii="Arial Narrow" w:hAnsi="Arial Narrow"/>
          <w:noProof/>
          <w:sz w:val="22"/>
          <w:szCs w:val="22"/>
          <w:lang w:eastAsia="fr-FR"/>
        </w:rPr>
      </w:pPr>
      <w:hyperlink w:anchor="_Toc411860249" w:history="1">
        <w:r w:rsidR="00AC2807" w:rsidRPr="00C07D2F">
          <w:rPr>
            <w:rStyle w:val="Lienhypertexte"/>
            <w:rFonts w:ascii="Arial Narrow" w:hAnsi="Arial Narrow" w:cs="Arial"/>
            <w:noProof/>
            <w:color w:val="auto"/>
            <w:u w:val="none"/>
          </w:rPr>
          <w:t>B. Dossier d’Appel d’Offres</w:t>
        </w:r>
        <w:r w:rsidR="00AC2807" w:rsidRPr="00C07D2F">
          <w:rPr>
            <w:rFonts w:ascii="Arial Narrow" w:hAnsi="Arial Narrow"/>
            <w:noProof/>
            <w:webHidden/>
          </w:rPr>
          <w:tab/>
        </w:r>
        <w:r w:rsidR="00631847" w:rsidRPr="00C07D2F">
          <w:rPr>
            <w:rFonts w:ascii="Arial Narrow" w:hAnsi="Arial Narrow"/>
            <w:noProof/>
            <w:webHidden/>
          </w:rPr>
          <w:fldChar w:fldCharType="begin"/>
        </w:r>
        <w:r w:rsidR="00AC2807" w:rsidRPr="00C07D2F">
          <w:rPr>
            <w:rFonts w:ascii="Arial Narrow" w:hAnsi="Arial Narrow"/>
            <w:noProof/>
            <w:webHidden/>
          </w:rPr>
          <w:instrText xml:space="preserve"> PAGEREF _Toc411860249 \h </w:instrText>
        </w:r>
        <w:r w:rsidR="00631847" w:rsidRPr="00C07D2F">
          <w:rPr>
            <w:rFonts w:ascii="Arial Narrow" w:hAnsi="Arial Narrow"/>
            <w:noProof/>
            <w:webHidden/>
          </w:rPr>
        </w:r>
        <w:r w:rsidR="00631847" w:rsidRPr="00C07D2F">
          <w:rPr>
            <w:rFonts w:ascii="Arial Narrow" w:hAnsi="Arial Narrow"/>
            <w:noProof/>
            <w:webHidden/>
          </w:rPr>
          <w:fldChar w:fldCharType="separate"/>
        </w:r>
        <w:r w:rsidR="00F66CFB">
          <w:rPr>
            <w:rFonts w:ascii="Arial Narrow" w:hAnsi="Arial Narrow"/>
            <w:noProof/>
            <w:webHidden/>
          </w:rPr>
          <w:t>15</w:t>
        </w:r>
        <w:r w:rsidR="00631847" w:rsidRPr="00C07D2F">
          <w:rPr>
            <w:rFonts w:ascii="Arial Narrow" w:hAnsi="Arial Narrow"/>
            <w:noProof/>
            <w:webHidden/>
          </w:rPr>
          <w:fldChar w:fldCharType="end"/>
        </w:r>
      </w:hyperlink>
    </w:p>
    <w:p w:rsidR="00AC2807" w:rsidRPr="00C07D2F" w:rsidRDefault="00855932" w:rsidP="00B07D87">
      <w:pPr>
        <w:pStyle w:val="TM3"/>
        <w:tabs>
          <w:tab w:val="right" w:leader="dot" w:pos="9060"/>
        </w:tabs>
        <w:spacing w:line="276" w:lineRule="auto"/>
        <w:rPr>
          <w:rFonts w:ascii="Arial Narrow" w:hAnsi="Arial Narrow"/>
          <w:noProof/>
          <w:sz w:val="22"/>
          <w:szCs w:val="22"/>
          <w:lang w:eastAsia="fr-FR"/>
        </w:rPr>
      </w:pPr>
      <w:hyperlink w:anchor="_Toc411860250" w:history="1">
        <w:r w:rsidR="00AC2807" w:rsidRPr="00C07D2F">
          <w:rPr>
            <w:rStyle w:val="Lienhypertexte"/>
            <w:rFonts w:ascii="Arial Narrow" w:hAnsi="Arial Narrow"/>
            <w:noProof/>
            <w:color w:val="auto"/>
            <w:u w:val="none"/>
          </w:rPr>
          <w:t>Article 8 : Contenu du Dossier d’Appel d’Offres</w:t>
        </w:r>
        <w:r w:rsidR="00AC2807" w:rsidRPr="00C07D2F">
          <w:rPr>
            <w:rFonts w:ascii="Arial Narrow" w:hAnsi="Arial Narrow"/>
            <w:noProof/>
            <w:webHidden/>
          </w:rPr>
          <w:tab/>
        </w:r>
        <w:r w:rsidR="00631847" w:rsidRPr="00C07D2F">
          <w:rPr>
            <w:rFonts w:ascii="Arial Narrow" w:hAnsi="Arial Narrow"/>
            <w:noProof/>
            <w:webHidden/>
          </w:rPr>
          <w:fldChar w:fldCharType="begin"/>
        </w:r>
        <w:r w:rsidR="00AC2807" w:rsidRPr="00C07D2F">
          <w:rPr>
            <w:rFonts w:ascii="Arial Narrow" w:hAnsi="Arial Narrow"/>
            <w:noProof/>
            <w:webHidden/>
          </w:rPr>
          <w:instrText xml:space="preserve"> PAGEREF _Toc411860250 \h </w:instrText>
        </w:r>
        <w:r w:rsidR="00631847" w:rsidRPr="00C07D2F">
          <w:rPr>
            <w:rFonts w:ascii="Arial Narrow" w:hAnsi="Arial Narrow"/>
            <w:noProof/>
            <w:webHidden/>
          </w:rPr>
        </w:r>
        <w:r w:rsidR="00631847" w:rsidRPr="00C07D2F">
          <w:rPr>
            <w:rFonts w:ascii="Arial Narrow" w:hAnsi="Arial Narrow"/>
            <w:noProof/>
            <w:webHidden/>
          </w:rPr>
          <w:fldChar w:fldCharType="separate"/>
        </w:r>
        <w:r w:rsidR="00F66CFB">
          <w:rPr>
            <w:rFonts w:ascii="Arial Narrow" w:hAnsi="Arial Narrow"/>
            <w:noProof/>
            <w:webHidden/>
          </w:rPr>
          <w:t>15</w:t>
        </w:r>
        <w:r w:rsidR="00631847" w:rsidRPr="00C07D2F">
          <w:rPr>
            <w:rFonts w:ascii="Arial Narrow" w:hAnsi="Arial Narrow"/>
            <w:noProof/>
            <w:webHidden/>
          </w:rPr>
          <w:fldChar w:fldCharType="end"/>
        </w:r>
      </w:hyperlink>
    </w:p>
    <w:p w:rsidR="00AC2807" w:rsidRPr="00C07D2F" w:rsidRDefault="00855932" w:rsidP="00B07D87">
      <w:pPr>
        <w:pStyle w:val="TM3"/>
        <w:tabs>
          <w:tab w:val="right" w:leader="dot" w:pos="9060"/>
        </w:tabs>
        <w:spacing w:line="276" w:lineRule="auto"/>
        <w:rPr>
          <w:rFonts w:ascii="Arial Narrow" w:hAnsi="Arial Narrow"/>
          <w:noProof/>
          <w:sz w:val="22"/>
          <w:szCs w:val="22"/>
          <w:lang w:eastAsia="fr-FR"/>
        </w:rPr>
      </w:pPr>
      <w:hyperlink w:anchor="_Toc411860251" w:history="1">
        <w:r w:rsidR="00AC2807" w:rsidRPr="00C07D2F">
          <w:rPr>
            <w:rStyle w:val="Lienhypertexte"/>
            <w:rFonts w:ascii="Arial Narrow" w:hAnsi="Arial Narrow"/>
            <w:noProof/>
            <w:color w:val="auto"/>
            <w:u w:val="none"/>
          </w:rPr>
          <w:t>Article 9 : Eclaircissements apportés au Dossier d’Appel d’Offres et recours</w:t>
        </w:r>
        <w:r w:rsidR="00AC2807" w:rsidRPr="00C07D2F">
          <w:rPr>
            <w:rFonts w:ascii="Arial Narrow" w:hAnsi="Arial Narrow"/>
            <w:noProof/>
            <w:webHidden/>
          </w:rPr>
          <w:tab/>
        </w:r>
        <w:r w:rsidR="00631847" w:rsidRPr="00C07D2F">
          <w:rPr>
            <w:rFonts w:ascii="Arial Narrow" w:hAnsi="Arial Narrow"/>
            <w:noProof/>
            <w:webHidden/>
          </w:rPr>
          <w:fldChar w:fldCharType="begin"/>
        </w:r>
        <w:r w:rsidR="00AC2807" w:rsidRPr="00C07D2F">
          <w:rPr>
            <w:rFonts w:ascii="Arial Narrow" w:hAnsi="Arial Narrow"/>
            <w:noProof/>
            <w:webHidden/>
          </w:rPr>
          <w:instrText xml:space="preserve"> PAGEREF _Toc411860251 \h </w:instrText>
        </w:r>
        <w:r w:rsidR="00631847" w:rsidRPr="00C07D2F">
          <w:rPr>
            <w:rFonts w:ascii="Arial Narrow" w:hAnsi="Arial Narrow"/>
            <w:noProof/>
            <w:webHidden/>
          </w:rPr>
        </w:r>
        <w:r w:rsidR="00631847" w:rsidRPr="00C07D2F">
          <w:rPr>
            <w:rFonts w:ascii="Arial Narrow" w:hAnsi="Arial Narrow"/>
            <w:noProof/>
            <w:webHidden/>
          </w:rPr>
          <w:fldChar w:fldCharType="separate"/>
        </w:r>
        <w:r w:rsidR="00F66CFB">
          <w:rPr>
            <w:rFonts w:ascii="Arial Narrow" w:hAnsi="Arial Narrow"/>
            <w:noProof/>
            <w:webHidden/>
          </w:rPr>
          <w:t>16</w:t>
        </w:r>
        <w:r w:rsidR="00631847" w:rsidRPr="00C07D2F">
          <w:rPr>
            <w:rFonts w:ascii="Arial Narrow" w:hAnsi="Arial Narrow"/>
            <w:noProof/>
            <w:webHidden/>
          </w:rPr>
          <w:fldChar w:fldCharType="end"/>
        </w:r>
      </w:hyperlink>
    </w:p>
    <w:p w:rsidR="00AC2807" w:rsidRPr="00C07D2F" w:rsidRDefault="00855932" w:rsidP="00B07D87">
      <w:pPr>
        <w:pStyle w:val="TM3"/>
        <w:tabs>
          <w:tab w:val="right" w:leader="dot" w:pos="9060"/>
        </w:tabs>
        <w:spacing w:line="276" w:lineRule="auto"/>
        <w:rPr>
          <w:rFonts w:ascii="Arial Narrow" w:hAnsi="Arial Narrow"/>
          <w:noProof/>
          <w:sz w:val="22"/>
          <w:szCs w:val="22"/>
          <w:lang w:eastAsia="fr-FR"/>
        </w:rPr>
      </w:pPr>
      <w:hyperlink w:anchor="_Toc411860252" w:history="1">
        <w:r w:rsidR="00AC2807" w:rsidRPr="00C07D2F">
          <w:rPr>
            <w:rStyle w:val="Lienhypertexte"/>
            <w:rFonts w:ascii="Arial Narrow" w:hAnsi="Arial Narrow"/>
            <w:noProof/>
            <w:color w:val="auto"/>
            <w:u w:val="none"/>
          </w:rPr>
          <w:t>Article 10 : Modifications du Dossier d’Appel d’Offres</w:t>
        </w:r>
        <w:r w:rsidR="00AC2807" w:rsidRPr="00C07D2F">
          <w:rPr>
            <w:rFonts w:ascii="Arial Narrow" w:hAnsi="Arial Narrow"/>
            <w:noProof/>
            <w:webHidden/>
          </w:rPr>
          <w:tab/>
        </w:r>
        <w:r w:rsidR="00631847" w:rsidRPr="00C07D2F">
          <w:rPr>
            <w:rFonts w:ascii="Arial Narrow" w:hAnsi="Arial Narrow"/>
            <w:noProof/>
            <w:webHidden/>
          </w:rPr>
          <w:fldChar w:fldCharType="begin"/>
        </w:r>
        <w:r w:rsidR="00AC2807" w:rsidRPr="00C07D2F">
          <w:rPr>
            <w:rFonts w:ascii="Arial Narrow" w:hAnsi="Arial Narrow"/>
            <w:noProof/>
            <w:webHidden/>
          </w:rPr>
          <w:instrText xml:space="preserve"> PAGEREF _Toc411860252 \h </w:instrText>
        </w:r>
        <w:r w:rsidR="00631847" w:rsidRPr="00C07D2F">
          <w:rPr>
            <w:rFonts w:ascii="Arial Narrow" w:hAnsi="Arial Narrow"/>
            <w:noProof/>
            <w:webHidden/>
          </w:rPr>
        </w:r>
        <w:r w:rsidR="00631847" w:rsidRPr="00C07D2F">
          <w:rPr>
            <w:rFonts w:ascii="Arial Narrow" w:hAnsi="Arial Narrow"/>
            <w:noProof/>
            <w:webHidden/>
          </w:rPr>
          <w:fldChar w:fldCharType="separate"/>
        </w:r>
        <w:r w:rsidR="00F66CFB">
          <w:rPr>
            <w:rFonts w:ascii="Arial Narrow" w:hAnsi="Arial Narrow"/>
            <w:noProof/>
            <w:webHidden/>
          </w:rPr>
          <w:t>16</w:t>
        </w:r>
        <w:r w:rsidR="00631847" w:rsidRPr="00C07D2F">
          <w:rPr>
            <w:rFonts w:ascii="Arial Narrow" w:hAnsi="Arial Narrow"/>
            <w:noProof/>
            <w:webHidden/>
          </w:rPr>
          <w:fldChar w:fldCharType="end"/>
        </w:r>
      </w:hyperlink>
    </w:p>
    <w:p w:rsidR="00AC2807" w:rsidRPr="00C07D2F" w:rsidRDefault="00855932" w:rsidP="00B07D87">
      <w:pPr>
        <w:pStyle w:val="TM2"/>
        <w:tabs>
          <w:tab w:val="right" w:leader="dot" w:pos="9060"/>
        </w:tabs>
        <w:spacing w:line="276" w:lineRule="auto"/>
        <w:rPr>
          <w:rFonts w:ascii="Arial Narrow" w:hAnsi="Arial Narrow"/>
          <w:noProof/>
          <w:sz w:val="22"/>
          <w:szCs w:val="22"/>
          <w:lang w:eastAsia="fr-FR"/>
        </w:rPr>
      </w:pPr>
      <w:hyperlink w:anchor="_Toc411860253" w:history="1">
        <w:r w:rsidR="00AC2807" w:rsidRPr="00C07D2F">
          <w:rPr>
            <w:rStyle w:val="Lienhypertexte"/>
            <w:rFonts w:ascii="Arial Narrow" w:hAnsi="Arial Narrow" w:cs="Arial"/>
            <w:noProof/>
            <w:color w:val="auto"/>
            <w:u w:val="none"/>
          </w:rPr>
          <w:t>C. Préparation des offres</w:t>
        </w:r>
        <w:r w:rsidR="00AC2807" w:rsidRPr="00C07D2F">
          <w:rPr>
            <w:rFonts w:ascii="Arial Narrow" w:hAnsi="Arial Narrow"/>
            <w:noProof/>
            <w:webHidden/>
          </w:rPr>
          <w:tab/>
        </w:r>
        <w:r w:rsidR="00631847" w:rsidRPr="00C07D2F">
          <w:rPr>
            <w:rFonts w:ascii="Arial Narrow" w:hAnsi="Arial Narrow"/>
            <w:noProof/>
            <w:webHidden/>
          </w:rPr>
          <w:fldChar w:fldCharType="begin"/>
        </w:r>
        <w:r w:rsidR="00AC2807" w:rsidRPr="00C07D2F">
          <w:rPr>
            <w:rFonts w:ascii="Arial Narrow" w:hAnsi="Arial Narrow"/>
            <w:noProof/>
            <w:webHidden/>
          </w:rPr>
          <w:instrText xml:space="preserve"> PAGEREF _Toc411860253 \h </w:instrText>
        </w:r>
        <w:r w:rsidR="00631847" w:rsidRPr="00C07D2F">
          <w:rPr>
            <w:rFonts w:ascii="Arial Narrow" w:hAnsi="Arial Narrow"/>
            <w:noProof/>
            <w:webHidden/>
          </w:rPr>
        </w:r>
        <w:r w:rsidR="00631847" w:rsidRPr="00C07D2F">
          <w:rPr>
            <w:rFonts w:ascii="Arial Narrow" w:hAnsi="Arial Narrow"/>
            <w:noProof/>
            <w:webHidden/>
          </w:rPr>
          <w:fldChar w:fldCharType="separate"/>
        </w:r>
        <w:r w:rsidR="00F66CFB">
          <w:rPr>
            <w:rFonts w:ascii="Arial Narrow" w:hAnsi="Arial Narrow"/>
            <w:noProof/>
            <w:webHidden/>
          </w:rPr>
          <w:t>17</w:t>
        </w:r>
        <w:r w:rsidR="00631847" w:rsidRPr="00C07D2F">
          <w:rPr>
            <w:rFonts w:ascii="Arial Narrow" w:hAnsi="Arial Narrow"/>
            <w:noProof/>
            <w:webHidden/>
          </w:rPr>
          <w:fldChar w:fldCharType="end"/>
        </w:r>
      </w:hyperlink>
    </w:p>
    <w:p w:rsidR="00AC2807" w:rsidRPr="00C07D2F" w:rsidRDefault="00855932" w:rsidP="00B07D87">
      <w:pPr>
        <w:pStyle w:val="TM3"/>
        <w:tabs>
          <w:tab w:val="right" w:leader="dot" w:pos="9060"/>
        </w:tabs>
        <w:spacing w:line="276" w:lineRule="auto"/>
        <w:rPr>
          <w:rFonts w:ascii="Arial Narrow" w:hAnsi="Arial Narrow"/>
          <w:noProof/>
          <w:sz w:val="22"/>
          <w:szCs w:val="22"/>
          <w:lang w:eastAsia="fr-FR"/>
        </w:rPr>
      </w:pPr>
      <w:hyperlink w:anchor="_Toc411860254" w:history="1">
        <w:r w:rsidR="00AC2807" w:rsidRPr="00C07D2F">
          <w:rPr>
            <w:rStyle w:val="Lienhypertexte"/>
            <w:rFonts w:ascii="Arial Narrow" w:hAnsi="Arial Narrow"/>
            <w:noProof/>
            <w:color w:val="auto"/>
            <w:u w:val="none"/>
          </w:rPr>
          <w:t>Article 11 : Frais de soumission</w:t>
        </w:r>
        <w:r w:rsidR="00AC2807" w:rsidRPr="00C07D2F">
          <w:rPr>
            <w:rFonts w:ascii="Arial Narrow" w:hAnsi="Arial Narrow"/>
            <w:noProof/>
            <w:webHidden/>
          </w:rPr>
          <w:tab/>
        </w:r>
        <w:r w:rsidR="00631847" w:rsidRPr="00C07D2F">
          <w:rPr>
            <w:rFonts w:ascii="Arial Narrow" w:hAnsi="Arial Narrow"/>
            <w:noProof/>
            <w:webHidden/>
          </w:rPr>
          <w:fldChar w:fldCharType="begin"/>
        </w:r>
        <w:r w:rsidR="00AC2807" w:rsidRPr="00C07D2F">
          <w:rPr>
            <w:rFonts w:ascii="Arial Narrow" w:hAnsi="Arial Narrow"/>
            <w:noProof/>
            <w:webHidden/>
          </w:rPr>
          <w:instrText xml:space="preserve"> PAGEREF _Toc411860254 \h </w:instrText>
        </w:r>
        <w:r w:rsidR="00631847" w:rsidRPr="00C07D2F">
          <w:rPr>
            <w:rFonts w:ascii="Arial Narrow" w:hAnsi="Arial Narrow"/>
            <w:noProof/>
            <w:webHidden/>
          </w:rPr>
        </w:r>
        <w:r w:rsidR="00631847" w:rsidRPr="00C07D2F">
          <w:rPr>
            <w:rFonts w:ascii="Arial Narrow" w:hAnsi="Arial Narrow"/>
            <w:noProof/>
            <w:webHidden/>
          </w:rPr>
          <w:fldChar w:fldCharType="separate"/>
        </w:r>
        <w:r w:rsidR="00F66CFB">
          <w:rPr>
            <w:rFonts w:ascii="Arial Narrow" w:hAnsi="Arial Narrow"/>
            <w:noProof/>
            <w:webHidden/>
          </w:rPr>
          <w:t>17</w:t>
        </w:r>
        <w:r w:rsidR="00631847" w:rsidRPr="00C07D2F">
          <w:rPr>
            <w:rFonts w:ascii="Arial Narrow" w:hAnsi="Arial Narrow"/>
            <w:noProof/>
            <w:webHidden/>
          </w:rPr>
          <w:fldChar w:fldCharType="end"/>
        </w:r>
      </w:hyperlink>
    </w:p>
    <w:p w:rsidR="00AC2807" w:rsidRPr="00C07D2F" w:rsidRDefault="00855932" w:rsidP="00B07D87">
      <w:pPr>
        <w:pStyle w:val="TM3"/>
        <w:tabs>
          <w:tab w:val="right" w:leader="dot" w:pos="9060"/>
        </w:tabs>
        <w:spacing w:line="276" w:lineRule="auto"/>
        <w:rPr>
          <w:rFonts w:ascii="Arial Narrow" w:hAnsi="Arial Narrow"/>
          <w:noProof/>
          <w:sz w:val="22"/>
          <w:szCs w:val="22"/>
          <w:lang w:eastAsia="fr-FR"/>
        </w:rPr>
      </w:pPr>
      <w:hyperlink w:anchor="_Toc411860255" w:history="1">
        <w:r w:rsidR="00AC2807" w:rsidRPr="00C07D2F">
          <w:rPr>
            <w:rStyle w:val="Lienhypertexte"/>
            <w:rFonts w:ascii="Arial Narrow" w:hAnsi="Arial Narrow"/>
            <w:noProof/>
            <w:color w:val="auto"/>
            <w:u w:val="none"/>
          </w:rPr>
          <w:t>Article 12 : Langue de l’offre</w:t>
        </w:r>
        <w:r w:rsidR="00AC2807" w:rsidRPr="00C07D2F">
          <w:rPr>
            <w:rFonts w:ascii="Arial Narrow" w:hAnsi="Arial Narrow"/>
            <w:noProof/>
            <w:webHidden/>
          </w:rPr>
          <w:tab/>
        </w:r>
        <w:r w:rsidR="00631847" w:rsidRPr="00C07D2F">
          <w:rPr>
            <w:rFonts w:ascii="Arial Narrow" w:hAnsi="Arial Narrow"/>
            <w:noProof/>
            <w:webHidden/>
          </w:rPr>
          <w:fldChar w:fldCharType="begin"/>
        </w:r>
        <w:r w:rsidR="00AC2807" w:rsidRPr="00C07D2F">
          <w:rPr>
            <w:rFonts w:ascii="Arial Narrow" w:hAnsi="Arial Narrow"/>
            <w:noProof/>
            <w:webHidden/>
          </w:rPr>
          <w:instrText xml:space="preserve"> PAGEREF _Toc411860255 \h </w:instrText>
        </w:r>
        <w:r w:rsidR="00631847" w:rsidRPr="00C07D2F">
          <w:rPr>
            <w:rFonts w:ascii="Arial Narrow" w:hAnsi="Arial Narrow"/>
            <w:noProof/>
            <w:webHidden/>
          </w:rPr>
        </w:r>
        <w:r w:rsidR="00631847" w:rsidRPr="00C07D2F">
          <w:rPr>
            <w:rFonts w:ascii="Arial Narrow" w:hAnsi="Arial Narrow"/>
            <w:noProof/>
            <w:webHidden/>
          </w:rPr>
          <w:fldChar w:fldCharType="separate"/>
        </w:r>
        <w:r w:rsidR="00F66CFB">
          <w:rPr>
            <w:rFonts w:ascii="Arial Narrow" w:hAnsi="Arial Narrow"/>
            <w:noProof/>
            <w:webHidden/>
          </w:rPr>
          <w:t>17</w:t>
        </w:r>
        <w:r w:rsidR="00631847" w:rsidRPr="00C07D2F">
          <w:rPr>
            <w:rFonts w:ascii="Arial Narrow" w:hAnsi="Arial Narrow"/>
            <w:noProof/>
            <w:webHidden/>
          </w:rPr>
          <w:fldChar w:fldCharType="end"/>
        </w:r>
      </w:hyperlink>
    </w:p>
    <w:p w:rsidR="00AC2807" w:rsidRPr="00C07D2F" w:rsidRDefault="00855932" w:rsidP="00B07D87">
      <w:pPr>
        <w:pStyle w:val="TM3"/>
        <w:tabs>
          <w:tab w:val="right" w:leader="dot" w:pos="9060"/>
        </w:tabs>
        <w:spacing w:line="276" w:lineRule="auto"/>
        <w:rPr>
          <w:rFonts w:ascii="Arial Narrow" w:hAnsi="Arial Narrow"/>
          <w:noProof/>
          <w:sz w:val="22"/>
          <w:szCs w:val="22"/>
          <w:lang w:eastAsia="fr-FR"/>
        </w:rPr>
      </w:pPr>
      <w:hyperlink w:anchor="_Toc411860256" w:history="1">
        <w:r w:rsidR="00AC2807" w:rsidRPr="00C07D2F">
          <w:rPr>
            <w:rStyle w:val="Lienhypertexte"/>
            <w:rFonts w:ascii="Arial Narrow" w:hAnsi="Arial Narrow"/>
            <w:noProof/>
            <w:color w:val="auto"/>
            <w:u w:val="none"/>
          </w:rPr>
          <w:t>Article 13 : Documents constituant l’offre</w:t>
        </w:r>
        <w:r w:rsidR="00AC2807" w:rsidRPr="00C07D2F">
          <w:rPr>
            <w:rFonts w:ascii="Arial Narrow" w:hAnsi="Arial Narrow"/>
            <w:noProof/>
            <w:webHidden/>
          </w:rPr>
          <w:tab/>
        </w:r>
        <w:r w:rsidR="00631847" w:rsidRPr="00C07D2F">
          <w:rPr>
            <w:rFonts w:ascii="Arial Narrow" w:hAnsi="Arial Narrow"/>
            <w:noProof/>
            <w:webHidden/>
          </w:rPr>
          <w:fldChar w:fldCharType="begin"/>
        </w:r>
        <w:r w:rsidR="00AC2807" w:rsidRPr="00C07D2F">
          <w:rPr>
            <w:rFonts w:ascii="Arial Narrow" w:hAnsi="Arial Narrow"/>
            <w:noProof/>
            <w:webHidden/>
          </w:rPr>
          <w:instrText xml:space="preserve"> PAGEREF _Toc411860256 \h </w:instrText>
        </w:r>
        <w:r w:rsidR="00631847" w:rsidRPr="00C07D2F">
          <w:rPr>
            <w:rFonts w:ascii="Arial Narrow" w:hAnsi="Arial Narrow"/>
            <w:noProof/>
            <w:webHidden/>
          </w:rPr>
        </w:r>
        <w:r w:rsidR="00631847" w:rsidRPr="00C07D2F">
          <w:rPr>
            <w:rFonts w:ascii="Arial Narrow" w:hAnsi="Arial Narrow"/>
            <w:noProof/>
            <w:webHidden/>
          </w:rPr>
          <w:fldChar w:fldCharType="separate"/>
        </w:r>
        <w:r w:rsidR="00F66CFB">
          <w:rPr>
            <w:rFonts w:ascii="Arial Narrow" w:hAnsi="Arial Narrow"/>
            <w:noProof/>
            <w:webHidden/>
          </w:rPr>
          <w:t>17</w:t>
        </w:r>
        <w:r w:rsidR="00631847" w:rsidRPr="00C07D2F">
          <w:rPr>
            <w:rFonts w:ascii="Arial Narrow" w:hAnsi="Arial Narrow"/>
            <w:noProof/>
            <w:webHidden/>
          </w:rPr>
          <w:fldChar w:fldCharType="end"/>
        </w:r>
      </w:hyperlink>
    </w:p>
    <w:p w:rsidR="00AC2807" w:rsidRPr="00C07D2F" w:rsidRDefault="00855932" w:rsidP="00B07D87">
      <w:pPr>
        <w:pStyle w:val="TM3"/>
        <w:tabs>
          <w:tab w:val="right" w:leader="dot" w:pos="9060"/>
        </w:tabs>
        <w:spacing w:line="276" w:lineRule="auto"/>
        <w:rPr>
          <w:rFonts w:ascii="Arial Narrow" w:hAnsi="Arial Narrow"/>
          <w:noProof/>
          <w:sz w:val="22"/>
          <w:szCs w:val="22"/>
          <w:lang w:eastAsia="fr-FR"/>
        </w:rPr>
      </w:pPr>
      <w:hyperlink w:anchor="_Toc411860257" w:history="1">
        <w:r w:rsidR="00AC2807" w:rsidRPr="00C07D2F">
          <w:rPr>
            <w:rStyle w:val="Lienhypertexte"/>
            <w:rFonts w:ascii="Arial Narrow" w:hAnsi="Arial Narrow"/>
            <w:noProof/>
            <w:color w:val="auto"/>
            <w:u w:val="none"/>
          </w:rPr>
          <w:t>Article 14 : Montant de l’offre</w:t>
        </w:r>
        <w:r w:rsidR="00AC2807" w:rsidRPr="00C07D2F">
          <w:rPr>
            <w:rFonts w:ascii="Arial Narrow" w:hAnsi="Arial Narrow"/>
            <w:noProof/>
            <w:webHidden/>
          </w:rPr>
          <w:tab/>
        </w:r>
        <w:r w:rsidR="00631847" w:rsidRPr="00C07D2F">
          <w:rPr>
            <w:rFonts w:ascii="Arial Narrow" w:hAnsi="Arial Narrow"/>
            <w:noProof/>
            <w:webHidden/>
          </w:rPr>
          <w:fldChar w:fldCharType="begin"/>
        </w:r>
        <w:r w:rsidR="00AC2807" w:rsidRPr="00C07D2F">
          <w:rPr>
            <w:rFonts w:ascii="Arial Narrow" w:hAnsi="Arial Narrow"/>
            <w:noProof/>
            <w:webHidden/>
          </w:rPr>
          <w:instrText xml:space="preserve"> PAGEREF _Toc411860257 \h </w:instrText>
        </w:r>
        <w:r w:rsidR="00631847" w:rsidRPr="00C07D2F">
          <w:rPr>
            <w:rFonts w:ascii="Arial Narrow" w:hAnsi="Arial Narrow"/>
            <w:noProof/>
            <w:webHidden/>
          </w:rPr>
        </w:r>
        <w:r w:rsidR="00631847" w:rsidRPr="00C07D2F">
          <w:rPr>
            <w:rFonts w:ascii="Arial Narrow" w:hAnsi="Arial Narrow"/>
            <w:noProof/>
            <w:webHidden/>
          </w:rPr>
          <w:fldChar w:fldCharType="separate"/>
        </w:r>
        <w:r w:rsidR="00F66CFB">
          <w:rPr>
            <w:rFonts w:ascii="Arial Narrow" w:hAnsi="Arial Narrow"/>
            <w:noProof/>
            <w:webHidden/>
          </w:rPr>
          <w:t>18</w:t>
        </w:r>
        <w:r w:rsidR="00631847" w:rsidRPr="00C07D2F">
          <w:rPr>
            <w:rFonts w:ascii="Arial Narrow" w:hAnsi="Arial Narrow"/>
            <w:noProof/>
            <w:webHidden/>
          </w:rPr>
          <w:fldChar w:fldCharType="end"/>
        </w:r>
      </w:hyperlink>
    </w:p>
    <w:p w:rsidR="00AC2807" w:rsidRPr="00C07D2F" w:rsidRDefault="00855932" w:rsidP="00B07D87">
      <w:pPr>
        <w:pStyle w:val="TM3"/>
        <w:tabs>
          <w:tab w:val="right" w:leader="dot" w:pos="9060"/>
        </w:tabs>
        <w:spacing w:line="276" w:lineRule="auto"/>
        <w:rPr>
          <w:rFonts w:ascii="Arial Narrow" w:hAnsi="Arial Narrow"/>
          <w:noProof/>
          <w:sz w:val="22"/>
          <w:szCs w:val="22"/>
          <w:lang w:eastAsia="fr-FR"/>
        </w:rPr>
      </w:pPr>
      <w:hyperlink w:anchor="_Toc411860258" w:history="1">
        <w:r w:rsidR="00AC2807" w:rsidRPr="00C07D2F">
          <w:rPr>
            <w:rStyle w:val="Lienhypertexte"/>
            <w:rFonts w:ascii="Arial Narrow" w:hAnsi="Arial Narrow"/>
            <w:noProof/>
            <w:color w:val="auto"/>
            <w:u w:val="none"/>
          </w:rPr>
          <w:t>Article 15 : Monnaies de soumission et de règlement</w:t>
        </w:r>
        <w:r w:rsidR="00AC2807" w:rsidRPr="00C07D2F">
          <w:rPr>
            <w:rFonts w:ascii="Arial Narrow" w:hAnsi="Arial Narrow"/>
            <w:noProof/>
            <w:webHidden/>
          </w:rPr>
          <w:tab/>
        </w:r>
        <w:r w:rsidR="00631847" w:rsidRPr="00C07D2F">
          <w:rPr>
            <w:rFonts w:ascii="Arial Narrow" w:hAnsi="Arial Narrow"/>
            <w:noProof/>
            <w:webHidden/>
          </w:rPr>
          <w:fldChar w:fldCharType="begin"/>
        </w:r>
        <w:r w:rsidR="00AC2807" w:rsidRPr="00C07D2F">
          <w:rPr>
            <w:rFonts w:ascii="Arial Narrow" w:hAnsi="Arial Narrow"/>
            <w:noProof/>
            <w:webHidden/>
          </w:rPr>
          <w:instrText xml:space="preserve"> PAGEREF _Toc411860258 \h </w:instrText>
        </w:r>
        <w:r w:rsidR="00631847" w:rsidRPr="00C07D2F">
          <w:rPr>
            <w:rFonts w:ascii="Arial Narrow" w:hAnsi="Arial Narrow"/>
            <w:noProof/>
            <w:webHidden/>
          </w:rPr>
        </w:r>
        <w:r w:rsidR="00631847" w:rsidRPr="00C07D2F">
          <w:rPr>
            <w:rFonts w:ascii="Arial Narrow" w:hAnsi="Arial Narrow"/>
            <w:noProof/>
            <w:webHidden/>
          </w:rPr>
          <w:fldChar w:fldCharType="separate"/>
        </w:r>
        <w:r w:rsidR="00F66CFB">
          <w:rPr>
            <w:rFonts w:ascii="Arial Narrow" w:hAnsi="Arial Narrow"/>
            <w:noProof/>
            <w:webHidden/>
          </w:rPr>
          <w:t>18</w:t>
        </w:r>
        <w:r w:rsidR="00631847" w:rsidRPr="00C07D2F">
          <w:rPr>
            <w:rFonts w:ascii="Arial Narrow" w:hAnsi="Arial Narrow"/>
            <w:noProof/>
            <w:webHidden/>
          </w:rPr>
          <w:fldChar w:fldCharType="end"/>
        </w:r>
      </w:hyperlink>
    </w:p>
    <w:p w:rsidR="00AC2807" w:rsidRPr="00C07D2F" w:rsidRDefault="00855932" w:rsidP="00B07D87">
      <w:pPr>
        <w:pStyle w:val="TM3"/>
        <w:tabs>
          <w:tab w:val="right" w:leader="dot" w:pos="9060"/>
        </w:tabs>
        <w:spacing w:line="276" w:lineRule="auto"/>
        <w:rPr>
          <w:rFonts w:ascii="Arial Narrow" w:hAnsi="Arial Narrow"/>
          <w:noProof/>
          <w:sz w:val="22"/>
          <w:szCs w:val="22"/>
          <w:lang w:eastAsia="fr-FR"/>
        </w:rPr>
      </w:pPr>
      <w:hyperlink w:anchor="_Toc411860259" w:history="1">
        <w:r w:rsidR="00AC2807" w:rsidRPr="00C07D2F">
          <w:rPr>
            <w:rStyle w:val="Lienhypertexte"/>
            <w:rFonts w:ascii="Arial Narrow" w:hAnsi="Arial Narrow"/>
            <w:noProof/>
            <w:color w:val="auto"/>
            <w:u w:val="none"/>
          </w:rPr>
          <w:t>Article 16 : Validité des offres</w:t>
        </w:r>
        <w:r w:rsidR="00AC2807" w:rsidRPr="00C07D2F">
          <w:rPr>
            <w:rFonts w:ascii="Arial Narrow" w:hAnsi="Arial Narrow"/>
            <w:noProof/>
            <w:webHidden/>
          </w:rPr>
          <w:tab/>
        </w:r>
        <w:r w:rsidR="00631847" w:rsidRPr="00C07D2F">
          <w:rPr>
            <w:rFonts w:ascii="Arial Narrow" w:hAnsi="Arial Narrow"/>
            <w:noProof/>
            <w:webHidden/>
          </w:rPr>
          <w:fldChar w:fldCharType="begin"/>
        </w:r>
        <w:r w:rsidR="00AC2807" w:rsidRPr="00C07D2F">
          <w:rPr>
            <w:rFonts w:ascii="Arial Narrow" w:hAnsi="Arial Narrow"/>
            <w:noProof/>
            <w:webHidden/>
          </w:rPr>
          <w:instrText xml:space="preserve"> PAGEREF _Toc411860259 \h </w:instrText>
        </w:r>
        <w:r w:rsidR="00631847" w:rsidRPr="00C07D2F">
          <w:rPr>
            <w:rFonts w:ascii="Arial Narrow" w:hAnsi="Arial Narrow"/>
            <w:noProof/>
            <w:webHidden/>
          </w:rPr>
        </w:r>
        <w:r w:rsidR="00631847" w:rsidRPr="00C07D2F">
          <w:rPr>
            <w:rFonts w:ascii="Arial Narrow" w:hAnsi="Arial Narrow"/>
            <w:noProof/>
            <w:webHidden/>
          </w:rPr>
          <w:fldChar w:fldCharType="separate"/>
        </w:r>
        <w:r w:rsidR="00F66CFB">
          <w:rPr>
            <w:rFonts w:ascii="Arial Narrow" w:hAnsi="Arial Narrow"/>
            <w:noProof/>
            <w:webHidden/>
          </w:rPr>
          <w:t>19</w:t>
        </w:r>
        <w:r w:rsidR="00631847" w:rsidRPr="00C07D2F">
          <w:rPr>
            <w:rFonts w:ascii="Arial Narrow" w:hAnsi="Arial Narrow"/>
            <w:noProof/>
            <w:webHidden/>
          </w:rPr>
          <w:fldChar w:fldCharType="end"/>
        </w:r>
      </w:hyperlink>
    </w:p>
    <w:p w:rsidR="00AC2807" w:rsidRPr="00C07D2F" w:rsidRDefault="00855932" w:rsidP="00B07D87">
      <w:pPr>
        <w:pStyle w:val="TM3"/>
        <w:tabs>
          <w:tab w:val="right" w:leader="dot" w:pos="9060"/>
        </w:tabs>
        <w:spacing w:line="276" w:lineRule="auto"/>
        <w:rPr>
          <w:rFonts w:ascii="Arial Narrow" w:hAnsi="Arial Narrow"/>
          <w:noProof/>
          <w:sz w:val="22"/>
          <w:szCs w:val="22"/>
          <w:lang w:eastAsia="fr-FR"/>
        </w:rPr>
      </w:pPr>
      <w:hyperlink w:anchor="_Toc411860260" w:history="1">
        <w:r w:rsidR="00AC2807" w:rsidRPr="00C07D2F">
          <w:rPr>
            <w:rStyle w:val="Lienhypertexte"/>
            <w:rFonts w:ascii="Arial Narrow" w:hAnsi="Arial Narrow"/>
            <w:noProof/>
            <w:color w:val="auto"/>
            <w:u w:val="none"/>
          </w:rPr>
          <w:t>Article 17 : Caution de soumission</w:t>
        </w:r>
        <w:r w:rsidR="00AC2807" w:rsidRPr="00C07D2F">
          <w:rPr>
            <w:rFonts w:ascii="Arial Narrow" w:hAnsi="Arial Narrow"/>
            <w:noProof/>
            <w:webHidden/>
          </w:rPr>
          <w:tab/>
        </w:r>
        <w:r w:rsidR="00631847" w:rsidRPr="00C07D2F">
          <w:rPr>
            <w:rFonts w:ascii="Arial Narrow" w:hAnsi="Arial Narrow"/>
            <w:noProof/>
            <w:webHidden/>
          </w:rPr>
          <w:fldChar w:fldCharType="begin"/>
        </w:r>
        <w:r w:rsidR="00AC2807" w:rsidRPr="00C07D2F">
          <w:rPr>
            <w:rFonts w:ascii="Arial Narrow" w:hAnsi="Arial Narrow"/>
            <w:noProof/>
            <w:webHidden/>
          </w:rPr>
          <w:instrText xml:space="preserve"> PAGEREF _Toc411860260 \h </w:instrText>
        </w:r>
        <w:r w:rsidR="00631847" w:rsidRPr="00C07D2F">
          <w:rPr>
            <w:rFonts w:ascii="Arial Narrow" w:hAnsi="Arial Narrow"/>
            <w:noProof/>
            <w:webHidden/>
          </w:rPr>
        </w:r>
        <w:r w:rsidR="00631847" w:rsidRPr="00C07D2F">
          <w:rPr>
            <w:rFonts w:ascii="Arial Narrow" w:hAnsi="Arial Narrow"/>
            <w:noProof/>
            <w:webHidden/>
          </w:rPr>
          <w:fldChar w:fldCharType="separate"/>
        </w:r>
        <w:r w:rsidR="00F66CFB">
          <w:rPr>
            <w:rFonts w:ascii="Arial Narrow" w:hAnsi="Arial Narrow"/>
            <w:noProof/>
            <w:webHidden/>
          </w:rPr>
          <w:t>20</w:t>
        </w:r>
        <w:r w:rsidR="00631847" w:rsidRPr="00C07D2F">
          <w:rPr>
            <w:rFonts w:ascii="Arial Narrow" w:hAnsi="Arial Narrow"/>
            <w:noProof/>
            <w:webHidden/>
          </w:rPr>
          <w:fldChar w:fldCharType="end"/>
        </w:r>
      </w:hyperlink>
    </w:p>
    <w:p w:rsidR="00AC2807" w:rsidRPr="00C07D2F" w:rsidRDefault="00855932" w:rsidP="00B07D87">
      <w:pPr>
        <w:pStyle w:val="TM3"/>
        <w:tabs>
          <w:tab w:val="right" w:leader="dot" w:pos="9060"/>
        </w:tabs>
        <w:spacing w:line="276" w:lineRule="auto"/>
        <w:rPr>
          <w:rFonts w:ascii="Arial Narrow" w:hAnsi="Arial Narrow"/>
          <w:noProof/>
          <w:sz w:val="22"/>
          <w:szCs w:val="22"/>
          <w:lang w:eastAsia="fr-FR"/>
        </w:rPr>
      </w:pPr>
      <w:hyperlink w:anchor="_Toc411860261" w:history="1">
        <w:r w:rsidR="00AC2807" w:rsidRPr="00C07D2F">
          <w:rPr>
            <w:rStyle w:val="Lienhypertexte"/>
            <w:rFonts w:ascii="Arial Narrow" w:hAnsi="Arial Narrow"/>
            <w:noProof/>
            <w:color w:val="auto"/>
            <w:u w:val="none"/>
          </w:rPr>
          <w:t>Article 18 : Propositions variantes des soumissionnaires</w:t>
        </w:r>
        <w:r w:rsidR="00AC2807" w:rsidRPr="00C07D2F">
          <w:rPr>
            <w:rFonts w:ascii="Arial Narrow" w:hAnsi="Arial Narrow"/>
            <w:noProof/>
            <w:webHidden/>
          </w:rPr>
          <w:tab/>
        </w:r>
        <w:r w:rsidR="00631847" w:rsidRPr="00C07D2F">
          <w:rPr>
            <w:rFonts w:ascii="Arial Narrow" w:hAnsi="Arial Narrow"/>
            <w:noProof/>
            <w:webHidden/>
          </w:rPr>
          <w:fldChar w:fldCharType="begin"/>
        </w:r>
        <w:r w:rsidR="00AC2807" w:rsidRPr="00C07D2F">
          <w:rPr>
            <w:rFonts w:ascii="Arial Narrow" w:hAnsi="Arial Narrow"/>
            <w:noProof/>
            <w:webHidden/>
          </w:rPr>
          <w:instrText xml:space="preserve"> PAGEREF _Toc411860261 \h </w:instrText>
        </w:r>
        <w:r w:rsidR="00631847" w:rsidRPr="00C07D2F">
          <w:rPr>
            <w:rFonts w:ascii="Arial Narrow" w:hAnsi="Arial Narrow"/>
            <w:noProof/>
            <w:webHidden/>
          </w:rPr>
        </w:r>
        <w:r w:rsidR="00631847" w:rsidRPr="00C07D2F">
          <w:rPr>
            <w:rFonts w:ascii="Arial Narrow" w:hAnsi="Arial Narrow"/>
            <w:noProof/>
            <w:webHidden/>
          </w:rPr>
          <w:fldChar w:fldCharType="separate"/>
        </w:r>
        <w:r w:rsidR="00F66CFB">
          <w:rPr>
            <w:rFonts w:ascii="Arial Narrow" w:hAnsi="Arial Narrow"/>
            <w:noProof/>
            <w:webHidden/>
          </w:rPr>
          <w:t>20</w:t>
        </w:r>
        <w:r w:rsidR="00631847" w:rsidRPr="00C07D2F">
          <w:rPr>
            <w:rFonts w:ascii="Arial Narrow" w:hAnsi="Arial Narrow"/>
            <w:noProof/>
            <w:webHidden/>
          </w:rPr>
          <w:fldChar w:fldCharType="end"/>
        </w:r>
      </w:hyperlink>
    </w:p>
    <w:p w:rsidR="00AC2807" w:rsidRPr="00C07D2F" w:rsidRDefault="00855932" w:rsidP="00B07D87">
      <w:pPr>
        <w:pStyle w:val="TM3"/>
        <w:tabs>
          <w:tab w:val="right" w:leader="dot" w:pos="9060"/>
        </w:tabs>
        <w:spacing w:line="276" w:lineRule="auto"/>
        <w:rPr>
          <w:rFonts w:ascii="Arial Narrow" w:hAnsi="Arial Narrow"/>
          <w:noProof/>
          <w:sz w:val="22"/>
          <w:szCs w:val="22"/>
          <w:lang w:eastAsia="fr-FR"/>
        </w:rPr>
      </w:pPr>
      <w:hyperlink w:anchor="_Toc411860262" w:history="1">
        <w:r w:rsidR="00AC2807" w:rsidRPr="00C07D2F">
          <w:rPr>
            <w:rStyle w:val="Lienhypertexte"/>
            <w:rFonts w:ascii="Arial Narrow" w:hAnsi="Arial Narrow"/>
            <w:noProof/>
            <w:color w:val="auto"/>
            <w:u w:val="none"/>
          </w:rPr>
          <w:t>Article 19 : Réunion préparatoire à l’établissement des offres</w:t>
        </w:r>
        <w:r w:rsidR="00AC2807" w:rsidRPr="00C07D2F">
          <w:rPr>
            <w:rFonts w:ascii="Arial Narrow" w:hAnsi="Arial Narrow"/>
            <w:noProof/>
            <w:webHidden/>
          </w:rPr>
          <w:tab/>
        </w:r>
        <w:r w:rsidR="00631847" w:rsidRPr="00C07D2F">
          <w:rPr>
            <w:rFonts w:ascii="Arial Narrow" w:hAnsi="Arial Narrow"/>
            <w:noProof/>
            <w:webHidden/>
          </w:rPr>
          <w:fldChar w:fldCharType="begin"/>
        </w:r>
        <w:r w:rsidR="00AC2807" w:rsidRPr="00C07D2F">
          <w:rPr>
            <w:rFonts w:ascii="Arial Narrow" w:hAnsi="Arial Narrow"/>
            <w:noProof/>
            <w:webHidden/>
          </w:rPr>
          <w:instrText xml:space="preserve"> PAGEREF _Toc411860262 \h </w:instrText>
        </w:r>
        <w:r w:rsidR="00631847" w:rsidRPr="00C07D2F">
          <w:rPr>
            <w:rFonts w:ascii="Arial Narrow" w:hAnsi="Arial Narrow"/>
            <w:noProof/>
            <w:webHidden/>
          </w:rPr>
        </w:r>
        <w:r w:rsidR="00631847" w:rsidRPr="00C07D2F">
          <w:rPr>
            <w:rFonts w:ascii="Arial Narrow" w:hAnsi="Arial Narrow"/>
            <w:noProof/>
            <w:webHidden/>
          </w:rPr>
          <w:fldChar w:fldCharType="separate"/>
        </w:r>
        <w:r w:rsidR="00F66CFB">
          <w:rPr>
            <w:rFonts w:ascii="Arial Narrow" w:hAnsi="Arial Narrow"/>
            <w:noProof/>
            <w:webHidden/>
          </w:rPr>
          <w:t>20</w:t>
        </w:r>
        <w:r w:rsidR="00631847" w:rsidRPr="00C07D2F">
          <w:rPr>
            <w:rFonts w:ascii="Arial Narrow" w:hAnsi="Arial Narrow"/>
            <w:noProof/>
            <w:webHidden/>
          </w:rPr>
          <w:fldChar w:fldCharType="end"/>
        </w:r>
      </w:hyperlink>
    </w:p>
    <w:p w:rsidR="00AC2807" w:rsidRPr="00C07D2F" w:rsidRDefault="00855932" w:rsidP="00B07D87">
      <w:pPr>
        <w:pStyle w:val="TM3"/>
        <w:tabs>
          <w:tab w:val="right" w:leader="dot" w:pos="9060"/>
        </w:tabs>
        <w:spacing w:line="276" w:lineRule="auto"/>
        <w:rPr>
          <w:rFonts w:ascii="Arial Narrow" w:hAnsi="Arial Narrow"/>
          <w:noProof/>
          <w:sz w:val="22"/>
          <w:szCs w:val="22"/>
          <w:lang w:eastAsia="fr-FR"/>
        </w:rPr>
      </w:pPr>
      <w:hyperlink w:anchor="_Toc411860263" w:history="1">
        <w:r w:rsidR="00AC2807" w:rsidRPr="00C07D2F">
          <w:rPr>
            <w:rStyle w:val="Lienhypertexte"/>
            <w:rFonts w:ascii="Arial Narrow" w:hAnsi="Arial Narrow"/>
            <w:noProof/>
            <w:color w:val="auto"/>
            <w:u w:val="none"/>
          </w:rPr>
          <w:t>Article 20 : Forme et signature de l’offre</w:t>
        </w:r>
        <w:r w:rsidR="00AC2807" w:rsidRPr="00C07D2F">
          <w:rPr>
            <w:rFonts w:ascii="Arial Narrow" w:hAnsi="Arial Narrow"/>
            <w:noProof/>
            <w:webHidden/>
          </w:rPr>
          <w:tab/>
        </w:r>
        <w:r w:rsidR="00631847" w:rsidRPr="00C07D2F">
          <w:rPr>
            <w:rFonts w:ascii="Arial Narrow" w:hAnsi="Arial Narrow"/>
            <w:noProof/>
            <w:webHidden/>
          </w:rPr>
          <w:fldChar w:fldCharType="begin"/>
        </w:r>
        <w:r w:rsidR="00AC2807" w:rsidRPr="00C07D2F">
          <w:rPr>
            <w:rFonts w:ascii="Arial Narrow" w:hAnsi="Arial Narrow"/>
            <w:noProof/>
            <w:webHidden/>
          </w:rPr>
          <w:instrText xml:space="preserve"> PAGEREF _Toc411860263 \h </w:instrText>
        </w:r>
        <w:r w:rsidR="00631847" w:rsidRPr="00C07D2F">
          <w:rPr>
            <w:rFonts w:ascii="Arial Narrow" w:hAnsi="Arial Narrow"/>
            <w:noProof/>
            <w:webHidden/>
          </w:rPr>
        </w:r>
        <w:r w:rsidR="00631847" w:rsidRPr="00C07D2F">
          <w:rPr>
            <w:rFonts w:ascii="Arial Narrow" w:hAnsi="Arial Narrow"/>
            <w:noProof/>
            <w:webHidden/>
          </w:rPr>
          <w:fldChar w:fldCharType="separate"/>
        </w:r>
        <w:r w:rsidR="00F66CFB">
          <w:rPr>
            <w:rFonts w:ascii="Arial Narrow" w:hAnsi="Arial Narrow"/>
            <w:noProof/>
            <w:webHidden/>
          </w:rPr>
          <w:t>21</w:t>
        </w:r>
        <w:r w:rsidR="00631847" w:rsidRPr="00C07D2F">
          <w:rPr>
            <w:rFonts w:ascii="Arial Narrow" w:hAnsi="Arial Narrow"/>
            <w:noProof/>
            <w:webHidden/>
          </w:rPr>
          <w:fldChar w:fldCharType="end"/>
        </w:r>
      </w:hyperlink>
    </w:p>
    <w:p w:rsidR="00AC2807" w:rsidRPr="00C07D2F" w:rsidRDefault="00855932" w:rsidP="00B07D87">
      <w:pPr>
        <w:pStyle w:val="TM2"/>
        <w:tabs>
          <w:tab w:val="right" w:leader="dot" w:pos="9060"/>
        </w:tabs>
        <w:spacing w:line="276" w:lineRule="auto"/>
        <w:rPr>
          <w:rFonts w:ascii="Arial Narrow" w:hAnsi="Arial Narrow"/>
          <w:noProof/>
          <w:sz w:val="22"/>
          <w:szCs w:val="22"/>
          <w:lang w:eastAsia="fr-FR"/>
        </w:rPr>
      </w:pPr>
      <w:hyperlink w:anchor="_Toc411860264" w:history="1">
        <w:r w:rsidR="00AC2807" w:rsidRPr="00C07D2F">
          <w:rPr>
            <w:rStyle w:val="Lienhypertexte"/>
            <w:rFonts w:ascii="Arial Narrow" w:hAnsi="Arial Narrow" w:cs="Arial"/>
            <w:noProof/>
            <w:color w:val="auto"/>
            <w:u w:val="none"/>
          </w:rPr>
          <w:t>D. Dépôt des offres</w:t>
        </w:r>
        <w:r w:rsidR="00AC2807" w:rsidRPr="00C07D2F">
          <w:rPr>
            <w:rFonts w:ascii="Arial Narrow" w:hAnsi="Arial Narrow"/>
            <w:noProof/>
            <w:webHidden/>
          </w:rPr>
          <w:tab/>
        </w:r>
        <w:r w:rsidR="00631847" w:rsidRPr="00C07D2F">
          <w:rPr>
            <w:rFonts w:ascii="Arial Narrow" w:hAnsi="Arial Narrow"/>
            <w:noProof/>
            <w:webHidden/>
          </w:rPr>
          <w:fldChar w:fldCharType="begin"/>
        </w:r>
        <w:r w:rsidR="00AC2807" w:rsidRPr="00C07D2F">
          <w:rPr>
            <w:rFonts w:ascii="Arial Narrow" w:hAnsi="Arial Narrow"/>
            <w:noProof/>
            <w:webHidden/>
          </w:rPr>
          <w:instrText xml:space="preserve"> PAGEREF _Toc411860264 \h </w:instrText>
        </w:r>
        <w:r w:rsidR="00631847" w:rsidRPr="00C07D2F">
          <w:rPr>
            <w:rFonts w:ascii="Arial Narrow" w:hAnsi="Arial Narrow"/>
            <w:noProof/>
            <w:webHidden/>
          </w:rPr>
        </w:r>
        <w:r w:rsidR="00631847" w:rsidRPr="00C07D2F">
          <w:rPr>
            <w:rFonts w:ascii="Arial Narrow" w:hAnsi="Arial Narrow"/>
            <w:noProof/>
            <w:webHidden/>
          </w:rPr>
          <w:fldChar w:fldCharType="separate"/>
        </w:r>
        <w:r w:rsidR="00F66CFB">
          <w:rPr>
            <w:rFonts w:ascii="Arial Narrow" w:hAnsi="Arial Narrow"/>
            <w:noProof/>
            <w:webHidden/>
          </w:rPr>
          <w:t>21</w:t>
        </w:r>
        <w:r w:rsidR="00631847" w:rsidRPr="00C07D2F">
          <w:rPr>
            <w:rFonts w:ascii="Arial Narrow" w:hAnsi="Arial Narrow"/>
            <w:noProof/>
            <w:webHidden/>
          </w:rPr>
          <w:fldChar w:fldCharType="end"/>
        </w:r>
      </w:hyperlink>
    </w:p>
    <w:p w:rsidR="00AC2807" w:rsidRPr="00C07D2F" w:rsidRDefault="00855932" w:rsidP="00B07D87">
      <w:pPr>
        <w:pStyle w:val="TM3"/>
        <w:tabs>
          <w:tab w:val="right" w:leader="dot" w:pos="9060"/>
        </w:tabs>
        <w:spacing w:line="276" w:lineRule="auto"/>
        <w:rPr>
          <w:rFonts w:ascii="Arial Narrow" w:hAnsi="Arial Narrow"/>
          <w:noProof/>
          <w:sz w:val="22"/>
          <w:szCs w:val="22"/>
          <w:lang w:eastAsia="fr-FR"/>
        </w:rPr>
      </w:pPr>
      <w:hyperlink w:anchor="_Toc411860265" w:history="1">
        <w:r w:rsidR="00AC2807" w:rsidRPr="00C07D2F">
          <w:rPr>
            <w:rStyle w:val="Lienhypertexte"/>
            <w:rFonts w:ascii="Arial Narrow" w:hAnsi="Arial Narrow"/>
            <w:noProof/>
            <w:color w:val="auto"/>
            <w:u w:val="none"/>
          </w:rPr>
          <w:t>Article 21 : Cachetage et marquage des offres</w:t>
        </w:r>
        <w:r w:rsidR="00AC2807" w:rsidRPr="00C07D2F">
          <w:rPr>
            <w:rFonts w:ascii="Arial Narrow" w:hAnsi="Arial Narrow"/>
            <w:noProof/>
            <w:webHidden/>
          </w:rPr>
          <w:tab/>
        </w:r>
        <w:r w:rsidR="00631847" w:rsidRPr="00C07D2F">
          <w:rPr>
            <w:rFonts w:ascii="Arial Narrow" w:hAnsi="Arial Narrow"/>
            <w:noProof/>
            <w:webHidden/>
          </w:rPr>
          <w:fldChar w:fldCharType="begin"/>
        </w:r>
        <w:r w:rsidR="00AC2807" w:rsidRPr="00C07D2F">
          <w:rPr>
            <w:rFonts w:ascii="Arial Narrow" w:hAnsi="Arial Narrow"/>
            <w:noProof/>
            <w:webHidden/>
          </w:rPr>
          <w:instrText xml:space="preserve"> PAGEREF _Toc411860265 \h </w:instrText>
        </w:r>
        <w:r w:rsidR="00631847" w:rsidRPr="00C07D2F">
          <w:rPr>
            <w:rFonts w:ascii="Arial Narrow" w:hAnsi="Arial Narrow"/>
            <w:noProof/>
            <w:webHidden/>
          </w:rPr>
        </w:r>
        <w:r w:rsidR="00631847" w:rsidRPr="00C07D2F">
          <w:rPr>
            <w:rFonts w:ascii="Arial Narrow" w:hAnsi="Arial Narrow"/>
            <w:noProof/>
            <w:webHidden/>
          </w:rPr>
          <w:fldChar w:fldCharType="separate"/>
        </w:r>
        <w:r w:rsidR="00F66CFB">
          <w:rPr>
            <w:rFonts w:ascii="Arial Narrow" w:hAnsi="Arial Narrow"/>
            <w:noProof/>
            <w:webHidden/>
          </w:rPr>
          <w:t>21</w:t>
        </w:r>
        <w:r w:rsidR="00631847" w:rsidRPr="00C07D2F">
          <w:rPr>
            <w:rFonts w:ascii="Arial Narrow" w:hAnsi="Arial Narrow"/>
            <w:noProof/>
            <w:webHidden/>
          </w:rPr>
          <w:fldChar w:fldCharType="end"/>
        </w:r>
      </w:hyperlink>
    </w:p>
    <w:p w:rsidR="00AC2807" w:rsidRPr="00C07D2F" w:rsidRDefault="00855932" w:rsidP="00B07D87">
      <w:pPr>
        <w:pStyle w:val="TM3"/>
        <w:tabs>
          <w:tab w:val="right" w:leader="dot" w:pos="9060"/>
        </w:tabs>
        <w:spacing w:line="276" w:lineRule="auto"/>
        <w:rPr>
          <w:rFonts w:ascii="Arial Narrow" w:hAnsi="Arial Narrow"/>
          <w:noProof/>
          <w:sz w:val="22"/>
          <w:szCs w:val="22"/>
          <w:lang w:eastAsia="fr-FR"/>
        </w:rPr>
      </w:pPr>
      <w:hyperlink w:anchor="_Toc411860266" w:history="1">
        <w:r w:rsidR="00AC2807" w:rsidRPr="00C07D2F">
          <w:rPr>
            <w:rStyle w:val="Lienhypertexte"/>
            <w:rFonts w:ascii="Arial Narrow" w:hAnsi="Arial Narrow"/>
            <w:noProof/>
            <w:color w:val="auto"/>
            <w:u w:val="none"/>
          </w:rPr>
          <w:t>Article 22 : Date et heure limite de dépôt des offres</w:t>
        </w:r>
        <w:r w:rsidR="00AC2807" w:rsidRPr="00C07D2F">
          <w:rPr>
            <w:rFonts w:ascii="Arial Narrow" w:hAnsi="Arial Narrow"/>
            <w:noProof/>
            <w:webHidden/>
          </w:rPr>
          <w:tab/>
        </w:r>
        <w:r w:rsidR="00631847" w:rsidRPr="00C07D2F">
          <w:rPr>
            <w:rFonts w:ascii="Arial Narrow" w:hAnsi="Arial Narrow"/>
            <w:noProof/>
            <w:webHidden/>
          </w:rPr>
          <w:fldChar w:fldCharType="begin"/>
        </w:r>
        <w:r w:rsidR="00AC2807" w:rsidRPr="00C07D2F">
          <w:rPr>
            <w:rFonts w:ascii="Arial Narrow" w:hAnsi="Arial Narrow"/>
            <w:noProof/>
            <w:webHidden/>
          </w:rPr>
          <w:instrText xml:space="preserve"> PAGEREF _Toc411860266 \h </w:instrText>
        </w:r>
        <w:r w:rsidR="00631847" w:rsidRPr="00C07D2F">
          <w:rPr>
            <w:rFonts w:ascii="Arial Narrow" w:hAnsi="Arial Narrow"/>
            <w:noProof/>
            <w:webHidden/>
          </w:rPr>
        </w:r>
        <w:r w:rsidR="00631847" w:rsidRPr="00C07D2F">
          <w:rPr>
            <w:rFonts w:ascii="Arial Narrow" w:hAnsi="Arial Narrow"/>
            <w:noProof/>
            <w:webHidden/>
          </w:rPr>
          <w:fldChar w:fldCharType="separate"/>
        </w:r>
        <w:r w:rsidR="00F66CFB">
          <w:rPr>
            <w:rFonts w:ascii="Arial Narrow" w:hAnsi="Arial Narrow"/>
            <w:noProof/>
            <w:webHidden/>
          </w:rPr>
          <w:t>21</w:t>
        </w:r>
        <w:r w:rsidR="00631847" w:rsidRPr="00C07D2F">
          <w:rPr>
            <w:rFonts w:ascii="Arial Narrow" w:hAnsi="Arial Narrow"/>
            <w:noProof/>
            <w:webHidden/>
          </w:rPr>
          <w:fldChar w:fldCharType="end"/>
        </w:r>
      </w:hyperlink>
    </w:p>
    <w:p w:rsidR="00AC2807" w:rsidRPr="00C07D2F" w:rsidRDefault="00855932" w:rsidP="00B07D87">
      <w:pPr>
        <w:pStyle w:val="TM3"/>
        <w:tabs>
          <w:tab w:val="right" w:leader="dot" w:pos="9060"/>
        </w:tabs>
        <w:spacing w:line="276" w:lineRule="auto"/>
        <w:rPr>
          <w:rFonts w:ascii="Arial Narrow" w:hAnsi="Arial Narrow"/>
          <w:noProof/>
          <w:sz w:val="22"/>
          <w:szCs w:val="22"/>
          <w:lang w:eastAsia="fr-FR"/>
        </w:rPr>
      </w:pPr>
      <w:hyperlink w:anchor="_Toc411860267" w:history="1">
        <w:r w:rsidR="00AC2807" w:rsidRPr="00C07D2F">
          <w:rPr>
            <w:rStyle w:val="Lienhypertexte"/>
            <w:rFonts w:ascii="Arial Narrow" w:hAnsi="Arial Narrow"/>
            <w:noProof/>
            <w:color w:val="auto"/>
            <w:u w:val="none"/>
          </w:rPr>
          <w:t>Article 23 : Offres hors délai</w:t>
        </w:r>
        <w:r w:rsidR="00AC2807" w:rsidRPr="00C07D2F">
          <w:rPr>
            <w:rFonts w:ascii="Arial Narrow" w:hAnsi="Arial Narrow"/>
            <w:noProof/>
            <w:webHidden/>
          </w:rPr>
          <w:tab/>
        </w:r>
        <w:r w:rsidR="00631847" w:rsidRPr="00C07D2F">
          <w:rPr>
            <w:rFonts w:ascii="Arial Narrow" w:hAnsi="Arial Narrow"/>
            <w:noProof/>
            <w:webHidden/>
          </w:rPr>
          <w:fldChar w:fldCharType="begin"/>
        </w:r>
        <w:r w:rsidR="00AC2807" w:rsidRPr="00C07D2F">
          <w:rPr>
            <w:rFonts w:ascii="Arial Narrow" w:hAnsi="Arial Narrow"/>
            <w:noProof/>
            <w:webHidden/>
          </w:rPr>
          <w:instrText xml:space="preserve"> PAGEREF _Toc411860267 \h </w:instrText>
        </w:r>
        <w:r w:rsidR="00631847" w:rsidRPr="00C07D2F">
          <w:rPr>
            <w:rFonts w:ascii="Arial Narrow" w:hAnsi="Arial Narrow"/>
            <w:noProof/>
            <w:webHidden/>
          </w:rPr>
        </w:r>
        <w:r w:rsidR="00631847" w:rsidRPr="00C07D2F">
          <w:rPr>
            <w:rFonts w:ascii="Arial Narrow" w:hAnsi="Arial Narrow"/>
            <w:noProof/>
            <w:webHidden/>
          </w:rPr>
          <w:fldChar w:fldCharType="separate"/>
        </w:r>
        <w:r w:rsidR="00F66CFB">
          <w:rPr>
            <w:rFonts w:ascii="Arial Narrow" w:hAnsi="Arial Narrow"/>
            <w:noProof/>
            <w:webHidden/>
          </w:rPr>
          <w:t>22</w:t>
        </w:r>
        <w:r w:rsidR="00631847" w:rsidRPr="00C07D2F">
          <w:rPr>
            <w:rFonts w:ascii="Arial Narrow" w:hAnsi="Arial Narrow"/>
            <w:noProof/>
            <w:webHidden/>
          </w:rPr>
          <w:fldChar w:fldCharType="end"/>
        </w:r>
      </w:hyperlink>
    </w:p>
    <w:p w:rsidR="00AC2807" w:rsidRPr="00C07D2F" w:rsidRDefault="00855932" w:rsidP="00B07D87">
      <w:pPr>
        <w:pStyle w:val="TM3"/>
        <w:tabs>
          <w:tab w:val="right" w:leader="dot" w:pos="9060"/>
        </w:tabs>
        <w:spacing w:line="276" w:lineRule="auto"/>
        <w:rPr>
          <w:rFonts w:ascii="Arial Narrow" w:hAnsi="Arial Narrow"/>
          <w:noProof/>
          <w:sz w:val="22"/>
          <w:szCs w:val="22"/>
          <w:lang w:eastAsia="fr-FR"/>
        </w:rPr>
      </w:pPr>
      <w:hyperlink w:anchor="_Toc411860268" w:history="1">
        <w:r w:rsidR="00AC2807" w:rsidRPr="00C07D2F">
          <w:rPr>
            <w:rStyle w:val="Lienhypertexte"/>
            <w:rFonts w:ascii="Arial Narrow" w:hAnsi="Arial Narrow"/>
            <w:noProof/>
            <w:color w:val="auto"/>
            <w:u w:val="none"/>
          </w:rPr>
          <w:t>Article 24 : Modification, substitution et retrait des offres</w:t>
        </w:r>
        <w:r w:rsidR="00AC2807" w:rsidRPr="00C07D2F">
          <w:rPr>
            <w:rFonts w:ascii="Arial Narrow" w:hAnsi="Arial Narrow"/>
            <w:noProof/>
            <w:webHidden/>
          </w:rPr>
          <w:tab/>
        </w:r>
        <w:r w:rsidR="00631847" w:rsidRPr="00C07D2F">
          <w:rPr>
            <w:rFonts w:ascii="Arial Narrow" w:hAnsi="Arial Narrow"/>
            <w:noProof/>
            <w:webHidden/>
          </w:rPr>
          <w:fldChar w:fldCharType="begin"/>
        </w:r>
        <w:r w:rsidR="00AC2807" w:rsidRPr="00C07D2F">
          <w:rPr>
            <w:rFonts w:ascii="Arial Narrow" w:hAnsi="Arial Narrow"/>
            <w:noProof/>
            <w:webHidden/>
          </w:rPr>
          <w:instrText xml:space="preserve"> PAGEREF _Toc411860268 \h </w:instrText>
        </w:r>
        <w:r w:rsidR="00631847" w:rsidRPr="00C07D2F">
          <w:rPr>
            <w:rFonts w:ascii="Arial Narrow" w:hAnsi="Arial Narrow"/>
            <w:noProof/>
            <w:webHidden/>
          </w:rPr>
        </w:r>
        <w:r w:rsidR="00631847" w:rsidRPr="00C07D2F">
          <w:rPr>
            <w:rFonts w:ascii="Arial Narrow" w:hAnsi="Arial Narrow"/>
            <w:noProof/>
            <w:webHidden/>
          </w:rPr>
          <w:fldChar w:fldCharType="separate"/>
        </w:r>
        <w:r w:rsidR="00F66CFB">
          <w:rPr>
            <w:rFonts w:ascii="Arial Narrow" w:hAnsi="Arial Narrow"/>
            <w:noProof/>
            <w:webHidden/>
          </w:rPr>
          <w:t>22</w:t>
        </w:r>
        <w:r w:rsidR="00631847" w:rsidRPr="00C07D2F">
          <w:rPr>
            <w:rFonts w:ascii="Arial Narrow" w:hAnsi="Arial Narrow"/>
            <w:noProof/>
            <w:webHidden/>
          </w:rPr>
          <w:fldChar w:fldCharType="end"/>
        </w:r>
      </w:hyperlink>
    </w:p>
    <w:p w:rsidR="00AC2807" w:rsidRPr="00C07D2F" w:rsidRDefault="00855932" w:rsidP="00B07D87">
      <w:pPr>
        <w:pStyle w:val="TM2"/>
        <w:tabs>
          <w:tab w:val="right" w:leader="dot" w:pos="9060"/>
        </w:tabs>
        <w:spacing w:line="276" w:lineRule="auto"/>
        <w:rPr>
          <w:rFonts w:ascii="Arial Narrow" w:hAnsi="Arial Narrow"/>
          <w:noProof/>
          <w:sz w:val="22"/>
          <w:szCs w:val="22"/>
          <w:lang w:eastAsia="fr-FR"/>
        </w:rPr>
      </w:pPr>
      <w:hyperlink w:anchor="_Toc411860269" w:history="1">
        <w:r w:rsidR="00AC2807" w:rsidRPr="00C07D2F">
          <w:rPr>
            <w:rStyle w:val="Lienhypertexte"/>
            <w:rFonts w:ascii="Arial Narrow" w:hAnsi="Arial Narrow" w:cs="Arial"/>
            <w:noProof/>
            <w:color w:val="auto"/>
            <w:u w:val="none"/>
          </w:rPr>
          <w:t>E. Ouverture des plis et évaluation des offres</w:t>
        </w:r>
        <w:r w:rsidR="00AC2807" w:rsidRPr="00C07D2F">
          <w:rPr>
            <w:rFonts w:ascii="Arial Narrow" w:hAnsi="Arial Narrow"/>
            <w:noProof/>
            <w:webHidden/>
          </w:rPr>
          <w:tab/>
        </w:r>
        <w:r w:rsidR="00631847" w:rsidRPr="00C07D2F">
          <w:rPr>
            <w:rFonts w:ascii="Arial Narrow" w:hAnsi="Arial Narrow"/>
            <w:noProof/>
            <w:webHidden/>
          </w:rPr>
          <w:fldChar w:fldCharType="begin"/>
        </w:r>
        <w:r w:rsidR="00AC2807" w:rsidRPr="00C07D2F">
          <w:rPr>
            <w:rFonts w:ascii="Arial Narrow" w:hAnsi="Arial Narrow"/>
            <w:noProof/>
            <w:webHidden/>
          </w:rPr>
          <w:instrText xml:space="preserve"> PAGEREF _Toc411860269 \h </w:instrText>
        </w:r>
        <w:r w:rsidR="00631847" w:rsidRPr="00C07D2F">
          <w:rPr>
            <w:rFonts w:ascii="Arial Narrow" w:hAnsi="Arial Narrow"/>
            <w:noProof/>
            <w:webHidden/>
          </w:rPr>
        </w:r>
        <w:r w:rsidR="00631847" w:rsidRPr="00C07D2F">
          <w:rPr>
            <w:rFonts w:ascii="Arial Narrow" w:hAnsi="Arial Narrow"/>
            <w:noProof/>
            <w:webHidden/>
          </w:rPr>
          <w:fldChar w:fldCharType="separate"/>
        </w:r>
        <w:r w:rsidR="00F66CFB">
          <w:rPr>
            <w:rFonts w:ascii="Arial Narrow" w:hAnsi="Arial Narrow"/>
            <w:noProof/>
            <w:webHidden/>
          </w:rPr>
          <w:t>22</w:t>
        </w:r>
        <w:r w:rsidR="00631847" w:rsidRPr="00C07D2F">
          <w:rPr>
            <w:rFonts w:ascii="Arial Narrow" w:hAnsi="Arial Narrow"/>
            <w:noProof/>
            <w:webHidden/>
          </w:rPr>
          <w:fldChar w:fldCharType="end"/>
        </w:r>
      </w:hyperlink>
    </w:p>
    <w:p w:rsidR="00AC2807" w:rsidRPr="00C07D2F" w:rsidRDefault="00855932" w:rsidP="00B07D87">
      <w:pPr>
        <w:pStyle w:val="TM3"/>
        <w:tabs>
          <w:tab w:val="right" w:leader="dot" w:pos="9060"/>
        </w:tabs>
        <w:spacing w:line="276" w:lineRule="auto"/>
        <w:rPr>
          <w:rFonts w:ascii="Arial Narrow" w:hAnsi="Arial Narrow"/>
          <w:noProof/>
          <w:sz w:val="22"/>
          <w:szCs w:val="22"/>
          <w:lang w:eastAsia="fr-FR"/>
        </w:rPr>
      </w:pPr>
      <w:hyperlink w:anchor="_Toc411860270" w:history="1">
        <w:r w:rsidR="00AC2807" w:rsidRPr="00C07D2F">
          <w:rPr>
            <w:rStyle w:val="Lienhypertexte"/>
            <w:rFonts w:ascii="Arial Narrow" w:hAnsi="Arial Narrow"/>
            <w:noProof/>
            <w:color w:val="auto"/>
            <w:u w:val="none"/>
          </w:rPr>
          <w:t>Article 25 : Ouverture des plis et recours</w:t>
        </w:r>
        <w:r w:rsidR="00AC2807" w:rsidRPr="00C07D2F">
          <w:rPr>
            <w:rFonts w:ascii="Arial Narrow" w:hAnsi="Arial Narrow"/>
            <w:noProof/>
            <w:webHidden/>
          </w:rPr>
          <w:tab/>
        </w:r>
        <w:r w:rsidR="00631847" w:rsidRPr="00C07D2F">
          <w:rPr>
            <w:rFonts w:ascii="Arial Narrow" w:hAnsi="Arial Narrow"/>
            <w:noProof/>
            <w:webHidden/>
          </w:rPr>
          <w:fldChar w:fldCharType="begin"/>
        </w:r>
        <w:r w:rsidR="00AC2807" w:rsidRPr="00C07D2F">
          <w:rPr>
            <w:rFonts w:ascii="Arial Narrow" w:hAnsi="Arial Narrow"/>
            <w:noProof/>
            <w:webHidden/>
          </w:rPr>
          <w:instrText xml:space="preserve"> PAGEREF _Toc411860270 \h </w:instrText>
        </w:r>
        <w:r w:rsidR="00631847" w:rsidRPr="00C07D2F">
          <w:rPr>
            <w:rFonts w:ascii="Arial Narrow" w:hAnsi="Arial Narrow"/>
            <w:noProof/>
            <w:webHidden/>
          </w:rPr>
        </w:r>
        <w:r w:rsidR="00631847" w:rsidRPr="00C07D2F">
          <w:rPr>
            <w:rFonts w:ascii="Arial Narrow" w:hAnsi="Arial Narrow"/>
            <w:noProof/>
            <w:webHidden/>
          </w:rPr>
          <w:fldChar w:fldCharType="separate"/>
        </w:r>
        <w:r w:rsidR="00F66CFB">
          <w:rPr>
            <w:rFonts w:ascii="Arial Narrow" w:hAnsi="Arial Narrow"/>
            <w:noProof/>
            <w:webHidden/>
          </w:rPr>
          <w:t>22</w:t>
        </w:r>
        <w:r w:rsidR="00631847" w:rsidRPr="00C07D2F">
          <w:rPr>
            <w:rFonts w:ascii="Arial Narrow" w:hAnsi="Arial Narrow"/>
            <w:noProof/>
            <w:webHidden/>
          </w:rPr>
          <w:fldChar w:fldCharType="end"/>
        </w:r>
      </w:hyperlink>
    </w:p>
    <w:p w:rsidR="00AC2807" w:rsidRPr="00C07D2F" w:rsidRDefault="00855932" w:rsidP="00B07D87">
      <w:pPr>
        <w:pStyle w:val="TM3"/>
        <w:tabs>
          <w:tab w:val="right" w:leader="dot" w:pos="9060"/>
        </w:tabs>
        <w:spacing w:line="276" w:lineRule="auto"/>
        <w:rPr>
          <w:rFonts w:ascii="Arial Narrow" w:hAnsi="Arial Narrow"/>
          <w:noProof/>
          <w:sz w:val="22"/>
          <w:szCs w:val="22"/>
          <w:lang w:eastAsia="fr-FR"/>
        </w:rPr>
      </w:pPr>
      <w:hyperlink w:anchor="_Toc411860271" w:history="1">
        <w:r w:rsidR="00AC2807" w:rsidRPr="00C07D2F">
          <w:rPr>
            <w:rStyle w:val="Lienhypertexte"/>
            <w:rFonts w:ascii="Arial Narrow" w:hAnsi="Arial Narrow"/>
            <w:noProof/>
            <w:color w:val="auto"/>
            <w:u w:val="none"/>
          </w:rPr>
          <w:t>Article 26 : Caractère confidentiel de la procédure</w:t>
        </w:r>
        <w:r w:rsidR="00AC2807" w:rsidRPr="00C07D2F">
          <w:rPr>
            <w:rFonts w:ascii="Arial Narrow" w:hAnsi="Arial Narrow"/>
            <w:noProof/>
            <w:webHidden/>
          </w:rPr>
          <w:tab/>
        </w:r>
        <w:r w:rsidR="00631847" w:rsidRPr="00C07D2F">
          <w:rPr>
            <w:rFonts w:ascii="Arial Narrow" w:hAnsi="Arial Narrow"/>
            <w:noProof/>
            <w:webHidden/>
          </w:rPr>
          <w:fldChar w:fldCharType="begin"/>
        </w:r>
        <w:r w:rsidR="00AC2807" w:rsidRPr="00C07D2F">
          <w:rPr>
            <w:rFonts w:ascii="Arial Narrow" w:hAnsi="Arial Narrow"/>
            <w:noProof/>
            <w:webHidden/>
          </w:rPr>
          <w:instrText xml:space="preserve"> PAGEREF _Toc411860271 \h </w:instrText>
        </w:r>
        <w:r w:rsidR="00631847" w:rsidRPr="00C07D2F">
          <w:rPr>
            <w:rFonts w:ascii="Arial Narrow" w:hAnsi="Arial Narrow"/>
            <w:noProof/>
            <w:webHidden/>
          </w:rPr>
        </w:r>
        <w:r w:rsidR="00631847" w:rsidRPr="00C07D2F">
          <w:rPr>
            <w:rFonts w:ascii="Arial Narrow" w:hAnsi="Arial Narrow"/>
            <w:noProof/>
            <w:webHidden/>
          </w:rPr>
          <w:fldChar w:fldCharType="separate"/>
        </w:r>
        <w:r w:rsidR="00F66CFB">
          <w:rPr>
            <w:rFonts w:ascii="Arial Narrow" w:hAnsi="Arial Narrow"/>
            <w:noProof/>
            <w:webHidden/>
          </w:rPr>
          <w:t>23</w:t>
        </w:r>
        <w:r w:rsidR="00631847" w:rsidRPr="00C07D2F">
          <w:rPr>
            <w:rFonts w:ascii="Arial Narrow" w:hAnsi="Arial Narrow"/>
            <w:noProof/>
            <w:webHidden/>
          </w:rPr>
          <w:fldChar w:fldCharType="end"/>
        </w:r>
      </w:hyperlink>
    </w:p>
    <w:p w:rsidR="00AC2807" w:rsidRPr="00C07D2F" w:rsidRDefault="00855932" w:rsidP="00B07D87">
      <w:pPr>
        <w:pStyle w:val="TM3"/>
        <w:tabs>
          <w:tab w:val="right" w:leader="dot" w:pos="9060"/>
        </w:tabs>
        <w:spacing w:line="276" w:lineRule="auto"/>
        <w:rPr>
          <w:rFonts w:ascii="Arial Narrow" w:hAnsi="Arial Narrow"/>
          <w:noProof/>
          <w:sz w:val="22"/>
          <w:szCs w:val="22"/>
          <w:lang w:eastAsia="fr-FR"/>
        </w:rPr>
      </w:pPr>
      <w:hyperlink w:anchor="_Toc411860272" w:history="1">
        <w:r w:rsidR="00AC2807" w:rsidRPr="00C07D2F">
          <w:rPr>
            <w:rStyle w:val="Lienhypertexte"/>
            <w:rFonts w:ascii="Arial Narrow" w:hAnsi="Arial Narrow"/>
            <w:noProof/>
            <w:color w:val="auto"/>
            <w:u w:val="none"/>
          </w:rPr>
          <w:t>Article 27 : Eclaircissements sur les offres et contacts avec l’Autorité Contractante</w:t>
        </w:r>
        <w:r w:rsidR="00AC2807" w:rsidRPr="00C07D2F">
          <w:rPr>
            <w:rFonts w:ascii="Arial Narrow" w:hAnsi="Arial Narrow"/>
            <w:noProof/>
            <w:webHidden/>
          </w:rPr>
          <w:tab/>
        </w:r>
        <w:r w:rsidR="00631847" w:rsidRPr="00C07D2F">
          <w:rPr>
            <w:rFonts w:ascii="Arial Narrow" w:hAnsi="Arial Narrow"/>
            <w:noProof/>
            <w:webHidden/>
          </w:rPr>
          <w:fldChar w:fldCharType="begin"/>
        </w:r>
        <w:r w:rsidR="00AC2807" w:rsidRPr="00C07D2F">
          <w:rPr>
            <w:rFonts w:ascii="Arial Narrow" w:hAnsi="Arial Narrow"/>
            <w:noProof/>
            <w:webHidden/>
          </w:rPr>
          <w:instrText xml:space="preserve"> PAGEREF _Toc411860272 \h </w:instrText>
        </w:r>
        <w:r w:rsidR="00631847" w:rsidRPr="00C07D2F">
          <w:rPr>
            <w:rFonts w:ascii="Arial Narrow" w:hAnsi="Arial Narrow"/>
            <w:noProof/>
            <w:webHidden/>
          </w:rPr>
        </w:r>
        <w:r w:rsidR="00631847" w:rsidRPr="00C07D2F">
          <w:rPr>
            <w:rFonts w:ascii="Arial Narrow" w:hAnsi="Arial Narrow"/>
            <w:noProof/>
            <w:webHidden/>
          </w:rPr>
          <w:fldChar w:fldCharType="separate"/>
        </w:r>
        <w:r w:rsidR="00F66CFB">
          <w:rPr>
            <w:rFonts w:ascii="Arial Narrow" w:hAnsi="Arial Narrow"/>
            <w:noProof/>
            <w:webHidden/>
          </w:rPr>
          <w:t>23</w:t>
        </w:r>
        <w:r w:rsidR="00631847" w:rsidRPr="00C07D2F">
          <w:rPr>
            <w:rFonts w:ascii="Arial Narrow" w:hAnsi="Arial Narrow"/>
            <w:noProof/>
            <w:webHidden/>
          </w:rPr>
          <w:fldChar w:fldCharType="end"/>
        </w:r>
      </w:hyperlink>
    </w:p>
    <w:p w:rsidR="00AC2807" w:rsidRPr="00C07D2F" w:rsidRDefault="00855932" w:rsidP="00B07D87">
      <w:pPr>
        <w:pStyle w:val="TM3"/>
        <w:tabs>
          <w:tab w:val="right" w:leader="dot" w:pos="9060"/>
        </w:tabs>
        <w:spacing w:line="276" w:lineRule="auto"/>
        <w:rPr>
          <w:rFonts w:ascii="Arial Narrow" w:hAnsi="Arial Narrow"/>
          <w:noProof/>
          <w:sz w:val="22"/>
          <w:szCs w:val="22"/>
          <w:lang w:eastAsia="fr-FR"/>
        </w:rPr>
      </w:pPr>
      <w:hyperlink w:anchor="_Toc411860273" w:history="1">
        <w:r w:rsidR="00AC2807" w:rsidRPr="00C07D2F">
          <w:rPr>
            <w:rStyle w:val="Lienhypertexte"/>
            <w:rFonts w:ascii="Arial Narrow" w:hAnsi="Arial Narrow"/>
            <w:noProof/>
            <w:color w:val="auto"/>
            <w:u w:val="none"/>
          </w:rPr>
          <w:t>Article 28 : Détermination de la conformité des offres</w:t>
        </w:r>
        <w:r w:rsidR="00AC2807" w:rsidRPr="00C07D2F">
          <w:rPr>
            <w:rFonts w:ascii="Arial Narrow" w:hAnsi="Arial Narrow"/>
            <w:noProof/>
            <w:webHidden/>
          </w:rPr>
          <w:tab/>
        </w:r>
        <w:r w:rsidR="00631847" w:rsidRPr="00C07D2F">
          <w:rPr>
            <w:rFonts w:ascii="Arial Narrow" w:hAnsi="Arial Narrow"/>
            <w:noProof/>
            <w:webHidden/>
          </w:rPr>
          <w:fldChar w:fldCharType="begin"/>
        </w:r>
        <w:r w:rsidR="00AC2807" w:rsidRPr="00C07D2F">
          <w:rPr>
            <w:rFonts w:ascii="Arial Narrow" w:hAnsi="Arial Narrow"/>
            <w:noProof/>
            <w:webHidden/>
          </w:rPr>
          <w:instrText xml:space="preserve"> PAGEREF _Toc411860273 \h </w:instrText>
        </w:r>
        <w:r w:rsidR="00631847" w:rsidRPr="00C07D2F">
          <w:rPr>
            <w:rFonts w:ascii="Arial Narrow" w:hAnsi="Arial Narrow"/>
            <w:noProof/>
            <w:webHidden/>
          </w:rPr>
        </w:r>
        <w:r w:rsidR="00631847" w:rsidRPr="00C07D2F">
          <w:rPr>
            <w:rFonts w:ascii="Arial Narrow" w:hAnsi="Arial Narrow"/>
            <w:noProof/>
            <w:webHidden/>
          </w:rPr>
          <w:fldChar w:fldCharType="separate"/>
        </w:r>
        <w:r w:rsidR="00F66CFB">
          <w:rPr>
            <w:rFonts w:ascii="Arial Narrow" w:hAnsi="Arial Narrow"/>
            <w:noProof/>
            <w:webHidden/>
          </w:rPr>
          <w:t>24</w:t>
        </w:r>
        <w:r w:rsidR="00631847" w:rsidRPr="00C07D2F">
          <w:rPr>
            <w:rFonts w:ascii="Arial Narrow" w:hAnsi="Arial Narrow"/>
            <w:noProof/>
            <w:webHidden/>
          </w:rPr>
          <w:fldChar w:fldCharType="end"/>
        </w:r>
      </w:hyperlink>
    </w:p>
    <w:p w:rsidR="00AC2807" w:rsidRPr="00C07D2F" w:rsidRDefault="00855932" w:rsidP="00B07D87">
      <w:pPr>
        <w:pStyle w:val="TM3"/>
        <w:tabs>
          <w:tab w:val="right" w:leader="dot" w:pos="9060"/>
        </w:tabs>
        <w:spacing w:line="276" w:lineRule="auto"/>
        <w:rPr>
          <w:rFonts w:ascii="Arial Narrow" w:hAnsi="Arial Narrow"/>
          <w:noProof/>
          <w:sz w:val="22"/>
          <w:szCs w:val="22"/>
          <w:lang w:eastAsia="fr-FR"/>
        </w:rPr>
      </w:pPr>
      <w:hyperlink w:anchor="_Toc411860274" w:history="1">
        <w:r w:rsidR="00AC2807" w:rsidRPr="00C07D2F">
          <w:rPr>
            <w:rStyle w:val="Lienhypertexte"/>
            <w:rFonts w:ascii="Arial Narrow" w:hAnsi="Arial Narrow"/>
            <w:noProof/>
            <w:color w:val="auto"/>
            <w:u w:val="none"/>
          </w:rPr>
          <w:t>Article 29 : Qualification du soumissionnaire</w:t>
        </w:r>
        <w:r w:rsidR="00AC2807" w:rsidRPr="00C07D2F">
          <w:rPr>
            <w:rFonts w:ascii="Arial Narrow" w:hAnsi="Arial Narrow"/>
            <w:noProof/>
            <w:webHidden/>
          </w:rPr>
          <w:tab/>
        </w:r>
        <w:r w:rsidR="00631847" w:rsidRPr="00C07D2F">
          <w:rPr>
            <w:rFonts w:ascii="Arial Narrow" w:hAnsi="Arial Narrow"/>
            <w:noProof/>
            <w:webHidden/>
          </w:rPr>
          <w:fldChar w:fldCharType="begin"/>
        </w:r>
        <w:r w:rsidR="00AC2807" w:rsidRPr="00C07D2F">
          <w:rPr>
            <w:rFonts w:ascii="Arial Narrow" w:hAnsi="Arial Narrow"/>
            <w:noProof/>
            <w:webHidden/>
          </w:rPr>
          <w:instrText xml:space="preserve"> PAGEREF _Toc411860274 \h </w:instrText>
        </w:r>
        <w:r w:rsidR="00631847" w:rsidRPr="00C07D2F">
          <w:rPr>
            <w:rFonts w:ascii="Arial Narrow" w:hAnsi="Arial Narrow"/>
            <w:noProof/>
            <w:webHidden/>
          </w:rPr>
        </w:r>
        <w:r w:rsidR="00631847" w:rsidRPr="00C07D2F">
          <w:rPr>
            <w:rFonts w:ascii="Arial Narrow" w:hAnsi="Arial Narrow"/>
            <w:noProof/>
            <w:webHidden/>
          </w:rPr>
          <w:fldChar w:fldCharType="separate"/>
        </w:r>
        <w:r w:rsidR="00F66CFB">
          <w:rPr>
            <w:rFonts w:ascii="Arial Narrow" w:hAnsi="Arial Narrow"/>
            <w:noProof/>
            <w:webHidden/>
          </w:rPr>
          <w:t>24</w:t>
        </w:r>
        <w:r w:rsidR="00631847" w:rsidRPr="00C07D2F">
          <w:rPr>
            <w:rFonts w:ascii="Arial Narrow" w:hAnsi="Arial Narrow"/>
            <w:noProof/>
            <w:webHidden/>
          </w:rPr>
          <w:fldChar w:fldCharType="end"/>
        </w:r>
      </w:hyperlink>
    </w:p>
    <w:p w:rsidR="00AC2807" w:rsidRPr="00C07D2F" w:rsidRDefault="00855932" w:rsidP="00B07D87">
      <w:pPr>
        <w:pStyle w:val="TM3"/>
        <w:tabs>
          <w:tab w:val="right" w:leader="dot" w:pos="9060"/>
        </w:tabs>
        <w:spacing w:line="276" w:lineRule="auto"/>
        <w:rPr>
          <w:rFonts w:ascii="Arial Narrow" w:hAnsi="Arial Narrow"/>
          <w:noProof/>
          <w:sz w:val="22"/>
          <w:szCs w:val="22"/>
          <w:lang w:eastAsia="fr-FR"/>
        </w:rPr>
      </w:pPr>
      <w:hyperlink w:anchor="_Toc411860275" w:history="1">
        <w:r w:rsidR="00AC2807" w:rsidRPr="00C07D2F">
          <w:rPr>
            <w:rStyle w:val="Lienhypertexte"/>
            <w:rFonts w:ascii="Arial Narrow" w:hAnsi="Arial Narrow"/>
            <w:noProof/>
            <w:color w:val="auto"/>
            <w:u w:val="none"/>
          </w:rPr>
          <w:t>Article 30 : Correction des erreurs</w:t>
        </w:r>
        <w:r w:rsidR="00AC2807" w:rsidRPr="00C07D2F">
          <w:rPr>
            <w:rFonts w:ascii="Arial Narrow" w:hAnsi="Arial Narrow"/>
            <w:noProof/>
            <w:webHidden/>
          </w:rPr>
          <w:tab/>
        </w:r>
        <w:r w:rsidR="00631847" w:rsidRPr="00C07D2F">
          <w:rPr>
            <w:rFonts w:ascii="Arial Narrow" w:hAnsi="Arial Narrow"/>
            <w:noProof/>
            <w:webHidden/>
          </w:rPr>
          <w:fldChar w:fldCharType="begin"/>
        </w:r>
        <w:r w:rsidR="00AC2807" w:rsidRPr="00C07D2F">
          <w:rPr>
            <w:rFonts w:ascii="Arial Narrow" w:hAnsi="Arial Narrow"/>
            <w:noProof/>
            <w:webHidden/>
          </w:rPr>
          <w:instrText xml:space="preserve"> PAGEREF _Toc411860275 \h </w:instrText>
        </w:r>
        <w:r w:rsidR="00631847" w:rsidRPr="00C07D2F">
          <w:rPr>
            <w:rFonts w:ascii="Arial Narrow" w:hAnsi="Arial Narrow"/>
            <w:noProof/>
            <w:webHidden/>
          </w:rPr>
        </w:r>
        <w:r w:rsidR="00631847" w:rsidRPr="00C07D2F">
          <w:rPr>
            <w:rFonts w:ascii="Arial Narrow" w:hAnsi="Arial Narrow"/>
            <w:noProof/>
            <w:webHidden/>
          </w:rPr>
          <w:fldChar w:fldCharType="separate"/>
        </w:r>
        <w:r w:rsidR="00F66CFB">
          <w:rPr>
            <w:rFonts w:ascii="Arial Narrow" w:hAnsi="Arial Narrow"/>
            <w:noProof/>
            <w:webHidden/>
          </w:rPr>
          <w:t>24</w:t>
        </w:r>
        <w:r w:rsidR="00631847" w:rsidRPr="00C07D2F">
          <w:rPr>
            <w:rFonts w:ascii="Arial Narrow" w:hAnsi="Arial Narrow"/>
            <w:noProof/>
            <w:webHidden/>
          </w:rPr>
          <w:fldChar w:fldCharType="end"/>
        </w:r>
      </w:hyperlink>
    </w:p>
    <w:p w:rsidR="00AC2807" w:rsidRPr="00C07D2F" w:rsidRDefault="00855932" w:rsidP="00B07D87">
      <w:pPr>
        <w:pStyle w:val="TM3"/>
        <w:tabs>
          <w:tab w:val="right" w:leader="dot" w:pos="9060"/>
        </w:tabs>
        <w:spacing w:line="276" w:lineRule="auto"/>
        <w:rPr>
          <w:rFonts w:ascii="Arial Narrow" w:hAnsi="Arial Narrow"/>
          <w:noProof/>
          <w:sz w:val="22"/>
          <w:szCs w:val="22"/>
          <w:lang w:eastAsia="fr-FR"/>
        </w:rPr>
      </w:pPr>
      <w:hyperlink w:anchor="_Toc411860276" w:history="1">
        <w:r w:rsidR="00AC2807" w:rsidRPr="00C07D2F">
          <w:rPr>
            <w:rStyle w:val="Lienhypertexte"/>
            <w:rFonts w:ascii="Arial Narrow" w:hAnsi="Arial Narrow"/>
            <w:noProof/>
            <w:color w:val="auto"/>
            <w:u w:val="none"/>
          </w:rPr>
          <w:t>Article 31 : Conversion en une seule monnaie</w:t>
        </w:r>
        <w:r w:rsidR="00AC2807" w:rsidRPr="00C07D2F">
          <w:rPr>
            <w:rFonts w:ascii="Arial Narrow" w:hAnsi="Arial Narrow"/>
            <w:noProof/>
            <w:webHidden/>
          </w:rPr>
          <w:tab/>
        </w:r>
        <w:r w:rsidR="00631847" w:rsidRPr="00C07D2F">
          <w:rPr>
            <w:rFonts w:ascii="Arial Narrow" w:hAnsi="Arial Narrow"/>
            <w:noProof/>
            <w:webHidden/>
          </w:rPr>
          <w:fldChar w:fldCharType="begin"/>
        </w:r>
        <w:r w:rsidR="00AC2807" w:rsidRPr="00C07D2F">
          <w:rPr>
            <w:rFonts w:ascii="Arial Narrow" w:hAnsi="Arial Narrow"/>
            <w:noProof/>
            <w:webHidden/>
          </w:rPr>
          <w:instrText xml:space="preserve"> PAGEREF _Toc411860276 \h </w:instrText>
        </w:r>
        <w:r w:rsidR="00631847" w:rsidRPr="00C07D2F">
          <w:rPr>
            <w:rFonts w:ascii="Arial Narrow" w:hAnsi="Arial Narrow"/>
            <w:noProof/>
            <w:webHidden/>
          </w:rPr>
        </w:r>
        <w:r w:rsidR="00631847" w:rsidRPr="00C07D2F">
          <w:rPr>
            <w:rFonts w:ascii="Arial Narrow" w:hAnsi="Arial Narrow"/>
            <w:noProof/>
            <w:webHidden/>
          </w:rPr>
          <w:fldChar w:fldCharType="separate"/>
        </w:r>
        <w:r w:rsidR="00F66CFB">
          <w:rPr>
            <w:rFonts w:ascii="Arial Narrow" w:hAnsi="Arial Narrow"/>
            <w:noProof/>
            <w:webHidden/>
          </w:rPr>
          <w:t>25</w:t>
        </w:r>
        <w:r w:rsidR="00631847" w:rsidRPr="00C07D2F">
          <w:rPr>
            <w:rFonts w:ascii="Arial Narrow" w:hAnsi="Arial Narrow"/>
            <w:noProof/>
            <w:webHidden/>
          </w:rPr>
          <w:fldChar w:fldCharType="end"/>
        </w:r>
      </w:hyperlink>
    </w:p>
    <w:p w:rsidR="00AC2807" w:rsidRPr="00C07D2F" w:rsidRDefault="00855932" w:rsidP="00B07D87">
      <w:pPr>
        <w:pStyle w:val="TM3"/>
        <w:tabs>
          <w:tab w:val="right" w:leader="dot" w:pos="9060"/>
        </w:tabs>
        <w:spacing w:line="276" w:lineRule="auto"/>
        <w:rPr>
          <w:rFonts w:ascii="Arial Narrow" w:hAnsi="Arial Narrow"/>
          <w:noProof/>
          <w:sz w:val="22"/>
          <w:szCs w:val="22"/>
          <w:lang w:eastAsia="fr-FR"/>
        </w:rPr>
      </w:pPr>
      <w:hyperlink w:anchor="_Toc411860277" w:history="1">
        <w:r w:rsidR="00AC2807" w:rsidRPr="00C07D2F">
          <w:rPr>
            <w:rStyle w:val="Lienhypertexte"/>
            <w:rFonts w:ascii="Arial Narrow" w:hAnsi="Arial Narrow"/>
            <w:noProof/>
            <w:color w:val="auto"/>
            <w:u w:val="none"/>
          </w:rPr>
          <w:t>Article 32 : Evaluation et comparaison des offres au plan financier</w:t>
        </w:r>
        <w:r w:rsidR="00AC2807" w:rsidRPr="00C07D2F">
          <w:rPr>
            <w:rFonts w:ascii="Arial Narrow" w:hAnsi="Arial Narrow"/>
            <w:noProof/>
            <w:webHidden/>
          </w:rPr>
          <w:tab/>
        </w:r>
        <w:r w:rsidR="00631847" w:rsidRPr="00C07D2F">
          <w:rPr>
            <w:rFonts w:ascii="Arial Narrow" w:hAnsi="Arial Narrow"/>
            <w:noProof/>
            <w:webHidden/>
          </w:rPr>
          <w:fldChar w:fldCharType="begin"/>
        </w:r>
        <w:r w:rsidR="00AC2807" w:rsidRPr="00C07D2F">
          <w:rPr>
            <w:rFonts w:ascii="Arial Narrow" w:hAnsi="Arial Narrow"/>
            <w:noProof/>
            <w:webHidden/>
          </w:rPr>
          <w:instrText xml:space="preserve"> PAGEREF _Toc411860277 \h </w:instrText>
        </w:r>
        <w:r w:rsidR="00631847" w:rsidRPr="00C07D2F">
          <w:rPr>
            <w:rFonts w:ascii="Arial Narrow" w:hAnsi="Arial Narrow"/>
            <w:noProof/>
            <w:webHidden/>
          </w:rPr>
        </w:r>
        <w:r w:rsidR="00631847" w:rsidRPr="00C07D2F">
          <w:rPr>
            <w:rFonts w:ascii="Arial Narrow" w:hAnsi="Arial Narrow"/>
            <w:noProof/>
            <w:webHidden/>
          </w:rPr>
          <w:fldChar w:fldCharType="separate"/>
        </w:r>
        <w:r w:rsidR="00F66CFB">
          <w:rPr>
            <w:rFonts w:ascii="Arial Narrow" w:hAnsi="Arial Narrow"/>
            <w:noProof/>
            <w:webHidden/>
          </w:rPr>
          <w:t>25</w:t>
        </w:r>
        <w:r w:rsidR="00631847" w:rsidRPr="00C07D2F">
          <w:rPr>
            <w:rFonts w:ascii="Arial Narrow" w:hAnsi="Arial Narrow"/>
            <w:noProof/>
            <w:webHidden/>
          </w:rPr>
          <w:fldChar w:fldCharType="end"/>
        </w:r>
      </w:hyperlink>
    </w:p>
    <w:p w:rsidR="00AC2807" w:rsidRPr="00C07D2F" w:rsidRDefault="00855932" w:rsidP="00B07D87">
      <w:pPr>
        <w:pStyle w:val="TM3"/>
        <w:tabs>
          <w:tab w:val="right" w:leader="dot" w:pos="9060"/>
        </w:tabs>
        <w:spacing w:line="276" w:lineRule="auto"/>
        <w:rPr>
          <w:rFonts w:ascii="Arial Narrow" w:hAnsi="Arial Narrow"/>
          <w:noProof/>
          <w:sz w:val="22"/>
          <w:szCs w:val="22"/>
          <w:lang w:eastAsia="fr-FR"/>
        </w:rPr>
      </w:pPr>
      <w:hyperlink w:anchor="_Toc411860278" w:history="1">
        <w:r w:rsidR="00AC2807" w:rsidRPr="00C07D2F">
          <w:rPr>
            <w:rStyle w:val="Lienhypertexte"/>
            <w:rFonts w:ascii="Arial Narrow" w:hAnsi="Arial Narrow"/>
            <w:noProof/>
            <w:color w:val="auto"/>
            <w:u w:val="none"/>
          </w:rPr>
          <w:t>Article 33 : Préférence accordée aux soumissionnaires nationaux</w:t>
        </w:r>
        <w:r w:rsidR="00AC2807" w:rsidRPr="00C07D2F">
          <w:rPr>
            <w:rFonts w:ascii="Arial Narrow" w:hAnsi="Arial Narrow"/>
            <w:noProof/>
            <w:webHidden/>
          </w:rPr>
          <w:tab/>
        </w:r>
        <w:r w:rsidR="00631847" w:rsidRPr="00C07D2F">
          <w:rPr>
            <w:rFonts w:ascii="Arial Narrow" w:hAnsi="Arial Narrow"/>
            <w:noProof/>
            <w:webHidden/>
          </w:rPr>
          <w:fldChar w:fldCharType="begin"/>
        </w:r>
        <w:r w:rsidR="00AC2807" w:rsidRPr="00C07D2F">
          <w:rPr>
            <w:rFonts w:ascii="Arial Narrow" w:hAnsi="Arial Narrow"/>
            <w:noProof/>
            <w:webHidden/>
          </w:rPr>
          <w:instrText xml:space="preserve"> PAGEREF _Toc411860278 \h </w:instrText>
        </w:r>
        <w:r w:rsidR="00631847" w:rsidRPr="00C07D2F">
          <w:rPr>
            <w:rFonts w:ascii="Arial Narrow" w:hAnsi="Arial Narrow"/>
            <w:noProof/>
            <w:webHidden/>
          </w:rPr>
        </w:r>
        <w:r w:rsidR="00631847" w:rsidRPr="00C07D2F">
          <w:rPr>
            <w:rFonts w:ascii="Arial Narrow" w:hAnsi="Arial Narrow"/>
            <w:noProof/>
            <w:webHidden/>
          </w:rPr>
          <w:fldChar w:fldCharType="separate"/>
        </w:r>
        <w:r w:rsidR="00F66CFB">
          <w:rPr>
            <w:rFonts w:ascii="Arial Narrow" w:hAnsi="Arial Narrow"/>
            <w:noProof/>
            <w:webHidden/>
          </w:rPr>
          <w:t>25</w:t>
        </w:r>
        <w:r w:rsidR="00631847" w:rsidRPr="00C07D2F">
          <w:rPr>
            <w:rFonts w:ascii="Arial Narrow" w:hAnsi="Arial Narrow"/>
            <w:noProof/>
            <w:webHidden/>
          </w:rPr>
          <w:fldChar w:fldCharType="end"/>
        </w:r>
      </w:hyperlink>
    </w:p>
    <w:p w:rsidR="00AC2807" w:rsidRPr="00C07D2F" w:rsidRDefault="00855932" w:rsidP="00B07D87">
      <w:pPr>
        <w:pStyle w:val="TM2"/>
        <w:tabs>
          <w:tab w:val="right" w:leader="dot" w:pos="9060"/>
        </w:tabs>
        <w:spacing w:line="276" w:lineRule="auto"/>
        <w:rPr>
          <w:rFonts w:ascii="Arial Narrow" w:hAnsi="Arial Narrow"/>
          <w:noProof/>
          <w:sz w:val="22"/>
          <w:szCs w:val="22"/>
          <w:lang w:eastAsia="fr-FR"/>
        </w:rPr>
      </w:pPr>
      <w:hyperlink w:anchor="_Toc411860279" w:history="1">
        <w:r w:rsidR="00AC2807" w:rsidRPr="00C07D2F">
          <w:rPr>
            <w:rStyle w:val="Lienhypertexte"/>
            <w:rFonts w:ascii="Arial Narrow" w:hAnsi="Arial Narrow" w:cs="Arial"/>
            <w:noProof/>
            <w:color w:val="auto"/>
            <w:u w:val="none"/>
          </w:rPr>
          <w:t>F. Attribution du Marché</w:t>
        </w:r>
        <w:r w:rsidR="00AC2807" w:rsidRPr="00C07D2F">
          <w:rPr>
            <w:rFonts w:ascii="Arial Narrow" w:hAnsi="Arial Narrow"/>
            <w:noProof/>
            <w:webHidden/>
          </w:rPr>
          <w:tab/>
        </w:r>
        <w:r w:rsidR="00631847" w:rsidRPr="00C07D2F">
          <w:rPr>
            <w:rFonts w:ascii="Arial Narrow" w:hAnsi="Arial Narrow"/>
            <w:noProof/>
            <w:webHidden/>
          </w:rPr>
          <w:fldChar w:fldCharType="begin"/>
        </w:r>
        <w:r w:rsidR="00AC2807" w:rsidRPr="00C07D2F">
          <w:rPr>
            <w:rFonts w:ascii="Arial Narrow" w:hAnsi="Arial Narrow"/>
            <w:noProof/>
            <w:webHidden/>
          </w:rPr>
          <w:instrText xml:space="preserve"> PAGEREF _Toc411860279 \h </w:instrText>
        </w:r>
        <w:r w:rsidR="00631847" w:rsidRPr="00C07D2F">
          <w:rPr>
            <w:rFonts w:ascii="Arial Narrow" w:hAnsi="Arial Narrow"/>
            <w:noProof/>
            <w:webHidden/>
          </w:rPr>
        </w:r>
        <w:r w:rsidR="00631847" w:rsidRPr="00C07D2F">
          <w:rPr>
            <w:rFonts w:ascii="Arial Narrow" w:hAnsi="Arial Narrow"/>
            <w:noProof/>
            <w:webHidden/>
          </w:rPr>
          <w:fldChar w:fldCharType="separate"/>
        </w:r>
        <w:r w:rsidR="00F66CFB">
          <w:rPr>
            <w:rFonts w:ascii="Arial Narrow" w:hAnsi="Arial Narrow"/>
            <w:noProof/>
            <w:webHidden/>
          </w:rPr>
          <w:t>26</w:t>
        </w:r>
        <w:r w:rsidR="00631847" w:rsidRPr="00C07D2F">
          <w:rPr>
            <w:rFonts w:ascii="Arial Narrow" w:hAnsi="Arial Narrow"/>
            <w:noProof/>
            <w:webHidden/>
          </w:rPr>
          <w:fldChar w:fldCharType="end"/>
        </w:r>
      </w:hyperlink>
    </w:p>
    <w:p w:rsidR="00AC2807" w:rsidRPr="00C07D2F" w:rsidRDefault="00855932" w:rsidP="00B07D87">
      <w:pPr>
        <w:pStyle w:val="TM3"/>
        <w:tabs>
          <w:tab w:val="right" w:leader="dot" w:pos="9060"/>
        </w:tabs>
        <w:spacing w:line="276" w:lineRule="auto"/>
        <w:rPr>
          <w:rFonts w:ascii="Arial Narrow" w:hAnsi="Arial Narrow"/>
          <w:noProof/>
          <w:sz w:val="22"/>
          <w:szCs w:val="22"/>
          <w:lang w:eastAsia="fr-FR"/>
        </w:rPr>
      </w:pPr>
      <w:hyperlink w:anchor="_Toc411860280" w:history="1">
        <w:r w:rsidR="00AC2807" w:rsidRPr="00C07D2F">
          <w:rPr>
            <w:rStyle w:val="Lienhypertexte"/>
            <w:rFonts w:ascii="Arial Narrow" w:hAnsi="Arial Narrow"/>
            <w:noProof/>
            <w:color w:val="auto"/>
            <w:u w:val="none"/>
          </w:rPr>
          <w:t>Article 34 : Attribution</w:t>
        </w:r>
        <w:r w:rsidR="00AC2807" w:rsidRPr="00C07D2F">
          <w:rPr>
            <w:rFonts w:ascii="Arial Narrow" w:hAnsi="Arial Narrow"/>
            <w:noProof/>
            <w:webHidden/>
          </w:rPr>
          <w:tab/>
        </w:r>
        <w:r w:rsidR="00631847" w:rsidRPr="00C07D2F">
          <w:rPr>
            <w:rFonts w:ascii="Arial Narrow" w:hAnsi="Arial Narrow"/>
            <w:noProof/>
            <w:webHidden/>
          </w:rPr>
          <w:fldChar w:fldCharType="begin"/>
        </w:r>
        <w:r w:rsidR="00AC2807" w:rsidRPr="00C07D2F">
          <w:rPr>
            <w:rFonts w:ascii="Arial Narrow" w:hAnsi="Arial Narrow"/>
            <w:noProof/>
            <w:webHidden/>
          </w:rPr>
          <w:instrText xml:space="preserve"> PAGEREF _Toc411860280 \h </w:instrText>
        </w:r>
        <w:r w:rsidR="00631847" w:rsidRPr="00C07D2F">
          <w:rPr>
            <w:rFonts w:ascii="Arial Narrow" w:hAnsi="Arial Narrow"/>
            <w:noProof/>
            <w:webHidden/>
          </w:rPr>
        </w:r>
        <w:r w:rsidR="00631847" w:rsidRPr="00C07D2F">
          <w:rPr>
            <w:rFonts w:ascii="Arial Narrow" w:hAnsi="Arial Narrow"/>
            <w:noProof/>
            <w:webHidden/>
          </w:rPr>
          <w:fldChar w:fldCharType="separate"/>
        </w:r>
        <w:r w:rsidR="00F66CFB">
          <w:rPr>
            <w:rFonts w:ascii="Arial Narrow" w:hAnsi="Arial Narrow"/>
            <w:noProof/>
            <w:webHidden/>
          </w:rPr>
          <w:t>26</w:t>
        </w:r>
        <w:r w:rsidR="00631847" w:rsidRPr="00C07D2F">
          <w:rPr>
            <w:rFonts w:ascii="Arial Narrow" w:hAnsi="Arial Narrow"/>
            <w:noProof/>
            <w:webHidden/>
          </w:rPr>
          <w:fldChar w:fldCharType="end"/>
        </w:r>
      </w:hyperlink>
    </w:p>
    <w:p w:rsidR="00AC2807" w:rsidRPr="00C07D2F" w:rsidRDefault="00855932" w:rsidP="00B07D87">
      <w:pPr>
        <w:pStyle w:val="TM3"/>
        <w:tabs>
          <w:tab w:val="right" w:leader="dot" w:pos="9060"/>
        </w:tabs>
        <w:spacing w:line="276" w:lineRule="auto"/>
        <w:rPr>
          <w:rFonts w:ascii="Arial Narrow" w:hAnsi="Arial Narrow"/>
          <w:noProof/>
          <w:sz w:val="22"/>
          <w:szCs w:val="22"/>
          <w:lang w:eastAsia="fr-FR"/>
        </w:rPr>
      </w:pPr>
      <w:hyperlink w:anchor="_Toc411860281" w:history="1">
        <w:r w:rsidR="00AC2807" w:rsidRPr="00C07D2F">
          <w:rPr>
            <w:rStyle w:val="Lienhypertexte"/>
            <w:rFonts w:ascii="Arial Narrow" w:hAnsi="Arial Narrow"/>
            <w:noProof/>
            <w:color w:val="auto"/>
            <w:u w:val="none"/>
          </w:rPr>
          <w:t>Article 35 : Droit de l’Autorité Contractante de déclarer un Appel d’Offres infructueux ou d’annuler une procédure</w:t>
        </w:r>
        <w:r w:rsidR="00AC2807" w:rsidRPr="00C07D2F">
          <w:rPr>
            <w:rFonts w:ascii="Arial Narrow" w:hAnsi="Arial Narrow"/>
            <w:noProof/>
            <w:webHidden/>
          </w:rPr>
          <w:tab/>
        </w:r>
        <w:r w:rsidR="00631847" w:rsidRPr="00C07D2F">
          <w:rPr>
            <w:rFonts w:ascii="Arial Narrow" w:hAnsi="Arial Narrow"/>
            <w:noProof/>
            <w:webHidden/>
          </w:rPr>
          <w:fldChar w:fldCharType="begin"/>
        </w:r>
        <w:r w:rsidR="00AC2807" w:rsidRPr="00C07D2F">
          <w:rPr>
            <w:rFonts w:ascii="Arial Narrow" w:hAnsi="Arial Narrow"/>
            <w:noProof/>
            <w:webHidden/>
          </w:rPr>
          <w:instrText xml:space="preserve"> PAGEREF _Toc411860281 \h </w:instrText>
        </w:r>
        <w:r w:rsidR="00631847" w:rsidRPr="00C07D2F">
          <w:rPr>
            <w:rFonts w:ascii="Arial Narrow" w:hAnsi="Arial Narrow"/>
            <w:noProof/>
            <w:webHidden/>
          </w:rPr>
        </w:r>
        <w:r w:rsidR="00631847" w:rsidRPr="00C07D2F">
          <w:rPr>
            <w:rFonts w:ascii="Arial Narrow" w:hAnsi="Arial Narrow"/>
            <w:noProof/>
            <w:webHidden/>
          </w:rPr>
          <w:fldChar w:fldCharType="separate"/>
        </w:r>
        <w:r w:rsidR="00F66CFB">
          <w:rPr>
            <w:rFonts w:ascii="Arial Narrow" w:hAnsi="Arial Narrow"/>
            <w:noProof/>
            <w:webHidden/>
          </w:rPr>
          <w:t>26</w:t>
        </w:r>
        <w:r w:rsidR="00631847" w:rsidRPr="00C07D2F">
          <w:rPr>
            <w:rFonts w:ascii="Arial Narrow" w:hAnsi="Arial Narrow"/>
            <w:noProof/>
            <w:webHidden/>
          </w:rPr>
          <w:fldChar w:fldCharType="end"/>
        </w:r>
      </w:hyperlink>
    </w:p>
    <w:p w:rsidR="00AC2807" w:rsidRPr="00C07D2F" w:rsidRDefault="00855932" w:rsidP="00B07D87">
      <w:pPr>
        <w:pStyle w:val="TM3"/>
        <w:tabs>
          <w:tab w:val="right" w:leader="dot" w:pos="9060"/>
        </w:tabs>
        <w:spacing w:line="276" w:lineRule="auto"/>
        <w:rPr>
          <w:rFonts w:ascii="Arial Narrow" w:hAnsi="Arial Narrow"/>
          <w:noProof/>
          <w:sz w:val="22"/>
          <w:szCs w:val="22"/>
          <w:lang w:eastAsia="fr-FR"/>
        </w:rPr>
      </w:pPr>
      <w:hyperlink w:anchor="_Toc411860282" w:history="1">
        <w:r w:rsidR="00AC2807" w:rsidRPr="00C07D2F">
          <w:rPr>
            <w:rStyle w:val="Lienhypertexte"/>
            <w:rFonts w:ascii="Arial Narrow" w:hAnsi="Arial Narrow"/>
            <w:noProof/>
            <w:color w:val="auto"/>
            <w:u w:val="none"/>
          </w:rPr>
          <w:t>Article 36 : Notification de l’attribution du marché</w:t>
        </w:r>
        <w:r w:rsidR="00AC2807" w:rsidRPr="00C07D2F">
          <w:rPr>
            <w:rFonts w:ascii="Arial Narrow" w:hAnsi="Arial Narrow"/>
            <w:noProof/>
            <w:webHidden/>
          </w:rPr>
          <w:tab/>
        </w:r>
        <w:r w:rsidR="00631847" w:rsidRPr="00C07D2F">
          <w:rPr>
            <w:rFonts w:ascii="Arial Narrow" w:hAnsi="Arial Narrow"/>
            <w:noProof/>
            <w:webHidden/>
          </w:rPr>
          <w:fldChar w:fldCharType="begin"/>
        </w:r>
        <w:r w:rsidR="00AC2807" w:rsidRPr="00C07D2F">
          <w:rPr>
            <w:rFonts w:ascii="Arial Narrow" w:hAnsi="Arial Narrow"/>
            <w:noProof/>
            <w:webHidden/>
          </w:rPr>
          <w:instrText xml:space="preserve"> PAGEREF _Toc411860282 \h </w:instrText>
        </w:r>
        <w:r w:rsidR="00631847" w:rsidRPr="00C07D2F">
          <w:rPr>
            <w:rFonts w:ascii="Arial Narrow" w:hAnsi="Arial Narrow"/>
            <w:noProof/>
            <w:webHidden/>
          </w:rPr>
        </w:r>
        <w:r w:rsidR="00631847" w:rsidRPr="00C07D2F">
          <w:rPr>
            <w:rFonts w:ascii="Arial Narrow" w:hAnsi="Arial Narrow"/>
            <w:noProof/>
            <w:webHidden/>
          </w:rPr>
          <w:fldChar w:fldCharType="separate"/>
        </w:r>
        <w:r w:rsidR="00F66CFB">
          <w:rPr>
            <w:rFonts w:ascii="Arial Narrow" w:hAnsi="Arial Narrow"/>
            <w:noProof/>
            <w:webHidden/>
          </w:rPr>
          <w:t>26</w:t>
        </w:r>
        <w:r w:rsidR="00631847" w:rsidRPr="00C07D2F">
          <w:rPr>
            <w:rFonts w:ascii="Arial Narrow" w:hAnsi="Arial Narrow"/>
            <w:noProof/>
            <w:webHidden/>
          </w:rPr>
          <w:fldChar w:fldCharType="end"/>
        </w:r>
      </w:hyperlink>
    </w:p>
    <w:p w:rsidR="00AC2807" w:rsidRPr="00C07D2F" w:rsidRDefault="00855932" w:rsidP="00B07D87">
      <w:pPr>
        <w:pStyle w:val="TM3"/>
        <w:tabs>
          <w:tab w:val="right" w:leader="dot" w:pos="9060"/>
        </w:tabs>
        <w:spacing w:line="276" w:lineRule="auto"/>
        <w:rPr>
          <w:rFonts w:ascii="Arial Narrow" w:hAnsi="Arial Narrow"/>
          <w:noProof/>
          <w:sz w:val="22"/>
          <w:szCs w:val="22"/>
          <w:lang w:eastAsia="fr-FR"/>
        </w:rPr>
      </w:pPr>
      <w:hyperlink w:anchor="_Toc411860283" w:history="1">
        <w:r w:rsidR="00AC2807" w:rsidRPr="00C07D2F">
          <w:rPr>
            <w:rStyle w:val="Lienhypertexte"/>
            <w:rFonts w:ascii="Arial Narrow" w:hAnsi="Arial Narrow"/>
            <w:noProof/>
            <w:color w:val="auto"/>
            <w:u w:val="none"/>
          </w:rPr>
          <w:t>Article 37 : Publication des résultats d’attribution du marché et recours</w:t>
        </w:r>
        <w:r w:rsidR="00AC2807" w:rsidRPr="00C07D2F">
          <w:rPr>
            <w:rFonts w:ascii="Arial Narrow" w:hAnsi="Arial Narrow"/>
            <w:noProof/>
            <w:webHidden/>
          </w:rPr>
          <w:tab/>
        </w:r>
        <w:r w:rsidR="00631847" w:rsidRPr="00C07D2F">
          <w:rPr>
            <w:rFonts w:ascii="Arial Narrow" w:hAnsi="Arial Narrow"/>
            <w:noProof/>
            <w:webHidden/>
          </w:rPr>
          <w:fldChar w:fldCharType="begin"/>
        </w:r>
        <w:r w:rsidR="00AC2807" w:rsidRPr="00C07D2F">
          <w:rPr>
            <w:rFonts w:ascii="Arial Narrow" w:hAnsi="Arial Narrow"/>
            <w:noProof/>
            <w:webHidden/>
          </w:rPr>
          <w:instrText xml:space="preserve"> PAGEREF _Toc411860283 \h </w:instrText>
        </w:r>
        <w:r w:rsidR="00631847" w:rsidRPr="00C07D2F">
          <w:rPr>
            <w:rFonts w:ascii="Arial Narrow" w:hAnsi="Arial Narrow"/>
            <w:noProof/>
            <w:webHidden/>
          </w:rPr>
        </w:r>
        <w:r w:rsidR="00631847" w:rsidRPr="00C07D2F">
          <w:rPr>
            <w:rFonts w:ascii="Arial Narrow" w:hAnsi="Arial Narrow"/>
            <w:noProof/>
            <w:webHidden/>
          </w:rPr>
          <w:fldChar w:fldCharType="separate"/>
        </w:r>
        <w:r w:rsidR="00F66CFB">
          <w:rPr>
            <w:rFonts w:ascii="Arial Narrow" w:hAnsi="Arial Narrow"/>
            <w:noProof/>
            <w:webHidden/>
          </w:rPr>
          <w:t>26</w:t>
        </w:r>
        <w:r w:rsidR="00631847" w:rsidRPr="00C07D2F">
          <w:rPr>
            <w:rFonts w:ascii="Arial Narrow" w:hAnsi="Arial Narrow"/>
            <w:noProof/>
            <w:webHidden/>
          </w:rPr>
          <w:fldChar w:fldCharType="end"/>
        </w:r>
      </w:hyperlink>
    </w:p>
    <w:p w:rsidR="00AC2807" w:rsidRPr="00C07D2F" w:rsidRDefault="00855932" w:rsidP="00B07D87">
      <w:pPr>
        <w:pStyle w:val="TM3"/>
        <w:tabs>
          <w:tab w:val="right" w:leader="dot" w:pos="9060"/>
        </w:tabs>
        <w:spacing w:line="276" w:lineRule="auto"/>
        <w:rPr>
          <w:rFonts w:ascii="Arial Narrow" w:hAnsi="Arial Narrow"/>
          <w:noProof/>
          <w:sz w:val="22"/>
          <w:szCs w:val="22"/>
          <w:lang w:eastAsia="fr-FR"/>
        </w:rPr>
      </w:pPr>
      <w:hyperlink w:anchor="_Toc411860284" w:history="1">
        <w:r w:rsidR="00AC2807" w:rsidRPr="00C07D2F">
          <w:rPr>
            <w:rStyle w:val="Lienhypertexte"/>
            <w:rFonts w:ascii="Arial Narrow" w:hAnsi="Arial Narrow"/>
            <w:noProof/>
            <w:color w:val="auto"/>
            <w:u w:val="none"/>
          </w:rPr>
          <w:t>Article 38 : Signature du marché</w:t>
        </w:r>
        <w:r w:rsidR="00AC2807" w:rsidRPr="00C07D2F">
          <w:rPr>
            <w:rFonts w:ascii="Arial Narrow" w:hAnsi="Arial Narrow"/>
            <w:noProof/>
            <w:webHidden/>
          </w:rPr>
          <w:tab/>
        </w:r>
        <w:r w:rsidR="00631847" w:rsidRPr="00C07D2F">
          <w:rPr>
            <w:rFonts w:ascii="Arial Narrow" w:hAnsi="Arial Narrow"/>
            <w:noProof/>
            <w:webHidden/>
          </w:rPr>
          <w:fldChar w:fldCharType="begin"/>
        </w:r>
        <w:r w:rsidR="00AC2807" w:rsidRPr="00C07D2F">
          <w:rPr>
            <w:rFonts w:ascii="Arial Narrow" w:hAnsi="Arial Narrow"/>
            <w:noProof/>
            <w:webHidden/>
          </w:rPr>
          <w:instrText xml:space="preserve"> PAGEREF _Toc411860284 \h </w:instrText>
        </w:r>
        <w:r w:rsidR="00631847" w:rsidRPr="00C07D2F">
          <w:rPr>
            <w:rFonts w:ascii="Arial Narrow" w:hAnsi="Arial Narrow"/>
            <w:noProof/>
            <w:webHidden/>
          </w:rPr>
        </w:r>
        <w:r w:rsidR="00631847" w:rsidRPr="00C07D2F">
          <w:rPr>
            <w:rFonts w:ascii="Arial Narrow" w:hAnsi="Arial Narrow"/>
            <w:noProof/>
            <w:webHidden/>
          </w:rPr>
          <w:fldChar w:fldCharType="separate"/>
        </w:r>
        <w:r w:rsidR="00F66CFB">
          <w:rPr>
            <w:rFonts w:ascii="Arial Narrow" w:hAnsi="Arial Narrow"/>
            <w:noProof/>
            <w:webHidden/>
          </w:rPr>
          <w:t>26</w:t>
        </w:r>
        <w:r w:rsidR="00631847" w:rsidRPr="00C07D2F">
          <w:rPr>
            <w:rFonts w:ascii="Arial Narrow" w:hAnsi="Arial Narrow"/>
            <w:noProof/>
            <w:webHidden/>
          </w:rPr>
          <w:fldChar w:fldCharType="end"/>
        </w:r>
      </w:hyperlink>
    </w:p>
    <w:p w:rsidR="00AC2807" w:rsidRPr="00C07D2F" w:rsidRDefault="00855932" w:rsidP="00B07D87">
      <w:pPr>
        <w:pStyle w:val="TM3"/>
        <w:tabs>
          <w:tab w:val="right" w:leader="dot" w:pos="9060"/>
        </w:tabs>
        <w:spacing w:line="276" w:lineRule="auto"/>
        <w:rPr>
          <w:rFonts w:ascii="Arial Narrow" w:hAnsi="Arial Narrow"/>
          <w:noProof/>
          <w:sz w:val="22"/>
          <w:szCs w:val="22"/>
          <w:lang w:eastAsia="fr-FR"/>
        </w:rPr>
      </w:pPr>
      <w:hyperlink w:anchor="_Toc411860285" w:history="1">
        <w:r w:rsidR="00AC2807" w:rsidRPr="00C07D2F">
          <w:rPr>
            <w:rStyle w:val="Lienhypertexte"/>
            <w:rFonts w:ascii="Arial Narrow" w:hAnsi="Arial Narrow"/>
            <w:noProof/>
            <w:color w:val="auto"/>
            <w:u w:val="none"/>
          </w:rPr>
          <w:t>Article 39 : Cautionnement définitif</w:t>
        </w:r>
        <w:r w:rsidR="00AC2807" w:rsidRPr="00C07D2F">
          <w:rPr>
            <w:rFonts w:ascii="Arial Narrow" w:hAnsi="Arial Narrow"/>
            <w:noProof/>
            <w:webHidden/>
          </w:rPr>
          <w:tab/>
        </w:r>
        <w:r w:rsidR="00631847" w:rsidRPr="00C07D2F">
          <w:rPr>
            <w:rFonts w:ascii="Arial Narrow" w:hAnsi="Arial Narrow"/>
            <w:noProof/>
            <w:webHidden/>
          </w:rPr>
          <w:fldChar w:fldCharType="begin"/>
        </w:r>
        <w:r w:rsidR="00AC2807" w:rsidRPr="00C07D2F">
          <w:rPr>
            <w:rFonts w:ascii="Arial Narrow" w:hAnsi="Arial Narrow"/>
            <w:noProof/>
            <w:webHidden/>
          </w:rPr>
          <w:instrText xml:space="preserve"> PAGEREF _Toc411860285 \h </w:instrText>
        </w:r>
        <w:r w:rsidR="00631847" w:rsidRPr="00C07D2F">
          <w:rPr>
            <w:rFonts w:ascii="Arial Narrow" w:hAnsi="Arial Narrow"/>
            <w:noProof/>
            <w:webHidden/>
          </w:rPr>
        </w:r>
        <w:r w:rsidR="00631847" w:rsidRPr="00C07D2F">
          <w:rPr>
            <w:rFonts w:ascii="Arial Narrow" w:hAnsi="Arial Narrow"/>
            <w:noProof/>
            <w:webHidden/>
          </w:rPr>
          <w:fldChar w:fldCharType="separate"/>
        </w:r>
        <w:r w:rsidR="00F66CFB">
          <w:rPr>
            <w:rFonts w:ascii="Arial Narrow" w:hAnsi="Arial Narrow"/>
            <w:noProof/>
            <w:webHidden/>
          </w:rPr>
          <w:t>27</w:t>
        </w:r>
        <w:r w:rsidR="00631847" w:rsidRPr="00C07D2F">
          <w:rPr>
            <w:rFonts w:ascii="Arial Narrow" w:hAnsi="Arial Narrow"/>
            <w:noProof/>
            <w:webHidden/>
          </w:rPr>
          <w:fldChar w:fldCharType="end"/>
        </w:r>
      </w:hyperlink>
    </w:p>
    <w:p w:rsidR="00AC2807" w:rsidRPr="00C07D2F" w:rsidRDefault="00AC2807" w:rsidP="00B07D87">
      <w:pPr>
        <w:spacing w:line="276" w:lineRule="auto"/>
        <w:rPr>
          <w:rFonts w:ascii="Arial Narrow" w:hAnsi="Arial Narrow"/>
        </w:rPr>
      </w:pPr>
    </w:p>
    <w:p w:rsidR="00AC2807" w:rsidRPr="00C07D2F" w:rsidRDefault="00AC2807" w:rsidP="00B07D87">
      <w:pPr>
        <w:pStyle w:val="Titre2"/>
        <w:spacing w:before="0" w:after="0" w:line="276" w:lineRule="auto"/>
        <w:rPr>
          <w:rFonts w:ascii="Arial Narrow" w:hAnsi="Arial Narrow" w:cs="Arial"/>
          <w:lang w:val="fr-FR"/>
        </w:rPr>
      </w:pPr>
      <w:r w:rsidRPr="00C07D2F">
        <w:rPr>
          <w:rFonts w:ascii="Arial Narrow" w:hAnsi="Arial Narrow"/>
          <w:lang w:val="fr-FR"/>
        </w:rPr>
        <w:br w:type="page"/>
      </w:r>
      <w:bookmarkStart w:id="145" w:name="_Toc411866135"/>
      <w:bookmarkStart w:id="146" w:name="_Toc439908755"/>
      <w:bookmarkStart w:id="147" w:name="_Toc78900152"/>
      <w:r w:rsidRPr="00C07D2F">
        <w:rPr>
          <w:rFonts w:ascii="Arial Narrow" w:hAnsi="Arial Narrow" w:cs="Arial"/>
          <w:lang w:val="fr-FR"/>
        </w:rPr>
        <w:lastRenderedPageBreak/>
        <w:t>A. Généralités</w:t>
      </w:r>
      <w:bookmarkEnd w:id="144"/>
      <w:bookmarkEnd w:id="145"/>
      <w:bookmarkEnd w:id="146"/>
      <w:bookmarkEnd w:id="147"/>
    </w:p>
    <w:p w:rsidR="00AC2807" w:rsidRPr="00C07D2F" w:rsidRDefault="00AC2807" w:rsidP="00B07D87">
      <w:pPr>
        <w:pStyle w:val="Titre3"/>
        <w:spacing w:before="0" w:after="0" w:line="276" w:lineRule="auto"/>
        <w:rPr>
          <w:rFonts w:ascii="Arial Narrow" w:hAnsi="Arial Narrow"/>
          <w:sz w:val="24"/>
          <w:szCs w:val="24"/>
          <w:lang w:val="fr-FR"/>
        </w:rPr>
      </w:pPr>
      <w:bookmarkStart w:id="148" w:name="_Toc411860242"/>
      <w:bookmarkStart w:id="149" w:name="_Toc411866136"/>
      <w:bookmarkStart w:id="150" w:name="_Toc439908756"/>
      <w:bookmarkStart w:id="151" w:name="_Toc78900153"/>
      <w:r w:rsidRPr="00C07D2F">
        <w:rPr>
          <w:rFonts w:ascii="Arial Narrow" w:hAnsi="Arial Narrow"/>
          <w:sz w:val="24"/>
          <w:szCs w:val="24"/>
          <w:u w:val="single"/>
          <w:lang w:val="fr-FR"/>
        </w:rPr>
        <w:t>Article 1 :</w:t>
      </w:r>
      <w:r w:rsidRPr="00C07D2F">
        <w:rPr>
          <w:rFonts w:ascii="Arial Narrow" w:hAnsi="Arial Narrow"/>
          <w:sz w:val="24"/>
          <w:szCs w:val="24"/>
          <w:lang w:val="fr-FR"/>
        </w:rPr>
        <w:t xml:space="preserve"> Portée de la soumission</w:t>
      </w:r>
      <w:bookmarkEnd w:id="148"/>
      <w:bookmarkEnd w:id="149"/>
      <w:bookmarkEnd w:id="150"/>
      <w:bookmarkEnd w:id="151"/>
    </w:p>
    <w:p w:rsidR="00AC2807" w:rsidRPr="00C07D2F" w:rsidRDefault="00AC2807" w:rsidP="00B07D87">
      <w:pPr>
        <w:numPr>
          <w:ilvl w:val="1"/>
          <w:numId w:val="12"/>
        </w:numPr>
        <w:tabs>
          <w:tab w:val="left" w:pos="851"/>
        </w:tabs>
        <w:spacing w:line="276" w:lineRule="auto"/>
        <w:ind w:left="851" w:hanging="851"/>
        <w:jc w:val="both"/>
        <w:rPr>
          <w:rFonts w:ascii="Arial Narrow" w:hAnsi="Arial Narrow" w:cs="Arial"/>
        </w:rPr>
      </w:pPr>
      <w:r w:rsidRPr="00C07D2F">
        <w:rPr>
          <w:rFonts w:ascii="Arial Narrow" w:hAnsi="Arial Narrow" w:cs="Arial"/>
        </w:rPr>
        <w:t>L’Autorité Contractante, définie dans le Règlement Particulier de l’Appel d’Offres (RPAO), lance un Appel d’Offres pour la construction et/ou l’achèvement des Travaux décrits dans le Dossier d’Appel d’Offres et brièvement définis dans le RPAO.</w:t>
      </w:r>
    </w:p>
    <w:p w:rsidR="00AC2807" w:rsidRPr="00C07D2F" w:rsidRDefault="00AC2807" w:rsidP="00B07D87">
      <w:pPr>
        <w:tabs>
          <w:tab w:val="left" w:pos="851"/>
        </w:tabs>
        <w:spacing w:line="276" w:lineRule="auto"/>
        <w:ind w:left="851"/>
        <w:jc w:val="both"/>
        <w:rPr>
          <w:rFonts w:ascii="Arial Narrow" w:hAnsi="Arial Narrow" w:cs="Arial"/>
        </w:rPr>
      </w:pPr>
      <w:r w:rsidRPr="00C07D2F">
        <w:rPr>
          <w:rFonts w:ascii="Arial Narrow" w:hAnsi="Arial Narrow" w:cs="Arial"/>
        </w:rPr>
        <w:t>Le nom, le numéro d’identification et le nombre de lots faisant l’objet de l’appel d’offres figurent dans le RPAO.</w:t>
      </w:r>
    </w:p>
    <w:p w:rsidR="00AC2807" w:rsidRPr="00C07D2F" w:rsidRDefault="00AC2807" w:rsidP="00B07D87">
      <w:pPr>
        <w:numPr>
          <w:ilvl w:val="1"/>
          <w:numId w:val="12"/>
        </w:numPr>
        <w:tabs>
          <w:tab w:val="left" w:pos="851"/>
        </w:tabs>
        <w:spacing w:line="276" w:lineRule="auto"/>
        <w:ind w:left="851" w:hanging="851"/>
        <w:jc w:val="both"/>
        <w:rPr>
          <w:rFonts w:ascii="Arial Narrow" w:hAnsi="Arial Narrow" w:cs="Arial"/>
        </w:rPr>
      </w:pPr>
      <w:r w:rsidRPr="00C07D2F">
        <w:rPr>
          <w:rFonts w:ascii="Arial Narrow" w:hAnsi="Arial Narrow" w:cs="Arial"/>
        </w:rPr>
        <w:t>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AC2807" w:rsidRPr="00C07D2F" w:rsidRDefault="00AC2807" w:rsidP="00B07D87">
      <w:pPr>
        <w:numPr>
          <w:ilvl w:val="1"/>
          <w:numId w:val="12"/>
        </w:numPr>
        <w:tabs>
          <w:tab w:val="left" w:pos="851"/>
        </w:tabs>
        <w:spacing w:line="276" w:lineRule="auto"/>
        <w:ind w:left="851" w:hanging="851"/>
        <w:jc w:val="both"/>
        <w:rPr>
          <w:rFonts w:ascii="Arial Narrow" w:hAnsi="Arial Narrow" w:cs="Arial"/>
        </w:rPr>
      </w:pPr>
      <w:r w:rsidRPr="00C07D2F">
        <w:rPr>
          <w:rFonts w:ascii="Arial Narrow" w:hAnsi="Arial Narrow" w:cs="Arial"/>
        </w:rPr>
        <w:t>Dans le présent Dossier d’Appel d’Offres, le terme “jour” désigne un jour calendaire.</w:t>
      </w:r>
    </w:p>
    <w:p w:rsidR="00AC2807" w:rsidRPr="00C07D2F" w:rsidRDefault="00AC2807" w:rsidP="00B07D87">
      <w:pPr>
        <w:pStyle w:val="Titre3"/>
        <w:spacing w:before="0" w:after="0" w:line="276" w:lineRule="auto"/>
        <w:rPr>
          <w:rFonts w:ascii="Arial Narrow" w:hAnsi="Arial Narrow"/>
          <w:sz w:val="24"/>
          <w:szCs w:val="24"/>
          <w:lang w:val="fr-FR"/>
        </w:rPr>
      </w:pPr>
      <w:bookmarkStart w:id="152" w:name="_Toc411860243"/>
      <w:bookmarkStart w:id="153" w:name="_Toc411866137"/>
      <w:bookmarkStart w:id="154" w:name="_Toc439908757"/>
      <w:bookmarkStart w:id="155" w:name="_Toc78900154"/>
      <w:r w:rsidRPr="00C07D2F">
        <w:rPr>
          <w:rFonts w:ascii="Arial Narrow" w:hAnsi="Arial Narrow"/>
          <w:sz w:val="24"/>
          <w:szCs w:val="24"/>
          <w:u w:val="single"/>
          <w:lang w:val="fr-FR"/>
        </w:rPr>
        <w:t>Article 2 :</w:t>
      </w:r>
      <w:r w:rsidRPr="00C07D2F">
        <w:rPr>
          <w:rFonts w:ascii="Arial Narrow" w:hAnsi="Arial Narrow"/>
          <w:sz w:val="24"/>
          <w:szCs w:val="24"/>
          <w:lang w:val="fr-FR"/>
        </w:rPr>
        <w:t xml:space="preserve"> Financement</w:t>
      </w:r>
      <w:bookmarkEnd w:id="152"/>
      <w:bookmarkEnd w:id="153"/>
      <w:bookmarkEnd w:id="154"/>
      <w:bookmarkEnd w:id="155"/>
    </w:p>
    <w:p w:rsidR="00AC2807" w:rsidRPr="00C07D2F" w:rsidRDefault="00AC2807" w:rsidP="00B07D87">
      <w:pPr>
        <w:tabs>
          <w:tab w:val="left" w:pos="851"/>
        </w:tabs>
        <w:spacing w:line="276" w:lineRule="auto"/>
        <w:jc w:val="both"/>
        <w:rPr>
          <w:rFonts w:ascii="Arial Narrow" w:hAnsi="Arial Narrow" w:cs="Arial"/>
        </w:rPr>
      </w:pPr>
      <w:r w:rsidRPr="00C07D2F">
        <w:rPr>
          <w:rFonts w:ascii="Arial Narrow" w:hAnsi="Arial Narrow" w:cs="Arial"/>
        </w:rPr>
        <w:t>La source de financement des travaux objet du présent appel d’offres est précisée dans le RPAO.</w:t>
      </w:r>
    </w:p>
    <w:p w:rsidR="00AC2807" w:rsidRPr="00C07D2F" w:rsidRDefault="00AC2807" w:rsidP="00B07D87">
      <w:pPr>
        <w:pStyle w:val="Titre3"/>
        <w:spacing w:before="0" w:after="0" w:line="276" w:lineRule="auto"/>
        <w:rPr>
          <w:rFonts w:ascii="Arial Narrow" w:hAnsi="Arial Narrow"/>
          <w:sz w:val="24"/>
          <w:szCs w:val="24"/>
          <w:lang w:val="fr-FR"/>
        </w:rPr>
      </w:pPr>
      <w:bookmarkStart w:id="156" w:name="_Toc411860244"/>
      <w:bookmarkStart w:id="157" w:name="_Toc411866138"/>
      <w:bookmarkStart w:id="158" w:name="_Toc439908758"/>
      <w:bookmarkStart w:id="159" w:name="_Toc78900155"/>
      <w:r w:rsidRPr="00C07D2F">
        <w:rPr>
          <w:rFonts w:ascii="Arial Narrow" w:hAnsi="Arial Narrow"/>
          <w:sz w:val="24"/>
          <w:szCs w:val="24"/>
          <w:u w:val="single"/>
          <w:lang w:val="fr-FR"/>
        </w:rPr>
        <w:t>Article 3 :</w:t>
      </w:r>
      <w:r w:rsidRPr="00C07D2F">
        <w:rPr>
          <w:rFonts w:ascii="Arial Narrow" w:hAnsi="Arial Narrow"/>
          <w:sz w:val="24"/>
          <w:szCs w:val="24"/>
          <w:lang w:val="fr-FR"/>
        </w:rPr>
        <w:t xml:space="preserve"> Fraude et corruption</w:t>
      </w:r>
      <w:bookmarkEnd w:id="156"/>
      <w:bookmarkEnd w:id="157"/>
      <w:bookmarkEnd w:id="158"/>
      <w:bookmarkEnd w:id="159"/>
    </w:p>
    <w:p w:rsidR="00AC2807" w:rsidRPr="00C07D2F" w:rsidRDefault="00AC2807" w:rsidP="00B07D87">
      <w:pPr>
        <w:tabs>
          <w:tab w:val="left" w:pos="851"/>
        </w:tabs>
        <w:spacing w:line="276" w:lineRule="auto"/>
        <w:ind w:left="708" w:hanging="708"/>
        <w:jc w:val="both"/>
        <w:rPr>
          <w:rFonts w:ascii="Arial Narrow" w:hAnsi="Arial Narrow" w:cs="Arial"/>
        </w:rPr>
      </w:pPr>
      <w:r w:rsidRPr="00C07D2F">
        <w:rPr>
          <w:rFonts w:ascii="Arial Narrow" w:hAnsi="Arial Narrow" w:cs="Arial"/>
        </w:rPr>
        <w:t>3.1-</w:t>
      </w:r>
      <w:r w:rsidRPr="00C07D2F">
        <w:rPr>
          <w:rFonts w:ascii="Arial Narrow" w:hAnsi="Arial Narrow" w:cs="Arial"/>
        </w:rPr>
        <w:tab/>
        <w:t>Les soumissionnaires et les entrepreneurs, sont tenus au respect des règles d’éthique professionnelle les plus strictes durant la passation et l’exécution des marchés.</w:t>
      </w:r>
    </w:p>
    <w:p w:rsidR="00AC2807" w:rsidRPr="00C07D2F" w:rsidRDefault="00AC2807" w:rsidP="00B07D87">
      <w:pPr>
        <w:tabs>
          <w:tab w:val="left" w:pos="851"/>
        </w:tabs>
        <w:spacing w:line="276" w:lineRule="auto"/>
        <w:ind w:left="708" w:hanging="708"/>
        <w:jc w:val="both"/>
        <w:rPr>
          <w:rFonts w:ascii="Arial Narrow" w:hAnsi="Arial Narrow" w:cs="Arial"/>
        </w:rPr>
      </w:pPr>
      <w:r w:rsidRPr="00C07D2F">
        <w:rPr>
          <w:rFonts w:ascii="Arial Narrow" w:hAnsi="Arial Narrow" w:cs="Arial"/>
        </w:rPr>
        <w:tab/>
        <w:t>En vertu de ce principe :</w:t>
      </w:r>
    </w:p>
    <w:p w:rsidR="00AC2807" w:rsidRPr="00C07D2F" w:rsidRDefault="00AC2807" w:rsidP="00B07D87">
      <w:pPr>
        <w:numPr>
          <w:ilvl w:val="0"/>
          <w:numId w:val="13"/>
        </w:numPr>
        <w:tabs>
          <w:tab w:val="left" w:pos="851"/>
        </w:tabs>
        <w:spacing w:line="276" w:lineRule="auto"/>
        <w:ind w:left="1134" w:hanging="425"/>
        <w:jc w:val="both"/>
        <w:rPr>
          <w:rFonts w:ascii="Arial Narrow" w:hAnsi="Arial Narrow" w:cs="Arial"/>
        </w:rPr>
      </w:pPr>
      <w:r w:rsidRPr="00C07D2F">
        <w:rPr>
          <w:rFonts w:ascii="Arial Narrow" w:hAnsi="Arial Narrow" w:cs="Arial"/>
        </w:rPr>
        <w:t xml:space="preserve">Les définitions ci-après sont </w:t>
      </w:r>
      <w:r w:rsidR="00A66B69" w:rsidRPr="00C07D2F">
        <w:rPr>
          <w:rFonts w:ascii="Arial Narrow" w:hAnsi="Arial Narrow" w:cs="Arial"/>
        </w:rPr>
        <w:t>admises :</w:t>
      </w:r>
    </w:p>
    <w:p w:rsidR="00AC2807" w:rsidRPr="00C07D2F" w:rsidRDefault="00AC2807" w:rsidP="00B07D87">
      <w:pPr>
        <w:numPr>
          <w:ilvl w:val="0"/>
          <w:numId w:val="14"/>
        </w:numPr>
        <w:tabs>
          <w:tab w:val="left" w:pos="1560"/>
        </w:tabs>
        <w:spacing w:line="276" w:lineRule="auto"/>
        <w:ind w:left="1560" w:hanging="284"/>
        <w:jc w:val="both"/>
        <w:rPr>
          <w:rFonts w:ascii="Arial Narrow" w:hAnsi="Arial Narrow" w:cs="Arial"/>
        </w:rPr>
      </w:pPr>
      <w:r w:rsidRPr="00C07D2F">
        <w:rPr>
          <w:rFonts w:ascii="Arial Narrow" w:hAnsi="Arial Narrow" w:cs="Arial"/>
        </w:rPr>
        <w:t>Est coupable de “corruption” quiconque offre, donne, sollicite ou accepte un quelconque avantage en vue d’influencer l’action d’un agent public au cours de l’attribution ou de l’exécution d’un marché,</w:t>
      </w:r>
    </w:p>
    <w:p w:rsidR="00AC2807" w:rsidRPr="00C07D2F" w:rsidRDefault="00AC2807" w:rsidP="00B07D87">
      <w:pPr>
        <w:numPr>
          <w:ilvl w:val="0"/>
          <w:numId w:val="14"/>
        </w:numPr>
        <w:tabs>
          <w:tab w:val="left" w:pos="1560"/>
        </w:tabs>
        <w:spacing w:line="276" w:lineRule="auto"/>
        <w:ind w:left="1560" w:hanging="284"/>
        <w:jc w:val="both"/>
        <w:rPr>
          <w:rFonts w:ascii="Arial Narrow" w:hAnsi="Arial Narrow" w:cs="Arial"/>
        </w:rPr>
      </w:pPr>
      <w:r w:rsidRPr="00C07D2F">
        <w:rPr>
          <w:rFonts w:ascii="Arial Narrow" w:hAnsi="Arial Narrow" w:cs="Arial"/>
        </w:rPr>
        <w:t>Se livre à des “manœuvres frauduleuses” quiconque déforme ou dénature des faits afin d’influencer l’attribution ou l’exécution d’un marché ;</w:t>
      </w:r>
    </w:p>
    <w:p w:rsidR="00AC2807" w:rsidRPr="00C07D2F" w:rsidRDefault="00AC2807" w:rsidP="00B07D87">
      <w:pPr>
        <w:numPr>
          <w:ilvl w:val="0"/>
          <w:numId w:val="14"/>
        </w:numPr>
        <w:tabs>
          <w:tab w:val="left" w:pos="1560"/>
        </w:tabs>
        <w:spacing w:line="276" w:lineRule="auto"/>
        <w:ind w:left="1560" w:hanging="284"/>
        <w:jc w:val="both"/>
        <w:rPr>
          <w:rFonts w:ascii="Arial Narrow" w:hAnsi="Arial Narrow" w:cs="Arial"/>
        </w:rPr>
      </w:pPr>
      <w:r w:rsidRPr="00C07D2F">
        <w:rPr>
          <w:rFonts w:ascii="Arial Narrow" w:hAnsi="Arial Narrow" w:cs="Arial"/>
        </w:rPr>
        <w:t>“pratiques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AC2807" w:rsidRPr="00C07D2F" w:rsidRDefault="00AC2807" w:rsidP="00B07D87">
      <w:pPr>
        <w:numPr>
          <w:ilvl w:val="0"/>
          <w:numId w:val="14"/>
        </w:numPr>
        <w:tabs>
          <w:tab w:val="left" w:pos="1560"/>
        </w:tabs>
        <w:spacing w:line="276" w:lineRule="auto"/>
        <w:ind w:left="1560" w:hanging="284"/>
        <w:jc w:val="both"/>
        <w:rPr>
          <w:rFonts w:ascii="Arial Narrow" w:hAnsi="Arial Narrow" w:cs="Arial"/>
        </w:rPr>
      </w:pPr>
      <w:r w:rsidRPr="00C07D2F">
        <w:rPr>
          <w:rFonts w:ascii="Arial Narrow" w:hAnsi="Arial Narrow" w:cs="Arial"/>
        </w:rPr>
        <w:t>“pratiques coercitives” désignent toute forme d’atteinte aux personnes ou à leurs biens ou de menaces à leur encontre afin d’influencer leur action au cours de l’attribution ou de l’exécution d’un marché.</w:t>
      </w:r>
    </w:p>
    <w:p w:rsidR="00AC2807" w:rsidRPr="00C07D2F" w:rsidRDefault="00AC2807" w:rsidP="00B07D87">
      <w:pPr>
        <w:numPr>
          <w:ilvl w:val="0"/>
          <w:numId w:val="14"/>
        </w:numPr>
        <w:tabs>
          <w:tab w:val="left" w:pos="1560"/>
        </w:tabs>
        <w:spacing w:line="276" w:lineRule="auto"/>
        <w:ind w:left="1560" w:hanging="284"/>
        <w:jc w:val="both"/>
        <w:rPr>
          <w:rFonts w:ascii="Arial Narrow" w:hAnsi="Arial Narrow" w:cs="Arial"/>
        </w:rPr>
      </w:pPr>
      <w:r w:rsidRPr="00C07D2F">
        <w:rPr>
          <w:rFonts w:ascii="Arial Narrow" w:hAnsi="Arial Narrow" w:cs="Arial"/>
        </w:rPr>
        <w:t>“Pratiques coercitives” désignent toute forme d’atteinte aux personnes ou à leurs biens ou de menaces à leur encontre afin d’influencer leur action au cours de l’attribution ou de l’exécution d’un marché.</w:t>
      </w:r>
    </w:p>
    <w:p w:rsidR="00AC2807" w:rsidRPr="00C07D2F" w:rsidRDefault="00AC2807" w:rsidP="00B07D87">
      <w:pPr>
        <w:numPr>
          <w:ilvl w:val="0"/>
          <w:numId w:val="13"/>
        </w:numPr>
        <w:tabs>
          <w:tab w:val="left" w:pos="851"/>
        </w:tabs>
        <w:spacing w:line="276" w:lineRule="auto"/>
        <w:ind w:left="1134" w:hanging="425"/>
        <w:jc w:val="both"/>
        <w:rPr>
          <w:rFonts w:ascii="Arial Narrow" w:hAnsi="Arial Narrow" w:cs="Arial"/>
        </w:rPr>
      </w:pPr>
      <w:r w:rsidRPr="00C07D2F">
        <w:rPr>
          <w:rFonts w:ascii="Arial Narrow" w:hAnsi="Arial Narrow" w:cs="Arial"/>
        </w:rPr>
        <w:t>Toute proposition d’attribution est rejetée, s’il est prouvé que l’attributaire proposé est directement ou par l’intermédiaire d’un agent, coupable de corruption ou s’est livré à des manœuvres frauduleuses, des pratiques collusoires ou coercitives pour l’attribution de ce marché.</w:t>
      </w:r>
    </w:p>
    <w:p w:rsidR="00AC2807" w:rsidRPr="00C07D2F" w:rsidRDefault="00AC2807" w:rsidP="00B07D87">
      <w:pPr>
        <w:tabs>
          <w:tab w:val="left" w:pos="851"/>
        </w:tabs>
        <w:spacing w:line="276" w:lineRule="auto"/>
        <w:ind w:left="708" w:hanging="708"/>
        <w:jc w:val="both"/>
        <w:rPr>
          <w:rFonts w:ascii="Arial Narrow" w:hAnsi="Arial Narrow" w:cs="Arial"/>
        </w:rPr>
      </w:pPr>
      <w:r w:rsidRPr="00C07D2F">
        <w:rPr>
          <w:rFonts w:ascii="Arial Narrow" w:hAnsi="Arial Narrow" w:cs="Arial"/>
        </w:rPr>
        <w:t>3.2.</w:t>
      </w:r>
      <w:r w:rsidRPr="00C07D2F">
        <w:rPr>
          <w:rFonts w:ascii="Arial Narrow" w:hAnsi="Arial Narrow" w:cs="Arial"/>
        </w:rPr>
        <w:tab/>
        <w:t>Le Ministre Délégué à la Présidence chargé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AC2807" w:rsidRPr="00C07D2F" w:rsidRDefault="00AC2807" w:rsidP="00B07D87">
      <w:pPr>
        <w:pStyle w:val="Titre3"/>
        <w:spacing w:before="0" w:after="0" w:line="276" w:lineRule="auto"/>
        <w:rPr>
          <w:rFonts w:ascii="Arial Narrow" w:hAnsi="Arial Narrow"/>
          <w:sz w:val="24"/>
          <w:szCs w:val="24"/>
          <w:lang w:val="fr-FR"/>
        </w:rPr>
      </w:pPr>
      <w:bookmarkStart w:id="160" w:name="_Toc411860245"/>
      <w:bookmarkStart w:id="161" w:name="_Toc411866139"/>
      <w:bookmarkStart w:id="162" w:name="_Toc439908759"/>
      <w:bookmarkStart w:id="163" w:name="_Toc78900156"/>
      <w:r w:rsidRPr="00C07D2F">
        <w:rPr>
          <w:rFonts w:ascii="Arial Narrow" w:hAnsi="Arial Narrow"/>
          <w:sz w:val="24"/>
          <w:szCs w:val="24"/>
          <w:u w:val="single"/>
          <w:lang w:val="fr-FR"/>
        </w:rPr>
        <w:t>Article 4 :</w:t>
      </w:r>
      <w:r w:rsidRPr="00C07D2F">
        <w:rPr>
          <w:rFonts w:ascii="Arial Narrow" w:hAnsi="Arial Narrow"/>
          <w:sz w:val="24"/>
          <w:szCs w:val="24"/>
          <w:lang w:val="fr-FR"/>
        </w:rPr>
        <w:t xml:space="preserve"> Candidats admis à concourir</w:t>
      </w:r>
      <w:bookmarkEnd w:id="160"/>
      <w:bookmarkEnd w:id="161"/>
      <w:bookmarkEnd w:id="162"/>
      <w:bookmarkEnd w:id="163"/>
    </w:p>
    <w:p w:rsidR="00AC2807" w:rsidRPr="00C07D2F" w:rsidRDefault="00AC2807" w:rsidP="00B07D87">
      <w:pPr>
        <w:tabs>
          <w:tab w:val="left" w:pos="851"/>
        </w:tabs>
        <w:spacing w:line="276" w:lineRule="auto"/>
        <w:ind w:left="708" w:hanging="708"/>
        <w:jc w:val="both"/>
        <w:rPr>
          <w:rFonts w:ascii="Arial Narrow" w:hAnsi="Arial Narrow" w:cs="Arial"/>
        </w:rPr>
      </w:pPr>
      <w:r w:rsidRPr="00C07D2F">
        <w:rPr>
          <w:rFonts w:ascii="Arial Narrow" w:hAnsi="Arial Narrow" w:cs="Arial"/>
        </w:rPr>
        <w:t>4.1.</w:t>
      </w:r>
      <w:r w:rsidRPr="00C07D2F">
        <w:rPr>
          <w:rFonts w:ascii="Arial Narrow" w:hAnsi="Arial Narrow" w:cs="Arial"/>
        </w:rPr>
        <w:tab/>
        <w:t>Si l’appel d’offres est restreint, la consultation s’adresse à tous les candidats retenus à l’issue de la procédure de pré-qualification.</w:t>
      </w:r>
    </w:p>
    <w:p w:rsidR="00AC2807" w:rsidRPr="00C07D2F" w:rsidRDefault="00AC2807" w:rsidP="00B07D87">
      <w:pPr>
        <w:tabs>
          <w:tab w:val="left" w:pos="851"/>
        </w:tabs>
        <w:spacing w:line="276" w:lineRule="auto"/>
        <w:ind w:left="708" w:hanging="708"/>
        <w:jc w:val="both"/>
        <w:rPr>
          <w:rFonts w:ascii="Arial Narrow" w:hAnsi="Arial Narrow" w:cs="Arial"/>
        </w:rPr>
      </w:pPr>
      <w:r w:rsidRPr="00C07D2F">
        <w:rPr>
          <w:rFonts w:ascii="Arial Narrow" w:hAnsi="Arial Narrow" w:cs="Arial"/>
        </w:rPr>
        <w:t>4.2.</w:t>
      </w:r>
      <w:r w:rsidRPr="00C07D2F">
        <w:rPr>
          <w:rFonts w:ascii="Arial Narrow" w:hAnsi="Arial Narrow" w:cs="Arial"/>
        </w:rPr>
        <w:tab/>
        <w:t>En règle générale, l’appel d’offres s’adresse à tous les entrepreneurs, sous réserve des dispositions ci-après :</w:t>
      </w:r>
    </w:p>
    <w:p w:rsidR="00AC2807" w:rsidRPr="00C07D2F" w:rsidRDefault="00AC2807" w:rsidP="00B07D87">
      <w:pPr>
        <w:numPr>
          <w:ilvl w:val="0"/>
          <w:numId w:val="15"/>
        </w:numPr>
        <w:tabs>
          <w:tab w:val="left" w:pos="1134"/>
        </w:tabs>
        <w:spacing w:line="276" w:lineRule="auto"/>
        <w:ind w:left="1134" w:hanging="425"/>
        <w:jc w:val="both"/>
        <w:rPr>
          <w:rFonts w:ascii="Arial Narrow" w:hAnsi="Arial Narrow" w:cs="Arial"/>
        </w:rPr>
      </w:pPr>
      <w:r w:rsidRPr="00C07D2F">
        <w:rPr>
          <w:rFonts w:ascii="Arial Narrow" w:hAnsi="Arial Narrow" w:cs="Arial"/>
        </w:rPr>
        <w:t xml:space="preserve">Un soumissionnaire (y compris tous les membres d’un groupement d’entreprises et tous les </w:t>
      </w:r>
      <w:r w:rsidR="0065015B" w:rsidRPr="00C07D2F">
        <w:rPr>
          <w:rFonts w:ascii="Arial Narrow" w:hAnsi="Arial Narrow" w:cs="Arial"/>
        </w:rPr>
        <w:t>sous-traitants</w:t>
      </w:r>
      <w:r w:rsidRPr="00C07D2F">
        <w:rPr>
          <w:rFonts w:ascii="Arial Narrow" w:hAnsi="Arial Narrow" w:cs="Arial"/>
        </w:rPr>
        <w:t xml:space="preserve"> du soumissionnaire) doit être d’un pays éligible, conformément à la convention de financement ;</w:t>
      </w:r>
    </w:p>
    <w:p w:rsidR="00AC2807" w:rsidRPr="00C07D2F" w:rsidRDefault="00AC2807" w:rsidP="00B07D87">
      <w:pPr>
        <w:numPr>
          <w:ilvl w:val="0"/>
          <w:numId w:val="15"/>
        </w:numPr>
        <w:tabs>
          <w:tab w:val="left" w:pos="1134"/>
        </w:tabs>
        <w:spacing w:line="276" w:lineRule="auto"/>
        <w:ind w:left="1134" w:hanging="425"/>
        <w:jc w:val="both"/>
        <w:rPr>
          <w:rFonts w:ascii="Arial Narrow" w:hAnsi="Arial Narrow" w:cs="Arial"/>
        </w:rPr>
      </w:pPr>
      <w:r w:rsidRPr="00C07D2F">
        <w:rPr>
          <w:rFonts w:ascii="Arial Narrow" w:hAnsi="Arial Narrow" w:cs="Arial"/>
        </w:rPr>
        <w:lastRenderedPageBreak/>
        <w:t xml:space="preserve">Un soumissionnaire (y compris tous les membres d’un groupement d’entreprises et tous les </w:t>
      </w:r>
      <w:r w:rsidR="0065015B" w:rsidRPr="00C07D2F">
        <w:rPr>
          <w:rFonts w:ascii="Arial Narrow" w:hAnsi="Arial Narrow" w:cs="Arial"/>
        </w:rPr>
        <w:t>sous-traitants</w:t>
      </w:r>
      <w:r w:rsidRPr="00C07D2F">
        <w:rPr>
          <w:rFonts w:ascii="Arial Narrow" w:hAnsi="Arial Narrow" w:cs="Arial"/>
        </w:rPr>
        <w:t xml:space="preserve"> du soumissionnaire) ne doit pas se trouver en situation de conflit d’intérêt sous peine de disqualification. Un soumissionnaire peut être jugé comme étant en situation de conflit d’intérêt.</w:t>
      </w:r>
    </w:p>
    <w:p w:rsidR="00AC2807" w:rsidRPr="00C07D2F" w:rsidRDefault="00AC2807" w:rsidP="00B07D87">
      <w:pPr>
        <w:numPr>
          <w:ilvl w:val="0"/>
          <w:numId w:val="16"/>
        </w:numPr>
        <w:tabs>
          <w:tab w:val="left" w:pos="1560"/>
        </w:tabs>
        <w:spacing w:line="276" w:lineRule="auto"/>
        <w:ind w:left="1560" w:hanging="284"/>
        <w:jc w:val="both"/>
        <w:rPr>
          <w:rFonts w:ascii="Arial Narrow" w:hAnsi="Arial Narrow" w:cs="Arial"/>
        </w:rPr>
      </w:pPr>
      <w:r w:rsidRPr="00C07D2F">
        <w:rPr>
          <w:rFonts w:ascii="Arial Narrow" w:hAnsi="Arial Narrow" w:cs="Arial"/>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w:t>
      </w:r>
      <w:r w:rsidR="00754133" w:rsidRPr="00C07D2F">
        <w:rPr>
          <w:rFonts w:ascii="Arial Narrow" w:hAnsi="Arial Narrow" w:cs="Arial"/>
        </w:rPr>
        <w:t xml:space="preserve">t appel d’offres ; </w:t>
      </w:r>
    </w:p>
    <w:p w:rsidR="00AC2807" w:rsidRPr="00C07D2F" w:rsidRDefault="00AC2807" w:rsidP="00B07D87">
      <w:pPr>
        <w:numPr>
          <w:ilvl w:val="0"/>
          <w:numId w:val="16"/>
        </w:numPr>
        <w:tabs>
          <w:tab w:val="left" w:pos="1560"/>
        </w:tabs>
        <w:spacing w:line="276" w:lineRule="auto"/>
        <w:ind w:left="1560" w:hanging="284"/>
        <w:jc w:val="both"/>
        <w:rPr>
          <w:rFonts w:ascii="Arial Narrow" w:hAnsi="Arial Narrow" w:cs="Arial"/>
        </w:rPr>
      </w:pPr>
      <w:r w:rsidRPr="00C07D2F">
        <w:rPr>
          <w:rFonts w:ascii="Arial Narrow" w:hAnsi="Arial Narrow" w:cs="Arial"/>
        </w:rPr>
        <w:t>Présente plus d’une offre dans le cadre du présent appel d’offres, à l’exception des offres variantes autorisées selon la clause 17, le cas échéant ; cependant, ceci ne fait pas obstacle à la participation de sous- traitants dans plus d’une offre.</w:t>
      </w:r>
    </w:p>
    <w:p w:rsidR="00AC2807" w:rsidRPr="00C07D2F" w:rsidRDefault="00754133" w:rsidP="00B07D87">
      <w:pPr>
        <w:numPr>
          <w:ilvl w:val="0"/>
          <w:numId w:val="16"/>
        </w:numPr>
        <w:tabs>
          <w:tab w:val="left" w:pos="1560"/>
        </w:tabs>
        <w:spacing w:line="276" w:lineRule="auto"/>
        <w:ind w:left="1560" w:hanging="284"/>
        <w:jc w:val="both"/>
        <w:rPr>
          <w:rFonts w:ascii="Arial Narrow" w:hAnsi="Arial Narrow" w:cs="Arial"/>
        </w:rPr>
      </w:pPr>
      <w:r w:rsidRPr="00C07D2F">
        <w:rPr>
          <w:rFonts w:ascii="Arial Narrow" w:hAnsi="Arial Narrow" w:cs="Arial"/>
        </w:rPr>
        <w:t>L’autorité</w:t>
      </w:r>
      <w:r w:rsidR="00AC2807" w:rsidRPr="00C07D2F">
        <w:rPr>
          <w:rFonts w:ascii="Arial Narrow" w:hAnsi="Arial Narrow" w:cs="Arial"/>
        </w:rPr>
        <w:t xml:space="preserve"> contractante ou le maître d’ouvrage possèdent des intérêts financiers dans sa géographie du capital de nature à compromettre la transparence des procédures de passation des marchés publics</w:t>
      </w:r>
    </w:p>
    <w:p w:rsidR="00AC2807" w:rsidRPr="00C07D2F" w:rsidRDefault="00AC2807" w:rsidP="00B07D87">
      <w:pPr>
        <w:numPr>
          <w:ilvl w:val="0"/>
          <w:numId w:val="15"/>
        </w:numPr>
        <w:tabs>
          <w:tab w:val="left" w:pos="1134"/>
        </w:tabs>
        <w:spacing w:line="276" w:lineRule="auto"/>
        <w:ind w:left="1134" w:hanging="425"/>
        <w:jc w:val="both"/>
        <w:rPr>
          <w:rFonts w:ascii="Arial Narrow" w:hAnsi="Arial Narrow" w:cs="Arial"/>
        </w:rPr>
      </w:pPr>
      <w:r w:rsidRPr="00C07D2F">
        <w:rPr>
          <w:rFonts w:ascii="Arial Narrow" w:hAnsi="Arial Narrow" w:cs="Arial"/>
        </w:rPr>
        <w:t>Le soumissionnaire ne doit pas être sous le coup d’une décision d’exclusion.</w:t>
      </w:r>
    </w:p>
    <w:p w:rsidR="002C45FB" w:rsidRPr="00C07D2F" w:rsidRDefault="002C45FB" w:rsidP="00B07D87">
      <w:pPr>
        <w:numPr>
          <w:ilvl w:val="0"/>
          <w:numId w:val="15"/>
        </w:numPr>
        <w:tabs>
          <w:tab w:val="left" w:pos="1134"/>
        </w:tabs>
        <w:spacing w:line="276" w:lineRule="auto"/>
        <w:ind w:left="1134" w:hanging="425"/>
        <w:jc w:val="both"/>
        <w:rPr>
          <w:rFonts w:ascii="Arial Narrow" w:hAnsi="Arial Narrow" w:cs="Arial"/>
        </w:rPr>
      </w:pPr>
      <w:r w:rsidRPr="00C07D2F">
        <w:rPr>
          <w:rFonts w:ascii="Arial Narrow" w:hAnsi="Arial Narrow" w:cs="Arial"/>
        </w:rPr>
        <w:t>Le s</w:t>
      </w:r>
      <w:r w:rsidR="00A15616" w:rsidRPr="00C07D2F">
        <w:rPr>
          <w:rFonts w:ascii="Arial Narrow" w:hAnsi="Arial Narrow" w:cs="Arial"/>
        </w:rPr>
        <w:t xml:space="preserve">oumissionnaire ne doit pas </w:t>
      </w:r>
      <w:r w:rsidR="0065015B" w:rsidRPr="00C07D2F">
        <w:rPr>
          <w:rFonts w:ascii="Arial Narrow" w:hAnsi="Arial Narrow" w:cs="Arial"/>
        </w:rPr>
        <w:t>être</w:t>
      </w:r>
      <w:r w:rsidR="00A15616" w:rsidRPr="00C07D2F">
        <w:rPr>
          <w:rFonts w:ascii="Arial Narrow" w:hAnsi="Arial Narrow" w:cs="Arial"/>
        </w:rPr>
        <w:t xml:space="preserve"> titulaire</w:t>
      </w:r>
      <w:r w:rsidRPr="00C07D2F">
        <w:rPr>
          <w:rFonts w:ascii="Arial Narrow" w:hAnsi="Arial Narrow" w:cs="Arial"/>
        </w:rPr>
        <w:t xml:space="preserve"> un marché public </w:t>
      </w:r>
      <w:r w:rsidR="0065015B" w:rsidRPr="00C07D2F">
        <w:rPr>
          <w:rFonts w:ascii="Arial Narrow" w:hAnsi="Arial Narrow" w:cs="Arial"/>
        </w:rPr>
        <w:t>antérieur</w:t>
      </w:r>
      <w:r w:rsidRPr="00C07D2F">
        <w:rPr>
          <w:rFonts w:ascii="Arial Narrow" w:hAnsi="Arial Narrow" w:cs="Arial"/>
        </w:rPr>
        <w:t xml:space="preserve"> à l’exercice 2018 qui ne soit pas encore </w:t>
      </w:r>
      <w:r w:rsidR="0065015B" w:rsidRPr="00C07D2F">
        <w:rPr>
          <w:rFonts w:ascii="Arial Narrow" w:hAnsi="Arial Narrow" w:cs="Arial"/>
        </w:rPr>
        <w:t>réceptionné</w:t>
      </w:r>
      <w:r w:rsidRPr="00C07D2F">
        <w:rPr>
          <w:rFonts w:ascii="Arial Narrow" w:hAnsi="Arial Narrow" w:cs="Arial"/>
        </w:rPr>
        <w:t xml:space="preserve"> provisoirement.</w:t>
      </w:r>
    </w:p>
    <w:p w:rsidR="00AC2807" w:rsidRPr="00C07D2F" w:rsidRDefault="00AC2807" w:rsidP="00B07D87">
      <w:pPr>
        <w:numPr>
          <w:ilvl w:val="0"/>
          <w:numId w:val="15"/>
        </w:numPr>
        <w:tabs>
          <w:tab w:val="left" w:pos="1134"/>
        </w:tabs>
        <w:spacing w:line="276" w:lineRule="auto"/>
        <w:ind w:left="1134" w:hanging="425"/>
        <w:jc w:val="both"/>
        <w:rPr>
          <w:rFonts w:ascii="Arial Narrow" w:hAnsi="Arial Narrow" w:cs="Arial"/>
        </w:rPr>
      </w:pPr>
      <w:r w:rsidRPr="00C07D2F">
        <w:rPr>
          <w:rFonts w:ascii="Arial Narrow" w:hAnsi="Arial Narrow" w:cs="Arial"/>
        </w:rPr>
        <w:t>Une entreprise publique camerounaise peut participer à la consultation si elle démontre qu’elle est (i) juridiquement et financièrement autonome, (ii) administrée selon les règles du droit commercial et (iii) n’est pas sous l’autorité directe de l’Autorité Contractante ou du Maître d’Ouvrage.</w:t>
      </w:r>
    </w:p>
    <w:p w:rsidR="00AC2807" w:rsidRPr="00C07D2F" w:rsidRDefault="00AC2807" w:rsidP="00B07D87">
      <w:pPr>
        <w:pStyle w:val="Titre3"/>
        <w:spacing w:before="0" w:after="0" w:line="276" w:lineRule="auto"/>
        <w:rPr>
          <w:rFonts w:ascii="Arial Narrow" w:hAnsi="Arial Narrow"/>
          <w:sz w:val="24"/>
          <w:szCs w:val="24"/>
          <w:lang w:val="fr-FR"/>
        </w:rPr>
      </w:pPr>
      <w:bookmarkStart w:id="164" w:name="_Toc411860246"/>
      <w:bookmarkStart w:id="165" w:name="_Toc411866140"/>
      <w:bookmarkStart w:id="166" w:name="_Toc439908760"/>
      <w:bookmarkStart w:id="167" w:name="_Toc78900157"/>
      <w:r w:rsidRPr="00C07D2F">
        <w:rPr>
          <w:rFonts w:ascii="Arial Narrow" w:hAnsi="Arial Narrow"/>
          <w:sz w:val="24"/>
          <w:szCs w:val="24"/>
          <w:u w:val="single"/>
          <w:lang w:val="fr-FR"/>
        </w:rPr>
        <w:t>Article 5 :</w:t>
      </w:r>
      <w:r w:rsidRPr="00C07D2F">
        <w:rPr>
          <w:rFonts w:ascii="Arial Narrow" w:hAnsi="Arial Narrow"/>
          <w:sz w:val="24"/>
          <w:szCs w:val="24"/>
          <w:lang w:val="fr-FR"/>
        </w:rPr>
        <w:t xml:space="preserve"> Matériaux, matériels, fournitures, équipements et services autorisés</w:t>
      </w:r>
      <w:bookmarkEnd w:id="164"/>
      <w:bookmarkEnd w:id="165"/>
      <w:bookmarkEnd w:id="166"/>
      <w:bookmarkEnd w:id="167"/>
    </w:p>
    <w:p w:rsidR="00AC2807" w:rsidRPr="00C07D2F" w:rsidRDefault="00AC2807" w:rsidP="00B07D87">
      <w:pPr>
        <w:tabs>
          <w:tab w:val="left" w:pos="851"/>
        </w:tabs>
        <w:spacing w:line="276" w:lineRule="auto"/>
        <w:ind w:left="708" w:hanging="708"/>
        <w:jc w:val="both"/>
        <w:rPr>
          <w:rFonts w:ascii="Arial Narrow" w:hAnsi="Arial Narrow" w:cs="Arial"/>
        </w:rPr>
      </w:pPr>
      <w:r w:rsidRPr="00C07D2F">
        <w:rPr>
          <w:rFonts w:ascii="Arial Narrow" w:hAnsi="Arial Narrow" w:cs="Arial"/>
        </w:rPr>
        <w:t>5.1.</w:t>
      </w:r>
      <w:r w:rsidRPr="00C07D2F">
        <w:rPr>
          <w:rFonts w:ascii="Arial Narrow" w:hAnsi="Arial Narrow" w:cs="Arial"/>
        </w:rPr>
        <w:tab/>
        <w:t>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équipements et services.</w:t>
      </w:r>
    </w:p>
    <w:p w:rsidR="00AC2807" w:rsidRPr="00C07D2F" w:rsidRDefault="00AC2807" w:rsidP="00B07D87">
      <w:pPr>
        <w:tabs>
          <w:tab w:val="left" w:pos="851"/>
        </w:tabs>
        <w:spacing w:line="276" w:lineRule="auto"/>
        <w:ind w:left="708" w:hanging="708"/>
        <w:jc w:val="both"/>
        <w:rPr>
          <w:rFonts w:ascii="Arial Narrow" w:hAnsi="Arial Narrow" w:cs="Arial"/>
        </w:rPr>
      </w:pPr>
      <w:r w:rsidRPr="00C07D2F">
        <w:rPr>
          <w:rFonts w:ascii="Arial Narrow" w:hAnsi="Arial Narrow" w:cs="Arial"/>
        </w:rPr>
        <w:t>5.2.</w:t>
      </w:r>
      <w:r w:rsidRPr="00C07D2F">
        <w:rPr>
          <w:rFonts w:ascii="Arial Narrow" w:hAnsi="Arial Narrow" w:cs="Arial"/>
        </w:rPr>
        <w:tab/>
        <w:t>En vertu de l’article 5.1 ci-dessus, le terme “provenir” désigne le lieu où les biens sont extraits, cultivés, produits ou fabriqués et d’où proviennent les services.</w:t>
      </w:r>
    </w:p>
    <w:p w:rsidR="00AC2807" w:rsidRPr="00C07D2F" w:rsidRDefault="00AC2807" w:rsidP="00B07D87">
      <w:pPr>
        <w:pStyle w:val="Titre3"/>
        <w:spacing w:before="0" w:after="0" w:line="276" w:lineRule="auto"/>
        <w:rPr>
          <w:rFonts w:ascii="Arial Narrow" w:hAnsi="Arial Narrow"/>
          <w:sz w:val="24"/>
          <w:szCs w:val="24"/>
          <w:lang w:val="fr-FR"/>
        </w:rPr>
      </w:pPr>
      <w:bookmarkStart w:id="168" w:name="_Toc411860247"/>
      <w:bookmarkStart w:id="169" w:name="_Toc411866141"/>
      <w:bookmarkStart w:id="170" w:name="_Toc439908761"/>
      <w:bookmarkStart w:id="171" w:name="_Toc78900158"/>
      <w:r w:rsidRPr="00C07D2F">
        <w:rPr>
          <w:rFonts w:ascii="Arial Narrow" w:hAnsi="Arial Narrow"/>
          <w:sz w:val="24"/>
          <w:szCs w:val="24"/>
          <w:u w:val="single"/>
          <w:lang w:val="fr-FR"/>
        </w:rPr>
        <w:t>Article 6 :</w:t>
      </w:r>
      <w:r w:rsidRPr="00C07D2F">
        <w:rPr>
          <w:rFonts w:ascii="Arial Narrow" w:hAnsi="Arial Narrow"/>
          <w:sz w:val="24"/>
          <w:szCs w:val="24"/>
          <w:lang w:val="fr-FR"/>
        </w:rPr>
        <w:t xml:space="preserve"> Qualification du Soumissionnaire</w:t>
      </w:r>
      <w:bookmarkEnd w:id="168"/>
      <w:bookmarkEnd w:id="169"/>
      <w:bookmarkEnd w:id="170"/>
      <w:bookmarkEnd w:id="171"/>
    </w:p>
    <w:p w:rsidR="00AC2807" w:rsidRPr="00C07D2F" w:rsidRDefault="00AC2807" w:rsidP="00B07D87">
      <w:pPr>
        <w:tabs>
          <w:tab w:val="left" w:pos="851"/>
        </w:tabs>
        <w:spacing w:line="276" w:lineRule="auto"/>
        <w:ind w:left="708" w:hanging="708"/>
        <w:jc w:val="both"/>
        <w:rPr>
          <w:rFonts w:ascii="Arial Narrow" w:hAnsi="Arial Narrow" w:cs="Arial"/>
        </w:rPr>
      </w:pPr>
      <w:r w:rsidRPr="00C07D2F">
        <w:rPr>
          <w:rFonts w:ascii="Arial Narrow" w:hAnsi="Arial Narrow" w:cs="Arial"/>
        </w:rPr>
        <w:t>6.1.</w:t>
      </w:r>
      <w:r w:rsidRPr="00C07D2F">
        <w:rPr>
          <w:rFonts w:ascii="Arial Narrow" w:hAnsi="Arial Narrow" w:cs="Arial"/>
        </w:rPr>
        <w:tab/>
        <w:t>Les soumissionnaires doivent, comme partie intégrante de leur offre :</w:t>
      </w:r>
    </w:p>
    <w:p w:rsidR="00AC2807" w:rsidRPr="00C07D2F" w:rsidRDefault="00AC2807" w:rsidP="00B07D87">
      <w:pPr>
        <w:numPr>
          <w:ilvl w:val="0"/>
          <w:numId w:val="17"/>
        </w:numPr>
        <w:tabs>
          <w:tab w:val="left" w:pos="851"/>
        </w:tabs>
        <w:spacing w:line="276" w:lineRule="auto"/>
        <w:ind w:left="1134" w:hanging="425"/>
        <w:jc w:val="both"/>
        <w:rPr>
          <w:rFonts w:ascii="Arial Narrow" w:hAnsi="Arial Narrow" w:cs="Arial"/>
        </w:rPr>
      </w:pPr>
      <w:r w:rsidRPr="00C07D2F">
        <w:rPr>
          <w:rFonts w:ascii="Arial Narrow" w:hAnsi="Arial Narrow" w:cs="Arial"/>
        </w:rPr>
        <w:t xml:space="preserve">Soumettre un pouvoir habilitant le signataire de la soumission à engager le </w:t>
      </w:r>
      <w:r w:rsidR="00A15616" w:rsidRPr="00C07D2F">
        <w:rPr>
          <w:rFonts w:ascii="Arial Narrow" w:hAnsi="Arial Narrow" w:cs="Arial"/>
        </w:rPr>
        <w:t>Soumissionnaire ;</w:t>
      </w:r>
    </w:p>
    <w:p w:rsidR="00AC2807" w:rsidRPr="00C07D2F" w:rsidRDefault="00AC2807" w:rsidP="00B07D87">
      <w:pPr>
        <w:numPr>
          <w:ilvl w:val="0"/>
          <w:numId w:val="17"/>
        </w:numPr>
        <w:tabs>
          <w:tab w:val="left" w:pos="851"/>
        </w:tabs>
        <w:spacing w:line="276" w:lineRule="auto"/>
        <w:ind w:left="1134" w:hanging="425"/>
        <w:jc w:val="both"/>
        <w:rPr>
          <w:rFonts w:ascii="Arial Narrow" w:hAnsi="Arial Narrow" w:cs="Arial"/>
        </w:rPr>
      </w:pPr>
      <w:r w:rsidRPr="00C07D2F">
        <w:rPr>
          <w:rFonts w:ascii="Arial Narrow" w:hAnsi="Arial Narrow" w:cs="Arial"/>
        </w:rPr>
        <w:t>Fournir toutes les informations (compléter ou mettre à jour les informations jointes à leur demande de pré-qualification qui ont pu changer, au cas où les candidats ont fait l’objet d’une pré- qualification) demandées aux soumissionnaires, dans le RPAO, afin d’établir leur qualification pour exécuter le marché.</w:t>
      </w:r>
    </w:p>
    <w:p w:rsidR="00AC2807" w:rsidRPr="00C07D2F" w:rsidRDefault="00AC2807" w:rsidP="00B07D87">
      <w:pPr>
        <w:tabs>
          <w:tab w:val="left" w:pos="851"/>
        </w:tabs>
        <w:spacing w:line="276" w:lineRule="auto"/>
        <w:ind w:left="1134"/>
        <w:jc w:val="both"/>
        <w:rPr>
          <w:rFonts w:ascii="Arial Narrow" w:hAnsi="Arial Narrow" w:cs="Arial"/>
        </w:rPr>
      </w:pPr>
      <w:r w:rsidRPr="00C07D2F">
        <w:rPr>
          <w:rFonts w:ascii="Arial Narrow" w:hAnsi="Arial Narrow" w:cs="Arial"/>
        </w:rPr>
        <w:t xml:space="preserve">Les informations relatives aux points suivants sont exigées le cas </w:t>
      </w:r>
      <w:r w:rsidR="00A15616" w:rsidRPr="00C07D2F">
        <w:rPr>
          <w:rFonts w:ascii="Arial Narrow" w:hAnsi="Arial Narrow" w:cs="Arial"/>
        </w:rPr>
        <w:t>échéant :</w:t>
      </w:r>
    </w:p>
    <w:p w:rsidR="00AC2807" w:rsidRPr="00C07D2F" w:rsidRDefault="00AC2807" w:rsidP="00B07D87">
      <w:pPr>
        <w:numPr>
          <w:ilvl w:val="0"/>
          <w:numId w:val="18"/>
        </w:numPr>
        <w:tabs>
          <w:tab w:val="left" w:pos="1560"/>
        </w:tabs>
        <w:spacing w:line="276" w:lineRule="auto"/>
        <w:ind w:left="1560" w:hanging="284"/>
        <w:jc w:val="both"/>
        <w:rPr>
          <w:rFonts w:ascii="Arial Narrow" w:hAnsi="Arial Narrow" w:cs="Arial"/>
        </w:rPr>
      </w:pPr>
      <w:r w:rsidRPr="00C07D2F">
        <w:rPr>
          <w:rFonts w:ascii="Arial Narrow" w:hAnsi="Arial Narrow" w:cs="Arial"/>
        </w:rPr>
        <w:t>La production des bilans certifiés et chiffres d’affaires récents ;</w:t>
      </w:r>
    </w:p>
    <w:p w:rsidR="00AC2807" w:rsidRPr="00C07D2F" w:rsidRDefault="00AC2807" w:rsidP="00B07D87">
      <w:pPr>
        <w:numPr>
          <w:ilvl w:val="0"/>
          <w:numId w:val="18"/>
        </w:numPr>
        <w:tabs>
          <w:tab w:val="left" w:pos="1560"/>
        </w:tabs>
        <w:spacing w:line="276" w:lineRule="auto"/>
        <w:ind w:left="1560" w:hanging="284"/>
        <w:jc w:val="both"/>
        <w:rPr>
          <w:rFonts w:ascii="Arial Narrow" w:hAnsi="Arial Narrow" w:cs="Arial"/>
        </w:rPr>
      </w:pPr>
      <w:r w:rsidRPr="00C07D2F">
        <w:rPr>
          <w:rFonts w:ascii="Arial Narrow" w:hAnsi="Arial Narrow" w:cs="Arial"/>
        </w:rPr>
        <w:t>Accès à une ligne de crédit ou disposition d’autres ressources financières ;</w:t>
      </w:r>
    </w:p>
    <w:p w:rsidR="00AC2807" w:rsidRPr="00C07D2F" w:rsidRDefault="00AC2807" w:rsidP="00B07D87">
      <w:pPr>
        <w:numPr>
          <w:ilvl w:val="0"/>
          <w:numId w:val="18"/>
        </w:numPr>
        <w:tabs>
          <w:tab w:val="left" w:pos="1560"/>
        </w:tabs>
        <w:spacing w:line="276" w:lineRule="auto"/>
        <w:ind w:left="1560" w:hanging="284"/>
        <w:jc w:val="both"/>
        <w:rPr>
          <w:rFonts w:ascii="Arial Narrow" w:hAnsi="Arial Narrow" w:cs="Arial"/>
        </w:rPr>
      </w:pPr>
      <w:r w:rsidRPr="00C07D2F">
        <w:rPr>
          <w:rFonts w:ascii="Arial Narrow" w:hAnsi="Arial Narrow" w:cs="Arial"/>
        </w:rPr>
        <w:t>Les commandes acquises et les marchés attribués ;</w:t>
      </w:r>
    </w:p>
    <w:p w:rsidR="00AC2807" w:rsidRPr="00C07D2F" w:rsidRDefault="00AC2807" w:rsidP="00B07D87">
      <w:pPr>
        <w:numPr>
          <w:ilvl w:val="0"/>
          <w:numId w:val="18"/>
        </w:numPr>
        <w:tabs>
          <w:tab w:val="left" w:pos="1560"/>
        </w:tabs>
        <w:spacing w:line="276" w:lineRule="auto"/>
        <w:ind w:left="1560" w:hanging="284"/>
        <w:jc w:val="both"/>
        <w:rPr>
          <w:rFonts w:ascii="Arial Narrow" w:hAnsi="Arial Narrow" w:cs="Arial"/>
        </w:rPr>
      </w:pPr>
      <w:r w:rsidRPr="00C07D2F">
        <w:rPr>
          <w:rFonts w:ascii="Arial Narrow" w:hAnsi="Arial Narrow" w:cs="Arial"/>
        </w:rPr>
        <w:t>Les litiges en cours ;</w:t>
      </w:r>
    </w:p>
    <w:p w:rsidR="00AC2807" w:rsidRPr="00C07D2F" w:rsidRDefault="00AC2807" w:rsidP="00B07D87">
      <w:pPr>
        <w:numPr>
          <w:ilvl w:val="0"/>
          <w:numId w:val="18"/>
        </w:numPr>
        <w:tabs>
          <w:tab w:val="left" w:pos="1560"/>
        </w:tabs>
        <w:spacing w:line="276" w:lineRule="auto"/>
        <w:ind w:left="1560" w:hanging="284"/>
        <w:jc w:val="both"/>
        <w:rPr>
          <w:rFonts w:ascii="Arial Narrow" w:hAnsi="Arial Narrow" w:cs="Arial"/>
        </w:rPr>
      </w:pPr>
      <w:r w:rsidRPr="00C07D2F">
        <w:rPr>
          <w:rFonts w:ascii="Arial Narrow" w:hAnsi="Arial Narrow" w:cs="Arial"/>
        </w:rPr>
        <w:t>La disponibilité du matériel indispensable.</w:t>
      </w:r>
    </w:p>
    <w:p w:rsidR="00AC2807" w:rsidRPr="00C07D2F" w:rsidRDefault="00AC2807" w:rsidP="00B07D87">
      <w:pPr>
        <w:tabs>
          <w:tab w:val="left" w:pos="851"/>
        </w:tabs>
        <w:spacing w:line="276" w:lineRule="auto"/>
        <w:ind w:left="708" w:hanging="708"/>
        <w:jc w:val="both"/>
        <w:rPr>
          <w:rFonts w:ascii="Arial Narrow" w:hAnsi="Arial Narrow" w:cs="Arial"/>
        </w:rPr>
      </w:pPr>
      <w:r w:rsidRPr="00C07D2F">
        <w:rPr>
          <w:rFonts w:ascii="Arial Narrow" w:hAnsi="Arial Narrow" w:cs="Arial"/>
        </w:rPr>
        <w:t>6.2.</w:t>
      </w:r>
      <w:r w:rsidRPr="00C07D2F">
        <w:rPr>
          <w:rFonts w:ascii="Arial Narrow" w:hAnsi="Arial Narrow" w:cs="Arial"/>
        </w:rPr>
        <w:tab/>
        <w:t>Les soumissions présentées par deux ou plusieurs entrepreneurs groupés (</w:t>
      </w:r>
      <w:r w:rsidR="0065015B" w:rsidRPr="00C07D2F">
        <w:rPr>
          <w:rFonts w:ascii="Arial Narrow" w:hAnsi="Arial Narrow" w:cs="Arial"/>
        </w:rPr>
        <w:t>cotraitance</w:t>
      </w:r>
      <w:r w:rsidRPr="00C07D2F">
        <w:rPr>
          <w:rFonts w:ascii="Arial Narrow" w:hAnsi="Arial Narrow" w:cs="Arial"/>
        </w:rPr>
        <w:t>) doivent satisfaire aux conditions suivantes :</w:t>
      </w:r>
    </w:p>
    <w:p w:rsidR="00AC2807" w:rsidRPr="00C07D2F" w:rsidRDefault="00AC2807" w:rsidP="00B07D87">
      <w:pPr>
        <w:numPr>
          <w:ilvl w:val="0"/>
          <w:numId w:val="19"/>
        </w:numPr>
        <w:tabs>
          <w:tab w:val="left" w:pos="1134"/>
        </w:tabs>
        <w:spacing w:line="276" w:lineRule="auto"/>
        <w:ind w:left="1134" w:hanging="425"/>
        <w:jc w:val="both"/>
        <w:rPr>
          <w:rFonts w:ascii="Arial Narrow" w:hAnsi="Arial Narrow" w:cs="Arial"/>
        </w:rPr>
      </w:pPr>
      <w:r w:rsidRPr="00C07D2F">
        <w:rPr>
          <w:rFonts w:ascii="Arial Narrow" w:hAnsi="Arial Narrow" w:cs="Arial"/>
        </w:rPr>
        <w:t>L’offre devra inclure pour chacune des entreprises, tous les renseignements énumérés à l’Article 6.1 ci-dessus. Le RPAO devra préciser les informations à fournir par le groupement et celles à fournir par chaque membre du groupement ;</w:t>
      </w:r>
    </w:p>
    <w:p w:rsidR="00AC2807" w:rsidRPr="00C07D2F" w:rsidRDefault="00AC2807" w:rsidP="00B07D87">
      <w:pPr>
        <w:numPr>
          <w:ilvl w:val="0"/>
          <w:numId w:val="19"/>
        </w:numPr>
        <w:tabs>
          <w:tab w:val="left" w:pos="1134"/>
        </w:tabs>
        <w:spacing w:line="276" w:lineRule="auto"/>
        <w:ind w:left="1134" w:hanging="425"/>
        <w:jc w:val="both"/>
        <w:rPr>
          <w:rFonts w:ascii="Arial Narrow" w:hAnsi="Arial Narrow" w:cs="Arial"/>
        </w:rPr>
      </w:pPr>
      <w:r w:rsidRPr="00C07D2F">
        <w:rPr>
          <w:rFonts w:ascii="Arial Narrow" w:hAnsi="Arial Narrow" w:cs="Arial"/>
        </w:rPr>
        <w:t>L’offre et le marché doivent être signés de façon à obliger tous les membres du groupement ;</w:t>
      </w:r>
    </w:p>
    <w:p w:rsidR="00AC2807" w:rsidRPr="00C07D2F" w:rsidRDefault="00AC2807" w:rsidP="00B07D87">
      <w:pPr>
        <w:numPr>
          <w:ilvl w:val="0"/>
          <w:numId w:val="19"/>
        </w:numPr>
        <w:tabs>
          <w:tab w:val="left" w:pos="1134"/>
        </w:tabs>
        <w:spacing w:line="276" w:lineRule="auto"/>
        <w:ind w:left="1134" w:hanging="425"/>
        <w:jc w:val="both"/>
        <w:rPr>
          <w:rFonts w:ascii="Arial Narrow" w:hAnsi="Arial Narrow" w:cs="Arial"/>
        </w:rPr>
      </w:pPr>
      <w:r w:rsidRPr="00C07D2F">
        <w:rPr>
          <w:rFonts w:ascii="Arial Narrow" w:hAnsi="Arial Narrow" w:cs="Arial"/>
        </w:rPr>
        <w:t>La nature du groupement (conjoint ou solidaire tel que requis dans le RPAO) doit être précisée et justifiée par la production d’une copie de l’accord de groupement en bonne et due forme ;</w:t>
      </w:r>
    </w:p>
    <w:p w:rsidR="00AC2807" w:rsidRPr="00C07D2F" w:rsidRDefault="00AC2807" w:rsidP="00B07D87">
      <w:pPr>
        <w:numPr>
          <w:ilvl w:val="0"/>
          <w:numId w:val="19"/>
        </w:numPr>
        <w:tabs>
          <w:tab w:val="left" w:pos="1134"/>
        </w:tabs>
        <w:spacing w:line="276" w:lineRule="auto"/>
        <w:ind w:left="1134" w:hanging="425"/>
        <w:jc w:val="both"/>
        <w:rPr>
          <w:rFonts w:ascii="Arial Narrow" w:hAnsi="Arial Narrow" w:cs="Arial"/>
        </w:rPr>
      </w:pPr>
      <w:r w:rsidRPr="00C07D2F">
        <w:rPr>
          <w:rFonts w:ascii="Arial Narrow" w:hAnsi="Arial Narrow" w:cs="Arial"/>
        </w:rPr>
        <w:lastRenderedPageBreak/>
        <w:t>Le membre du groupement désigné comme mandataire, représentera l’ensemble des entreprises vis à vis du Maître d’Ouvrage et de l’Autorité Contractante pour l’exécution du marché ;</w:t>
      </w:r>
    </w:p>
    <w:p w:rsidR="00AC2807" w:rsidRPr="00C07D2F" w:rsidRDefault="00AC2807" w:rsidP="00B07D87">
      <w:pPr>
        <w:numPr>
          <w:ilvl w:val="0"/>
          <w:numId w:val="19"/>
        </w:numPr>
        <w:tabs>
          <w:tab w:val="left" w:pos="1134"/>
        </w:tabs>
        <w:spacing w:line="276" w:lineRule="auto"/>
        <w:ind w:left="1134" w:hanging="425"/>
        <w:jc w:val="both"/>
        <w:rPr>
          <w:rFonts w:ascii="Arial Narrow" w:hAnsi="Arial Narrow" w:cs="Arial"/>
        </w:rPr>
      </w:pPr>
      <w:r w:rsidRPr="00C07D2F">
        <w:rPr>
          <w:rFonts w:ascii="Arial Narrow" w:hAnsi="Arial Narrow" w:cs="Arial"/>
        </w:rPr>
        <w:t xml:space="preserve">En cas de groupement solidaire, les </w:t>
      </w:r>
      <w:r w:rsidR="0065015B" w:rsidRPr="00C07D2F">
        <w:rPr>
          <w:rFonts w:ascii="Arial Narrow" w:hAnsi="Arial Narrow" w:cs="Arial"/>
        </w:rPr>
        <w:t>cotraitants</w:t>
      </w:r>
      <w:r w:rsidRPr="00C07D2F">
        <w:rPr>
          <w:rFonts w:ascii="Arial Narrow" w:hAnsi="Arial Narrow" w:cs="Arial"/>
        </w:rPr>
        <w:t xml:space="preserve"> se répartissent les payements qui sont effectués par le Maître d’Ouvrage dans un compte </w:t>
      </w:r>
      <w:r w:rsidR="00A15616" w:rsidRPr="00C07D2F">
        <w:rPr>
          <w:rFonts w:ascii="Arial Narrow" w:hAnsi="Arial Narrow" w:cs="Arial"/>
        </w:rPr>
        <w:t>unique ;</w:t>
      </w:r>
      <w:r w:rsidRPr="00C07D2F">
        <w:rPr>
          <w:rFonts w:ascii="Arial Narrow" w:hAnsi="Arial Narrow" w:cs="Arial"/>
        </w:rPr>
        <w:t xml:space="preserve"> en revanche, chaque entreprise est payée par le Maître d’Ouvrage dans son propre compte, lorsqu’il s’agit d’un groupement conjoint.</w:t>
      </w:r>
    </w:p>
    <w:p w:rsidR="00AC2807" w:rsidRPr="00C07D2F" w:rsidRDefault="00AC2807" w:rsidP="00B07D87">
      <w:pPr>
        <w:tabs>
          <w:tab w:val="left" w:pos="851"/>
        </w:tabs>
        <w:spacing w:line="276" w:lineRule="auto"/>
        <w:ind w:left="708" w:hanging="708"/>
        <w:jc w:val="both"/>
        <w:rPr>
          <w:rFonts w:ascii="Arial Narrow" w:hAnsi="Arial Narrow" w:cs="Arial"/>
        </w:rPr>
      </w:pPr>
      <w:r w:rsidRPr="00C07D2F">
        <w:rPr>
          <w:rFonts w:ascii="Arial Narrow" w:hAnsi="Arial Narrow" w:cs="Arial"/>
        </w:rPr>
        <w:t>6.3.</w:t>
      </w:r>
      <w:r w:rsidRPr="00C07D2F">
        <w:rPr>
          <w:rFonts w:ascii="Arial Narrow" w:hAnsi="Arial Narrow" w:cs="Arial"/>
        </w:rPr>
        <w:tab/>
        <w:t>Les soumissionnaires doivent également présenter des propositions suffisamment détaillées pour démontrer qu’elles sont conformes aux spécifications techniques et aux délais d’exécution visés dans le RPAO.</w:t>
      </w:r>
    </w:p>
    <w:p w:rsidR="00AC2807" w:rsidRPr="00C07D2F" w:rsidRDefault="00AC2807" w:rsidP="00B07D87">
      <w:pPr>
        <w:tabs>
          <w:tab w:val="left" w:pos="851"/>
        </w:tabs>
        <w:spacing w:line="276" w:lineRule="auto"/>
        <w:ind w:left="708" w:hanging="708"/>
        <w:jc w:val="both"/>
        <w:rPr>
          <w:rFonts w:ascii="Arial Narrow" w:hAnsi="Arial Narrow" w:cs="Arial"/>
        </w:rPr>
      </w:pPr>
      <w:r w:rsidRPr="00C07D2F">
        <w:rPr>
          <w:rFonts w:ascii="Arial Narrow" w:hAnsi="Arial Narrow" w:cs="Arial"/>
        </w:rPr>
        <w:t>6.4.</w:t>
      </w:r>
      <w:r w:rsidRPr="00C07D2F">
        <w:rPr>
          <w:rFonts w:ascii="Arial Narrow" w:hAnsi="Arial Narrow" w:cs="Arial"/>
        </w:rPr>
        <w:tab/>
        <w:t>Les soumissionnaires qui sollicitent le bénéfice d’une marge de préférence, doivent fournir tous les renseignements nécessaires pour prouver qu’ils satisfont aux critères d’éligibilité décrits à l’article 33 du RGAO.</w:t>
      </w:r>
    </w:p>
    <w:p w:rsidR="00AC2807" w:rsidRPr="00C07D2F" w:rsidRDefault="00AC2807" w:rsidP="00B07D87">
      <w:pPr>
        <w:pStyle w:val="Titre3"/>
        <w:spacing w:before="0" w:after="0" w:line="276" w:lineRule="auto"/>
        <w:rPr>
          <w:rFonts w:ascii="Arial Narrow" w:hAnsi="Arial Narrow"/>
          <w:sz w:val="24"/>
          <w:szCs w:val="24"/>
          <w:lang w:val="fr-FR"/>
        </w:rPr>
      </w:pPr>
      <w:bookmarkStart w:id="172" w:name="_Toc411860248"/>
      <w:bookmarkStart w:id="173" w:name="_Toc411866142"/>
      <w:bookmarkStart w:id="174" w:name="_Toc439908762"/>
      <w:bookmarkStart w:id="175" w:name="_Toc78900159"/>
      <w:r w:rsidRPr="00C07D2F">
        <w:rPr>
          <w:rFonts w:ascii="Arial Narrow" w:hAnsi="Arial Narrow"/>
          <w:sz w:val="24"/>
          <w:szCs w:val="24"/>
          <w:u w:val="single"/>
          <w:lang w:val="fr-FR"/>
        </w:rPr>
        <w:t>Article 7 :</w:t>
      </w:r>
      <w:r w:rsidRPr="00C07D2F">
        <w:rPr>
          <w:rFonts w:ascii="Arial Narrow" w:hAnsi="Arial Narrow"/>
          <w:sz w:val="24"/>
          <w:szCs w:val="24"/>
          <w:lang w:val="fr-FR"/>
        </w:rPr>
        <w:t xml:space="preserve"> Visite du site des travaux</w:t>
      </w:r>
      <w:bookmarkEnd w:id="172"/>
      <w:bookmarkEnd w:id="173"/>
      <w:bookmarkEnd w:id="174"/>
      <w:bookmarkEnd w:id="175"/>
    </w:p>
    <w:p w:rsidR="00AC2807" w:rsidRPr="00C07D2F" w:rsidRDefault="00AC2807" w:rsidP="00B07D87">
      <w:pPr>
        <w:tabs>
          <w:tab w:val="left" w:pos="851"/>
        </w:tabs>
        <w:spacing w:line="276" w:lineRule="auto"/>
        <w:ind w:left="708" w:hanging="708"/>
        <w:jc w:val="both"/>
        <w:rPr>
          <w:rFonts w:ascii="Arial Narrow" w:hAnsi="Arial Narrow" w:cs="Arial"/>
        </w:rPr>
      </w:pPr>
      <w:r w:rsidRPr="00C07D2F">
        <w:rPr>
          <w:rFonts w:ascii="Arial Narrow" w:hAnsi="Arial Narrow" w:cs="Arial"/>
        </w:rPr>
        <w:t>7.1.</w:t>
      </w:r>
      <w:r w:rsidRPr="00C07D2F">
        <w:rPr>
          <w:rFonts w:ascii="Arial Narrow" w:hAnsi="Arial Narrow" w:cs="Arial"/>
        </w:rPr>
        <w:tab/>
        <w:t>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AC2807" w:rsidRPr="00C07D2F" w:rsidRDefault="00AC2807" w:rsidP="00B07D87">
      <w:pPr>
        <w:tabs>
          <w:tab w:val="left" w:pos="851"/>
        </w:tabs>
        <w:spacing w:line="276" w:lineRule="auto"/>
        <w:ind w:left="708" w:hanging="708"/>
        <w:jc w:val="both"/>
        <w:rPr>
          <w:rFonts w:ascii="Arial Narrow" w:hAnsi="Arial Narrow" w:cs="Arial"/>
        </w:rPr>
      </w:pPr>
      <w:r w:rsidRPr="00C07D2F">
        <w:rPr>
          <w:rFonts w:ascii="Arial Narrow" w:hAnsi="Arial Narrow" w:cs="Arial"/>
        </w:rPr>
        <w:t>7.2.</w:t>
      </w:r>
      <w:r w:rsidRPr="00C07D2F">
        <w:rPr>
          <w:rFonts w:ascii="Arial Narrow" w:hAnsi="Arial Narrow" w:cs="Arial"/>
        </w:rPr>
        <w:tab/>
        <w:t>le Maître d’Ouvrage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 demeure responsable des accidents mortels ou corporels, des pertes ou dommages matériels, coûts et frais encourus du fait de cette visite.</w:t>
      </w:r>
    </w:p>
    <w:p w:rsidR="00AC2807" w:rsidRPr="00C07D2F" w:rsidRDefault="00AC2807" w:rsidP="00B07D87">
      <w:pPr>
        <w:tabs>
          <w:tab w:val="left" w:pos="851"/>
        </w:tabs>
        <w:spacing w:line="276" w:lineRule="auto"/>
        <w:ind w:left="708" w:hanging="708"/>
        <w:jc w:val="both"/>
        <w:rPr>
          <w:rFonts w:ascii="Arial Narrow" w:hAnsi="Arial Narrow" w:cs="Arial"/>
        </w:rPr>
      </w:pPr>
      <w:r w:rsidRPr="00C07D2F">
        <w:rPr>
          <w:rFonts w:ascii="Arial Narrow" w:hAnsi="Arial Narrow" w:cs="Arial"/>
        </w:rPr>
        <w:t>7.3.</w:t>
      </w:r>
      <w:r w:rsidRPr="00C07D2F">
        <w:rPr>
          <w:rFonts w:ascii="Arial Narrow" w:hAnsi="Arial Narrow" w:cs="Arial"/>
        </w:rPr>
        <w:tab/>
        <w:t>Le Maître d’Ouvrage peut organiser une visite du site des travaux au moment de la réunion préparatoire à l’établissement des offres mentionnées à l’article 19 du RGAO.</w:t>
      </w:r>
    </w:p>
    <w:p w:rsidR="00AC2807" w:rsidRPr="00C07D2F" w:rsidRDefault="00AC2807" w:rsidP="00B07D87">
      <w:pPr>
        <w:pStyle w:val="Titre2"/>
        <w:spacing w:before="0" w:after="0" w:line="276" w:lineRule="auto"/>
        <w:rPr>
          <w:rFonts w:ascii="Arial Narrow" w:hAnsi="Arial Narrow" w:cs="Arial"/>
          <w:lang w:val="fr-FR"/>
        </w:rPr>
      </w:pPr>
      <w:bookmarkStart w:id="176" w:name="_Toc411860249"/>
      <w:bookmarkStart w:id="177" w:name="_Toc411866143"/>
      <w:bookmarkStart w:id="178" w:name="_Toc439908763"/>
      <w:bookmarkStart w:id="179" w:name="_Toc78900160"/>
      <w:r w:rsidRPr="00C07D2F">
        <w:rPr>
          <w:rFonts w:ascii="Arial Narrow" w:hAnsi="Arial Narrow" w:cs="Arial"/>
          <w:lang w:val="fr-FR"/>
        </w:rPr>
        <w:t>B. Dossier d’Appel d’Offres</w:t>
      </w:r>
      <w:bookmarkEnd w:id="176"/>
      <w:bookmarkEnd w:id="177"/>
      <w:bookmarkEnd w:id="178"/>
      <w:bookmarkEnd w:id="179"/>
    </w:p>
    <w:p w:rsidR="00AC2807" w:rsidRPr="00C07D2F" w:rsidRDefault="00AC2807" w:rsidP="00B07D87">
      <w:pPr>
        <w:pStyle w:val="Titre3"/>
        <w:spacing w:before="0" w:after="0" w:line="276" w:lineRule="auto"/>
        <w:rPr>
          <w:rFonts w:ascii="Arial Narrow" w:hAnsi="Arial Narrow"/>
          <w:sz w:val="24"/>
          <w:szCs w:val="24"/>
          <w:lang w:val="fr-FR"/>
        </w:rPr>
      </w:pPr>
      <w:bookmarkStart w:id="180" w:name="_Toc411860250"/>
      <w:bookmarkStart w:id="181" w:name="_Toc411866144"/>
      <w:bookmarkStart w:id="182" w:name="_Toc439908764"/>
      <w:bookmarkStart w:id="183" w:name="_Toc78900161"/>
      <w:r w:rsidRPr="00C07D2F">
        <w:rPr>
          <w:rFonts w:ascii="Arial Narrow" w:hAnsi="Arial Narrow"/>
          <w:sz w:val="24"/>
          <w:szCs w:val="24"/>
          <w:u w:val="single"/>
          <w:lang w:val="fr-FR"/>
        </w:rPr>
        <w:t>Article 8 :</w:t>
      </w:r>
      <w:r w:rsidRPr="00C07D2F">
        <w:rPr>
          <w:rFonts w:ascii="Arial Narrow" w:hAnsi="Arial Narrow"/>
          <w:sz w:val="24"/>
          <w:szCs w:val="24"/>
          <w:lang w:val="fr-FR"/>
        </w:rPr>
        <w:t xml:space="preserve"> Contenu du Dossier d’Appel d’Offres</w:t>
      </w:r>
      <w:bookmarkEnd w:id="180"/>
      <w:bookmarkEnd w:id="181"/>
      <w:bookmarkEnd w:id="182"/>
      <w:bookmarkEnd w:id="183"/>
    </w:p>
    <w:p w:rsidR="00AC2807" w:rsidRPr="00C07D2F" w:rsidRDefault="00AC2807" w:rsidP="00B07D87">
      <w:pPr>
        <w:tabs>
          <w:tab w:val="left" w:pos="851"/>
        </w:tabs>
        <w:spacing w:line="276" w:lineRule="auto"/>
        <w:ind w:left="708" w:hanging="708"/>
        <w:jc w:val="both"/>
        <w:rPr>
          <w:rFonts w:ascii="Arial Narrow" w:hAnsi="Arial Narrow" w:cs="Arial"/>
        </w:rPr>
      </w:pPr>
      <w:r w:rsidRPr="00C07D2F">
        <w:rPr>
          <w:rFonts w:ascii="Arial Narrow" w:hAnsi="Arial Narrow" w:cs="Arial"/>
        </w:rPr>
        <w:t>8.1.</w:t>
      </w:r>
      <w:r w:rsidRPr="00C07D2F">
        <w:rPr>
          <w:rFonts w:ascii="Arial Narrow" w:hAnsi="Arial Narrow" w:cs="Arial"/>
        </w:rPr>
        <w:tab/>
        <w:t xml:space="preserve">Le Dossier d’Appel d’Offres décrit les travaux faisant l’objet du marché, fixe les procédures de consultation des entrepreneurs et précise les conditions du marché. </w:t>
      </w:r>
      <w:proofErr w:type="spellStart"/>
      <w:r w:rsidR="00A15616" w:rsidRPr="00C07D2F">
        <w:rPr>
          <w:rFonts w:ascii="Arial Narrow" w:hAnsi="Arial Narrow" w:cs="Arial"/>
        </w:rPr>
        <w:t>Outre-le</w:t>
      </w:r>
      <w:proofErr w:type="spellEnd"/>
      <w:r w:rsidR="00C07D2F">
        <w:rPr>
          <w:rFonts w:ascii="Arial Narrow" w:hAnsi="Arial Narrow" w:cs="Arial"/>
        </w:rPr>
        <w:t xml:space="preserve"> </w:t>
      </w:r>
      <w:r w:rsidRPr="00C07D2F">
        <w:rPr>
          <w:rFonts w:ascii="Arial Narrow" w:hAnsi="Arial Narrow" w:cs="Arial"/>
        </w:rPr>
        <w:t>(s) additif(s) publié(s) conformément à l’article 10 du RGAO, il comprend aussi les principaux documents énumérés ci-après :</w:t>
      </w:r>
    </w:p>
    <w:p w:rsidR="00AC2807" w:rsidRPr="00C07D2F" w:rsidRDefault="00AC2807" w:rsidP="00B07D87">
      <w:pPr>
        <w:tabs>
          <w:tab w:val="left" w:pos="851"/>
        </w:tabs>
        <w:spacing w:line="276" w:lineRule="auto"/>
        <w:ind w:left="708" w:hanging="708"/>
        <w:jc w:val="both"/>
        <w:rPr>
          <w:rFonts w:ascii="Arial Narrow" w:hAnsi="Arial Narrow" w:cs="Arial"/>
        </w:rPr>
      </w:pPr>
      <w:r w:rsidRPr="00C07D2F">
        <w:rPr>
          <w:rFonts w:ascii="Arial Narrow" w:hAnsi="Arial Narrow" w:cs="Arial"/>
        </w:rPr>
        <w:tab/>
        <w:t>Pièce n°1 : La lettre d’invitation à soumissionner (pour les Appels d’Offres Restreints) ;</w:t>
      </w:r>
    </w:p>
    <w:p w:rsidR="00AC2807" w:rsidRPr="00C07D2F" w:rsidRDefault="00AC2807" w:rsidP="00B07D87">
      <w:pPr>
        <w:tabs>
          <w:tab w:val="left" w:pos="851"/>
        </w:tabs>
        <w:spacing w:line="276" w:lineRule="auto"/>
        <w:ind w:left="708" w:hanging="708"/>
        <w:jc w:val="both"/>
        <w:rPr>
          <w:rFonts w:ascii="Arial Narrow" w:hAnsi="Arial Narrow" w:cs="Arial"/>
        </w:rPr>
      </w:pPr>
      <w:r w:rsidRPr="00C07D2F">
        <w:rPr>
          <w:rFonts w:ascii="Arial Narrow" w:hAnsi="Arial Narrow" w:cs="Arial"/>
        </w:rPr>
        <w:tab/>
        <w:t>Pièce n°2 L’Avis d’Appel d’Offres (AAO) ;</w:t>
      </w:r>
    </w:p>
    <w:p w:rsidR="00AC2807" w:rsidRPr="00C07D2F" w:rsidRDefault="00AC2807" w:rsidP="00B07D87">
      <w:pPr>
        <w:tabs>
          <w:tab w:val="left" w:pos="851"/>
        </w:tabs>
        <w:spacing w:line="276" w:lineRule="auto"/>
        <w:ind w:left="708" w:hanging="708"/>
        <w:jc w:val="both"/>
        <w:rPr>
          <w:rFonts w:ascii="Arial Narrow" w:hAnsi="Arial Narrow" w:cs="Arial"/>
        </w:rPr>
      </w:pPr>
      <w:r w:rsidRPr="00C07D2F">
        <w:rPr>
          <w:rFonts w:ascii="Arial Narrow" w:hAnsi="Arial Narrow" w:cs="Arial"/>
        </w:rPr>
        <w:tab/>
        <w:t>Pièce n°3 Le Règlement Général de l’Appel d’Offres (RGAO) ;</w:t>
      </w:r>
    </w:p>
    <w:p w:rsidR="00AC2807" w:rsidRPr="00C07D2F" w:rsidRDefault="00AC2807" w:rsidP="00B07D87">
      <w:pPr>
        <w:tabs>
          <w:tab w:val="left" w:pos="851"/>
        </w:tabs>
        <w:spacing w:line="276" w:lineRule="auto"/>
        <w:ind w:left="708" w:hanging="708"/>
        <w:jc w:val="both"/>
        <w:rPr>
          <w:rFonts w:ascii="Arial Narrow" w:hAnsi="Arial Narrow" w:cs="Arial"/>
        </w:rPr>
      </w:pPr>
      <w:r w:rsidRPr="00C07D2F">
        <w:rPr>
          <w:rFonts w:ascii="Arial Narrow" w:hAnsi="Arial Narrow" w:cs="Arial"/>
        </w:rPr>
        <w:tab/>
        <w:t>Pièce n°4 Le Règlement Particulier de l’Appel d’Offres (RPAO) ;</w:t>
      </w:r>
    </w:p>
    <w:p w:rsidR="00AC2807" w:rsidRPr="00C07D2F" w:rsidRDefault="00AC2807" w:rsidP="00B07D87">
      <w:pPr>
        <w:tabs>
          <w:tab w:val="left" w:pos="851"/>
        </w:tabs>
        <w:spacing w:line="276" w:lineRule="auto"/>
        <w:ind w:left="708" w:hanging="708"/>
        <w:jc w:val="both"/>
        <w:rPr>
          <w:rFonts w:ascii="Arial Narrow" w:hAnsi="Arial Narrow" w:cs="Arial"/>
        </w:rPr>
      </w:pPr>
      <w:r w:rsidRPr="00C07D2F">
        <w:rPr>
          <w:rFonts w:ascii="Arial Narrow" w:hAnsi="Arial Narrow" w:cs="Arial"/>
        </w:rPr>
        <w:tab/>
        <w:t>Pièce n°5 Le Cahier des Clauses Administratives Particulières (CCAP) ;</w:t>
      </w:r>
    </w:p>
    <w:p w:rsidR="00AC2807" w:rsidRPr="00C07D2F" w:rsidRDefault="00AC2807" w:rsidP="00B07D87">
      <w:pPr>
        <w:tabs>
          <w:tab w:val="left" w:pos="851"/>
        </w:tabs>
        <w:spacing w:line="276" w:lineRule="auto"/>
        <w:ind w:left="708" w:hanging="708"/>
        <w:jc w:val="both"/>
        <w:rPr>
          <w:rFonts w:ascii="Arial Narrow" w:hAnsi="Arial Narrow" w:cs="Arial"/>
        </w:rPr>
      </w:pPr>
      <w:r w:rsidRPr="00C07D2F">
        <w:rPr>
          <w:rFonts w:ascii="Arial Narrow" w:hAnsi="Arial Narrow" w:cs="Arial"/>
        </w:rPr>
        <w:tab/>
        <w:t>Pièce n°6 Le Cahier des Clauses Techniques Particulières (CCTP) ;</w:t>
      </w:r>
    </w:p>
    <w:p w:rsidR="00AC2807" w:rsidRPr="00C07D2F" w:rsidRDefault="00AC2807" w:rsidP="00B07D87">
      <w:pPr>
        <w:tabs>
          <w:tab w:val="left" w:pos="851"/>
        </w:tabs>
        <w:spacing w:line="276" w:lineRule="auto"/>
        <w:ind w:left="708" w:hanging="708"/>
        <w:jc w:val="both"/>
        <w:rPr>
          <w:rFonts w:ascii="Arial Narrow" w:hAnsi="Arial Narrow" w:cs="Arial"/>
        </w:rPr>
      </w:pPr>
      <w:r w:rsidRPr="00C07D2F">
        <w:rPr>
          <w:rFonts w:ascii="Arial Narrow" w:hAnsi="Arial Narrow" w:cs="Arial"/>
        </w:rPr>
        <w:tab/>
        <w:t>Pièce n°7 Le cadre du Bordereau des Prix unitaires ;</w:t>
      </w:r>
    </w:p>
    <w:p w:rsidR="00AC2807" w:rsidRPr="00C07D2F" w:rsidRDefault="00AC2807" w:rsidP="00B07D87">
      <w:pPr>
        <w:tabs>
          <w:tab w:val="left" w:pos="851"/>
        </w:tabs>
        <w:spacing w:line="276" w:lineRule="auto"/>
        <w:ind w:left="708" w:hanging="708"/>
        <w:jc w:val="both"/>
        <w:rPr>
          <w:rFonts w:ascii="Arial Narrow" w:hAnsi="Arial Narrow" w:cs="Arial"/>
        </w:rPr>
      </w:pPr>
      <w:r w:rsidRPr="00C07D2F">
        <w:rPr>
          <w:rFonts w:ascii="Arial Narrow" w:hAnsi="Arial Narrow" w:cs="Arial"/>
        </w:rPr>
        <w:tab/>
        <w:t>Pièce n°8 Le cadre du Détail quantitatif et estimatif ;</w:t>
      </w:r>
    </w:p>
    <w:p w:rsidR="00AC2807" w:rsidRPr="00C07D2F" w:rsidRDefault="00AC2807" w:rsidP="00B07D87">
      <w:pPr>
        <w:tabs>
          <w:tab w:val="left" w:pos="851"/>
        </w:tabs>
        <w:spacing w:line="276" w:lineRule="auto"/>
        <w:ind w:left="708" w:hanging="708"/>
        <w:jc w:val="both"/>
        <w:rPr>
          <w:rFonts w:ascii="Arial Narrow" w:hAnsi="Arial Narrow" w:cs="Arial"/>
        </w:rPr>
      </w:pPr>
      <w:r w:rsidRPr="00C07D2F">
        <w:rPr>
          <w:rFonts w:ascii="Arial Narrow" w:hAnsi="Arial Narrow" w:cs="Arial"/>
        </w:rPr>
        <w:tab/>
        <w:t>Pièce n°9 Le cadre du Sous-Détail des Prix unitaires ;</w:t>
      </w:r>
    </w:p>
    <w:p w:rsidR="00AC2807" w:rsidRPr="00C07D2F" w:rsidRDefault="00AC2807" w:rsidP="00B07D87">
      <w:pPr>
        <w:tabs>
          <w:tab w:val="left" w:pos="851"/>
        </w:tabs>
        <w:spacing w:line="276" w:lineRule="auto"/>
        <w:ind w:left="708" w:hanging="708"/>
        <w:jc w:val="both"/>
        <w:rPr>
          <w:rFonts w:ascii="Arial Narrow" w:hAnsi="Arial Narrow" w:cs="Arial"/>
        </w:rPr>
      </w:pPr>
      <w:r w:rsidRPr="00C07D2F">
        <w:rPr>
          <w:rFonts w:ascii="Arial Narrow" w:hAnsi="Arial Narrow" w:cs="Arial"/>
        </w:rPr>
        <w:tab/>
        <w:t>Pièce n°10 Le modèles de marché</w:t>
      </w:r>
    </w:p>
    <w:p w:rsidR="00AC2807" w:rsidRPr="00C07D2F" w:rsidRDefault="00AC2807" w:rsidP="00B07D87">
      <w:pPr>
        <w:numPr>
          <w:ilvl w:val="0"/>
          <w:numId w:val="20"/>
        </w:numPr>
        <w:tabs>
          <w:tab w:val="left" w:pos="1134"/>
        </w:tabs>
        <w:spacing w:line="276" w:lineRule="auto"/>
        <w:ind w:left="1134" w:hanging="425"/>
        <w:jc w:val="both"/>
        <w:rPr>
          <w:rFonts w:ascii="Arial Narrow" w:hAnsi="Arial Narrow" w:cs="Arial"/>
        </w:rPr>
      </w:pPr>
      <w:r w:rsidRPr="00C07D2F">
        <w:rPr>
          <w:rFonts w:ascii="Arial Narrow" w:hAnsi="Arial Narrow" w:cs="Arial"/>
        </w:rPr>
        <w:t>Le cadre du planning d’exécution ;</w:t>
      </w:r>
    </w:p>
    <w:p w:rsidR="00AC2807" w:rsidRPr="00C07D2F" w:rsidRDefault="00AC2807" w:rsidP="00B07D87">
      <w:pPr>
        <w:numPr>
          <w:ilvl w:val="0"/>
          <w:numId w:val="20"/>
        </w:numPr>
        <w:tabs>
          <w:tab w:val="left" w:pos="1134"/>
        </w:tabs>
        <w:spacing w:line="276" w:lineRule="auto"/>
        <w:ind w:left="1134" w:hanging="425"/>
        <w:jc w:val="both"/>
        <w:rPr>
          <w:rFonts w:ascii="Arial Narrow" w:hAnsi="Arial Narrow" w:cs="Arial"/>
        </w:rPr>
      </w:pPr>
      <w:r w:rsidRPr="00C07D2F">
        <w:rPr>
          <w:rFonts w:ascii="Arial Narrow" w:hAnsi="Arial Narrow" w:cs="Arial"/>
        </w:rPr>
        <w:t>Modèles de fiches de présentation du matériel, personnel et références ;</w:t>
      </w:r>
    </w:p>
    <w:p w:rsidR="00AC2807" w:rsidRPr="00C07D2F" w:rsidRDefault="00AC2807" w:rsidP="00B07D87">
      <w:pPr>
        <w:numPr>
          <w:ilvl w:val="0"/>
          <w:numId w:val="20"/>
        </w:numPr>
        <w:tabs>
          <w:tab w:val="left" w:pos="1134"/>
        </w:tabs>
        <w:spacing w:line="276" w:lineRule="auto"/>
        <w:ind w:left="1134" w:hanging="425"/>
        <w:jc w:val="both"/>
        <w:rPr>
          <w:rFonts w:ascii="Arial Narrow" w:hAnsi="Arial Narrow" w:cs="Arial"/>
        </w:rPr>
      </w:pPr>
      <w:r w:rsidRPr="00C07D2F">
        <w:rPr>
          <w:rFonts w:ascii="Arial Narrow" w:hAnsi="Arial Narrow" w:cs="Arial"/>
        </w:rPr>
        <w:t>Modèle de lettre de soumission ;</w:t>
      </w:r>
    </w:p>
    <w:p w:rsidR="00AC2807" w:rsidRPr="00C07D2F" w:rsidRDefault="00AC2807" w:rsidP="00B07D87">
      <w:pPr>
        <w:numPr>
          <w:ilvl w:val="0"/>
          <w:numId w:val="20"/>
        </w:numPr>
        <w:tabs>
          <w:tab w:val="left" w:pos="1134"/>
        </w:tabs>
        <w:spacing w:line="276" w:lineRule="auto"/>
        <w:ind w:left="1134" w:hanging="425"/>
        <w:jc w:val="both"/>
        <w:rPr>
          <w:rFonts w:ascii="Arial Narrow" w:hAnsi="Arial Narrow" w:cs="Arial"/>
        </w:rPr>
      </w:pPr>
      <w:r w:rsidRPr="00C07D2F">
        <w:rPr>
          <w:rFonts w:ascii="Arial Narrow" w:hAnsi="Arial Narrow" w:cs="Arial"/>
        </w:rPr>
        <w:t>Modèle de caution de soumission ;</w:t>
      </w:r>
    </w:p>
    <w:p w:rsidR="00AC2807" w:rsidRPr="00C07D2F" w:rsidRDefault="00AC2807" w:rsidP="00B07D87">
      <w:pPr>
        <w:numPr>
          <w:ilvl w:val="0"/>
          <w:numId w:val="20"/>
        </w:numPr>
        <w:tabs>
          <w:tab w:val="left" w:pos="1134"/>
        </w:tabs>
        <w:spacing w:line="276" w:lineRule="auto"/>
        <w:ind w:left="1134" w:hanging="425"/>
        <w:jc w:val="both"/>
        <w:rPr>
          <w:rFonts w:ascii="Arial Narrow" w:hAnsi="Arial Narrow" w:cs="Arial"/>
        </w:rPr>
      </w:pPr>
      <w:r w:rsidRPr="00C07D2F">
        <w:rPr>
          <w:rFonts w:ascii="Arial Narrow" w:hAnsi="Arial Narrow" w:cs="Arial"/>
        </w:rPr>
        <w:t>Modèle de cautionnement définitif ;</w:t>
      </w:r>
    </w:p>
    <w:p w:rsidR="00AC2807" w:rsidRPr="00C07D2F" w:rsidRDefault="00AC2807" w:rsidP="00B07D87">
      <w:pPr>
        <w:numPr>
          <w:ilvl w:val="0"/>
          <w:numId w:val="20"/>
        </w:numPr>
        <w:tabs>
          <w:tab w:val="left" w:pos="1134"/>
        </w:tabs>
        <w:spacing w:line="276" w:lineRule="auto"/>
        <w:ind w:left="1134" w:hanging="425"/>
        <w:jc w:val="both"/>
        <w:rPr>
          <w:rFonts w:ascii="Arial Narrow" w:hAnsi="Arial Narrow" w:cs="Arial"/>
        </w:rPr>
      </w:pPr>
      <w:r w:rsidRPr="00C07D2F">
        <w:rPr>
          <w:rFonts w:ascii="Arial Narrow" w:hAnsi="Arial Narrow" w:cs="Arial"/>
        </w:rPr>
        <w:t>Modèle de caution d’avance de démarrage ;</w:t>
      </w:r>
    </w:p>
    <w:p w:rsidR="00AC2807" w:rsidRPr="00C07D2F" w:rsidRDefault="00AC2807" w:rsidP="00B07D87">
      <w:pPr>
        <w:numPr>
          <w:ilvl w:val="0"/>
          <w:numId w:val="20"/>
        </w:numPr>
        <w:tabs>
          <w:tab w:val="left" w:pos="1134"/>
        </w:tabs>
        <w:spacing w:line="276" w:lineRule="auto"/>
        <w:ind w:left="1134" w:hanging="425"/>
        <w:jc w:val="both"/>
        <w:rPr>
          <w:rFonts w:ascii="Arial Narrow" w:hAnsi="Arial Narrow" w:cs="Arial"/>
        </w:rPr>
      </w:pPr>
      <w:r w:rsidRPr="00C07D2F">
        <w:rPr>
          <w:rFonts w:ascii="Arial Narrow" w:hAnsi="Arial Narrow" w:cs="Arial"/>
        </w:rPr>
        <w:t xml:space="preserve">Modèle de caution de retenue de garantie en remplacement de la retenue de </w:t>
      </w:r>
      <w:r w:rsidR="00A15616" w:rsidRPr="00C07D2F">
        <w:rPr>
          <w:rFonts w:ascii="Arial Narrow" w:hAnsi="Arial Narrow" w:cs="Arial"/>
        </w:rPr>
        <w:t>garantie ;</w:t>
      </w:r>
    </w:p>
    <w:p w:rsidR="00AC2807" w:rsidRPr="00C07D2F" w:rsidRDefault="00AC2807" w:rsidP="00B07D87">
      <w:pPr>
        <w:tabs>
          <w:tab w:val="left" w:pos="851"/>
        </w:tabs>
        <w:spacing w:line="276" w:lineRule="auto"/>
        <w:ind w:left="708" w:hanging="708"/>
        <w:jc w:val="both"/>
        <w:rPr>
          <w:rFonts w:ascii="Arial Narrow" w:hAnsi="Arial Narrow" w:cs="Arial"/>
        </w:rPr>
      </w:pPr>
      <w:r w:rsidRPr="00C07D2F">
        <w:rPr>
          <w:rFonts w:ascii="Arial Narrow" w:hAnsi="Arial Narrow" w:cs="Arial"/>
        </w:rPr>
        <w:lastRenderedPageBreak/>
        <w:tab/>
        <w:t>Pièce n°11 Modèles à utiliser par les Soumissionnaires ;</w:t>
      </w:r>
    </w:p>
    <w:p w:rsidR="00AC2807" w:rsidRPr="00C07D2F" w:rsidRDefault="00AC2807" w:rsidP="00B07D87">
      <w:pPr>
        <w:tabs>
          <w:tab w:val="left" w:pos="993"/>
        </w:tabs>
        <w:spacing w:line="276" w:lineRule="auto"/>
        <w:ind w:left="720"/>
        <w:jc w:val="both"/>
        <w:rPr>
          <w:rFonts w:ascii="Arial Narrow" w:hAnsi="Arial Narrow" w:cs="Arial"/>
        </w:rPr>
      </w:pPr>
      <w:r w:rsidRPr="00C07D2F">
        <w:rPr>
          <w:rFonts w:ascii="Arial Narrow" w:hAnsi="Arial Narrow" w:cs="Arial"/>
        </w:rPr>
        <w:t>Pièce n°12 Justificatifs des études préalables ; à remplir par le Maître d’Ouvrage ou le Maître d’Ouvrage Délégué</w:t>
      </w:r>
    </w:p>
    <w:p w:rsidR="00AC2807" w:rsidRPr="00C07D2F" w:rsidRDefault="00AC2807" w:rsidP="00B07D87">
      <w:pPr>
        <w:tabs>
          <w:tab w:val="left" w:pos="993"/>
        </w:tabs>
        <w:spacing w:line="276" w:lineRule="auto"/>
        <w:ind w:left="720"/>
        <w:jc w:val="both"/>
        <w:rPr>
          <w:rFonts w:ascii="Arial Narrow" w:hAnsi="Arial Narrow" w:cs="Arial"/>
        </w:rPr>
      </w:pPr>
      <w:r w:rsidRPr="00C07D2F">
        <w:rPr>
          <w:rFonts w:ascii="Arial Narrow" w:hAnsi="Arial Narrow" w:cs="Arial"/>
        </w:rPr>
        <w:t>Pièce n°13 La liste des établissements bancaires et organismes financiers de 1</w:t>
      </w:r>
      <w:r w:rsidRPr="00C07D2F">
        <w:rPr>
          <w:rFonts w:ascii="Arial Narrow" w:hAnsi="Arial Narrow" w:cs="Arial"/>
          <w:vertAlign w:val="superscript"/>
        </w:rPr>
        <w:t>er</w:t>
      </w:r>
      <w:r w:rsidRPr="00C07D2F">
        <w:rPr>
          <w:rFonts w:ascii="Arial Narrow" w:hAnsi="Arial Narrow" w:cs="Arial"/>
        </w:rPr>
        <w:t xml:space="preserve"> rang agréés par le ministre en charge des finances autorisés à émettre des cautions, dans le cadre des marchés publics, à insérer par l’Autorité Contractante.</w:t>
      </w:r>
    </w:p>
    <w:p w:rsidR="00AC2807" w:rsidRPr="00C07D2F" w:rsidRDefault="00AC2807" w:rsidP="00B07D87">
      <w:pPr>
        <w:tabs>
          <w:tab w:val="left" w:pos="851"/>
        </w:tabs>
        <w:spacing w:line="276" w:lineRule="auto"/>
        <w:ind w:left="708" w:hanging="708"/>
        <w:jc w:val="both"/>
        <w:rPr>
          <w:rFonts w:ascii="Arial Narrow" w:hAnsi="Arial Narrow" w:cs="Arial"/>
        </w:rPr>
      </w:pPr>
      <w:r w:rsidRPr="00C07D2F">
        <w:rPr>
          <w:rFonts w:ascii="Arial Narrow" w:hAnsi="Arial Narrow" w:cs="Arial"/>
        </w:rPr>
        <w:t>8.2.</w:t>
      </w:r>
      <w:r w:rsidRPr="00C07D2F">
        <w:rPr>
          <w:rFonts w:ascii="Arial Narrow" w:hAnsi="Arial Narrow" w:cs="Arial"/>
        </w:rPr>
        <w:tab/>
        <w:t>Le Soumissionnaire doit examiner l’ensemble des règlements, formulaires, conditions et spécifications contenus dans le DAO. Il lui appartient de fournir tous les renseignements demandés et de préparer une offre conforme à tous égards audit dossier.</w:t>
      </w:r>
    </w:p>
    <w:p w:rsidR="00AC2807" w:rsidRPr="00C07D2F" w:rsidRDefault="00AC2807" w:rsidP="00B07D87">
      <w:pPr>
        <w:pStyle w:val="Titre3"/>
        <w:spacing w:before="0" w:after="0" w:line="276" w:lineRule="auto"/>
        <w:rPr>
          <w:rFonts w:ascii="Arial Narrow" w:hAnsi="Arial Narrow"/>
          <w:sz w:val="24"/>
          <w:szCs w:val="24"/>
          <w:lang w:val="fr-FR"/>
        </w:rPr>
      </w:pPr>
      <w:bookmarkStart w:id="184" w:name="_Toc411860251"/>
      <w:bookmarkStart w:id="185" w:name="_Toc411866145"/>
      <w:bookmarkStart w:id="186" w:name="_Toc439908765"/>
      <w:bookmarkStart w:id="187" w:name="_Toc78900162"/>
      <w:r w:rsidRPr="00C07D2F">
        <w:rPr>
          <w:rFonts w:ascii="Arial Narrow" w:hAnsi="Arial Narrow"/>
          <w:sz w:val="24"/>
          <w:szCs w:val="24"/>
          <w:u w:val="single"/>
          <w:lang w:val="fr-FR"/>
        </w:rPr>
        <w:t>Article 9 :</w:t>
      </w:r>
      <w:r w:rsidRPr="00C07D2F">
        <w:rPr>
          <w:rFonts w:ascii="Arial Narrow" w:hAnsi="Arial Narrow"/>
          <w:sz w:val="24"/>
          <w:szCs w:val="24"/>
          <w:lang w:val="fr-FR"/>
        </w:rPr>
        <w:t xml:space="preserve"> Eclaircissements apportés au Dossier d’Appel d’Offres et recours</w:t>
      </w:r>
      <w:bookmarkEnd w:id="184"/>
      <w:bookmarkEnd w:id="185"/>
      <w:bookmarkEnd w:id="186"/>
      <w:bookmarkEnd w:id="187"/>
    </w:p>
    <w:p w:rsidR="00AC2807" w:rsidRPr="00C07D2F" w:rsidRDefault="00AC2807" w:rsidP="00B07D87">
      <w:pPr>
        <w:tabs>
          <w:tab w:val="left" w:pos="851"/>
        </w:tabs>
        <w:spacing w:line="276" w:lineRule="auto"/>
        <w:ind w:left="708" w:hanging="708"/>
        <w:jc w:val="both"/>
        <w:rPr>
          <w:rFonts w:ascii="Arial Narrow" w:hAnsi="Arial Narrow" w:cs="Arial"/>
        </w:rPr>
      </w:pPr>
      <w:r w:rsidRPr="00C07D2F">
        <w:rPr>
          <w:rFonts w:ascii="Arial Narrow" w:hAnsi="Arial Narrow" w:cs="Arial"/>
        </w:rPr>
        <w:t>9.1.</w:t>
      </w:r>
      <w:r w:rsidRPr="00C07D2F">
        <w:rPr>
          <w:rFonts w:ascii="Arial Narrow" w:hAnsi="Arial Narrow" w:cs="Arial"/>
        </w:rPr>
        <w:tab/>
        <w:t>Tout soumissionnaire désirant obtenir des éclaircissements sur le Dossier d’Appel d’Offres peut en faire la demande à l’Autorité Contractante par écrit ou par courrier électronique (télécopie ou email) à l’adresse de l’Autorité Contractante indiquée dans le RPAO avec copie au Maître d’Ouvrage. Cependant, l’Autorité Contractante répondra par écrit à toute demande d’éclaircissement reçue au moins quatorze (14) jours pour les (AON) Vingt et un (21) jours pour les (AOI) avant la date limite de dépôt des offres.</w:t>
      </w:r>
    </w:p>
    <w:p w:rsidR="00AC2807" w:rsidRPr="00C07D2F" w:rsidRDefault="00AC2807" w:rsidP="00B07D87">
      <w:pPr>
        <w:tabs>
          <w:tab w:val="left" w:pos="851"/>
        </w:tabs>
        <w:spacing w:line="276" w:lineRule="auto"/>
        <w:ind w:left="708" w:hanging="708"/>
        <w:jc w:val="both"/>
        <w:rPr>
          <w:rFonts w:ascii="Arial Narrow" w:hAnsi="Arial Narrow" w:cs="Arial"/>
        </w:rPr>
      </w:pPr>
      <w:r w:rsidRPr="00C07D2F">
        <w:rPr>
          <w:rFonts w:ascii="Arial Narrow" w:hAnsi="Arial Narrow" w:cs="Arial"/>
        </w:rPr>
        <w:tab/>
        <w:t>Une copie de la réponse de l’Autorité Contractante, indiquant la question posée mais ne mentionnant pas son auteur, est adressée à tous les soumissionnaires ayant acheté le Dossier d’Appel d’Offres.</w:t>
      </w:r>
    </w:p>
    <w:p w:rsidR="00AC2807" w:rsidRPr="00C07D2F" w:rsidRDefault="00AC2807" w:rsidP="00B07D87">
      <w:pPr>
        <w:tabs>
          <w:tab w:val="left" w:pos="851"/>
        </w:tabs>
        <w:spacing w:line="276" w:lineRule="auto"/>
        <w:ind w:left="708" w:hanging="708"/>
        <w:jc w:val="both"/>
        <w:rPr>
          <w:rFonts w:ascii="Arial Narrow" w:hAnsi="Arial Narrow" w:cs="Arial"/>
        </w:rPr>
      </w:pPr>
      <w:r w:rsidRPr="00C07D2F">
        <w:rPr>
          <w:rFonts w:ascii="Arial Narrow" w:hAnsi="Arial Narrow" w:cs="Arial"/>
        </w:rPr>
        <w:t>9.2.</w:t>
      </w:r>
      <w:r w:rsidRPr="00C07D2F">
        <w:rPr>
          <w:rFonts w:ascii="Arial Narrow" w:hAnsi="Arial Narrow" w:cs="Arial"/>
        </w:rPr>
        <w:tab/>
        <w:t>Entre la publication de l’Avis d’Appel d’Offres, y compris la phase de pré-qualification des candidats et l’ouverture des plis, tout soumissionnaire potentiel qui s’estime lésé dans la procédure de passation des marchés publics peut introduire une requête auprès du Ministre chargé des Marchés publics.</w:t>
      </w:r>
    </w:p>
    <w:p w:rsidR="00AC2807" w:rsidRPr="00C07D2F" w:rsidRDefault="00AC2807" w:rsidP="00B07D87">
      <w:pPr>
        <w:tabs>
          <w:tab w:val="left" w:pos="851"/>
        </w:tabs>
        <w:spacing w:line="276" w:lineRule="auto"/>
        <w:ind w:left="708" w:hanging="708"/>
        <w:jc w:val="both"/>
        <w:rPr>
          <w:rFonts w:ascii="Arial Narrow" w:hAnsi="Arial Narrow" w:cs="Arial"/>
        </w:rPr>
      </w:pPr>
      <w:r w:rsidRPr="00C07D2F">
        <w:rPr>
          <w:rFonts w:ascii="Arial Narrow" w:hAnsi="Arial Narrow" w:cs="Arial"/>
        </w:rPr>
        <w:t>9.3.</w:t>
      </w:r>
      <w:r w:rsidRPr="00C07D2F">
        <w:rPr>
          <w:rFonts w:ascii="Arial Narrow" w:hAnsi="Arial Narrow" w:cs="Arial"/>
        </w:rPr>
        <w:tab/>
        <w:t>Le requérant adresse une copie de ladite requête à l’Autorité Contractante et à l’Organisme chargé de la Régulation et au Président de la Commission.</w:t>
      </w:r>
    </w:p>
    <w:p w:rsidR="00AC2807" w:rsidRPr="00C07D2F" w:rsidRDefault="00AC2807" w:rsidP="00B07D87">
      <w:pPr>
        <w:tabs>
          <w:tab w:val="left" w:pos="851"/>
        </w:tabs>
        <w:spacing w:line="276" w:lineRule="auto"/>
        <w:ind w:left="708" w:hanging="708"/>
        <w:jc w:val="both"/>
        <w:rPr>
          <w:rFonts w:ascii="Arial Narrow" w:hAnsi="Arial Narrow" w:cs="Arial"/>
        </w:rPr>
      </w:pPr>
      <w:r w:rsidRPr="00C07D2F">
        <w:rPr>
          <w:rFonts w:ascii="Arial Narrow" w:hAnsi="Arial Narrow" w:cs="Arial"/>
        </w:rPr>
        <w:t>9.4.</w:t>
      </w:r>
      <w:r w:rsidRPr="00C07D2F">
        <w:rPr>
          <w:rFonts w:ascii="Arial Narrow" w:hAnsi="Arial Narrow" w:cs="Arial"/>
        </w:rPr>
        <w:tab/>
        <w:t>L’Autorité Contractante dispose de cinq (05) jours pour réagir. La copie de la réaction est transmise au MINMAP et à l’organisme chargé de la régulation des marchés publics ;</w:t>
      </w:r>
    </w:p>
    <w:p w:rsidR="00AC2807" w:rsidRPr="00C07D2F" w:rsidRDefault="00AC2807" w:rsidP="00B07D87">
      <w:pPr>
        <w:pStyle w:val="Titre3"/>
        <w:spacing w:before="0" w:after="0" w:line="276" w:lineRule="auto"/>
        <w:rPr>
          <w:rFonts w:ascii="Arial Narrow" w:hAnsi="Arial Narrow"/>
          <w:sz w:val="24"/>
          <w:szCs w:val="24"/>
          <w:lang w:val="fr-FR"/>
        </w:rPr>
      </w:pPr>
      <w:bookmarkStart w:id="188" w:name="_Toc411860252"/>
      <w:bookmarkStart w:id="189" w:name="_Toc411866146"/>
      <w:bookmarkStart w:id="190" w:name="_Toc439908766"/>
      <w:bookmarkStart w:id="191" w:name="_Toc78900163"/>
      <w:r w:rsidRPr="00C07D2F">
        <w:rPr>
          <w:rFonts w:ascii="Arial Narrow" w:hAnsi="Arial Narrow"/>
          <w:sz w:val="24"/>
          <w:szCs w:val="24"/>
          <w:u w:val="single"/>
          <w:lang w:val="fr-FR"/>
        </w:rPr>
        <w:t>Article 10 :</w:t>
      </w:r>
      <w:r w:rsidRPr="00C07D2F">
        <w:rPr>
          <w:rFonts w:ascii="Arial Narrow" w:hAnsi="Arial Narrow"/>
          <w:sz w:val="24"/>
          <w:szCs w:val="24"/>
          <w:lang w:val="fr-FR"/>
        </w:rPr>
        <w:t xml:space="preserve"> Modifications du Dossier d’Appel d’Offres</w:t>
      </w:r>
      <w:bookmarkEnd w:id="188"/>
      <w:bookmarkEnd w:id="189"/>
      <w:bookmarkEnd w:id="190"/>
      <w:bookmarkEnd w:id="191"/>
    </w:p>
    <w:p w:rsidR="00AC2807" w:rsidRPr="00C07D2F" w:rsidRDefault="00AC2807" w:rsidP="00B07D87">
      <w:pPr>
        <w:tabs>
          <w:tab w:val="left" w:pos="851"/>
        </w:tabs>
        <w:spacing w:line="276" w:lineRule="auto"/>
        <w:ind w:left="708" w:hanging="708"/>
        <w:jc w:val="both"/>
        <w:rPr>
          <w:rFonts w:ascii="Arial Narrow" w:hAnsi="Arial Narrow" w:cs="Arial"/>
        </w:rPr>
      </w:pPr>
      <w:r w:rsidRPr="00C07D2F">
        <w:rPr>
          <w:rFonts w:ascii="Arial Narrow" w:hAnsi="Arial Narrow" w:cs="Arial"/>
        </w:rPr>
        <w:t>10.1.</w:t>
      </w:r>
      <w:r w:rsidRPr="00C07D2F">
        <w:rPr>
          <w:rFonts w:ascii="Arial Narrow" w:hAnsi="Arial Narrow" w:cs="Arial"/>
        </w:rPr>
        <w:tab/>
        <w:t>L’Autorité Contractante peut, à tout moment avant la date limite de dépôt des offres et pour tout motif, que ce soit à son initiative ou consécutivement à une saisine d’un soumissionnaire modifier le Dossier d’Appel d’Offres en publiant un additif.</w:t>
      </w:r>
    </w:p>
    <w:p w:rsidR="00AC2807" w:rsidRPr="00C07D2F" w:rsidRDefault="00AC2807" w:rsidP="00B07D87">
      <w:pPr>
        <w:tabs>
          <w:tab w:val="left" w:pos="851"/>
        </w:tabs>
        <w:spacing w:line="276" w:lineRule="auto"/>
        <w:ind w:left="708" w:hanging="708"/>
        <w:jc w:val="both"/>
        <w:rPr>
          <w:rFonts w:ascii="Arial Narrow" w:hAnsi="Arial Narrow" w:cs="Arial"/>
        </w:rPr>
      </w:pPr>
      <w:r w:rsidRPr="00C07D2F">
        <w:rPr>
          <w:rFonts w:ascii="Arial Narrow" w:hAnsi="Arial Narrow" w:cs="Arial"/>
        </w:rPr>
        <w:t>10.2.</w:t>
      </w:r>
      <w:r w:rsidRPr="00C07D2F">
        <w:rPr>
          <w:rFonts w:ascii="Arial Narrow" w:hAnsi="Arial Narrow" w:cs="Arial"/>
        </w:rPr>
        <w:tab/>
        <w:t>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AC2807" w:rsidRPr="00C07D2F" w:rsidRDefault="00AC2807" w:rsidP="00B07D87">
      <w:pPr>
        <w:tabs>
          <w:tab w:val="left" w:pos="851"/>
        </w:tabs>
        <w:spacing w:line="276" w:lineRule="auto"/>
        <w:ind w:left="708" w:hanging="708"/>
        <w:jc w:val="both"/>
        <w:rPr>
          <w:rFonts w:ascii="Arial Narrow" w:hAnsi="Arial Narrow" w:cs="Arial"/>
        </w:rPr>
      </w:pPr>
      <w:r w:rsidRPr="00C07D2F">
        <w:rPr>
          <w:rFonts w:ascii="Arial Narrow" w:hAnsi="Arial Narrow" w:cs="Arial"/>
        </w:rPr>
        <w:t>10.3.</w:t>
      </w:r>
      <w:r w:rsidRPr="00C07D2F">
        <w:rPr>
          <w:rFonts w:ascii="Arial Narrow" w:hAnsi="Arial Narrow" w:cs="Arial"/>
        </w:rPr>
        <w:tab/>
        <w:t>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AC2807" w:rsidRPr="00C07D2F" w:rsidRDefault="00AC2807" w:rsidP="00B07D87">
      <w:pPr>
        <w:pStyle w:val="Titre2"/>
        <w:spacing w:before="0" w:after="0" w:line="276" w:lineRule="auto"/>
        <w:rPr>
          <w:rFonts w:ascii="Arial Narrow" w:hAnsi="Arial Narrow" w:cs="Arial"/>
          <w:lang w:val="fr-FR"/>
        </w:rPr>
      </w:pPr>
      <w:bookmarkStart w:id="192" w:name="_Toc411860253"/>
      <w:bookmarkStart w:id="193" w:name="_Toc411866147"/>
      <w:bookmarkStart w:id="194" w:name="_Toc439908767"/>
      <w:bookmarkStart w:id="195" w:name="_Toc78900164"/>
      <w:r w:rsidRPr="00C07D2F">
        <w:rPr>
          <w:rFonts w:ascii="Arial Narrow" w:hAnsi="Arial Narrow" w:cs="Arial"/>
          <w:lang w:val="fr-FR"/>
        </w:rPr>
        <w:t>C. Préparation des offres</w:t>
      </w:r>
      <w:bookmarkEnd w:id="192"/>
      <w:bookmarkEnd w:id="193"/>
      <w:bookmarkEnd w:id="194"/>
      <w:bookmarkEnd w:id="195"/>
    </w:p>
    <w:p w:rsidR="00AC2807" w:rsidRPr="00C07D2F" w:rsidRDefault="00AC2807" w:rsidP="00B07D87">
      <w:pPr>
        <w:pStyle w:val="Titre3"/>
        <w:spacing w:before="0" w:after="0" w:line="276" w:lineRule="auto"/>
        <w:rPr>
          <w:rFonts w:ascii="Arial Narrow" w:hAnsi="Arial Narrow"/>
          <w:sz w:val="24"/>
          <w:szCs w:val="24"/>
          <w:lang w:val="fr-FR"/>
        </w:rPr>
      </w:pPr>
      <w:bookmarkStart w:id="196" w:name="_Toc411860254"/>
      <w:bookmarkStart w:id="197" w:name="_Toc411866148"/>
      <w:bookmarkStart w:id="198" w:name="_Toc439908768"/>
      <w:bookmarkStart w:id="199" w:name="_Toc78900165"/>
      <w:r w:rsidRPr="00C07D2F">
        <w:rPr>
          <w:rFonts w:ascii="Arial Narrow" w:hAnsi="Arial Narrow"/>
          <w:sz w:val="24"/>
          <w:szCs w:val="24"/>
          <w:u w:val="single"/>
          <w:lang w:val="fr-FR"/>
        </w:rPr>
        <w:t>Article 11 :</w:t>
      </w:r>
      <w:r w:rsidRPr="00C07D2F">
        <w:rPr>
          <w:rFonts w:ascii="Arial Narrow" w:hAnsi="Arial Narrow"/>
          <w:sz w:val="24"/>
          <w:szCs w:val="24"/>
          <w:lang w:val="fr-FR"/>
        </w:rPr>
        <w:t xml:space="preserve"> Frais de soumission</w:t>
      </w:r>
      <w:bookmarkEnd w:id="196"/>
      <w:bookmarkEnd w:id="197"/>
      <w:bookmarkEnd w:id="198"/>
      <w:bookmarkEnd w:id="199"/>
    </w:p>
    <w:p w:rsidR="00AC2807" w:rsidRPr="00C07D2F" w:rsidRDefault="00AC2807" w:rsidP="00B07D87">
      <w:pPr>
        <w:tabs>
          <w:tab w:val="left" w:pos="851"/>
        </w:tabs>
        <w:spacing w:line="276" w:lineRule="auto"/>
        <w:jc w:val="both"/>
        <w:rPr>
          <w:rFonts w:ascii="Arial Narrow" w:hAnsi="Arial Narrow" w:cs="Arial"/>
        </w:rPr>
      </w:pPr>
      <w:r w:rsidRPr="00C07D2F">
        <w:rPr>
          <w:rFonts w:ascii="Arial Narrow" w:hAnsi="Arial Narrow" w:cs="Arial"/>
        </w:rPr>
        <w:t>Le candidat supportera tous les frais afférents à la préparation et à la présentation de son offre. L’Autorité Contractante et le Maître d’Ouvrage ne sont en aucun cas responsables de ces frais, ni tenu de les régler, quel que soit le déroulement ou l’issue de la procédure d’appel d’offres.</w:t>
      </w:r>
    </w:p>
    <w:p w:rsidR="00AC2807" w:rsidRPr="00C07D2F" w:rsidRDefault="00AC2807" w:rsidP="00B07D87">
      <w:pPr>
        <w:pStyle w:val="Titre3"/>
        <w:spacing w:before="0" w:after="0" w:line="276" w:lineRule="auto"/>
        <w:rPr>
          <w:rFonts w:ascii="Arial Narrow" w:hAnsi="Arial Narrow"/>
          <w:sz w:val="24"/>
          <w:szCs w:val="24"/>
          <w:lang w:val="fr-FR"/>
        </w:rPr>
      </w:pPr>
      <w:bookmarkStart w:id="200" w:name="_Toc411860255"/>
      <w:bookmarkStart w:id="201" w:name="_Toc411866149"/>
      <w:bookmarkStart w:id="202" w:name="_Toc439908769"/>
      <w:bookmarkStart w:id="203" w:name="_Toc78900166"/>
      <w:r w:rsidRPr="00C07D2F">
        <w:rPr>
          <w:rFonts w:ascii="Arial Narrow" w:hAnsi="Arial Narrow"/>
          <w:sz w:val="24"/>
          <w:szCs w:val="24"/>
          <w:u w:val="single"/>
          <w:lang w:val="fr-FR"/>
        </w:rPr>
        <w:t>Article 12 :</w:t>
      </w:r>
      <w:r w:rsidRPr="00C07D2F">
        <w:rPr>
          <w:rFonts w:ascii="Arial Narrow" w:hAnsi="Arial Narrow"/>
          <w:sz w:val="24"/>
          <w:szCs w:val="24"/>
          <w:lang w:val="fr-FR"/>
        </w:rPr>
        <w:t xml:space="preserve"> Langue de l’offre</w:t>
      </w:r>
      <w:bookmarkEnd w:id="200"/>
      <w:bookmarkEnd w:id="201"/>
      <w:bookmarkEnd w:id="202"/>
      <w:bookmarkEnd w:id="203"/>
    </w:p>
    <w:p w:rsidR="00AC2807" w:rsidRPr="00C07D2F" w:rsidRDefault="00AC2807" w:rsidP="00B07D87">
      <w:pPr>
        <w:tabs>
          <w:tab w:val="left" w:pos="851"/>
        </w:tabs>
        <w:spacing w:line="276" w:lineRule="auto"/>
        <w:jc w:val="both"/>
        <w:rPr>
          <w:rFonts w:ascii="Arial Narrow" w:hAnsi="Arial Narrow" w:cs="Arial"/>
        </w:rPr>
      </w:pPr>
      <w:r w:rsidRPr="00C07D2F">
        <w:rPr>
          <w:rFonts w:ascii="Arial Narrow" w:hAnsi="Arial Narrow" w:cs="Arial"/>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AC2807" w:rsidRPr="00C07D2F" w:rsidRDefault="00AC2807" w:rsidP="00B07D87">
      <w:pPr>
        <w:pStyle w:val="Titre3"/>
        <w:spacing w:before="0" w:after="0" w:line="276" w:lineRule="auto"/>
        <w:rPr>
          <w:rFonts w:ascii="Arial Narrow" w:hAnsi="Arial Narrow"/>
          <w:sz w:val="24"/>
          <w:szCs w:val="24"/>
          <w:lang w:val="fr-FR"/>
        </w:rPr>
      </w:pPr>
      <w:bookmarkStart w:id="204" w:name="_Toc411860256"/>
      <w:bookmarkStart w:id="205" w:name="_Toc411866150"/>
      <w:bookmarkStart w:id="206" w:name="_Toc439908770"/>
      <w:bookmarkStart w:id="207" w:name="_Toc78900167"/>
      <w:r w:rsidRPr="00C07D2F">
        <w:rPr>
          <w:rFonts w:ascii="Arial Narrow" w:hAnsi="Arial Narrow"/>
          <w:sz w:val="24"/>
          <w:szCs w:val="24"/>
          <w:u w:val="single"/>
          <w:lang w:val="fr-FR"/>
        </w:rPr>
        <w:lastRenderedPageBreak/>
        <w:t>Article 13 :</w:t>
      </w:r>
      <w:r w:rsidRPr="00C07D2F">
        <w:rPr>
          <w:rFonts w:ascii="Arial Narrow" w:hAnsi="Arial Narrow"/>
          <w:sz w:val="24"/>
          <w:szCs w:val="24"/>
          <w:lang w:val="fr-FR"/>
        </w:rPr>
        <w:t xml:space="preserve"> Documents constituant l’offre</w:t>
      </w:r>
      <w:bookmarkEnd w:id="204"/>
      <w:bookmarkEnd w:id="205"/>
      <w:bookmarkEnd w:id="206"/>
      <w:bookmarkEnd w:id="207"/>
    </w:p>
    <w:p w:rsidR="00AC2807" w:rsidRPr="00C07D2F" w:rsidRDefault="00AC2807" w:rsidP="00B07D87">
      <w:pPr>
        <w:tabs>
          <w:tab w:val="left" w:pos="851"/>
        </w:tabs>
        <w:spacing w:line="276" w:lineRule="auto"/>
        <w:ind w:left="708" w:hanging="708"/>
        <w:jc w:val="both"/>
        <w:rPr>
          <w:rFonts w:ascii="Arial Narrow" w:hAnsi="Arial Narrow" w:cs="Arial"/>
        </w:rPr>
      </w:pPr>
      <w:r w:rsidRPr="00C07D2F">
        <w:rPr>
          <w:rFonts w:ascii="Arial Narrow" w:hAnsi="Arial Narrow" w:cs="Arial"/>
        </w:rPr>
        <w:t>13.1.</w:t>
      </w:r>
      <w:r w:rsidRPr="00C07D2F">
        <w:rPr>
          <w:rFonts w:ascii="Arial Narrow" w:hAnsi="Arial Narrow" w:cs="Arial"/>
        </w:rPr>
        <w:tab/>
        <w:t>L’offre présentée par le soumissionnaire comprendra les documents détaillés au RPAO, dûment remplis et regroupés en trois volumes :</w:t>
      </w:r>
    </w:p>
    <w:p w:rsidR="00AC2807" w:rsidRPr="00C07D2F" w:rsidRDefault="00AC2807" w:rsidP="00B07D87">
      <w:pPr>
        <w:numPr>
          <w:ilvl w:val="0"/>
          <w:numId w:val="21"/>
        </w:numPr>
        <w:tabs>
          <w:tab w:val="left" w:pos="851"/>
        </w:tabs>
        <w:spacing w:line="276" w:lineRule="auto"/>
        <w:ind w:left="1134" w:hanging="425"/>
        <w:jc w:val="both"/>
        <w:rPr>
          <w:rFonts w:ascii="Arial Narrow" w:hAnsi="Arial Narrow" w:cs="Arial"/>
        </w:rPr>
      </w:pPr>
      <w:r w:rsidRPr="00C07D2F">
        <w:rPr>
          <w:rFonts w:ascii="Arial Narrow" w:hAnsi="Arial Narrow" w:cs="Arial"/>
        </w:rPr>
        <w:t>Volume 1 : Dossier administratif</w:t>
      </w:r>
    </w:p>
    <w:p w:rsidR="00AC2807" w:rsidRPr="00C07D2F" w:rsidRDefault="00AC2807" w:rsidP="00B07D87">
      <w:pPr>
        <w:tabs>
          <w:tab w:val="left" w:pos="851"/>
        </w:tabs>
        <w:spacing w:line="276" w:lineRule="auto"/>
        <w:ind w:left="708" w:hanging="708"/>
        <w:jc w:val="both"/>
        <w:rPr>
          <w:rFonts w:ascii="Arial Narrow" w:hAnsi="Arial Narrow" w:cs="Arial"/>
        </w:rPr>
      </w:pPr>
      <w:r w:rsidRPr="00C07D2F">
        <w:rPr>
          <w:rFonts w:ascii="Arial Narrow" w:hAnsi="Arial Narrow" w:cs="Arial"/>
        </w:rPr>
        <w:tab/>
        <w:t>Il comprend :</w:t>
      </w:r>
    </w:p>
    <w:p w:rsidR="00AC2807" w:rsidRPr="00C07D2F" w:rsidRDefault="00AC2807" w:rsidP="00B07D87">
      <w:pPr>
        <w:numPr>
          <w:ilvl w:val="0"/>
          <w:numId w:val="22"/>
        </w:numPr>
        <w:tabs>
          <w:tab w:val="left" w:pos="993"/>
        </w:tabs>
        <w:spacing w:line="276" w:lineRule="auto"/>
        <w:ind w:left="993" w:hanging="142"/>
        <w:jc w:val="both"/>
        <w:rPr>
          <w:rFonts w:ascii="Arial Narrow" w:hAnsi="Arial Narrow" w:cs="Arial"/>
        </w:rPr>
      </w:pPr>
      <w:r w:rsidRPr="00C07D2F">
        <w:rPr>
          <w:rFonts w:ascii="Arial Narrow" w:hAnsi="Arial Narrow" w:cs="Arial"/>
        </w:rPr>
        <w:t>Tous les documents attestant que le soumissionnaire :</w:t>
      </w:r>
    </w:p>
    <w:p w:rsidR="00AC2807" w:rsidRPr="00C07D2F" w:rsidRDefault="00AC2807" w:rsidP="00B07D87">
      <w:pPr>
        <w:numPr>
          <w:ilvl w:val="0"/>
          <w:numId w:val="10"/>
        </w:numPr>
        <w:tabs>
          <w:tab w:val="clear" w:pos="1211"/>
          <w:tab w:val="num" w:pos="1276"/>
        </w:tabs>
        <w:spacing w:line="276" w:lineRule="auto"/>
        <w:ind w:left="1276" w:hanging="283"/>
        <w:jc w:val="both"/>
        <w:rPr>
          <w:rFonts w:ascii="Arial Narrow" w:hAnsi="Arial Narrow" w:cs="Arial"/>
        </w:rPr>
      </w:pPr>
      <w:r w:rsidRPr="00C07D2F">
        <w:rPr>
          <w:rFonts w:ascii="Arial Narrow" w:hAnsi="Arial Narrow" w:cs="Arial"/>
        </w:rPr>
        <w:t xml:space="preserve">A souscrit les déclarations prévues par les lois et règlements en </w:t>
      </w:r>
      <w:r w:rsidR="003157E5" w:rsidRPr="00C07D2F">
        <w:rPr>
          <w:rFonts w:ascii="Arial Narrow" w:hAnsi="Arial Narrow" w:cs="Arial"/>
        </w:rPr>
        <w:t>vigueur ;</w:t>
      </w:r>
    </w:p>
    <w:p w:rsidR="00AC2807" w:rsidRPr="00C07D2F" w:rsidRDefault="00AC2807" w:rsidP="00B07D87">
      <w:pPr>
        <w:numPr>
          <w:ilvl w:val="0"/>
          <w:numId w:val="10"/>
        </w:numPr>
        <w:tabs>
          <w:tab w:val="clear" w:pos="1211"/>
          <w:tab w:val="num" w:pos="1276"/>
        </w:tabs>
        <w:spacing w:line="276" w:lineRule="auto"/>
        <w:ind w:left="1276" w:hanging="283"/>
        <w:jc w:val="both"/>
        <w:rPr>
          <w:rFonts w:ascii="Arial Narrow" w:hAnsi="Arial Narrow" w:cs="Arial"/>
        </w:rPr>
      </w:pPr>
      <w:r w:rsidRPr="00C07D2F">
        <w:rPr>
          <w:rFonts w:ascii="Arial Narrow" w:hAnsi="Arial Narrow" w:cs="Arial"/>
        </w:rPr>
        <w:t>A acquitté les droits, taxes, impôts, cotisations, contributions, redevances ou prélèvements de quelque nature que ce soit ;</w:t>
      </w:r>
    </w:p>
    <w:p w:rsidR="00AC2807" w:rsidRPr="00C07D2F" w:rsidRDefault="00AC2807" w:rsidP="00B07D87">
      <w:pPr>
        <w:numPr>
          <w:ilvl w:val="0"/>
          <w:numId w:val="10"/>
        </w:numPr>
        <w:tabs>
          <w:tab w:val="clear" w:pos="1211"/>
          <w:tab w:val="num" w:pos="1276"/>
        </w:tabs>
        <w:spacing w:line="276" w:lineRule="auto"/>
        <w:ind w:left="1276" w:hanging="283"/>
        <w:jc w:val="both"/>
        <w:rPr>
          <w:rFonts w:ascii="Arial Narrow" w:hAnsi="Arial Narrow" w:cs="Arial"/>
        </w:rPr>
      </w:pPr>
      <w:r w:rsidRPr="00C07D2F">
        <w:rPr>
          <w:rFonts w:ascii="Arial Narrow" w:hAnsi="Arial Narrow" w:cs="Arial"/>
        </w:rPr>
        <w:t>N’est pas en état de liquidation judiciaire ou en faillite ;</w:t>
      </w:r>
    </w:p>
    <w:p w:rsidR="00AC2807" w:rsidRPr="00C07D2F" w:rsidRDefault="00AC2807" w:rsidP="00B07D87">
      <w:pPr>
        <w:numPr>
          <w:ilvl w:val="0"/>
          <w:numId w:val="10"/>
        </w:numPr>
        <w:tabs>
          <w:tab w:val="clear" w:pos="1211"/>
          <w:tab w:val="num" w:pos="1276"/>
        </w:tabs>
        <w:spacing w:line="276" w:lineRule="auto"/>
        <w:ind w:left="1276" w:hanging="283"/>
        <w:jc w:val="both"/>
        <w:rPr>
          <w:rFonts w:ascii="Arial Narrow" w:hAnsi="Arial Narrow" w:cs="Arial"/>
        </w:rPr>
      </w:pPr>
      <w:r w:rsidRPr="00C07D2F">
        <w:rPr>
          <w:rFonts w:ascii="Arial Narrow" w:hAnsi="Arial Narrow" w:cs="Arial"/>
        </w:rPr>
        <w:t>N’est pas frappé de l’une des interdictions ou d’échéances prévues par la législation en vigueur.</w:t>
      </w:r>
    </w:p>
    <w:p w:rsidR="00AC2807" w:rsidRPr="00C07D2F" w:rsidRDefault="00AC2807" w:rsidP="00B07D87">
      <w:pPr>
        <w:numPr>
          <w:ilvl w:val="0"/>
          <w:numId w:val="22"/>
        </w:numPr>
        <w:tabs>
          <w:tab w:val="left" w:pos="993"/>
        </w:tabs>
        <w:spacing w:line="276" w:lineRule="auto"/>
        <w:ind w:left="993" w:hanging="142"/>
        <w:jc w:val="both"/>
        <w:rPr>
          <w:rFonts w:ascii="Arial Narrow" w:hAnsi="Arial Narrow" w:cs="Arial"/>
        </w:rPr>
      </w:pPr>
      <w:r w:rsidRPr="00C07D2F">
        <w:rPr>
          <w:rFonts w:ascii="Arial Narrow" w:hAnsi="Arial Narrow" w:cs="Arial"/>
        </w:rPr>
        <w:t>La caution de soumission établie conformément aux dispositions de l’article 17 du RGAO ;</w:t>
      </w:r>
    </w:p>
    <w:p w:rsidR="00AC2807" w:rsidRPr="00C07D2F" w:rsidRDefault="00AC2807" w:rsidP="00B07D87">
      <w:pPr>
        <w:numPr>
          <w:ilvl w:val="0"/>
          <w:numId w:val="22"/>
        </w:numPr>
        <w:tabs>
          <w:tab w:val="left" w:pos="993"/>
        </w:tabs>
        <w:spacing w:line="276" w:lineRule="auto"/>
        <w:ind w:left="993" w:hanging="142"/>
        <w:jc w:val="both"/>
        <w:rPr>
          <w:rFonts w:ascii="Arial Narrow" w:hAnsi="Arial Narrow" w:cs="Arial"/>
        </w:rPr>
      </w:pPr>
      <w:r w:rsidRPr="00C07D2F">
        <w:rPr>
          <w:rFonts w:ascii="Arial Narrow" w:hAnsi="Arial Narrow" w:cs="Arial"/>
        </w:rPr>
        <w:t>La confirmation écrite habilitant le signataire de l’offre à engager le Soumissionnaire, conformément aux dispositions de l’article 6.1 du RGAO ;</w:t>
      </w:r>
    </w:p>
    <w:p w:rsidR="00AC2807" w:rsidRPr="00C07D2F" w:rsidRDefault="00AC2807" w:rsidP="00B07D87">
      <w:pPr>
        <w:numPr>
          <w:ilvl w:val="0"/>
          <w:numId w:val="21"/>
        </w:numPr>
        <w:tabs>
          <w:tab w:val="left" w:pos="851"/>
        </w:tabs>
        <w:spacing w:line="276" w:lineRule="auto"/>
        <w:ind w:left="1134" w:hanging="425"/>
        <w:jc w:val="both"/>
        <w:rPr>
          <w:rFonts w:ascii="Arial Narrow" w:hAnsi="Arial Narrow" w:cs="Arial"/>
        </w:rPr>
      </w:pPr>
      <w:r w:rsidRPr="00C07D2F">
        <w:rPr>
          <w:rFonts w:ascii="Arial Narrow" w:hAnsi="Arial Narrow" w:cs="Arial"/>
        </w:rPr>
        <w:t>Volume 2 : Offre technique</w:t>
      </w:r>
    </w:p>
    <w:p w:rsidR="00AC2807" w:rsidRPr="00C07D2F" w:rsidRDefault="00AC2807" w:rsidP="00B07D87">
      <w:pPr>
        <w:tabs>
          <w:tab w:val="left" w:pos="851"/>
        </w:tabs>
        <w:spacing w:line="276" w:lineRule="auto"/>
        <w:jc w:val="both"/>
        <w:rPr>
          <w:rFonts w:ascii="Arial Narrow" w:hAnsi="Arial Narrow" w:cs="Arial"/>
        </w:rPr>
      </w:pPr>
      <w:r w:rsidRPr="00C07D2F">
        <w:rPr>
          <w:rFonts w:ascii="Arial Narrow" w:hAnsi="Arial Narrow" w:cs="Arial"/>
        </w:rPr>
        <w:tab/>
      </w:r>
      <w:proofErr w:type="gramStart"/>
      <w:r w:rsidRPr="00C07D2F">
        <w:rPr>
          <w:rFonts w:ascii="Arial Narrow" w:hAnsi="Arial Narrow" w:cs="Arial"/>
        </w:rPr>
        <w:t>b.1</w:t>
      </w:r>
      <w:proofErr w:type="gramEnd"/>
      <w:r w:rsidRPr="00C07D2F">
        <w:rPr>
          <w:rFonts w:ascii="Arial Narrow" w:hAnsi="Arial Narrow" w:cs="Arial"/>
        </w:rPr>
        <w:t>. Les renseignements sur les qualifications</w:t>
      </w:r>
    </w:p>
    <w:p w:rsidR="00AC2807" w:rsidRPr="00C07D2F" w:rsidRDefault="00AC2807" w:rsidP="00B07D87">
      <w:pPr>
        <w:tabs>
          <w:tab w:val="left" w:pos="851"/>
        </w:tabs>
        <w:spacing w:line="276" w:lineRule="auto"/>
        <w:ind w:left="851"/>
        <w:jc w:val="both"/>
        <w:rPr>
          <w:rFonts w:ascii="Arial Narrow" w:hAnsi="Arial Narrow" w:cs="Arial"/>
        </w:rPr>
      </w:pPr>
      <w:r w:rsidRPr="00C07D2F">
        <w:rPr>
          <w:rFonts w:ascii="Arial Narrow" w:hAnsi="Arial Narrow" w:cs="Arial"/>
        </w:rPr>
        <w:t>Le RPAO précise la liste des documents à fournir par les soumissionnaires pour justifier les critères de qualification mentionnés à l’article 6.1 du RPAO.</w:t>
      </w:r>
    </w:p>
    <w:p w:rsidR="00AC2807" w:rsidRPr="00C07D2F" w:rsidRDefault="00AC2807" w:rsidP="00B07D87">
      <w:pPr>
        <w:tabs>
          <w:tab w:val="left" w:pos="851"/>
        </w:tabs>
        <w:spacing w:line="276" w:lineRule="auto"/>
        <w:jc w:val="both"/>
        <w:rPr>
          <w:rFonts w:ascii="Arial Narrow" w:hAnsi="Arial Narrow" w:cs="Arial"/>
        </w:rPr>
      </w:pPr>
      <w:r w:rsidRPr="00C07D2F">
        <w:rPr>
          <w:rFonts w:ascii="Arial Narrow" w:hAnsi="Arial Narrow" w:cs="Arial"/>
        </w:rPr>
        <w:tab/>
        <w:t>b.2. Méthodologie</w:t>
      </w:r>
    </w:p>
    <w:p w:rsidR="00AC2807" w:rsidRPr="00C07D2F" w:rsidRDefault="00AC2807" w:rsidP="00B07D87">
      <w:pPr>
        <w:tabs>
          <w:tab w:val="left" w:pos="851"/>
        </w:tabs>
        <w:spacing w:line="276" w:lineRule="auto"/>
        <w:ind w:left="851"/>
        <w:jc w:val="both"/>
        <w:rPr>
          <w:rFonts w:ascii="Arial Narrow" w:hAnsi="Arial Narrow" w:cs="Arial"/>
        </w:rPr>
      </w:pPr>
      <w:r w:rsidRPr="00C07D2F">
        <w:rPr>
          <w:rFonts w:ascii="Arial Narrow" w:hAnsi="Arial Narrow" w:cs="Arial"/>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rsidR="00AC2807" w:rsidRPr="00C07D2F" w:rsidRDefault="00AC2807" w:rsidP="00B07D87">
      <w:pPr>
        <w:tabs>
          <w:tab w:val="left" w:pos="851"/>
        </w:tabs>
        <w:spacing w:line="276" w:lineRule="auto"/>
        <w:jc w:val="both"/>
        <w:rPr>
          <w:rFonts w:ascii="Arial Narrow" w:hAnsi="Arial Narrow" w:cs="Arial"/>
        </w:rPr>
      </w:pPr>
      <w:r w:rsidRPr="00C07D2F">
        <w:rPr>
          <w:rFonts w:ascii="Arial Narrow" w:hAnsi="Arial Narrow" w:cs="Arial"/>
        </w:rPr>
        <w:tab/>
      </w:r>
      <w:proofErr w:type="gramStart"/>
      <w:r w:rsidRPr="00C07D2F">
        <w:rPr>
          <w:rFonts w:ascii="Arial Narrow" w:hAnsi="Arial Narrow" w:cs="Arial"/>
        </w:rPr>
        <w:t>b.3</w:t>
      </w:r>
      <w:proofErr w:type="gramEnd"/>
      <w:r w:rsidRPr="00C07D2F">
        <w:rPr>
          <w:rFonts w:ascii="Arial Narrow" w:hAnsi="Arial Narrow" w:cs="Arial"/>
        </w:rPr>
        <w:t>. Les preuves d’acceptations des conditions du marché</w:t>
      </w:r>
    </w:p>
    <w:p w:rsidR="00AC2807" w:rsidRPr="00C07D2F" w:rsidRDefault="00AC2807" w:rsidP="00B07D87">
      <w:pPr>
        <w:tabs>
          <w:tab w:val="left" w:pos="851"/>
        </w:tabs>
        <w:spacing w:line="276" w:lineRule="auto"/>
        <w:ind w:left="851"/>
        <w:jc w:val="both"/>
        <w:rPr>
          <w:rFonts w:ascii="Arial Narrow" w:hAnsi="Arial Narrow" w:cs="Arial"/>
        </w:rPr>
      </w:pPr>
      <w:r w:rsidRPr="00C07D2F">
        <w:rPr>
          <w:rFonts w:ascii="Arial Narrow" w:hAnsi="Arial Narrow" w:cs="Arial"/>
        </w:rPr>
        <w:t>Le soumissionnaire remettra les copies dûment paraphées des documents à caractères administratif et technique régissant le marché, à savoir :</w:t>
      </w:r>
    </w:p>
    <w:p w:rsidR="00AC2807" w:rsidRPr="00C07D2F" w:rsidRDefault="00AC2807" w:rsidP="00B07D87">
      <w:pPr>
        <w:tabs>
          <w:tab w:val="left" w:pos="851"/>
        </w:tabs>
        <w:spacing w:line="276" w:lineRule="auto"/>
        <w:ind w:left="851"/>
        <w:jc w:val="both"/>
        <w:rPr>
          <w:rFonts w:ascii="Arial Narrow" w:hAnsi="Arial Narrow" w:cs="Arial"/>
        </w:rPr>
      </w:pPr>
      <w:r w:rsidRPr="00C07D2F">
        <w:rPr>
          <w:rFonts w:ascii="Arial Narrow" w:hAnsi="Arial Narrow" w:cs="Arial"/>
        </w:rPr>
        <w:t>1. Le Cahier des Clauses Administratives Particulières (CCAP) ;</w:t>
      </w:r>
    </w:p>
    <w:p w:rsidR="00AC2807" w:rsidRPr="00C07D2F" w:rsidRDefault="00AC2807" w:rsidP="00B07D87">
      <w:pPr>
        <w:tabs>
          <w:tab w:val="left" w:pos="851"/>
        </w:tabs>
        <w:spacing w:line="276" w:lineRule="auto"/>
        <w:ind w:left="851"/>
        <w:jc w:val="both"/>
        <w:rPr>
          <w:rFonts w:ascii="Arial Narrow" w:hAnsi="Arial Narrow" w:cs="Arial"/>
        </w:rPr>
      </w:pPr>
      <w:r w:rsidRPr="00C07D2F">
        <w:rPr>
          <w:rFonts w:ascii="Arial Narrow" w:hAnsi="Arial Narrow" w:cs="Arial"/>
        </w:rPr>
        <w:t>2. Le Cahier des Clauses Techniques Particulières (CCTP).</w:t>
      </w:r>
    </w:p>
    <w:p w:rsidR="00AC2807" w:rsidRPr="00C07D2F" w:rsidRDefault="00AC2807" w:rsidP="00B07D87">
      <w:pPr>
        <w:tabs>
          <w:tab w:val="left" w:pos="851"/>
        </w:tabs>
        <w:spacing w:line="276" w:lineRule="auto"/>
        <w:ind w:left="851"/>
        <w:jc w:val="both"/>
        <w:rPr>
          <w:rFonts w:ascii="Arial Narrow" w:hAnsi="Arial Narrow" w:cs="Arial"/>
        </w:rPr>
      </w:pPr>
      <w:r w:rsidRPr="00C07D2F">
        <w:rPr>
          <w:rFonts w:ascii="Arial Narrow" w:hAnsi="Arial Narrow" w:cs="Arial"/>
        </w:rPr>
        <w:t>b.4. Commentaires (facultatifs)</w:t>
      </w:r>
    </w:p>
    <w:p w:rsidR="00AC2807" w:rsidRPr="00C07D2F" w:rsidRDefault="00AC2807" w:rsidP="00B07D87">
      <w:pPr>
        <w:tabs>
          <w:tab w:val="left" w:pos="851"/>
        </w:tabs>
        <w:spacing w:line="276" w:lineRule="auto"/>
        <w:ind w:left="851"/>
        <w:jc w:val="both"/>
        <w:rPr>
          <w:rFonts w:ascii="Arial Narrow" w:hAnsi="Arial Narrow" w:cs="Arial"/>
        </w:rPr>
      </w:pPr>
      <w:r w:rsidRPr="00C07D2F">
        <w:rPr>
          <w:rFonts w:ascii="Arial Narrow" w:hAnsi="Arial Narrow" w:cs="Arial"/>
        </w:rPr>
        <w:t>Un commentaire des choix techniques du projet et d’éventuelles propositions.</w:t>
      </w:r>
    </w:p>
    <w:p w:rsidR="00AC2807" w:rsidRPr="00C07D2F" w:rsidRDefault="00AC2807" w:rsidP="00B07D87">
      <w:pPr>
        <w:tabs>
          <w:tab w:val="left" w:pos="851"/>
        </w:tabs>
        <w:spacing w:line="276" w:lineRule="auto"/>
        <w:ind w:left="851"/>
        <w:jc w:val="both"/>
        <w:rPr>
          <w:rFonts w:ascii="Arial Narrow" w:hAnsi="Arial Narrow" w:cs="Arial"/>
        </w:rPr>
      </w:pPr>
      <w:r w:rsidRPr="00C07D2F">
        <w:rPr>
          <w:rFonts w:ascii="Arial Narrow" w:hAnsi="Arial Narrow" w:cs="Arial"/>
        </w:rPr>
        <w:t>c. Volume 3 : Offre financière</w:t>
      </w:r>
    </w:p>
    <w:p w:rsidR="00AC2807" w:rsidRPr="00C07D2F" w:rsidRDefault="00AC2807" w:rsidP="00B07D87">
      <w:pPr>
        <w:tabs>
          <w:tab w:val="left" w:pos="851"/>
        </w:tabs>
        <w:spacing w:line="276" w:lineRule="auto"/>
        <w:ind w:left="851"/>
        <w:jc w:val="both"/>
        <w:rPr>
          <w:rFonts w:ascii="Arial Narrow" w:hAnsi="Arial Narrow" w:cs="Arial"/>
        </w:rPr>
      </w:pPr>
      <w:r w:rsidRPr="00C07D2F">
        <w:rPr>
          <w:rFonts w:ascii="Arial Narrow" w:hAnsi="Arial Narrow" w:cs="Arial"/>
        </w:rPr>
        <w:t>Le RPAO précise les éléments permettant de justifier le coût des travaux, à savoir :</w:t>
      </w:r>
    </w:p>
    <w:p w:rsidR="00AC2807" w:rsidRPr="00C07D2F" w:rsidRDefault="00AC2807" w:rsidP="00B07D87">
      <w:pPr>
        <w:numPr>
          <w:ilvl w:val="1"/>
          <w:numId w:val="10"/>
        </w:numPr>
        <w:tabs>
          <w:tab w:val="left" w:pos="851"/>
        </w:tabs>
        <w:spacing w:line="276" w:lineRule="auto"/>
        <w:jc w:val="both"/>
        <w:rPr>
          <w:rFonts w:ascii="Arial Narrow" w:hAnsi="Arial Narrow" w:cs="Arial"/>
        </w:rPr>
      </w:pPr>
      <w:r w:rsidRPr="00C07D2F">
        <w:rPr>
          <w:rFonts w:ascii="Arial Narrow" w:hAnsi="Arial Narrow" w:cs="Arial"/>
        </w:rPr>
        <w:t>La soumission proprement dite, en original rédigée selon le modèle joint, timbrée au tarif en vigueur, signée et datée ;</w:t>
      </w:r>
    </w:p>
    <w:p w:rsidR="00AC2807" w:rsidRPr="00C07D2F" w:rsidRDefault="00AC2807" w:rsidP="00B07D87">
      <w:pPr>
        <w:numPr>
          <w:ilvl w:val="1"/>
          <w:numId w:val="10"/>
        </w:numPr>
        <w:tabs>
          <w:tab w:val="left" w:pos="851"/>
        </w:tabs>
        <w:spacing w:line="276" w:lineRule="auto"/>
        <w:jc w:val="both"/>
        <w:rPr>
          <w:rFonts w:ascii="Arial Narrow" w:hAnsi="Arial Narrow" w:cs="Arial"/>
        </w:rPr>
      </w:pPr>
      <w:r w:rsidRPr="00C07D2F">
        <w:rPr>
          <w:rFonts w:ascii="Arial Narrow" w:hAnsi="Arial Narrow" w:cs="Arial"/>
        </w:rPr>
        <w:t>Le bordereau des prix unitaires dûment rempli ;</w:t>
      </w:r>
    </w:p>
    <w:p w:rsidR="00AC2807" w:rsidRPr="00C07D2F" w:rsidRDefault="00AC2807" w:rsidP="00B07D87">
      <w:pPr>
        <w:numPr>
          <w:ilvl w:val="1"/>
          <w:numId w:val="10"/>
        </w:numPr>
        <w:tabs>
          <w:tab w:val="left" w:pos="851"/>
        </w:tabs>
        <w:spacing w:line="276" w:lineRule="auto"/>
        <w:jc w:val="both"/>
        <w:rPr>
          <w:rFonts w:ascii="Arial Narrow" w:hAnsi="Arial Narrow" w:cs="Arial"/>
        </w:rPr>
      </w:pPr>
      <w:r w:rsidRPr="00C07D2F">
        <w:rPr>
          <w:rFonts w:ascii="Arial Narrow" w:hAnsi="Arial Narrow" w:cs="Arial"/>
        </w:rPr>
        <w:t>Le détail estimatif dûment rempli ;</w:t>
      </w:r>
    </w:p>
    <w:p w:rsidR="00AC2807" w:rsidRPr="00C07D2F" w:rsidRDefault="00AC2807" w:rsidP="00B07D87">
      <w:pPr>
        <w:numPr>
          <w:ilvl w:val="1"/>
          <w:numId w:val="10"/>
        </w:numPr>
        <w:tabs>
          <w:tab w:val="left" w:pos="851"/>
        </w:tabs>
        <w:spacing w:line="276" w:lineRule="auto"/>
        <w:jc w:val="both"/>
        <w:rPr>
          <w:rFonts w:ascii="Arial Narrow" w:hAnsi="Arial Narrow" w:cs="Arial"/>
        </w:rPr>
      </w:pPr>
      <w:r w:rsidRPr="00C07D2F">
        <w:rPr>
          <w:rFonts w:ascii="Arial Narrow" w:hAnsi="Arial Narrow" w:cs="Arial"/>
        </w:rPr>
        <w:t>Le sous-détail des prix et/ou la décomposition des prix forfaitaires ;</w:t>
      </w:r>
    </w:p>
    <w:p w:rsidR="00AC2807" w:rsidRPr="00C07D2F" w:rsidRDefault="00AC2807" w:rsidP="00B07D87">
      <w:pPr>
        <w:numPr>
          <w:ilvl w:val="1"/>
          <w:numId w:val="10"/>
        </w:numPr>
        <w:tabs>
          <w:tab w:val="left" w:pos="851"/>
        </w:tabs>
        <w:spacing w:line="276" w:lineRule="auto"/>
        <w:jc w:val="both"/>
        <w:rPr>
          <w:rFonts w:ascii="Arial Narrow" w:hAnsi="Arial Narrow" w:cs="Arial"/>
        </w:rPr>
      </w:pPr>
      <w:r w:rsidRPr="00C07D2F">
        <w:rPr>
          <w:rFonts w:ascii="Arial Narrow" w:hAnsi="Arial Narrow" w:cs="Arial"/>
        </w:rPr>
        <w:t>L’échéancier prévisionnel de paiements le cas échéant.</w:t>
      </w:r>
    </w:p>
    <w:p w:rsidR="00AC2807" w:rsidRPr="00C07D2F" w:rsidRDefault="00AC2807" w:rsidP="00B07D87">
      <w:pPr>
        <w:numPr>
          <w:ilvl w:val="1"/>
          <w:numId w:val="10"/>
        </w:numPr>
        <w:tabs>
          <w:tab w:val="left" w:pos="851"/>
        </w:tabs>
        <w:spacing w:line="276" w:lineRule="auto"/>
        <w:jc w:val="both"/>
        <w:rPr>
          <w:rFonts w:ascii="Arial Narrow" w:hAnsi="Arial Narrow" w:cs="Arial"/>
        </w:rPr>
      </w:pPr>
      <w:r w:rsidRPr="00C07D2F">
        <w:rPr>
          <w:rFonts w:ascii="Arial Narrow" w:hAnsi="Arial Narrow" w:cs="Arial"/>
        </w:rPr>
        <w:t>Les soumissionnaires utiliseront à cet effet les pièces et modèles prévus dans le Dossier d’Appel d’Offres, sous réserve des dispositions de l’Article 17.2 du RGAO concernant les autres formes possibles de Caution de Soumission.</w:t>
      </w:r>
    </w:p>
    <w:p w:rsidR="00AC2807" w:rsidRPr="00C07D2F" w:rsidRDefault="00AC2807" w:rsidP="00B07D87">
      <w:pPr>
        <w:tabs>
          <w:tab w:val="left" w:pos="851"/>
        </w:tabs>
        <w:spacing w:line="276" w:lineRule="auto"/>
        <w:ind w:left="708" w:hanging="708"/>
        <w:jc w:val="both"/>
        <w:rPr>
          <w:rFonts w:ascii="Arial Narrow" w:hAnsi="Arial Narrow" w:cs="Arial"/>
        </w:rPr>
      </w:pPr>
      <w:r w:rsidRPr="00C07D2F">
        <w:rPr>
          <w:rFonts w:ascii="Arial Narrow" w:hAnsi="Arial Narrow" w:cs="Arial"/>
        </w:rPr>
        <w:t>13.2.</w:t>
      </w:r>
      <w:r w:rsidRPr="00C07D2F">
        <w:rPr>
          <w:rFonts w:ascii="Arial Narrow" w:hAnsi="Arial Narrow" w:cs="Arial"/>
        </w:rPr>
        <w:tab/>
        <w:t>Si, conformément aux dispositions du RPAO, les soumissionnaires présentent des offres pour plusieurs lots du même Appel d’offres, ils pourront indiquer les rabais offerts en cas d’attribution de plus d’un lot.</w:t>
      </w:r>
    </w:p>
    <w:p w:rsidR="00AC2807" w:rsidRPr="00C07D2F" w:rsidRDefault="00AC2807" w:rsidP="00B07D87">
      <w:pPr>
        <w:pStyle w:val="Titre3"/>
        <w:spacing w:before="0" w:after="0" w:line="276" w:lineRule="auto"/>
        <w:rPr>
          <w:rFonts w:ascii="Arial Narrow" w:hAnsi="Arial Narrow"/>
          <w:sz w:val="24"/>
          <w:szCs w:val="24"/>
          <w:lang w:val="fr-FR"/>
        </w:rPr>
      </w:pPr>
      <w:bookmarkStart w:id="208" w:name="_Toc411860257"/>
      <w:bookmarkStart w:id="209" w:name="_Toc411866151"/>
      <w:bookmarkStart w:id="210" w:name="_Toc439908771"/>
      <w:bookmarkStart w:id="211" w:name="_Toc78900168"/>
      <w:r w:rsidRPr="00C07D2F">
        <w:rPr>
          <w:rFonts w:ascii="Arial Narrow" w:hAnsi="Arial Narrow"/>
          <w:sz w:val="24"/>
          <w:szCs w:val="24"/>
          <w:u w:val="single"/>
          <w:lang w:val="fr-FR"/>
        </w:rPr>
        <w:lastRenderedPageBreak/>
        <w:t>Article 14 :</w:t>
      </w:r>
      <w:r w:rsidRPr="00C07D2F">
        <w:rPr>
          <w:rFonts w:ascii="Arial Narrow" w:hAnsi="Arial Narrow"/>
          <w:sz w:val="24"/>
          <w:szCs w:val="24"/>
          <w:lang w:val="fr-FR"/>
        </w:rPr>
        <w:t xml:space="preserve"> Montant de l’offre</w:t>
      </w:r>
      <w:bookmarkEnd w:id="208"/>
      <w:bookmarkEnd w:id="209"/>
      <w:bookmarkEnd w:id="210"/>
      <w:bookmarkEnd w:id="211"/>
    </w:p>
    <w:p w:rsidR="00AC2807" w:rsidRPr="00C07D2F" w:rsidRDefault="00AC2807" w:rsidP="00B07D87">
      <w:pPr>
        <w:tabs>
          <w:tab w:val="left" w:pos="851"/>
        </w:tabs>
        <w:spacing w:line="276" w:lineRule="auto"/>
        <w:ind w:left="708" w:hanging="708"/>
        <w:jc w:val="both"/>
        <w:rPr>
          <w:rFonts w:ascii="Arial Narrow" w:hAnsi="Arial Narrow" w:cs="Arial"/>
        </w:rPr>
      </w:pPr>
      <w:r w:rsidRPr="00C07D2F">
        <w:rPr>
          <w:rFonts w:ascii="Arial Narrow" w:hAnsi="Arial Narrow" w:cs="Arial"/>
        </w:rPr>
        <w:t>14.1.</w:t>
      </w:r>
      <w:r w:rsidRPr="00C07D2F">
        <w:rPr>
          <w:rFonts w:ascii="Arial Narrow" w:hAnsi="Arial Narrow" w:cs="Arial"/>
        </w:rPr>
        <w:tab/>
        <w:t>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rsidR="00AC2807" w:rsidRPr="00C07D2F" w:rsidRDefault="00AC2807" w:rsidP="00B07D87">
      <w:pPr>
        <w:tabs>
          <w:tab w:val="left" w:pos="851"/>
        </w:tabs>
        <w:spacing w:line="276" w:lineRule="auto"/>
        <w:ind w:left="708" w:hanging="708"/>
        <w:jc w:val="both"/>
        <w:rPr>
          <w:rFonts w:ascii="Arial Narrow" w:hAnsi="Arial Narrow" w:cs="Arial"/>
        </w:rPr>
      </w:pPr>
      <w:r w:rsidRPr="00C07D2F">
        <w:rPr>
          <w:rFonts w:ascii="Arial Narrow" w:hAnsi="Arial Narrow" w:cs="Arial"/>
        </w:rPr>
        <w:t>14.2.</w:t>
      </w:r>
      <w:r w:rsidRPr="00C07D2F">
        <w:rPr>
          <w:rFonts w:ascii="Arial Narrow" w:hAnsi="Arial Narrow" w:cs="Arial"/>
        </w:rPr>
        <w:tab/>
        <w:t>Le soumissionnaire remplira les prix unitaires et totaux de tous les postes du bordereau de prix et du Détail quantitatif et estimatif.</w:t>
      </w:r>
    </w:p>
    <w:p w:rsidR="00AC2807" w:rsidRPr="00C07D2F" w:rsidRDefault="00AC2807" w:rsidP="00B07D87">
      <w:pPr>
        <w:tabs>
          <w:tab w:val="left" w:pos="851"/>
        </w:tabs>
        <w:spacing w:line="276" w:lineRule="auto"/>
        <w:ind w:left="708" w:hanging="708"/>
        <w:jc w:val="both"/>
        <w:rPr>
          <w:rFonts w:ascii="Arial Narrow" w:hAnsi="Arial Narrow" w:cs="Arial"/>
        </w:rPr>
      </w:pPr>
      <w:r w:rsidRPr="00C07D2F">
        <w:rPr>
          <w:rFonts w:ascii="Arial Narrow" w:hAnsi="Arial Narrow" w:cs="Arial"/>
        </w:rPr>
        <w:t>14.3.</w:t>
      </w:r>
      <w:r w:rsidRPr="00C07D2F">
        <w:rPr>
          <w:rFonts w:ascii="Arial Narrow" w:hAnsi="Arial Narrow" w:cs="Arial"/>
        </w:rPr>
        <w:tab/>
        <w:t>Sous réserve des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AC2807" w:rsidRPr="00C07D2F" w:rsidRDefault="00AC2807" w:rsidP="00B07D87">
      <w:pPr>
        <w:tabs>
          <w:tab w:val="left" w:pos="851"/>
        </w:tabs>
        <w:spacing w:line="276" w:lineRule="auto"/>
        <w:ind w:left="708" w:hanging="708"/>
        <w:jc w:val="both"/>
        <w:rPr>
          <w:rFonts w:ascii="Arial Narrow" w:hAnsi="Arial Narrow" w:cs="Arial"/>
        </w:rPr>
      </w:pPr>
      <w:r w:rsidRPr="00C07D2F">
        <w:rPr>
          <w:rFonts w:ascii="Arial Narrow" w:hAnsi="Arial Narrow" w:cs="Arial"/>
        </w:rPr>
        <w:t>14.4.</w:t>
      </w:r>
      <w:r w:rsidRPr="00C07D2F">
        <w:rPr>
          <w:rFonts w:ascii="Arial Narrow" w:hAnsi="Arial Narrow" w:cs="Arial"/>
        </w:rPr>
        <w:tab/>
        <w:t xml:space="preserve">Si les clauses de révision et/ou d’actualisation des prix sont prévues au marché, la date d’établissement des prix initiaux, ainsi que les modalités de révision et/ou d’actualisation desdits prix doivent être précisées. Etant entendu que tout </w:t>
      </w:r>
      <w:proofErr w:type="gramStart"/>
      <w:r w:rsidRPr="00C07D2F">
        <w:rPr>
          <w:rFonts w:ascii="Arial Narrow" w:hAnsi="Arial Narrow" w:cs="Arial"/>
        </w:rPr>
        <w:t>Marché</w:t>
      </w:r>
      <w:proofErr w:type="gramEnd"/>
      <w:r w:rsidRPr="00C07D2F">
        <w:rPr>
          <w:rFonts w:ascii="Arial Narrow" w:hAnsi="Arial Narrow" w:cs="Arial"/>
        </w:rPr>
        <w:t xml:space="preserve"> dont la durée d’exécution est au plus égale à un (1) an ne peut faire l’objet de révision de prix.</w:t>
      </w:r>
    </w:p>
    <w:p w:rsidR="00AC2807" w:rsidRPr="00C07D2F" w:rsidRDefault="00AC2807" w:rsidP="00B07D87">
      <w:pPr>
        <w:tabs>
          <w:tab w:val="left" w:pos="851"/>
        </w:tabs>
        <w:spacing w:line="276" w:lineRule="auto"/>
        <w:ind w:left="708" w:hanging="708"/>
        <w:jc w:val="both"/>
        <w:rPr>
          <w:rFonts w:ascii="Arial Narrow" w:hAnsi="Arial Narrow" w:cs="Arial"/>
        </w:rPr>
      </w:pPr>
      <w:r w:rsidRPr="00C07D2F">
        <w:rPr>
          <w:rFonts w:ascii="Arial Narrow" w:hAnsi="Arial Narrow" w:cs="Arial"/>
        </w:rPr>
        <w:t>14.5.</w:t>
      </w:r>
      <w:r w:rsidRPr="00C07D2F">
        <w:rPr>
          <w:rFonts w:ascii="Arial Narrow" w:hAnsi="Arial Narrow" w:cs="Arial"/>
        </w:rPr>
        <w:tab/>
        <w:t>Tous les prix unitaires assortis des quantités doivent être justifiés par des sous-détails établis conformément au cadre proposé à la pièce N°8 du DAO.</w:t>
      </w:r>
    </w:p>
    <w:p w:rsidR="00AC2807" w:rsidRPr="00C07D2F" w:rsidRDefault="00AC2807" w:rsidP="00B07D87">
      <w:pPr>
        <w:pStyle w:val="Titre3"/>
        <w:spacing w:before="0" w:after="0" w:line="276" w:lineRule="auto"/>
        <w:rPr>
          <w:rFonts w:ascii="Arial Narrow" w:hAnsi="Arial Narrow"/>
          <w:sz w:val="24"/>
          <w:szCs w:val="24"/>
          <w:lang w:val="fr-FR"/>
        </w:rPr>
      </w:pPr>
      <w:bookmarkStart w:id="212" w:name="_Toc411860258"/>
      <w:bookmarkStart w:id="213" w:name="_Toc411866152"/>
      <w:bookmarkStart w:id="214" w:name="_Toc439908772"/>
      <w:bookmarkStart w:id="215" w:name="_Toc78900169"/>
      <w:r w:rsidRPr="00C07D2F">
        <w:rPr>
          <w:rFonts w:ascii="Arial Narrow" w:hAnsi="Arial Narrow"/>
          <w:sz w:val="24"/>
          <w:szCs w:val="24"/>
          <w:u w:val="single"/>
          <w:lang w:val="fr-FR"/>
        </w:rPr>
        <w:t>Article 15 :</w:t>
      </w:r>
      <w:r w:rsidRPr="00C07D2F">
        <w:rPr>
          <w:rFonts w:ascii="Arial Narrow" w:hAnsi="Arial Narrow"/>
          <w:sz w:val="24"/>
          <w:szCs w:val="24"/>
          <w:lang w:val="fr-FR"/>
        </w:rPr>
        <w:t xml:space="preserve"> Monnaies de soumission et de règlement</w:t>
      </w:r>
      <w:bookmarkEnd w:id="212"/>
      <w:bookmarkEnd w:id="213"/>
      <w:bookmarkEnd w:id="214"/>
      <w:bookmarkEnd w:id="215"/>
    </w:p>
    <w:p w:rsidR="00AC2807" w:rsidRPr="00C07D2F" w:rsidRDefault="00AC2807" w:rsidP="00B07D87">
      <w:pPr>
        <w:numPr>
          <w:ilvl w:val="1"/>
          <w:numId w:val="9"/>
        </w:numPr>
        <w:tabs>
          <w:tab w:val="left" w:pos="709"/>
        </w:tabs>
        <w:spacing w:line="276" w:lineRule="auto"/>
        <w:ind w:left="708" w:hanging="708"/>
        <w:jc w:val="both"/>
        <w:rPr>
          <w:rFonts w:ascii="Arial Narrow" w:hAnsi="Arial Narrow" w:cs="Arial"/>
        </w:rPr>
      </w:pPr>
      <w:r w:rsidRPr="00C07D2F">
        <w:rPr>
          <w:rFonts w:ascii="Arial Narrow" w:hAnsi="Arial Narrow" w:cs="Arial"/>
        </w:rPr>
        <w:t>En cas d’Appels d’Offres Internationaux, les monnaies de l’offre doivent suivre les dispositions soit de l’Option A ou de l’Option B ci-</w:t>
      </w:r>
      <w:r w:rsidR="00751726" w:rsidRPr="00C07D2F">
        <w:rPr>
          <w:rFonts w:ascii="Arial Narrow" w:hAnsi="Arial Narrow" w:cs="Arial"/>
        </w:rPr>
        <w:t>dessous ;</w:t>
      </w:r>
      <w:r w:rsidRPr="00C07D2F">
        <w:rPr>
          <w:rFonts w:ascii="Arial Narrow" w:hAnsi="Arial Narrow" w:cs="Arial"/>
        </w:rPr>
        <w:t xml:space="preserve"> l’option applicable étant celle retenue dans le RPAO.</w:t>
      </w:r>
    </w:p>
    <w:p w:rsidR="00AC2807" w:rsidRPr="00C07D2F" w:rsidRDefault="00AC2807" w:rsidP="00B07D87">
      <w:pPr>
        <w:numPr>
          <w:ilvl w:val="1"/>
          <w:numId w:val="9"/>
        </w:numPr>
        <w:tabs>
          <w:tab w:val="left" w:pos="709"/>
        </w:tabs>
        <w:spacing w:line="276" w:lineRule="auto"/>
        <w:ind w:left="708" w:hanging="708"/>
        <w:jc w:val="both"/>
        <w:rPr>
          <w:rFonts w:ascii="Arial Narrow" w:hAnsi="Arial Narrow" w:cs="Arial"/>
        </w:rPr>
      </w:pPr>
      <w:r w:rsidRPr="00C07D2F">
        <w:rPr>
          <w:rFonts w:ascii="Arial Narrow" w:hAnsi="Arial Narrow" w:cs="Arial"/>
        </w:rPr>
        <w:t>Option A : le montant de la soumission est libellé entièrement en monnaie nationale</w:t>
      </w:r>
    </w:p>
    <w:p w:rsidR="00AC2807" w:rsidRPr="00C07D2F" w:rsidRDefault="00AC2807" w:rsidP="00B07D87">
      <w:pPr>
        <w:tabs>
          <w:tab w:val="left" w:pos="709"/>
        </w:tabs>
        <w:spacing w:line="276" w:lineRule="auto"/>
        <w:ind w:left="708"/>
        <w:jc w:val="both"/>
        <w:rPr>
          <w:rFonts w:ascii="Arial Narrow" w:hAnsi="Arial Narrow" w:cs="Arial"/>
        </w:rPr>
      </w:pPr>
      <w:r w:rsidRPr="00C07D2F">
        <w:rPr>
          <w:rFonts w:ascii="Arial Narrow" w:hAnsi="Arial Narrow" w:cs="Arial"/>
        </w:rPr>
        <w:t>Le montant de la soumission, les prix unitaires du bordereau des prix et les prix du détail quantitatif et estimatif sont libellés entièrement en francs CFA de la manière suivante :</w:t>
      </w:r>
    </w:p>
    <w:p w:rsidR="00AC2807" w:rsidRPr="00C07D2F" w:rsidRDefault="00AC2807" w:rsidP="00B07D87">
      <w:pPr>
        <w:numPr>
          <w:ilvl w:val="0"/>
          <w:numId w:val="23"/>
        </w:numPr>
        <w:tabs>
          <w:tab w:val="left" w:pos="709"/>
        </w:tabs>
        <w:spacing w:line="276" w:lineRule="auto"/>
        <w:jc w:val="both"/>
        <w:rPr>
          <w:rFonts w:ascii="Arial Narrow" w:hAnsi="Arial Narrow" w:cs="Arial"/>
        </w:rPr>
      </w:pPr>
      <w:r w:rsidRPr="00C07D2F">
        <w:rPr>
          <w:rFonts w:ascii="Arial Narrow" w:hAnsi="Arial Narrow" w:cs="Arial"/>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AC2807" w:rsidRPr="00C07D2F" w:rsidRDefault="00AC2807" w:rsidP="00B07D87">
      <w:pPr>
        <w:numPr>
          <w:ilvl w:val="0"/>
          <w:numId w:val="23"/>
        </w:numPr>
        <w:tabs>
          <w:tab w:val="left" w:pos="709"/>
        </w:tabs>
        <w:spacing w:line="276" w:lineRule="auto"/>
        <w:jc w:val="both"/>
        <w:rPr>
          <w:rFonts w:ascii="Arial Narrow" w:hAnsi="Arial Narrow" w:cs="Arial"/>
        </w:rPr>
      </w:pPr>
      <w:r w:rsidRPr="00C07D2F">
        <w:rPr>
          <w:rFonts w:ascii="Arial Narrow" w:hAnsi="Arial Narrow" w:cs="Arial"/>
        </w:rPr>
        <w:t>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AC2807" w:rsidRPr="00C07D2F" w:rsidRDefault="00AC2807" w:rsidP="00B07D87">
      <w:pPr>
        <w:numPr>
          <w:ilvl w:val="1"/>
          <w:numId w:val="9"/>
        </w:numPr>
        <w:tabs>
          <w:tab w:val="left" w:pos="709"/>
        </w:tabs>
        <w:spacing w:line="276" w:lineRule="auto"/>
        <w:ind w:left="708" w:hanging="708"/>
        <w:jc w:val="both"/>
        <w:rPr>
          <w:rFonts w:ascii="Arial Narrow" w:hAnsi="Arial Narrow" w:cs="Arial"/>
        </w:rPr>
      </w:pPr>
      <w:r w:rsidRPr="00C07D2F">
        <w:rPr>
          <w:rFonts w:ascii="Arial Narrow" w:hAnsi="Arial Narrow" w:cs="Arial"/>
        </w:rPr>
        <w:t>Option B : Le montant de la soumission est directement libellé en monnaie nationale et étrangère aux taux fixés dans le RPAO.</w:t>
      </w:r>
    </w:p>
    <w:p w:rsidR="00AC2807" w:rsidRPr="00C07D2F" w:rsidRDefault="00AC2807" w:rsidP="00B07D87">
      <w:pPr>
        <w:tabs>
          <w:tab w:val="left" w:pos="709"/>
        </w:tabs>
        <w:spacing w:line="276" w:lineRule="auto"/>
        <w:ind w:left="708"/>
        <w:jc w:val="both"/>
        <w:rPr>
          <w:rFonts w:ascii="Arial Narrow" w:hAnsi="Arial Narrow" w:cs="Arial"/>
        </w:rPr>
      </w:pPr>
      <w:r w:rsidRPr="00C07D2F">
        <w:rPr>
          <w:rFonts w:ascii="Arial Narrow" w:hAnsi="Arial Narrow" w:cs="Arial"/>
        </w:rPr>
        <w:t>Le soumissionnaire libellera les prix unitaires du bordereau des prix et les prix du Détail quantitatif et estimatif de la manière suivante :</w:t>
      </w:r>
    </w:p>
    <w:p w:rsidR="00AC2807" w:rsidRPr="00C07D2F" w:rsidRDefault="00AC2807" w:rsidP="00B07D87">
      <w:pPr>
        <w:numPr>
          <w:ilvl w:val="0"/>
          <w:numId w:val="24"/>
        </w:numPr>
        <w:tabs>
          <w:tab w:val="left" w:pos="709"/>
        </w:tabs>
        <w:spacing w:line="276" w:lineRule="auto"/>
        <w:jc w:val="both"/>
        <w:rPr>
          <w:rFonts w:ascii="Arial Narrow" w:hAnsi="Arial Narrow" w:cs="Arial"/>
        </w:rPr>
      </w:pPr>
      <w:r w:rsidRPr="00C07D2F">
        <w:rPr>
          <w:rFonts w:ascii="Arial Narrow" w:hAnsi="Arial Narrow" w:cs="Arial"/>
        </w:rPr>
        <w:t>Les prix des intrants nécessaires aux Travaux que le Soumissionnaire compte se procurer dans le pays de l’Autorité Contractante seront libellés dans la monnaie du pays de l’Autorité Contractante spécifiée aux RPAO et dénommée “monnaie nationale”.</w:t>
      </w:r>
    </w:p>
    <w:p w:rsidR="00AC2807" w:rsidRPr="00C07D2F" w:rsidRDefault="00AC2807" w:rsidP="00B07D87">
      <w:pPr>
        <w:numPr>
          <w:ilvl w:val="0"/>
          <w:numId w:val="24"/>
        </w:numPr>
        <w:tabs>
          <w:tab w:val="left" w:pos="709"/>
        </w:tabs>
        <w:spacing w:line="276" w:lineRule="auto"/>
        <w:jc w:val="both"/>
        <w:rPr>
          <w:rFonts w:ascii="Arial Narrow" w:hAnsi="Arial Narrow" w:cs="Arial"/>
        </w:rPr>
      </w:pPr>
      <w:r w:rsidRPr="00C07D2F">
        <w:rPr>
          <w:rFonts w:ascii="Arial Narrow" w:hAnsi="Arial Narrow" w:cs="Arial"/>
        </w:rPr>
        <w:t>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AC2807" w:rsidRPr="00C07D2F" w:rsidRDefault="00AC2807" w:rsidP="00B07D87">
      <w:pPr>
        <w:numPr>
          <w:ilvl w:val="1"/>
          <w:numId w:val="9"/>
        </w:numPr>
        <w:tabs>
          <w:tab w:val="left" w:pos="709"/>
        </w:tabs>
        <w:spacing w:line="276" w:lineRule="auto"/>
        <w:ind w:left="708" w:hanging="708"/>
        <w:jc w:val="both"/>
        <w:rPr>
          <w:rFonts w:ascii="Arial Narrow" w:hAnsi="Arial Narrow" w:cs="Arial"/>
        </w:rPr>
      </w:pPr>
      <w:r w:rsidRPr="00C07D2F">
        <w:rPr>
          <w:rFonts w:ascii="Arial Narrow" w:hAnsi="Arial Narrow" w:cs="Arial"/>
        </w:rPr>
        <w:t xml:space="preserve">L’Autorité Contractante peut demander aux soumissionnaires d’exprimer leurs besoins en monnaies nationale et étrangère et de justifier que les montants inclus dans les prix unitaires et totaux, et indiqués en annexe à la soumission, sont </w:t>
      </w:r>
      <w:r w:rsidR="00A15616" w:rsidRPr="00C07D2F">
        <w:rPr>
          <w:rFonts w:ascii="Arial Narrow" w:hAnsi="Arial Narrow" w:cs="Arial"/>
        </w:rPr>
        <w:t>raisonnables ;</w:t>
      </w:r>
      <w:r w:rsidRPr="00C07D2F">
        <w:rPr>
          <w:rFonts w:ascii="Arial Narrow" w:hAnsi="Arial Narrow" w:cs="Arial"/>
        </w:rPr>
        <w:t xml:space="preserve"> à cette fin, un état détaillé de ses besoins en monnaies étrangères sera fourni par le soumissionnaire.</w:t>
      </w:r>
    </w:p>
    <w:p w:rsidR="00AC2807" w:rsidRPr="00C07D2F" w:rsidRDefault="00AC2807" w:rsidP="00B07D87">
      <w:pPr>
        <w:numPr>
          <w:ilvl w:val="1"/>
          <w:numId w:val="9"/>
        </w:numPr>
        <w:tabs>
          <w:tab w:val="left" w:pos="709"/>
        </w:tabs>
        <w:spacing w:line="276" w:lineRule="auto"/>
        <w:ind w:left="708" w:hanging="708"/>
        <w:jc w:val="both"/>
        <w:rPr>
          <w:rFonts w:ascii="Arial Narrow" w:hAnsi="Arial Narrow" w:cs="Arial"/>
        </w:rPr>
      </w:pPr>
      <w:r w:rsidRPr="00C07D2F">
        <w:rPr>
          <w:rFonts w:ascii="Arial Narrow" w:hAnsi="Arial Narrow" w:cs="Arial"/>
        </w:rPr>
        <w:t>Durant l’exécution des travaux, la plupart des monnaies étrangères restant à payer sur le montant du marché peut être révisée d’un commun accord par l’Autorité Contractante et l’entrepreneur de façon à tenir compte de toute modification survenue dans les besoins en devises au titre du marché.</w:t>
      </w:r>
    </w:p>
    <w:p w:rsidR="00AC2807" w:rsidRPr="00C07D2F" w:rsidRDefault="00AC2807" w:rsidP="00B07D87">
      <w:pPr>
        <w:pStyle w:val="Titre3"/>
        <w:spacing w:before="0" w:after="0" w:line="276" w:lineRule="auto"/>
        <w:rPr>
          <w:rFonts w:ascii="Arial Narrow" w:hAnsi="Arial Narrow"/>
          <w:sz w:val="24"/>
          <w:szCs w:val="24"/>
          <w:lang w:val="fr-FR"/>
        </w:rPr>
      </w:pPr>
      <w:bookmarkStart w:id="216" w:name="_Toc411860259"/>
      <w:bookmarkStart w:id="217" w:name="_Toc411866153"/>
      <w:bookmarkStart w:id="218" w:name="_Toc439908773"/>
      <w:bookmarkStart w:id="219" w:name="_Toc78900170"/>
      <w:r w:rsidRPr="00C07D2F">
        <w:rPr>
          <w:rFonts w:ascii="Arial Narrow" w:hAnsi="Arial Narrow"/>
          <w:sz w:val="24"/>
          <w:szCs w:val="24"/>
          <w:u w:val="single"/>
          <w:lang w:val="fr-FR"/>
        </w:rPr>
        <w:lastRenderedPageBreak/>
        <w:t>Article 16 :</w:t>
      </w:r>
      <w:r w:rsidRPr="00C07D2F">
        <w:rPr>
          <w:rFonts w:ascii="Arial Narrow" w:hAnsi="Arial Narrow"/>
          <w:sz w:val="24"/>
          <w:szCs w:val="24"/>
          <w:lang w:val="fr-FR"/>
        </w:rPr>
        <w:t xml:space="preserve"> Validité des offres</w:t>
      </w:r>
      <w:bookmarkEnd w:id="216"/>
      <w:bookmarkEnd w:id="217"/>
      <w:bookmarkEnd w:id="218"/>
      <w:bookmarkEnd w:id="219"/>
    </w:p>
    <w:p w:rsidR="00AC2807" w:rsidRPr="00C07D2F" w:rsidRDefault="00AC2807" w:rsidP="00B07D87">
      <w:pPr>
        <w:tabs>
          <w:tab w:val="left" w:pos="709"/>
        </w:tabs>
        <w:spacing w:line="276" w:lineRule="auto"/>
        <w:ind w:left="705" w:hanging="705"/>
        <w:jc w:val="both"/>
        <w:rPr>
          <w:rFonts w:ascii="Arial Narrow" w:hAnsi="Arial Narrow" w:cs="Arial"/>
        </w:rPr>
      </w:pPr>
      <w:r w:rsidRPr="00C07D2F">
        <w:rPr>
          <w:rFonts w:ascii="Arial Narrow" w:hAnsi="Arial Narrow" w:cs="Arial"/>
        </w:rPr>
        <w:t>16.1.</w:t>
      </w:r>
      <w:r w:rsidRPr="00C07D2F">
        <w:rPr>
          <w:rFonts w:ascii="Arial Narrow" w:hAnsi="Arial Narrow" w:cs="Arial"/>
        </w:rPr>
        <w:tab/>
        <w:t>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rsidR="00AC2807" w:rsidRPr="00C07D2F" w:rsidRDefault="00AC2807" w:rsidP="00B07D87">
      <w:pPr>
        <w:tabs>
          <w:tab w:val="left" w:pos="709"/>
        </w:tabs>
        <w:spacing w:line="276" w:lineRule="auto"/>
        <w:ind w:left="705" w:hanging="705"/>
        <w:jc w:val="both"/>
        <w:rPr>
          <w:rFonts w:ascii="Arial Narrow" w:hAnsi="Arial Narrow" w:cs="Arial"/>
        </w:rPr>
      </w:pPr>
      <w:r w:rsidRPr="00C07D2F">
        <w:rPr>
          <w:rFonts w:ascii="Arial Narrow" w:hAnsi="Arial Narrow" w:cs="Arial"/>
        </w:rPr>
        <w:t>16.2.</w:t>
      </w:r>
      <w:r w:rsidRPr="00C07D2F">
        <w:rPr>
          <w:rFonts w:ascii="Arial Narrow" w:hAnsi="Arial Narrow" w:cs="Arial"/>
        </w:rPr>
        <w:tab/>
        <w:t>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AC2807" w:rsidRPr="00C07D2F" w:rsidRDefault="00AC2807" w:rsidP="00B07D87">
      <w:pPr>
        <w:tabs>
          <w:tab w:val="left" w:pos="709"/>
        </w:tabs>
        <w:spacing w:line="276" w:lineRule="auto"/>
        <w:ind w:left="705" w:hanging="705"/>
        <w:jc w:val="both"/>
        <w:rPr>
          <w:rFonts w:ascii="Arial Narrow" w:hAnsi="Arial Narrow" w:cs="Arial"/>
        </w:rPr>
      </w:pPr>
      <w:r w:rsidRPr="00C07D2F">
        <w:rPr>
          <w:rFonts w:ascii="Arial Narrow" w:hAnsi="Arial Narrow" w:cs="Arial"/>
        </w:rPr>
        <w:t>16.3.</w:t>
      </w:r>
      <w:r w:rsidRPr="00C07D2F">
        <w:rPr>
          <w:rFonts w:ascii="Arial Narrow" w:hAnsi="Arial Narrow" w:cs="Arial"/>
        </w:rPr>
        <w:tab/>
        <w:t>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l’Autorité Contractante adressera au(x) soumissionnaire(s).</w:t>
      </w:r>
    </w:p>
    <w:p w:rsidR="00AC2807" w:rsidRPr="00C07D2F" w:rsidRDefault="00AC2807" w:rsidP="00B07D87">
      <w:pPr>
        <w:tabs>
          <w:tab w:val="left" w:pos="709"/>
        </w:tabs>
        <w:spacing w:line="276" w:lineRule="auto"/>
        <w:ind w:left="705" w:hanging="705"/>
        <w:jc w:val="both"/>
        <w:rPr>
          <w:rFonts w:ascii="Arial Narrow" w:hAnsi="Arial Narrow" w:cs="Arial"/>
        </w:rPr>
      </w:pPr>
      <w:r w:rsidRPr="00C07D2F">
        <w:rPr>
          <w:rFonts w:ascii="Arial Narrow" w:hAnsi="Arial Narrow" w:cs="Arial"/>
        </w:rPr>
        <w:tab/>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rsidR="00AC2807" w:rsidRPr="00C07D2F" w:rsidRDefault="00AC2807" w:rsidP="00B07D87">
      <w:pPr>
        <w:pStyle w:val="Titre3"/>
        <w:spacing w:before="0" w:after="0" w:line="276" w:lineRule="auto"/>
        <w:rPr>
          <w:rFonts w:ascii="Arial Narrow" w:hAnsi="Arial Narrow"/>
          <w:sz w:val="24"/>
          <w:szCs w:val="24"/>
          <w:lang w:val="fr-FR"/>
        </w:rPr>
      </w:pPr>
      <w:bookmarkStart w:id="220" w:name="_Toc411860260"/>
      <w:bookmarkStart w:id="221" w:name="_Toc411866154"/>
      <w:bookmarkStart w:id="222" w:name="_Toc439908774"/>
      <w:bookmarkStart w:id="223" w:name="_Toc78900171"/>
      <w:r w:rsidRPr="00C07D2F">
        <w:rPr>
          <w:rFonts w:ascii="Arial Narrow" w:hAnsi="Arial Narrow"/>
          <w:sz w:val="24"/>
          <w:szCs w:val="24"/>
          <w:u w:val="single"/>
          <w:lang w:val="fr-FR"/>
        </w:rPr>
        <w:t>Article 17 :</w:t>
      </w:r>
      <w:r w:rsidRPr="00C07D2F">
        <w:rPr>
          <w:rFonts w:ascii="Arial Narrow" w:hAnsi="Arial Narrow"/>
          <w:sz w:val="24"/>
          <w:szCs w:val="24"/>
          <w:lang w:val="fr-FR"/>
        </w:rPr>
        <w:t xml:space="preserve"> Caution de soumission</w:t>
      </w:r>
      <w:bookmarkEnd w:id="220"/>
      <w:bookmarkEnd w:id="221"/>
      <w:bookmarkEnd w:id="222"/>
      <w:bookmarkEnd w:id="223"/>
    </w:p>
    <w:p w:rsidR="00AC2807" w:rsidRPr="00C07D2F" w:rsidRDefault="00AC2807" w:rsidP="00B07D87">
      <w:pPr>
        <w:tabs>
          <w:tab w:val="left" w:pos="709"/>
        </w:tabs>
        <w:spacing w:line="276" w:lineRule="auto"/>
        <w:ind w:left="705" w:hanging="705"/>
        <w:jc w:val="both"/>
        <w:rPr>
          <w:rFonts w:ascii="Arial Narrow" w:hAnsi="Arial Narrow" w:cs="Arial"/>
        </w:rPr>
      </w:pPr>
      <w:r w:rsidRPr="00C07D2F">
        <w:rPr>
          <w:rFonts w:ascii="Arial Narrow" w:hAnsi="Arial Narrow" w:cs="Arial"/>
        </w:rPr>
        <w:t>17.1.</w:t>
      </w:r>
      <w:r w:rsidRPr="00C07D2F">
        <w:rPr>
          <w:rFonts w:ascii="Arial Narrow" w:hAnsi="Arial Narrow" w:cs="Arial"/>
        </w:rPr>
        <w:tab/>
        <w:t>En application de l'article 13 du RGAO, le soumissionnaire fournira une caution de soumission du montant spécifié dans le Règlement Particulier de l'Appel d'Offres, laquelle fera partie intégrante de son offre.</w:t>
      </w:r>
    </w:p>
    <w:p w:rsidR="00AC2807" w:rsidRPr="00C07D2F" w:rsidRDefault="00AC2807" w:rsidP="00B07D87">
      <w:pPr>
        <w:tabs>
          <w:tab w:val="left" w:pos="709"/>
        </w:tabs>
        <w:spacing w:line="276" w:lineRule="auto"/>
        <w:ind w:left="705" w:hanging="705"/>
        <w:jc w:val="both"/>
        <w:rPr>
          <w:rFonts w:ascii="Arial Narrow" w:hAnsi="Arial Narrow" w:cs="Arial"/>
        </w:rPr>
      </w:pPr>
      <w:r w:rsidRPr="00C07D2F">
        <w:rPr>
          <w:rFonts w:ascii="Arial Narrow" w:hAnsi="Arial Narrow" w:cs="Arial"/>
        </w:rPr>
        <w:t>17.2.</w:t>
      </w:r>
      <w:r w:rsidRPr="00C07D2F">
        <w:rPr>
          <w:rFonts w:ascii="Arial Narrow" w:hAnsi="Arial Narrow" w:cs="Arial"/>
        </w:rPr>
        <w:tab/>
        <w:t xml:space="preserve">La caution de soumission sera conforme au modèle présenté dans le Dossier d’Appel </w:t>
      </w:r>
      <w:r w:rsidR="00F756F8" w:rsidRPr="00C07D2F">
        <w:rPr>
          <w:rFonts w:ascii="Arial Narrow" w:hAnsi="Arial Narrow" w:cs="Arial"/>
        </w:rPr>
        <w:t>d’Offres ;</w:t>
      </w:r>
      <w:r w:rsidRPr="00C07D2F">
        <w:rPr>
          <w:rFonts w:ascii="Arial Narrow" w:hAnsi="Arial Narrow" w:cs="Arial"/>
        </w:rPr>
        <w:t xml:space="preserve"> d’autres modèles peuvent être autorisés, sous réserve de l’approbation préalable de l’Autorité Contractante. La Caution de soumission demeurera valide pendant trente (30) jours au-delà de la date limite initiale de validité des offres, ou de toute nouvelle date limite de validité demandée par l’Autorité Contractante et acceptée par le soumissionnaire, conformément aux dispositions de l’Article 16.2 du RGAO.</w:t>
      </w:r>
    </w:p>
    <w:p w:rsidR="00AC2807" w:rsidRPr="00C07D2F" w:rsidRDefault="00AC2807" w:rsidP="00B07D87">
      <w:pPr>
        <w:tabs>
          <w:tab w:val="left" w:pos="709"/>
        </w:tabs>
        <w:spacing w:line="276" w:lineRule="auto"/>
        <w:ind w:left="705" w:hanging="705"/>
        <w:jc w:val="both"/>
        <w:rPr>
          <w:rFonts w:ascii="Arial Narrow" w:hAnsi="Arial Narrow" w:cs="Arial"/>
        </w:rPr>
      </w:pPr>
      <w:r w:rsidRPr="00C07D2F">
        <w:rPr>
          <w:rFonts w:ascii="Arial Narrow" w:hAnsi="Arial Narrow" w:cs="Arial"/>
        </w:rPr>
        <w:t>17.3.</w:t>
      </w:r>
      <w:r w:rsidRPr="00C07D2F">
        <w:rPr>
          <w:rFonts w:ascii="Arial Narrow" w:hAnsi="Arial Narrow" w:cs="Arial"/>
        </w:rPr>
        <w:tab/>
        <w:t>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rsidR="00AC2807" w:rsidRPr="00C07D2F" w:rsidRDefault="00AC2807" w:rsidP="00B07D87">
      <w:pPr>
        <w:tabs>
          <w:tab w:val="left" w:pos="709"/>
        </w:tabs>
        <w:spacing w:line="276" w:lineRule="auto"/>
        <w:ind w:left="705" w:hanging="705"/>
        <w:jc w:val="both"/>
        <w:rPr>
          <w:rFonts w:ascii="Arial Narrow" w:hAnsi="Arial Narrow" w:cs="Arial"/>
        </w:rPr>
      </w:pPr>
      <w:r w:rsidRPr="00C07D2F">
        <w:rPr>
          <w:rFonts w:ascii="Arial Narrow" w:hAnsi="Arial Narrow" w:cs="Arial"/>
        </w:rPr>
        <w:t>17.4.</w:t>
      </w:r>
      <w:r w:rsidRPr="00C07D2F">
        <w:rPr>
          <w:rFonts w:ascii="Arial Narrow" w:hAnsi="Arial Narrow" w:cs="Arial"/>
        </w:rPr>
        <w:tab/>
        <w:t>Les cautions de soumission et les offres des soumissionnaires non retenus seront restituées dans un délai de quinze (15) jours à compter de la date de publication des résultats.</w:t>
      </w:r>
    </w:p>
    <w:p w:rsidR="00AC2807" w:rsidRPr="00C07D2F" w:rsidRDefault="00AC2807" w:rsidP="00B07D87">
      <w:pPr>
        <w:tabs>
          <w:tab w:val="left" w:pos="709"/>
        </w:tabs>
        <w:spacing w:line="276" w:lineRule="auto"/>
        <w:ind w:left="705" w:hanging="705"/>
        <w:jc w:val="both"/>
        <w:rPr>
          <w:rFonts w:ascii="Arial Narrow" w:hAnsi="Arial Narrow" w:cs="Arial"/>
        </w:rPr>
      </w:pPr>
      <w:r w:rsidRPr="00C07D2F">
        <w:rPr>
          <w:rFonts w:ascii="Arial Narrow" w:hAnsi="Arial Narrow" w:cs="Arial"/>
        </w:rPr>
        <w:t>17.5.</w:t>
      </w:r>
      <w:r w:rsidRPr="00C07D2F">
        <w:rPr>
          <w:rFonts w:ascii="Arial Narrow" w:hAnsi="Arial Narrow" w:cs="Arial"/>
        </w:rPr>
        <w:tab/>
        <w:t>La caution de soumission de l’attributaire du Marché sera libérée dès que ce dernier aura signé le marché et fourni le Cautionnement définitif requis.</w:t>
      </w:r>
    </w:p>
    <w:p w:rsidR="00AC2807" w:rsidRPr="00C07D2F" w:rsidRDefault="00AC2807" w:rsidP="00B07D87">
      <w:pPr>
        <w:tabs>
          <w:tab w:val="left" w:pos="709"/>
        </w:tabs>
        <w:spacing w:line="276" w:lineRule="auto"/>
        <w:ind w:left="705" w:hanging="705"/>
        <w:jc w:val="both"/>
        <w:rPr>
          <w:rFonts w:ascii="Arial Narrow" w:hAnsi="Arial Narrow" w:cs="Arial"/>
        </w:rPr>
      </w:pPr>
      <w:r w:rsidRPr="00C07D2F">
        <w:rPr>
          <w:rFonts w:ascii="Arial Narrow" w:hAnsi="Arial Narrow" w:cs="Arial"/>
        </w:rPr>
        <w:t>17.6.</w:t>
      </w:r>
      <w:r w:rsidRPr="00C07D2F">
        <w:rPr>
          <w:rFonts w:ascii="Arial Narrow" w:hAnsi="Arial Narrow" w:cs="Arial"/>
        </w:rPr>
        <w:tab/>
        <w:t>La caution de soumission peut être saisie :</w:t>
      </w:r>
    </w:p>
    <w:p w:rsidR="00AC2807" w:rsidRPr="00C07D2F" w:rsidRDefault="00AC2807" w:rsidP="00B07D87">
      <w:pPr>
        <w:numPr>
          <w:ilvl w:val="0"/>
          <w:numId w:val="25"/>
        </w:numPr>
        <w:tabs>
          <w:tab w:val="left" w:pos="1134"/>
        </w:tabs>
        <w:spacing w:line="276" w:lineRule="auto"/>
        <w:ind w:left="1134" w:hanging="567"/>
        <w:jc w:val="both"/>
        <w:rPr>
          <w:rFonts w:ascii="Arial Narrow" w:hAnsi="Arial Narrow" w:cs="Arial"/>
        </w:rPr>
      </w:pPr>
      <w:r w:rsidRPr="00C07D2F">
        <w:rPr>
          <w:rFonts w:ascii="Arial Narrow" w:hAnsi="Arial Narrow" w:cs="Arial"/>
        </w:rPr>
        <w:t>Si le soumissionnaire retire son offre durant la période de validité ;</w:t>
      </w:r>
    </w:p>
    <w:p w:rsidR="00AC2807" w:rsidRPr="00C07D2F" w:rsidRDefault="00AC2807" w:rsidP="00B07D87">
      <w:pPr>
        <w:numPr>
          <w:ilvl w:val="0"/>
          <w:numId w:val="25"/>
        </w:numPr>
        <w:tabs>
          <w:tab w:val="left" w:pos="1134"/>
        </w:tabs>
        <w:spacing w:line="276" w:lineRule="auto"/>
        <w:ind w:left="1134" w:hanging="567"/>
        <w:jc w:val="both"/>
        <w:rPr>
          <w:rFonts w:ascii="Arial Narrow" w:hAnsi="Arial Narrow" w:cs="Arial"/>
        </w:rPr>
      </w:pPr>
      <w:r w:rsidRPr="00C07D2F">
        <w:rPr>
          <w:rFonts w:ascii="Arial Narrow" w:hAnsi="Arial Narrow" w:cs="Arial"/>
        </w:rPr>
        <w:t>Si, le soumissionnaire retenu :</w:t>
      </w:r>
    </w:p>
    <w:p w:rsidR="00AC2807" w:rsidRPr="00C07D2F" w:rsidRDefault="00AC2807" w:rsidP="00B07D87">
      <w:pPr>
        <w:numPr>
          <w:ilvl w:val="0"/>
          <w:numId w:val="26"/>
        </w:numPr>
        <w:tabs>
          <w:tab w:val="left" w:pos="709"/>
        </w:tabs>
        <w:spacing w:line="276" w:lineRule="auto"/>
        <w:jc w:val="both"/>
        <w:rPr>
          <w:rFonts w:ascii="Arial Narrow" w:hAnsi="Arial Narrow" w:cs="Arial"/>
        </w:rPr>
      </w:pPr>
      <w:r w:rsidRPr="00C07D2F">
        <w:rPr>
          <w:rFonts w:ascii="Arial Narrow" w:hAnsi="Arial Narrow" w:cs="Arial"/>
        </w:rPr>
        <w:t>Manque à son obligation de souscrire le marché en application de l’article 38 du RGAO, ou</w:t>
      </w:r>
    </w:p>
    <w:p w:rsidR="00AC2807" w:rsidRPr="00C07D2F" w:rsidRDefault="00AC2807" w:rsidP="00B07D87">
      <w:pPr>
        <w:numPr>
          <w:ilvl w:val="0"/>
          <w:numId w:val="26"/>
        </w:numPr>
        <w:tabs>
          <w:tab w:val="left" w:pos="709"/>
        </w:tabs>
        <w:spacing w:line="276" w:lineRule="auto"/>
        <w:jc w:val="both"/>
        <w:rPr>
          <w:rFonts w:ascii="Arial Narrow" w:hAnsi="Arial Narrow" w:cs="Arial"/>
        </w:rPr>
      </w:pPr>
      <w:r w:rsidRPr="00C07D2F">
        <w:rPr>
          <w:rFonts w:ascii="Arial Narrow" w:hAnsi="Arial Narrow" w:cs="Arial"/>
        </w:rPr>
        <w:t>Manque à son obligation de fournir le cautionnement définitif en application de l’article 39 du RGAO.</w:t>
      </w:r>
    </w:p>
    <w:p w:rsidR="00AC2807" w:rsidRPr="00C07D2F" w:rsidRDefault="00AC2807" w:rsidP="00B07D87">
      <w:pPr>
        <w:numPr>
          <w:ilvl w:val="0"/>
          <w:numId w:val="26"/>
        </w:numPr>
        <w:tabs>
          <w:tab w:val="left" w:pos="709"/>
        </w:tabs>
        <w:spacing w:line="276" w:lineRule="auto"/>
        <w:jc w:val="both"/>
        <w:rPr>
          <w:rFonts w:ascii="Arial Narrow" w:hAnsi="Arial Narrow" w:cs="Arial"/>
        </w:rPr>
      </w:pPr>
      <w:r w:rsidRPr="00C07D2F">
        <w:rPr>
          <w:rFonts w:ascii="Arial Narrow" w:hAnsi="Arial Narrow" w:cs="Arial"/>
        </w:rPr>
        <w:t>Refuse de recevoir notification du marché ou de l’ordre de service de démarrage des prestations.</w:t>
      </w:r>
    </w:p>
    <w:p w:rsidR="00AC2807" w:rsidRPr="00C07D2F" w:rsidRDefault="00AC2807" w:rsidP="00B07D87">
      <w:pPr>
        <w:pStyle w:val="Titre3"/>
        <w:spacing w:before="0" w:after="0" w:line="276" w:lineRule="auto"/>
        <w:rPr>
          <w:rFonts w:ascii="Arial Narrow" w:hAnsi="Arial Narrow"/>
          <w:sz w:val="24"/>
          <w:szCs w:val="24"/>
          <w:lang w:val="fr-FR"/>
        </w:rPr>
      </w:pPr>
      <w:bookmarkStart w:id="224" w:name="_Toc411860261"/>
      <w:bookmarkStart w:id="225" w:name="_Toc411866155"/>
      <w:bookmarkStart w:id="226" w:name="_Toc439908775"/>
      <w:bookmarkStart w:id="227" w:name="_Toc78900172"/>
      <w:r w:rsidRPr="00C07D2F">
        <w:rPr>
          <w:rFonts w:ascii="Arial Narrow" w:hAnsi="Arial Narrow"/>
          <w:sz w:val="24"/>
          <w:szCs w:val="24"/>
          <w:u w:val="single"/>
          <w:lang w:val="fr-FR"/>
        </w:rPr>
        <w:t>Article 18 :</w:t>
      </w:r>
      <w:r w:rsidRPr="00C07D2F">
        <w:rPr>
          <w:rFonts w:ascii="Arial Narrow" w:hAnsi="Arial Narrow"/>
          <w:sz w:val="24"/>
          <w:szCs w:val="24"/>
          <w:lang w:val="fr-FR"/>
        </w:rPr>
        <w:t xml:space="preserve"> Propositions variantes des soumissionnaires</w:t>
      </w:r>
      <w:bookmarkEnd w:id="224"/>
      <w:bookmarkEnd w:id="225"/>
      <w:bookmarkEnd w:id="226"/>
      <w:bookmarkEnd w:id="227"/>
    </w:p>
    <w:p w:rsidR="00AC2807" w:rsidRPr="00C07D2F" w:rsidRDefault="00AC2807" w:rsidP="00B07D87">
      <w:pPr>
        <w:tabs>
          <w:tab w:val="left" w:pos="709"/>
        </w:tabs>
        <w:spacing w:line="276" w:lineRule="auto"/>
        <w:ind w:left="705" w:hanging="705"/>
        <w:jc w:val="both"/>
        <w:rPr>
          <w:rFonts w:ascii="Arial Narrow" w:hAnsi="Arial Narrow" w:cs="Arial"/>
        </w:rPr>
      </w:pPr>
      <w:r w:rsidRPr="00C07D2F">
        <w:rPr>
          <w:rFonts w:ascii="Arial Narrow" w:hAnsi="Arial Narrow" w:cs="Arial"/>
        </w:rPr>
        <w:t>18.1.</w:t>
      </w:r>
      <w:r w:rsidRPr="00C07D2F">
        <w:rPr>
          <w:rFonts w:ascii="Arial Narrow" w:hAnsi="Arial Narrow" w:cs="Arial"/>
        </w:rPr>
        <w:tab/>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AC2807" w:rsidRPr="00C07D2F" w:rsidRDefault="00AC2807" w:rsidP="00B07D87">
      <w:pPr>
        <w:tabs>
          <w:tab w:val="left" w:pos="709"/>
        </w:tabs>
        <w:spacing w:line="276" w:lineRule="auto"/>
        <w:ind w:left="705" w:hanging="705"/>
        <w:jc w:val="both"/>
        <w:rPr>
          <w:rFonts w:ascii="Arial Narrow" w:hAnsi="Arial Narrow" w:cs="Arial"/>
        </w:rPr>
      </w:pPr>
      <w:r w:rsidRPr="00C07D2F">
        <w:rPr>
          <w:rFonts w:ascii="Arial Narrow" w:hAnsi="Arial Narrow" w:cs="Arial"/>
        </w:rPr>
        <w:t>18.2.</w:t>
      </w:r>
      <w:r w:rsidRPr="00C07D2F">
        <w:rPr>
          <w:rFonts w:ascii="Arial Narrow" w:hAnsi="Arial Narrow" w:cs="Arial"/>
        </w:rPr>
        <w:tab/>
        <w:t xml:space="preserve">Excepté dans le cas mentionné à l’Article 18.3 ci-dessous, les soumissionnaires souhaitant offrir des variantes techniques doivent d’abord chiffrer la solution de base de l’Autorité Contractante telle que décrite dans le </w:t>
      </w:r>
      <w:r w:rsidRPr="00C07D2F">
        <w:rPr>
          <w:rFonts w:ascii="Arial Narrow" w:hAnsi="Arial Narrow" w:cs="Arial"/>
        </w:rPr>
        <w:lastRenderedPageBreak/>
        <w:t>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disante.</w:t>
      </w:r>
    </w:p>
    <w:p w:rsidR="00AC2807" w:rsidRPr="00C07D2F" w:rsidRDefault="00AC2807" w:rsidP="00B07D87">
      <w:pPr>
        <w:tabs>
          <w:tab w:val="left" w:pos="709"/>
        </w:tabs>
        <w:spacing w:line="276" w:lineRule="auto"/>
        <w:ind w:left="705" w:hanging="705"/>
        <w:jc w:val="both"/>
        <w:rPr>
          <w:rFonts w:ascii="Arial Narrow" w:hAnsi="Arial Narrow" w:cs="Arial"/>
        </w:rPr>
      </w:pPr>
      <w:r w:rsidRPr="00C07D2F">
        <w:rPr>
          <w:rFonts w:ascii="Arial Narrow" w:hAnsi="Arial Narrow" w:cs="Arial"/>
        </w:rPr>
        <w:t>18.3.</w:t>
      </w:r>
      <w:r w:rsidRPr="00C07D2F">
        <w:rPr>
          <w:rFonts w:ascii="Arial Narrow" w:hAnsi="Arial Narrow" w:cs="Arial"/>
        </w:rPr>
        <w:tab/>
        <w:t>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rsidR="00AC2807" w:rsidRPr="00C07D2F" w:rsidRDefault="00AC2807" w:rsidP="00B07D87">
      <w:pPr>
        <w:pStyle w:val="Titre3"/>
        <w:spacing w:before="0" w:after="0" w:line="276" w:lineRule="auto"/>
        <w:rPr>
          <w:rFonts w:ascii="Arial Narrow" w:hAnsi="Arial Narrow"/>
          <w:sz w:val="24"/>
          <w:szCs w:val="24"/>
          <w:lang w:val="fr-FR"/>
        </w:rPr>
      </w:pPr>
      <w:bookmarkStart w:id="228" w:name="_Toc411860262"/>
      <w:bookmarkStart w:id="229" w:name="_Toc411866156"/>
      <w:bookmarkStart w:id="230" w:name="_Toc439908776"/>
      <w:bookmarkStart w:id="231" w:name="_Toc78900173"/>
      <w:r w:rsidRPr="00C07D2F">
        <w:rPr>
          <w:rFonts w:ascii="Arial Narrow" w:hAnsi="Arial Narrow"/>
          <w:sz w:val="24"/>
          <w:szCs w:val="24"/>
          <w:u w:val="single"/>
          <w:lang w:val="fr-FR"/>
        </w:rPr>
        <w:t>Article 19 :</w:t>
      </w:r>
      <w:r w:rsidRPr="00C07D2F">
        <w:rPr>
          <w:rFonts w:ascii="Arial Narrow" w:hAnsi="Arial Narrow"/>
          <w:sz w:val="24"/>
          <w:szCs w:val="24"/>
          <w:lang w:val="fr-FR"/>
        </w:rPr>
        <w:t xml:space="preserve"> Réunion préparatoire à l’établissement des offres</w:t>
      </w:r>
      <w:bookmarkEnd w:id="228"/>
      <w:bookmarkEnd w:id="229"/>
      <w:bookmarkEnd w:id="230"/>
      <w:bookmarkEnd w:id="231"/>
    </w:p>
    <w:p w:rsidR="00AC2807" w:rsidRPr="00C07D2F" w:rsidRDefault="00AC2807" w:rsidP="00B07D87">
      <w:pPr>
        <w:tabs>
          <w:tab w:val="left" w:pos="709"/>
        </w:tabs>
        <w:spacing w:line="276" w:lineRule="auto"/>
        <w:ind w:left="705" w:hanging="705"/>
        <w:jc w:val="both"/>
        <w:rPr>
          <w:rFonts w:ascii="Arial Narrow" w:hAnsi="Arial Narrow" w:cs="Arial"/>
        </w:rPr>
      </w:pPr>
      <w:r w:rsidRPr="00C07D2F">
        <w:rPr>
          <w:rFonts w:ascii="Arial Narrow" w:hAnsi="Arial Narrow" w:cs="Arial"/>
        </w:rPr>
        <w:t>19.1.</w:t>
      </w:r>
      <w:r w:rsidRPr="00C07D2F">
        <w:rPr>
          <w:rFonts w:ascii="Arial Narrow" w:hAnsi="Arial Narrow" w:cs="Arial"/>
        </w:rPr>
        <w:tab/>
        <w:t xml:space="preserve">A moins que le RPAO n’en dispose autrement, le Soumissionnaire peut être invité à assister à une réunion préparatoire qui se tiendra </w:t>
      </w:r>
      <w:r w:rsidR="002C3059" w:rsidRPr="00C07D2F">
        <w:rPr>
          <w:rFonts w:ascii="Arial Narrow" w:hAnsi="Arial Narrow" w:cs="Arial"/>
        </w:rPr>
        <w:t>aux lieux</w:t>
      </w:r>
      <w:r w:rsidRPr="00C07D2F">
        <w:rPr>
          <w:rFonts w:ascii="Arial Narrow" w:hAnsi="Arial Narrow" w:cs="Arial"/>
        </w:rPr>
        <w:t xml:space="preserve"> et date indiqués dans le RPAO.</w:t>
      </w:r>
    </w:p>
    <w:p w:rsidR="00AC2807" w:rsidRPr="00C07D2F" w:rsidRDefault="00AC2807" w:rsidP="00B07D87">
      <w:pPr>
        <w:tabs>
          <w:tab w:val="left" w:pos="709"/>
        </w:tabs>
        <w:spacing w:line="276" w:lineRule="auto"/>
        <w:ind w:left="705" w:hanging="705"/>
        <w:jc w:val="both"/>
        <w:rPr>
          <w:rFonts w:ascii="Arial Narrow" w:hAnsi="Arial Narrow" w:cs="Arial"/>
        </w:rPr>
      </w:pPr>
      <w:r w:rsidRPr="00C07D2F">
        <w:rPr>
          <w:rFonts w:ascii="Arial Narrow" w:hAnsi="Arial Narrow" w:cs="Arial"/>
        </w:rPr>
        <w:t>19.2.</w:t>
      </w:r>
      <w:r w:rsidRPr="00C07D2F">
        <w:rPr>
          <w:rFonts w:ascii="Arial Narrow" w:hAnsi="Arial Narrow" w:cs="Arial"/>
        </w:rPr>
        <w:tab/>
        <w:t>La réunion préparatoire aura pour objet de fournir des éclaircissements et réponses à toute question qui pourrait être soulevée à ce stade.</w:t>
      </w:r>
    </w:p>
    <w:p w:rsidR="00AC2807" w:rsidRPr="00C07D2F" w:rsidRDefault="00AC2807" w:rsidP="00B07D87">
      <w:pPr>
        <w:tabs>
          <w:tab w:val="left" w:pos="709"/>
        </w:tabs>
        <w:spacing w:line="276" w:lineRule="auto"/>
        <w:ind w:left="705" w:hanging="705"/>
        <w:jc w:val="both"/>
        <w:rPr>
          <w:rFonts w:ascii="Arial Narrow" w:hAnsi="Arial Narrow" w:cs="Arial"/>
        </w:rPr>
      </w:pPr>
      <w:r w:rsidRPr="00C07D2F">
        <w:rPr>
          <w:rFonts w:ascii="Arial Narrow" w:hAnsi="Arial Narrow" w:cs="Arial"/>
        </w:rPr>
        <w:t>19.3.</w:t>
      </w:r>
      <w:r w:rsidRPr="00C07D2F">
        <w:rPr>
          <w:rFonts w:ascii="Arial Narrow" w:hAnsi="Arial Narrow" w:cs="Arial"/>
        </w:rPr>
        <w:tab/>
        <w:t>Il est demandé au Soumissionnaire, autant que possible, de soumettre toute question par écrit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AC2807" w:rsidRPr="00C07D2F" w:rsidRDefault="00AC2807" w:rsidP="00B07D87">
      <w:pPr>
        <w:tabs>
          <w:tab w:val="left" w:pos="709"/>
        </w:tabs>
        <w:spacing w:line="276" w:lineRule="auto"/>
        <w:ind w:left="705" w:hanging="705"/>
        <w:jc w:val="both"/>
        <w:rPr>
          <w:rFonts w:ascii="Arial Narrow" w:hAnsi="Arial Narrow" w:cs="Arial"/>
        </w:rPr>
      </w:pPr>
      <w:r w:rsidRPr="00C07D2F">
        <w:rPr>
          <w:rFonts w:ascii="Arial Narrow" w:hAnsi="Arial Narrow" w:cs="Arial"/>
        </w:rPr>
        <w:t>19.4.</w:t>
      </w:r>
      <w:r w:rsidRPr="00C07D2F">
        <w:rPr>
          <w:rFonts w:ascii="Arial Narrow" w:hAnsi="Arial Narrow" w:cs="Arial"/>
        </w:rPr>
        <w:tab/>
        <w:t>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préparatoire ne pouvant en tenir lieu.</w:t>
      </w:r>
    </w:p>
    <w:p w:rsidR="00AC2807" w:rsidRPr="00C07D2F" w:rsidRDefault="00AC2807" w:rsidP="00B07D87">
      <w:pPr>
        <w:tabs>
          <w:tab w:val="left" w:pos="709"/>
        </w:tabs>
        <w:spacing w:line="276" w:lineRule="auto"/>
        <w:ind w:left="705" w:hanging="705"/>
        <w:jc w:val="both"/>
        <w:rPr>
          <w:rFonts w:ascii="Arial Narrow" w:hAnsi="Arial Narrow" w:cs="Arial"/>
        </w:rPr>
      </w:pPr>
      <w:r w:rsidRPr="00C07D2F">
        <w:rPr>
          <w:rFonts w:ascii="Arial Narrow" w:hAnsi="Arial Narrow" w:cs="Arial"/>
        </w:rPr>
        <w:t>19.5.</w:t>
      </w:r>
      <w:r w:rsidRPr="00C07D2F">
        <w:rPr>
          <w:rFonts w:ascii="Arial Narrow" w:hAnsi="Arial Narrow" w:cs="Arial"/>
        </w:rPr>
        <w:tab/>
        <w:t>Le fait qu’un soumissionnaire n’assiste pas à la réunion préparatoire à l’établissement des offres ne sera pas un motif de disqualification.</w:t>
      </w:r>
    </w:p>
    <w:p w:rsidR="00AC2807" w:rsidRPr="00C07D2F" w:rsidRDefault="00AC2807" w:rsidP="00B07D87">
      <w:pPr>
        <w:pStyle w:val="Titre3"/>
        <w:spacing w:before="0" w:after="0" w:line="276" w:lineRule="auto"/>
        <w:rPr>
          <w:rFonts w:ascii="Arial Narrow" w:hAnsi="Arial Narrow"/>
          <w:sz w:val="24"/>
          <w:szCs w:val="24"/>
          <w:lang w:val="fr-FR"/>
        </w:rPr>
      </w:pPr>
      <w:bookmarkStart w:id="232" w:name="_Toc411860263"/>
      <w:bookmarkStart w:id="233" w:name="_Toc411866157"/>
      <w:bookmarkStart w:id="234" w:name="_Toc439908777"/>
      <w:bookmarkStart w:id="235" w:name="_Toc78900174"/>
      <w:r w:rsidRPr="00C07D2F">
        <w:rPr>
          <w:rFonts w:ascii="Arial Narrow" w:hAnsi="Arial Narrow"/>
          <w:sz w:val="24"/>
          <w:szCs w:val="24"/>
          <w:u w:val="single"/>
          <w:lang w:val="fr-FR"/>
        </w:rPr>
        <w:t>Article 20 :</w:t>
      </w:r>
      <w:r w:rsidRPr="00C07D2F">
        <w:rPr>
          <w:rFonts w:ascii="Arial Narrow" w:hAnsi="Arial Narrow"/>
          <w:sz w:val="24"/>
          <w:szCs w:val="24"/>
          <w:lang w:val="fr-FR"/>
        </w:rPr>
        <w:t xml:space="preserve"> Forme et signature de l’offre</w:t>
      </w:r>
      <w:bookmarkEnd w:id="232"/>
      <w:bookmarkEnd w:id="233"/>
      <w:bookmarkEnd w:id="234"/>
      <w:bookmarkEnd w:id="235"/>
    </w:p>
    <w:p w:rsidR="00AC2807" w:rsidRPr="00C07D2F" w:rsidRDefault="00AC2807" w:rsidP="00B07D87">
      <w:pPr>
        <w:tabs>
          <w:tab w:val="left" w:pos="709"/>
        </w:tabs>
        <w:spacing w:line="276" w:lineRule="auto"/>
        <w:ind w:left="705" w:hanging="705"/>
        <w:jc w:val="both"/>
        <w:rPr>
          <w:rFonts w:ascii="Arial Narrow" w:hAnsi="Arial Narrow" w:cs="Arial"/>
        </w:rPr>
      </w:pPr>
      <w:r w:rsidRPr="00C07D2F">
        <w:rPr>
          <w:rFonts w:ascii="Arial Narrow" w:hAnsi="Arial Narrow" w:cs="Arial"/>
        </w:rPr>
        <w:t>20.1.</w:t>
      </w:r>
      <w:r w:rsidRPr="00C07D2F">
        <w:rPr>
          <w:rFonts w:ascii="Arial Narrow" w:hAnsi="Arial Narrow" w:cs="Arial"/>
        </w:rPr>
        <w:tab/>
        <w:t>Le Soumissionnaire préparera un original des documents constitutifs de l’offre décrits à l’Article 13 du RGAO, en un volume portant clairement l’indication “ORIGINAL”. De plus, le Soumissionnaire soumettra le nombre de copies requis dans les RPAO, portant l’indication “COPIE”. En cas de divergence entre l’original et les copies, l’original fera foi.</w:t>
      </w:r>
    </w:p>
    <w:p w:rsidR="00AC2807" w:rsidRPr="00C07D2F" w:rsidRDefault="00AC2807" w:rsidP="00B07D87">
      <w:pPr>
        <w:tabs>
          <w:tab w:val="left" w:pos="709"/>
        </w:tabs>
        <w:spacing w:line="276" w:lineRule="auto"/>
        <w:ind w:left="705" w:hanging="705"/>
        <w:jc w:val="both"/>
        <w:rPr>
          <w:rFonts w:ascii="Arial Narrow" w:hAnsi="Arial Narrow" w:cs="Arial"/>
        </w:rPr>
      </w:pPr>
      <w:r w:rsidRPr="00C07D2F">
        <w:rPr>
          <w:rFonts w:ascii="Arial Narrow" w:hAnsi="Arial Narrow" w:cs="Arial"/>
        </w:rPr>
        <w:t>20.2.</w:t>
      </w:r>
      <w:r w:rsidRPr="00C07D2F">
        <w:rPr>
          <w:rFonts w:ascii="Arial Narrow" w:hAnsi="Arial Narrow" w:cs="Arial"/>
        </w:rPr>
        <w:tab/>
        <w:t>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rsidR="00AC2807" w:rsidRPr="00C07D2F" w:rsidRDefault="00AC2807" w:rsidP="00B07D87">
      <w:pPr>
        <w:tabs>
          <w:tab w:val="left" w:pos="709"/>
        </w:tabs>
        <w:spacing w:line="276" w:lineRule="auto"/>
        <w:ind w:left="705" w:hanging="705"/>
        <w:jc w:val="both"/>
        <w:rPr>
          <w:rFonts w:ascii="Arial Narrow" w:hAnsi="Arial Narrow" w:cs="Arial"/>
        </w:rPr>
      </w:pPr>
      <w:r w:rsidRPr="00C07D2F">
        <w:rPr>
          <w:rFonts w:ascii="Arial Narrow" w:hAnsi="Arial Narrow" w:cs="Arial"/>
        </w:rPr>
        <w:t>20.3.</w:t>
      </w:r>
      <w:r w:rsidRPr="00C07D2F">
        <w:rPr>
          <w:rFonts w:ascii="Arial Narrow" w:hAnsi="Arial Narrow" w:cs="Arial"/>
        </w:rPr>
        <w:tab/>
        <w:t>L’offre ne doit comporter aucune modification, suppression ni surcharge, à moins que de telles corrections ne soient paraphées par le ou les signataires de la soumission.</w:t>
      </w:r>
    </w:p>
    <w:p w:rsidR="00AC2807" w:rsidRPr="00C07D2F" w:rsidRDefault="00AC2807" w:rsidP="00B07D87">
      <w:pPr>
        <w:pStyle w:val="Titre2"/>
        <w:spacing w:before="0" w:after="0" w:line="276" w:lineRule="auto"/>
        <w:rPr>
          <w:rFonts w:ascii="Arial Narrow" w:hAnsi="Arial Narrow" w:cs="Arial"/>
          <w:lang w:val="fr-FR"/>
        </w:rPr>
      </w:pPr>
      <w:bookmarkStart w:id="236" w:name="_Toc411860264"/>
      <w:bookmarkStart w:id="237" w:name="_Toc411866158"/>
      <w:bookmarkStart w:id="238" w:name="_Toc439908778"/>
      <w:bookmarkStart w:id="239" w:name="_Toc78900175"/>
      <w:r w:rsidRPr="00C07D2F">
        <w:rPr>
          <w:rFonts w:ascii="Arial Narrow" w:hAnsi="Arial Narrow" w:cs="Arial"/>
          <w:lang w:val="fr-FR"/>
        </w:rPr>
        <w:t>D. Dépôt des offres</w:t>
      </w:r>
      <w:bookmarkEnd w:id="236"/>
      <w:bookmarkEnd w:id="237"/>
      <w:bookmarkEnd w:id="238"/>
      <w:bookmarkEnd w:id="239"/>
    </w:p>
    <w:p w:rsidR="00AC2807" w:rsidRPr="00C07D2F" w:rsidRDefault="00AC2807" w:rsidP="00B07D87">
      <w:pPr>
        <w:pStyle w:val="Titre3"/>
        <w:spacing w:before="0" w:after="0" w:line="276" w:lineRule="auto"/>
        <w:rPr>
          <w:rFonts w:ascii="Arial Narrow" w:hAnsi="Arial Narrow"/>
          <w:sz w:val="24"/>
          <w:szCs w:val="24"/>
          <w:lang w:val="fr-FR"/>
        </w:rPr>
      </w:pPr>
      <w:bookmarkStart w:id="240" w:name="_Toc411860265"/>
      <w:bookmarkStart w:id="241" w:name="_Toc411866159"/>
      <w:bookmarkStart w:id="242" w:name="_Toc439908779"/>
      <w:bookmarkStart w:id="243" w:name="_Toc78900176"/>
      <w:r w:rsidRPr="00C07D2F">
        <w:rPr>
          <w:rFonts w:ascii="Arial Narrow" w:hAnsi="Arial Narrow"/>
          <w:sz w:val="24"/>
          <w:szCs w:val="24"/>
          <w:u w:val="single"/>
          <w:lang w:val="fr-FR"/>
        </w:rPr>
        <w:t>Article 21 :</w:t>
      </w:r>
      <w:r w:rsidRPr="00C07D2F">
        <w:rPr>
          <w:rFonts w:ascii="Arial Narrow" w:hAnsi="Arial Narrow"/>
          <w:sz w:val="24"/>
          <w:szCs w:val="24"/>
          <w:lang w:val="fr-FR"/>
        </w:rPr>
        <w:t xml:space="preserve"> Cachetage et marquage des offres</w:t>
      </w:r>
      <w:bookmarkEnd w:id="240"/>
      <w:bookmarkEnd w:id="241"/>
      <w:bookmarkEnd w:id="242"/>
      <w:bookmarkEnd w:id="243"/>
    </w:p>
    <w:p w:rsidR="00AC2807" w:rsidRPr="00C07D2F" w:rsidRDefault="00AC2807" w:rsidP="00B07D87">
      <w:pPr>
        <w:tabs>
          <w:tab w:val="left" w:pos="709"/>
        </w:tabs>
        <w:spacing w:line="276" w:lineRule="auto"/>
        <w:ind w:left="705" w:hanging="705"/>
        <w:jc w:val="both"/>
        <w:rPr>
          <w:rFonts w:ascii="Arial Narrow" w:hAnsi="Arial Narrow" w:cs="Arial"/>
        </w:rPr>
      </w:pPr>
      <w:r w:rsidRPr="00C07D2F">
        <w:rPr>
          <w:rFonts w:ascii="Arial Narrow" w:hAnsi="Arial Narrow" w:cs="Arial"/>
        </w:rPr>
        <w:t>21.1.</w:t>
      </w:r>
      <w:r w:rsidRPr="00C07D2F">
        <w:rPr>
          <w:rFonts w:ascii="Arial Narrow" w:hAnsi="Arial Narrow" w:cs="Arial"/>
        </w:rPr>
        <w:tab/>
        <w:t>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w:t>
      </w:r>
    </w:p>
    <w:p w:rsidR="00AC2807" w:rsidRPr="00C07D2F" w:rsidRDefault="00AC2807" w:rsidP="00B07D87">
      <w:pPr>
        <w:tabs>
          <w:tab w:val="left" w:pos="709"/>
        </w:tabs>
        <w:spacing w:line="276" w:lineRule="auto"/>
        <w:ind w:left="705" w:hanging="705"/>
        <w:jc w:val="both"/>
        <w:rPr>
          <w:rFonts w:ascii="Arial Narrow" w:hAnsi="Arial Narrow" w:cs="Arial"/>
        </w:rPr>
      </w:pPr>
      <w:r w:rsidRPr="00C07D2F">
        <w:rPr>
          <w:rFonts w:ascii="Arial Narrow" w:hAnsi="Arial Narrow" w:cs="Arial"/>
        </w:rPr>
        <w:t>21.2.</w:t>
      </w:r>
      <w:r w:rsidRPr="00C07D2F">
        <w:rPr>
          <w:rFonts w:ascii="Arial Narrow" w:hAnsi="Arial Narrow" w:cs="Arial"/>
        </w:rPr>
        <w:tab/>
        <w:t>Les enveloppes intérieures et extérieures :</w:t>
      </w:r>
    </w:p>
    <w:p w:rsidR="00AC2807" w:rsidRPr="00C07D2F" w:rsidRDefault="00AC2807" w:rsidP="00B07D87">
      <w:pPr>
        <w:numPr>
          <w:ilvl w:val="0"/>
          <w:numId w:val="27"/>
        </w:numPr>
        <w:tabs>
          <w:tab w:val="left" w:pos="993"/>
        </w:tabs>
        <w:spacing w:line="276" w:lineRule="auto"/>
        <w:ind w:left="993" w:hanging="426"/>
        <w:jc w:val="both"/>
        <w:rPr>
          <w:rFonts w:ascii="Arial Narrow" w:hAnsi="Arial Narrow" w:cs="Arial"/>
        </w:rPr>
      </w:pPr>
      <w:r w:rsidRPr="00C07D2F">
        <w:rPr>
          <w:rFonts w:ascii="Arial Narrow" w:hAnsi="Arial Narrow" w:cs="Arial"/>
        </w:rPr>
        <w:lastRenderedPageBreak/>
        <w:t>Seront adressées à l’Autorité Contractante à l’adresse indiquée dans le Règlement Particulier de l'Appel d'Offres ;</w:t>
      </w:r>
    </w:p>
    <w:p w:rsidR="00AC2807" w:rsidRPr="00C07D2F" w:rsidRDefault="00AC2807" w:rsidP="00B07D87">
      <w:pPr>
        <w:numPr>
          <w:ilvl w:val="0"/>
          <w:numId w:val="27"/>
        </w:numPr>
        <w:tabs>
          <w:tab w:val="left" w:pos="993"/>
        </w:tabs>
        <w:spacing w:line="276" w:lineRule="auto"/>
        <w:ind w:left="993" w:hanging="426"/>
        <w:jc w:val="both"/>
        <w:rPr>
          <w:rFonts w:ascii="Arial Narrow" w:hAnsi="Arial Narrow" w:cs="Arial"/>
        </w:rPr>
      </w:pPr>
      <w:r w:rsidRPr="00C07D2F">
        <w:rPr>
          <w:rFonts w:ascii="Arial Narrow" w:hAnsi="Arial Narrow" w:cs="Arial"/>
        </w:rPr>
        <w:t>Porteront le nom du projet ainsi que l’objet et le numéro de l’Avis d’Appel d’Offres indiqués dans le RPAO, et la mention “A N'OUVRIR QU'EN SEANCE DE DEPOUILLEMENT”.</w:t>
      </w:r>
    </w:p>
    <w:p w:rsidR="00AC2807" w:rsidRPr="00C07D2F" w:rsidRDefault="00AC2807" w:rsidP="00B07D87">
      <w:pPr>
        <w:tabs>
          <w:tab w:val="left" w:pos="709"/>
        </w:tabs>
        <w:spacing w:line="276" w:lineRule="auto"/>
        <w:ind w:left="705" w:hanging="705"/>
        <w:jc w:val="both"/>
        <w:rPr>
          <w:rFonts w:ascii="Arial Narrow" w:hAnsi="Arial Narrow" w:cs="Arial"/>
        </w:rPr>
      </w:pPr>
      <w:r w:rsidRPr="00C07D2F">
        <w:rPr>
          <w:rFonts w:ascii="Arial Narrow" w:hAnsi="Arial Narrow" w:cs="Arial"/>
        </w:rPr>
        <w:t>21.3.</w:t>
      </w:r>
      <w:r w:rsidRPr="00C07D2F">
        <w:rPr>
          <w:rFonts w:ascii="Arial Narrow" w:hAnsi="Arial Narrow" w:cs="Arial"/>
        </w:rPr>
        <w:tab/>
        <w:t>Les enveloppes intérieures porteront également le nom et l’adresse du Soumissionnaire de façon à permettre à l’Autorité Contractante de renvoyer l’offre scellée si elle a été déclarée hors délai conformément aux dispositions des articles 23 et 24 du RGAO.</w:t>
      </w:r>
    </w:p>
    <w:p w:rsidR="00AC2807" w:rsidRPr="00C07D2F" w:rsidRDefault="00AC2807" w:rsidP="00B07D87">
      <w:pPr>
        <w:tabs>
          <w:tab w:val="left" w:pos="709"/>
        </w:tabs>
        <w:spacing w:line="276" w:lineRule="auto"/>
        <w:ind w:left="705" w:hanging="705"/>
        <w:jc w:val="both"/>
        <w:rPr>
          <w:rFonts w:ascii="Arial Narrow" w:hAnsi="Arial Narrow" w:cs="Arial"/>
        </w:rPr>
      </w:pPr>
      <w:r w:rsidRPr="00C07D2F">
        <w:rPr>
          <w:rFonts w:ascii="Arial Narrow" w:hAnsi="Arial Narrow" w:cs="Arial"/>
        </w:rPr>
        <w:t>21.4.</w:t>
      </w:r>
      <w:r w:rsidRPr="00C07D2F">
        <w:rPr>
          <w:rFonts w:ascii="Arial Narrow" w:hAnsi="Arial Narrow" w:cs="Arial"/>
        </w:rPr>
        <w:tab/>
        <w:t>Si l’enveloppe extérieure n’est pas scellée et marquée comme indiqué aux articles 21.1 et 21.2 Susvisés, l’Autorité Contractante ne sera nullement responsable si l’offre est égarée ou ouverte prématurément.</w:t>
      </w:r>
    </w:p>
    <w:p w:rsidR="00AC2807" w:rsidRPr="00C07D2F" w:rsidRDefault="00AC2807" w:rsidP="00B07D87">
      <w:pPr>
        <w:pStyle w:val="Titre3"/>
        <w:spacing w:before="0" w:after="0" w:line="276" w:lineRule="auto"/>
        <w:rPr>
          <w:rFonts w:ascii="Arial Narrow" w:hAnsi="Arial Narrow"/>
          <w:sz w:val="24"/>
          <w:szCs w:val="24"/>
          <w:lang w:val="fr-FR"/>
        </w:rPr>
      </w:pPr>
      <w:bookmarkStart w:id="244" w:name="_Toc411860266"/>
      <w:bookmarkStart w:id="245" w:name="_Toc411866160"/>
      <w:bookmarkStart w:id="246" w:name="_Toc439908780"/>
      <w:bookmarkStart w:id="247" w:name="_Toc78900177"/>
      <w:r w:rsidRPr="00C07D2F">
        <w:rPr>
          <w:rFonts w:ascii="Arial Narrow" w:hAnsi="Arial Narrow"/>
          <w:sz w:val="24"/>
          <w:szCs w:val="24"/>
          <w:u w:val="single"/>
          <w:lang w:val="fr-FR"/>
        </w:rPr>
        <w:t>Article 22 :</w:t>
      </w:r>
      <w:r w:rsidRPr="00C07D2F">
        <w:rPr>
          <w:rFonts w:ascii="Arial Narrow" w:hAnsi="Arial Narrow"/>
          <w:sz w:val="24"/>
          <w:szCs w:val="24"/>
          <w:lang w:val="fr-FR"/>
        </w:rPr>
        <w:t xml:space="preserve"> Date et heure limite de dépôt des offres</w:t>
      </w:r>
      <w:bookmarkEnd w:id="244"/>
      <w:bookmarkEnd w:id="245"/>
      <w:bookmarkEnd w:id="246"/>
      <w:bookmarkEnd w:id="247"/>
    </w:p>
    <w:p w:rsidR="00AC2807" w:rsidRPr="00C07D2F" w:rsidRDefault="00AC2807" w:rsidP="00B07D87">
      <w:pPr>
        <w:tabs>
          <w:tab w:val="left" w:pos="709"/>
        </w:tabs>
        <w:spacing w:line="276" w:lineRule="auto"/>
        <w:ind w:left="705" w:hanging="705"/>
        <w:jc w:val="both"/>
        <w:rPr>
          <w:rFonts w:ascii="Arial Narrow" w:hAnsi="Arial Narrow" w:cs="Arial"/>
        </w:rPr>
      </w:pPr>
      <w:r w:rsidRPr="00C07D2F">
        <w:rPr>
          <w:rFonts w:ascii="Arial Narrow" w:hAnsi="Arial Narrow" w:cs="Arial"/>
        </w:rPr>
        <w:t>22.1.</w:t>
      </w:r>
      <w:r w:rsidRPr="00C07D2F">
        <w:rPr>
          <w:rFonts w:ascii="Arial Narrow" w:hAnsi="Arial Narrow" w:cs="Arial"/>
        </w:rPr>
        <w:tab/>
        <w:t>Les offres doivent être reçues par l’Autorité Contractante à l’adresse spécifiée à l'article 21.2 du RPAO au plus tard à la date et à l’heure spécifiées dans le Règlement Particulier de l'Appel d'Offres.</w:t>
      </w:r>
    </w:p>
    <w:p w:rsidR="00AC2807" w:rsidRPr="00C07D2F" w:rsidRDefault="00AC2807" w:rsidP="00B07D87">
      <w:pPr>
        <w:tabs>
          <w:tab w:val="left" w:pos="709"/>
        </w:tabs>
        <w:spacing w:line="276" w:lineRule="auto"/>
        <w:ind w:left="705" w:hanging="705"/>
        <w:jc w:val="both"/>
        <w:rPr>
          <w:rFonts w:ascii="Arial Narrow" w:hAnsi="Arial Narrow" w:cs="Arial"/>
        </w:rPr>
      </w:pPr>
      <w:r w:rsidRPr="00C07D2F">
        <w:rPr>
          <w:rFonts w:ascii="Arial Narrow" w:hAnsi="Arial Narrow" w:cs="Arial"/>
        </w:rPr>
        <w:t>22.2.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AC2807" w:rsidRPr="00C07D2F" w:rsidRDefault="00AC2807" w:rsidP="00B07D87">
      <w:pPr>
        <w:pStyle w:val="Titre3"/>
        <w:spacing w:before="0" w:after="0" w:line="276" w:lineRule="auto"/>
        <w:rPr>
          <w:rFonts w:ascii="Arial Narrow" w:hAnsi="Arial Narrow"/>
          <w:sz w:val="24"/>
          <w:szCs w:val="24"/>
          <w:lang w:val="fr-FR"/>
        </w:rPr>
      </w:pPr>
      <w:bookmarkStart w:id="248" w:name="_Toc411860267"/>
      <w:bookmarkStart w:id="249" w:name="_Toc411866161"/>
      <w:bookmarkStart w:id="250" w:name="_Toc439908781"/>
      <w:bookmarkStart w:id="251" w:name="_Toc78900178"/>
      <w:r w:rsidRPr="00C07D2F">
        <w:rPr>
          <w:rFonts w:ascii="Arial Narrow" w:hAnsi="Arial Narrow"/>
          <w:sz w:val="24"/>
          <w:szCs w:val="24"/>
          <w:u w:val="single"/>
          <w:lang w:val="fr-FR"/>
        </w:rPr>
        <w:t>Article 23 :</w:t>
      </w:r>
      <w:r w:rsidRPr="00C07D2F">
        <w:rPr>
          <w:rFonts w:ascii="Arial Narrow" w:hAnsi="Arial Narrow"/>
          <w:sz w:val="24"/>
          <w:szCs w:val="24"/>
          <w:lang w:val="fr-FR"/>
        </w:rPr>
        <w:t xml:space="preserve"> Offres hors délai</w:t>
      </w:r>
      <w:bookmarkEnd w:id="248"/>
      <w:bookmarkEnd w:id="249"/>
      <w:bookmarkEnd w:id="250"/>
      <w:bookmarkEnd w:id="251"/>
    </w:p>
    <w:p w:rsidR="00AC2807" w:rsidRPr="00C07D2F" w:rsidRDefault="00AC2807" w:rsidP="00B07D87">
      <w:pPr>
        <w:tabs>
          <w:tab w:val="left" w:pos="709"/>
        </w:tabs>
        <w:spacing w:line="276" w:lineRule="auto"/>
        <w:jc w:val="both"/>
        <w:rPr>
          <w:rFonts w:ascii="Arial Narrow" w:hAnsi="Arial Narrow" w:cs="Arial"/>
        </w:rPr>
      </w:pPr>
      <w:r w:rsidRPr="00C07D2F">
        <w:rPr>
          <w:rFonts w:ascii="Arial Narrow" w:hAnsi="Arial Narrow" w:cs="Arial"/>
        </w:rPr>
        <w:t>Toute offre parvenue à l’Autorité Contractante après les dates et heure limites fixées pour le dépôt des offres conformément à l’Article 22 du RGAO sera déclarée hors délai et, par conséquent, rejetée.</w:t>
      </w:r>
    </w:p>
    <w:p w:rsidR="00AC2807" w:rsidRPr="00C07D2F" w:rsidRDefault="00AC2807" w:rsidP="00B07D87">
      <w:pPr>
        <w:pStyle w:val="Titre3"/>
        <w:spacing w:before="0" w:after="0" w:line="276" w:lineRule="auto"/>
        <w:rPr>
          <w:rFonts w:ascii="Arial Narrow" w:hAnsi="Arial Narrow"/>
          <w:sz w:val="24"/>
          <w:szCs w:val="24"/>
          <w:lang w:val="fr-FR"/>
        </w:rPr>
      </w:pPr>
      <w:bookmarkStart w:id="252" w:name="_Toc411860268"/>
      <w:bookmarkStart w:id="253" w:name="_Toc411866162"/>
      <w:bookmarkStart w:id="254" w:name="_Toc439908782"/>
      <w:bookmarkStart w:id="255" w:name="_Toc78900179"/>
      <w:r w:rsidRPr="00C07D2F">
        <w:rPr>
          <w:rFonts w:ascii="Arial Narrow" w:hAnsi="Arial Narrow"/>
          <w:sz w:val="24"/>
          <w:szCs w:val="24"/>
          <w:u w:val="single"/>
          <w:lang w:val="fr-FR"/>
        </w:rPr>
        <w:t>Article 24 :</w:t>
      </w:r>
      <w:r w:rsidRPr="00C07D2F">
        <w:rPr>
          <w:rFonts w:ascii="Arial Narrow" w:hAnsi="Arial Narrow"/>
          <w:sz w:val="24"/>
          <w:szCs w:val="24"/>
          <w:lang w:val="fr-FR"/>
        </w:rPr>
        <w:t xml:space="preserve"> Modification, substitution et retrait des offres</w:t>
      </w:r>
      <w:bookmarkEnd w:id="252"/>
      <w:bookmarkEnd w:id="253"/>
      <w:bookmarkEnd w:id="254"/>
      <w:bookmarkEnd w:id="255"/>
    </w:p>
    <w:p w:rsidR="00AC2807" w:rsidRPr="00C07D2F" w:rsidRDefault="00AC2807" w:rsidP="00B07D87">
      <w:pPr>
        <w:tabs>
          <w:tab w:val="left" w:pos="709"/>
        </w:tabs>
        <w:spacing w:line="276" w:lineRule="auto"/>
        <w:ind w:left="705" w:hanging="705"/>
        <w:jc w:val="both"/>
        <w:rPr>
          <w:rFonts w:ascii="Arial Narrow" w:hAnsi="Arial Narrow" w:cs="Arial"/>
        </w:rPr>
      </w:pPr>
      <w:r w:rsidRPr="00C07D2F">
        <w:rPr>
          <w:rFonts w:ascii="Arial Narrow" w:hAnsi="Arial Narrow" w:cs="Arial"/>
        </w:rPr>
        <w:t>24.1.</w:t>
      </w:r>
      <w:r w:rsidRPr="00C07D2F">
        <w:rPr>
          <w:rFonts w:ascii="Arial Narrow" w:hAnsi="Arial Narrow" w:cs="Arial"/>
        </w:rPr>
        <w:tab/>
        <w:t>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AC2807" w:rsidRPr="00C07D2F" w:rsidRDefault="00AC2807" w:rsidP="00B07D87">
      <w:pPr>
        <w:tabs>
          <w:tab w:val="left" w:pos="709"/>
        </w:tabs>
        <w:spacing w:line="276" w:lineRule="auto"/>
        <w:ind w:left="705" w:hanging="705"/>
        <w:jc w:val="both"/>
        <w:rPr>
          <w:rFonts w:ascii="Arial Narrow" w:hAnsi="Arial Narrow" w:cs="Arial"/>
        </w:rPr>
      </w:pPr>
      <w:r w:rsidRPr="00C07D2F">
        <w:rPr>
          <w:rFonts w:ascii="Arial Narrow" w:hAnsi="Arial Narrow" w:cs="Arial"/>
        </w:rPr>
        <w:t>24.2.</w:t>
      </w:r>
      <w:r w:rsidRPr="00C07D2F">
        <w:rPr>
          <w:rFonts w:ascii="Arial Narrow" w:hAnsi="Arial Narrow" w:cs="Arial"/>
        </w:rPr>
        <w:tab/>
        <w:t>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AC2807" w:rsidRPr="00C07D2F" w:rsidRDefault="00AC2807" w:rsidP="00B07D87">
      <w:pPr>
        <w:tabs>
          <w:tab w:val="left" w:pos="709"/>
        </w:tabs>
        <w:spacing w:line="276" w:lineRule="auto"/>
        <w:ind w:left="705" w:hanging="705"/>
        <w:jc w:val="both"/>
        <w:rPr>
          <w:rFonts w:ascii="Arial Narrow" w:hAnsi="Arial Narrow" w:cs="Arial"/>
        </w:rPr>
      </w:pPr>
      <w:r w:rsidRPr="00C07D2F">
        <w:rPr>
          <w:rFonts w:ascii="Arial Narrow" w:hAnsi="Arial Narrow" w:cs="Arial"/>
        </w:rPr>
        <w:t>24.3.</w:t>
      </w:r>
      <w:r w:rsidRPr="00C07D2F">
        <w:rPr>
          <w:rFonts w:ascii="Arial Narrow" w:hAnsi="Arial Narrow" w:cs="Arial"/>
        </w:rPr>
        <w:tab/>
        <w:t>Les offres dont les Soumissionnaires demandent le retrait en application de l’article 24.1 leur seront retournées sans avoir été ouvertes.</w:t>
      </w:r>
    </w:p>
    <w:p w:rsidR="00AC2807" w:rsidRPr="00C07D2F" w:rsidRDefault="00AC2807" w:rsidP="00B07D87">
      <w:pPr>
        <w:tabs>
          <w:tab w:val="left" w:pos="709"/>
        </w:tabs>
        <w:spacing w:line="276" w:lineRule="auto"/>
        <w:ind w:left="705" w:hanging="705"/>
        <w:jc w:val="both"/>
        <w:rPr>
          <w:rFonts w:ascii="Arial Narrow" w:hAnsi="Arial Narrow" w:cs="Arial"/>
        </w:rPr>
      </w:pPr>
      <w:r w:rsidRPr="00C07D2F">
        <w:rPr>
          <w:rFonts w:ascii="Arial Narrow" w:hAnsi="Arial Narrow" w:cs="Arial"/>
        </w:rPr>
        <w:t>24.4.</w:t>
      </w:r>
      <w:r w:rsidRPr="00C07D2F">
        <w:rPr>
          <w:rFonts w:ascii="Arial Narrow" w:hAnsi="Arial Narrow" w:cs="Arial"/>
        </w:rPr>
        <w:tab/>
        <w:t>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de la caution de soumission conformément aux dispositions de l'article 17.6 du RGAO.</w:t>
      </w:r>
    </w:p>
    <w:p w:rsidR="00AC2807" w:rsidRPr="00C07D2F" w:rsidRDefault="00AC2807" w:rsidP="00B07D87">
      <w:pPr>
        <w:pStyle w:val="Titre2"/>
        <w:spacing w:before="0" w:after="0" w:line="276" w:lineRule="auto"/>
        <w:rPr>
          <w:rFonts w:ascii="Arial Narrow" w:hAnsi="Arial Narrow" w:cs="Arial"/>
          <w:lang w:val="fr-FR"/>
        </w:rPr>
      </w:pPr>
      <w:bookmarkStart w:id="256" w:name="_Toc411860269"/>
      <w:bookmarkStart w:id="257" w:name="_Toc411866163"/>
      <w:bookmarkStart w:id="258" w:name="_Toc439908783"/>
      <w:bookmarkStart w:id="259" w:name="_Toc78900180"/>
      <w:r w:rsidRPr="00C07D2F">
        <w:rPr>
          <w:rFonts w:ascii="Arial Narrow" w:hAnsi="Arial Narrow" w:cs="Arial"/>
          <w:lang w:val="fr-FR"/>
        </w:rPr>
        <w:t>E. Ouverture des plis et évaluation des offres</w:t>
      </w:r>
      <w:bookmarkEnd w:id="256"/>
      <w:bookmarkEnd w:id="257"/>
      <w:bookmarkEnd w:id="258"/>
      <w:bookmarkEnd w:id="259"/>
    </w:p>
    <w:p w:rsidR="00AC2807" w:rsidRPr="00C07D2F" w:rsidRDefault="00AC2807" w:rsidP="00B07D87">
      <w:pPr>
        <w:pStyle w:val="Titre3"/>
        <w:spacing w:before="0" w:after="0" w:line="276" w:lineRule="auto"/>
        <w:rPr>
          <w:rFonts w:ascii="Arial Narrow" w:hAnsi="Arial Narrow"/>
          <w:sz w:val="24"/>
          <w:szCs w:val="24"/>
          <w:lang w:val="fr-FR"/>
        </w:rPr>
      </w:pPr>
      <w:bookmarkStart w:id="260" w:name="_Toc411860270"/>
      <w:bookmarkStart w:id="261" w:name="_Toc411866164"/>
      <w:bookmarkStart w:id="262" w:name="_Toc439908784"/>
      <w:bookmarkStart w:id="263" w:name="_Toc78900181"/>
      <w:r w:rsidRPr="00C07D2F">
        <w:rPr>
          <w:rFonts w:ascii="Arial Narrow" w:hAnsi="Arial Narrow"/>
          <w:sz w:val="24"/>
          <w:szCs w:val="24"/>
          <w:u w:val="single"/>
          <w:lang w:val="fr-FR"/>
        </w:rPr>
        <w:t>Article 25 :</w:t>
      </w:r>
      <w:r w:rsidRPr="00C07D2F">
        <w:rPr>
          <w:rFonts w:ascii="Arial Narrow" w:hAnsi="Arial Narrow"/>
          <w:sz w:val="24"/>
          <w:szCs w:val="24"/>
          <w:lang w:val="fr-FR"/>
        </w:rPr>
        <w:t xml:space="preserve"> Ouverture des plis et recours</w:t>
      </w:r>
      <w:bookmarkEnd w:id="260"/>
      <w:bookmarkEnd w:id="261"/>
      <w:bookmarkEnd w:id="262"/>
      <w:bookmarkEnd w:id="263"/>
    </w:p>
    <w:p w:rsidR="00AC2807" w:rsidRPr="00C07D2F" w:rsidRDefault="00AC2807" w:rsidP="00B07D87">
      <w:pPr>
        <w:tabs>
          <w:tab w:val="left" w:pos="709"/>
        </w:tabs>
        <w:spacing w:line="276" w:lineRule="auto"/>
        <w:ind w:left="705" w:hanging="705"/>
        <w:jc w:val="both"/>
        <w:rPr>
          <w:rFonts w:ascii="Arial Narrow" w:hAnsi="Arial Narrow" w:cs="Arial"/>
        </w:rPr>
      </w:pPr>
      <w:r w:rsidRPr="00C07D2F">
        <w:rPr>
          <w:rFonts w:ascii="Arial Narrow" w:hAnsi="Arial Narrow" w:cs="Arial"/>
        </w:rPr>
        <w:t>25.1.</w:t>
      </w:r>
      <w:r w:rsidRPr="00C07D2F">
        <w:rPr>
          <w:rFonts w:ascii="Arial Narrow" w:hAnsi="Arial Narrow" w:cs="Arial"/>
        </w:rPr>
        <w:tab/>
        <w:t xml:space="preserve">L’ouverture de tous les plis se fait en un temps, toutefois pour les projets complexes notamment ceux ayant fait l’objet d’une procédure de </w:t>
      </w:r>
      <w:r w:rsidR="00A938D7" w:rsidRPr="00C07D2F">
        <w:rPr>
          <w:rFonts w:ascii="Arial Narrow" w:hAnsi="Arial Narrow" w:cs="Arial"/>
        </w:rPr>
        <w:t>pré qualification</w:t>
      </w:r>
      <w:r w:rsidRPr="00C07D2F">
        <w:rPr>
          <w:rFonts w:ascii="Arial Narrow" w:hAnsi="Arial Narrow" w:cs="Arial"/>
        </w:rPr>
        <w:t>, l’ouverture peut se faire en deux temps.</w:t>
      </w:r>
    </w:p>
    <w:p w:rsidR="00AC2807" w:rsidRPr="00C07D2F" w:rsidRDefault="00AC2807" w:rsidP="00B07D87">
      <w:pPr>
        <w:tabs>
          <w:tab w:val="left" w:pos="709"/>
        </w:tabs>
        <w:spacing w:line="276" w:lineRule="auto"/>
        <w:ind w:left="705" w:hanging="705"/>
        <w:jc w:val="both"/>
        <w:rPr>
          <w:rFonts w:ascii="Arial Narrow" w:hAnsi="Arial Narrow" w:cs="Arial"/>
        </w:rPr>
      </w:pPr>
      <w:r w:rsidRPr="00C07D2F">
        <w:rPr>
          <w:rFonts w:ascii="Arial Narrow" w:hAnsi="Arial Narrow" w:cs="Arial"/>
        </w:rPr>
        <w:tab/>
        <w:t>La Commission de Passation des Marchés compétente procédera à l’ouverture des plis en un ou deux temps et en présence des représentants des soumissionnaires concernés qui souhaitent y assister, aux date, heure et adresse indiquées dans le RPAO. Les représentants des soumissionnaires qui sont présents signeront un registre ou une feuille attestant leur présence.</w:t>
      </w:r>
    </w:p>
    <w:p w:rsidR="00AC2807" w:rsidRPr="00C07D2F" w:rsidRDefault="00AC2807" w:rsidP="00B07D87">
      <w:pPr>
        <w:tabs>
          <w:tab w:val="left" w:pos="709"/>
        </w:tabs>
        <w:spacing w:line="276" w:lineRule="auto"/>
        <w:ind w:left="705" w:hanging="705"/>
        <w:jc w:val="both"/>
        <w:rPr>
          <w:rFonts w:ascii="Arial Narrow" w:hAnsi="Arial Narrow" w:cs="Arial"/>
        </w:rPr>
      </w:pPr>
      <w:r w:rsidRPr="00C07D2F">
        <w:rPr>
          <w:rFonts w:ascii="Arial Narrow" w:hAnsi="Arial Narrow" w:cs="Arial"/>
        </w:rPr>
        <w:lastRenderedPageBreak/>
        <w:t>25.2.</w:t>
      </w:r>
      <w:r w:rsidRPr="00C07D2F">
        <w:rPr>
          <w:rFonts w:ascii="Arial Narrow" w:hAnsi="Arial Narrow" w:cs="Arial"/>
        </w:rPr>
        <w:tab/>
        <w:t>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AC2807" w:rsidRPr="00C07D2F" w:rsidRDefault="00AC2807" w:rsidP="00B07D87">
      <w:pPr>
        <w:tabs>
          <w:tab w:val="left" w:pos="709"/>
        </w:tabs>
        <w:spacing w:line="276" w:lineRule="auto"/>
        <w:ind w:left="705" w:hanging="705"/>
        <w:jc w:val="both"/>
        <w:rPr>
          <w:rFonts w:ascii="Arial Narrow" w:hAnsi="Arial Narrow" w:cs="Arial"/>
        </w:rPr>
      </w:pPr>
      <w:r w:rsidRPr="00C07D2F">
        <w:rPr>
          <w:rFonts w:ascii="Arial Narrow" w:hAnsi="Arial Narrow" w:cs="Arial"/>
        </w:rPr>
        <w:t>25.3.</w:t>
      </w:r>
      <w:r w:rsidRPr="00C07D2F">
        <w:rPr>
          <w:rFonts w:ascii="Arial Narrow" w:hAnsi="Arial Narrow" w:cs="Arial"/>
        </w:rPr>
        <w:tab/>
        <w:t>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AC2807" w:rsidRPr="00C07D2F" w:rsidRDefault="00AC2807" w:rsidP="00B07D87">
      <w:pPr>
        <w:tabs>
          <w:tab w:val="left" w:pos="709"/>
        </w:tabs>
        <w:spacing w:line="276" w:lineRule="auto"/>
        <w:ind w:left="705" w:hanging="705"/>
        <w:jc w:val="both"/>
        <w:rPr>
          <w:rFonts w:ascii="Arial Narrow" w:hAnsi="Arial Narrow" w:cs="Arial"/>
        </w:rPr>
      </w:pPr>
      <w:r w:rsidRPr="00C07D2F">
        <w:rPr>
          <w:rFonts w:ascii="Arial Narrow" w:hAnsi="Arial Narrow" w:cs="Arial"/>
        </w:rPr>
        <w:t>25.4.</w:t>
      </w:r>
      <w:r w:rsidRPr="00C07D2F">
        <w:rPr>
          <w:rFonts w:ascii="Arial Narrow" w:hAnsi="Arial Narrow" w:cs="Arial"/>
        </w:rPr>
        <w:tab/>
        <w:t>Les offres (et les modifications reçues conformément aux dispositions de l'article 24 du RGAO) qui n’ont pas été ouvertes et lues à haute voix durant la séance d’ouverture des plis, quelle qu’en soit la raison, ne seront pas soumises à évaluation.</w:t>
      </w:r>
    </w:p>
    <w:p w:rsidR="00AC2807" w:rsidRPr="00C07D2F" w:rsidRDefault="00AC2807" w:rsidP="00B07D87">
      <w:pPr>
        <w:tabs>
          <w:tab w:val="left" w:pos="709"/>
        </w:tabs>
        <w:spacing w:line="276" w:lineRule="auto"/>
        <w:ind w:left="705" w:hanging="705"/>
        <w:jc w:val="both"/>
        <w:rPr>
          <w:rFonts w:ascii="Arial Narrow" w:hAnsi="Arial Narrow" w:cs="Arial"/>
        </w:rPr>
      </w:pPr>
      <w:r w:rsidRPr="00C07D2F">
        <w:rPr>
          <w:rFonts w:ascii="Arial Narrow" w:hAnsi="Arial Narrow" w:cs="Arial"/>
        </w:rPr>
        <w:t>25.5.</w:t>
      </w:r>
      <w:r w:rsidRPr="00C07D2F">
        <w:rPr>
          <w:rFonts w:ascii="Arial Narrow" w:hAnsi="Arial Narrow" w:cs="Arial"/>
        </w:rPr>
        <w:tab/>
        <w:t>Il est établi, séance tenante un procès-verbal d’ouverture des plis qui mentionne la recevabilité des offres, leur régularité administrative, leurs prix, leurs rabais, et leurs délais ainsi que la composition de la sous- commission d’analyse. Une copie dudit procès-verbal à laquelle est annexée la feuille de présence est remise à tous les participants à la fin de la séance.</w:t>
      </w:r>
    </w:p>
    <w:p w:rsidR="00AC2807" w:rsidRPr="00C07D2F" w:rsidRDefault="00AC2807" w:rsidP="00B07D87">
      <w:pPr>
        <w:tabs>
          <w:tab w:val="left" w:pos="709"/>
        </w:tabs>
        <w:spacing w:line="276" w:lineRule="auto"/>
        <w:ind w:left="705" w:hanging="705"/>
        <w:jc w:val="both"/>
        <w:rPr>
          <w:rFonts w:ascii="Arial Narrow" w:hAnsi="Arial Narrow" w:cs="Arial"/>
        </w:rPr>
      </w:pPr>
      <w:r w:rsidRPr="00C07D2F">
        <w:rPr>
          <w:rFonts w:ascii="Arial Narrow" w:hAnsi="Arial Narrow" w:cs="Arial"/>
        </w:rPr>
        <w:t>25.6.</w:t>
      </w:r>
      <w:r w:rsidRPr="00C07D2F">
        <w:rPr>
          <w:rFonts w:ascii="Arial Narrow" w:hAnsi="Arial Narrow" w:cs="Arial"/>
        </w:rPr>
        <w:tab/>
        <w:t>A la fin de chaque séance d’ouverture des plis, le président de la commission met immédiatement à la disposition du point focal désigné par l’organisme chargé de la régulation des Marchés Publics, une copie paraphée des offres des soumissionnaires.</w:t>
      </w:r>
    </w:p>
    <w:p w:rsidR="00AC2807" w:rsidRPr="00C07D2F" w:rsidRDefault="00AC2807" w:rsidP="00B07D87">
      <w:pPr>
        <w:tabs>
          <w:tab w:val="left" w:pos="709"/>
        </w:tabs>
        <w:spacing w:line="276" w:lineRule="auto"/>
        <w:ind w:left="705" w:hanging="705"/>
        <w:jc w:val="both"/>
        <w:rPr>
          <w:rFonts w:ascii="Arial Narrow" w:hAnsi="Arial Narrow" w:cs="Arial"/>
        </w:rPr>
      </w:pPr>
      <w:r w:rsidRPr="00C07D2F">
        <w:rPr>
          <w:rFonts w:ascii="Arial Narrow" w:hAnsi="Arial Narrow" w:cs="Arial"/>
        </w:rPr>
        <w:t>25.7.</w:t>
      </w:r>
      <w:r w:rsidRPr="00C07D2F">
        <w:rPr>
          <w:rFonts w:ascii="Arial Narrow" w:hAnsi="Arial Narrow" w:cs="Arial"/>
        </w:rPr>
        <w:tab/>
        <w:t>En cas de recours, tel que prévu par le Code des Marchés Publics, il doit être adressé au Ministre Délégué à la Présidence chargée des Marchés Publics avec copies à l’organisme chargé de la régulation des Marchés Publics et au Chef de structure auprès de laquelle est placée la commission concernée.</w:t>
      </w:r>
    </w:p>
    <w:p w:rsidR="00AC2807" w:rsidRPr="00C07D2F" w:rsidRDefault="00AC2807" w:rsidP="00B07D87">
      <w:pPr>
        <w:tabs>
          <w:tab w:val="left" w:pos="709"/>
        </w:tabs>
        <w:spacing w:line="276" w:lineRule="auto"/>
        <w:ind w:left="705" w:hanging="705"/>
        <w:jc w:val="both"/>
        <w:rPr>
          <w:rFonts w:ascii="Arial Narrow" w:hAnsi="Arial Narrow" w:cs="Arial"/>
        </w:rPr>
      </w:pPr>
      <w:r w:rsidRPr="00C07D2F">
        <w:rPr>
          <w:rFonts w:ascii="Arial Narrow" w:hAnsi="Arial Narrow" w:cs="Arial"/>
        </w:rPr>
        <w:tab/>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AC2807" w:rsidRPr="00C07D2F" w:rsidRDefault="00AC2807" w:rsidP="00B07D87">
      <w:pPr>
        <w:tabs>
          <w:tab w:val="left" w:pos="709"/>
        </w:tabs>
        <w:spacing w:line="276" w:lineRule="auto"/>
        <w:ind w:left="705" w:hanging="705"/>
        <w:jc w:val="both"/>
        <w:rPr>
          <w:rFonts w:ascii="Arial Narrow" w:hAnsi="Arial Narrow" w:cs="Arial"/>
        </w:rPr>
      </w:pPr>
      <w:r w:rsidRPr="00C07D2F">
        <w:rPr>
          <w:rFonts w:ascii="Arial Narrow" w:hAnsi="Arial Narrow" w:cs="Arial"/>
        </w:rPr>
        <w:tab/>
        <w:t>L’Observateur Indépendant annexe à son rapport, le feuillet qui lui a été remis, assorti des commentaires ou des observations y afférents.</w:t>
      </w:r>
    </w:p>
    <w:p w:rsidR="00AC2807" w:rsidRPr="00C07D2F" w:rsidRDefault="00AC2807" w:rsidP="00B07D87">
      <w:pPr>
        <w:pStyle w:val="Titre3"/>
        <w:spacing w:before="0" w:after="0" w:line="276" w:lineRule="auto"/>
        <w:rPr>
          <w:rFonts w:ascii="Arial Narrow" w:hAnsi="Arial Narrow"/>
          <w:sz w:val="24"/>
          <w:szCs w:val="24"/>
          <w:lang w:val="fr-FR"/>
        </w:rPr>
      </w:pPr>
      <w:bookmarkStart w:id="264" w:name="_Toc411860271"/>
      <w:bookmarkStart w:id="265" w:name="_Toc411866165"/>
      <w:bookmarkStart w:id="266" w:name="_Toc439908785"/>
      <w:bookmarkStart w:id="267" w:name="_Toc78900182"/>
      <w:r w:rsidRPr="00C07D2F">
        <w:rPr>
          <w:rFonts w:ascii="Arial Narrow" w:hAnsi="Arial Narrow"/>
          <w:sz w:val="24"/>
          <w:szCs w:val="24"/>
          <w:u w:val="single"/>
          <w:lang w:val="fr-FR"/>
        </w:rPr>
        <w:t>Article 26 :</w:t>
      </w:r>
      <w:r w:rsidRPr="00C07D2F">
        <w:rPr>
          <w:rFonts w:ascii="Arial Narrow" w:hAnsi="Arial Narrow"/>
          <w:sz w:val="24"/>
          <w:szCs w:val="24"/>
          <w:lang w:val="fr-FR"/>
        </w:rPr>
        <w:t xml:space="preserve"> Caractère confidentiel de la procédure</w:t>
      </w:r>
      <w:bookmarkEnd w:id="264"/>
      <w:bookmarkEnd w:id="265"/>
      <w:bookmarkEnd w:id="266"/>
      <w:bookmarkEnd w:id="267"/>
    </w:p>
    <w:p w:rsidR="00AC2807" w:rsidRPr="00C07D2F" w:rsidRDefault="00AC2807" w:rsidP="00B07D87">
      <w:pPr>
        <w:tabs>
          <w:tab w:val="left" w:pos="709"/>
        </w:tabs>
        <w:spacing w:line="276" w:lineRule="auto"/>
        <w:ind w:left="705" w:hanging="705"/>
        <w:jc w:val="both"/>
        <w:rPr>
          <w:rFonts w:ascii="Arial Narrow" w:hAnsi="Arial Narrow" w:cs="Arial"/>
        </w:rPr>
      </w:pPr>
      <w:r w:rsidRPr="00C07D2F">
        <w:rPr>
          <w:rFonts w:ascii="Arial Narrow" w:hAnsi="Arial Narrow" w:cs="Arial"/>
        </w:rPr>
        <w:t>26.1.</w:t>
      </w:r>
      <w:r w:rsidRPr="00C07D2F">
        <w:rPr>
          <w:rFonts w:ascii="Arial Narrow" w:hAnsi="Arial Narrow" w:cs="Arial"/>
        </w:rPr>
        <w:tab/>
        <w:t>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AC2807" w:rsidRPr="00C07D2F" w:rsidRDefault="00AC2807" w:rsidP="00B07D87">
      <w:pPr>
        <w:tabs>
          <w:tab w:val="left" w:pos="709"/>
        </w:tabs>
        <w:spacing w:line="276" w:lineRule="auto"/>
        <w:ind w:left="705" w:hanging="705"/>
        <w:jc w:val="both"/>
        <w:rPr>
          <w:rFonts w:ascii="Arial Narrow" w:hAnsi="Arial Narrow" w:cs="Arial"/>
        </w:rPr>
      </w:pPr>
      <w:r w:rsidRPr="00C07D2F">
        <w:rPr>
          <w:rFonts w:ascii="Arial Narrow" w:hAnsi="Arial Narrow" w:cs="Arial"/>
        </w:rPr>
        <w:t>26.2.</w:t>
      </w:r>
      <w:r w:rsidRPr="00C07D2F">
        <w:rPr>
          <w:rFonts w:ascii="Arial Narrow" w:hAnsi="Arial Narrow" w:cs="Arial"/>
        </w:rPr>
        <w:tab/>
        <w:t>Toute tentative faite par un soumissionnaire pour influencer la Commission de Passation des Marchés ou la Sous-commission d’Analyse dans l’évaluation des offres ou l’Autorité Contractante dans la décision d’attribution peut entraîner le rejet de son offre.</w:t>
      </w:r>
    </w:p>
    <w:p w:rsidR="00AC2807" w:rsidRPr="00C07D2F" w:rsidRDefault="00AC2807" w:rsidP="00B07D87">
      <w:pPr>
        <w:tabs>
          <w:tab w:val="left" w:pos="709"/>
        </w:tabs>
        <w:spacing w:line="276" w:lineRule="auto"/>
        <w:ind w:left="705" w:hanging="705"/>
        <w:jc w:val="both"/>
        <w:rPr>
          <w:rFonts w:ascii="Arial Narrow" w:hAnsi="Arial Narrow" w:cs="Arial"/>
        </w:rPr>
      </w:pPr>
      <w:r w:rsidRPr="00C07D2F">
        <w:rPr>
          <w:rFonts w:ascii="Arial Narrow" w:hAnsi="Arial Narrow" w:cs="Arial"/>
        </w:rPr>
        <w:lastRenderedPageBreak/>
        <w:t>26.3.</w:t>
      </w:r>
      <w:r w:rsidRPr="00C07D2F">
        <w:rPr>
          <w:rFonts w:ascii="Arial Narrow" w:hAnsi="Arial Narrow" w:cs="Arial"/>
        </w:rPr>
        <w:tab/>
        <w:t>Nonobstant les dispositions de l’alinéa 26.2, entre l’ouverture des plis et l’attribution du marché, si un soumissionnaire souhaite entrer en contact avec l’Autorité Contractante pour des motifs ayant trait à son offre, il devra le faire par écrit.</w:t>
      </w:r>
    </w:p>
    <w:p w:rsidR="00AC2807" w:rsidRPr="00C07D2F" w:rsidRDefault="00AC2807" w:rsidP="00B07D87">
      <w:pPr>
        <w:pStyle w:val="Titre3"/>
        <w:spacing w:before="0" w:after="0" w:line="276" w:lineRule="auto"/>
        <w:rPr>
          <w:rFonts w:ascii="Arial Narrow" w:hAnsi="Arial Narrow"/>
          <w:sz w:val="24"/>
          <w:szCs w:val="24"/>
          <w:u w:val="single"/>
          <w:lang w:val="fr-FR"/>
        </w:rPr>
      </w:pPr>
      <w:bookmarkStart w:id="268" w:name="_Toc411860272"/>
      <w:bookmarkStart w:id="269" w:name="_Toc411866166"/>
      <w:bookmarkStart w:id="270" w:name="_Toc439908786"/>
      <w:bookmarkStart w:id="271" w:name="_Toc78900183"/>
      <w:r w:rsidRPr="00C07D2F">
        <w:rPr>
          <w:rFonts w:ascii="Arial Narrow" w:hAnsi="Arial Narrow"/>
          <w:sz w:val="24"/>
          <w:szCs w:val="24"/>
          <w:u w:val="single"/>
          <w:lang w:val="fr-FR"/>
        </w:rPr>
        <w:t>Article 27 :</w:t>
      </w:r>
      <w:r w:rsidRPr="00C07D2F">
        <w:rPr>
          <w:rFonts w:ascii="Arial Narrow" w:hAnsi="Arial Narrow"/>
          <w:sz w:val="24"/>
          <w:szCs w:val="24"/>
          <w:lang w:val="fr-FR"/>
        </w:rPr>
        <w:t xml:space="preserve"> Eclaircissements sur les offres et contacts avec l’Autorité Contractante</w:t>
      </w:r>
      <w:bookmarkEnd w:id="268"/>
      <w:bookmarkEnd w:id="269"/>
      <w:bookmarkEnd w:id="270"/>
      <w:bookmarkEnd w:id="271"/>
    </w:p>
    <w:p w:rsidR="00AC2807" w:rsidRPr="00C07D2F" w:rsidRDefault="00AC2807" w:rsidP="00B07D87">
      <w:pPr>
        <w:tabs>
          <w:tab w:val="left" w:pos="709"/>
        </w:tabs>
        <w:spacing w:line="276" w:lineRule="auto"/>
        <w:ind w:left="705" w:hanging="705"/>
        <w:jc w:val="both"/>
        <w:rPr>
          <w:rFonts w:ascii="Arial Narrow" w:hAnsi="Arial Narrow" w:cs="Arial"/>
        </w:rPr>
      </w:pPr>
      <w:r w:rsidRPr="00C07D2F">
        <w:rPr>
          <w:rFonts w:ascii="Arial Narrow" w:hAnsi="Arial Narrow" w:cs="Arial"/>
        </w:rPr>
        <w:t>27.1.</w:t>
      </w:r>
      <w:r w:rsidRPr="00C07D2F">
        <w:rPr>
          <w:rFonts w:ascii="Arial Narrow" w:hAnsi="Arial Narrow" w:cs="Arial"/>
        </w:rPr>
        <w:tab/>
        <w:t>Pour faciliter l’examen, l’évaluation et la comparaison des offres, la Commission 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 commission d’analyse lors de l’évaluation des soumissions conformément aux dispositions de l’Article 30 du RGAO.</w:t>
      </w:r>
    </w:p>
    <w:p w:rsidR="00AC2807" w:rsidRPr="00C07D2F" w:rsidRDefault="00AC2807" w:rsidP="00B07D87">
      <w:pPr>
        <w:tabs>
          <w:tab w:val="left" w:pos="709"/>
        </w:tabs>
        <w:spacing w:line="276" w:lineRule="auto"/>
        <w:ind w:left="705" w:hanging="705"/>
        <w:jc w:val="both"/>
        <w:rPr>
          <w:rFonts w:ascii="Arial Narrow" w:hAnsi="Arial Narrow" w:cs="Arial"/>
        </w:rPr>
      </w:pPr>
      <w:r w:rsidRPr="00C07D2F">
        <w:rPr>
          <w:rFonts w:ascii="Arial Narrow" w:hAnsi="Arial Narrow" w:cs="Arial"/>
        </w:rPr>
        <w:t>27.2.</w:t>
      </w:r>
      <w:r w:rsidRPr="00C07D2F">
        <w:rPr>
          <w:rFonts w:ascii="Arial Narrow" w:hAnsi="Arial Narrow" w:cs="Arial"/>
        </w:rPr>
        <w:tab/>
        <w:t>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AC2807" w:rsidRPr="00C07D2F" w:rsidRDefault="00AC2807" w:rsidP="00B07D87">
      <w:pPr>
        <w:pStyle w:val="Titre3"/>
        <w:spacing w:before="0" w:after="0" w:line="276" w:lineRule="auto"/>
        <w:rPr>
          <w:rFonts w:ascii="Arial Narrow" w:hAnsi="Arial Narrow"/>
          <w:sz w:val="24"/>
          <w:szCs w:val="24"/>
          <w:lang w:val="fr-FR"/>
        </w:rPr>
      </w:pPr>
      <w:bookmarkStart w:id="272" w:name="_Toc411860273"/>
      <w:bookmarkStart w:id="273" w:name="_Toc411866167"/>
      <w:bookmarkStart w:id="274" w:name="_Toc439908787"/>
      <w:bookmarkStart w:id="275" w:name="_Toc78900184"/>
      <w:r w:rsidRPr="00C07D2F">
        <w:rPr>
          <w:rFonts w:ascii="Arial Narrow" w:hAnsi="Arial Narrow"/>
          <w:sz w:val="24"/>
          <w:szCs w:val="24"/>
          <w:u w:val="single"/>
          <w:lang w:val="fr-FR"/>
        </w:rPr>
        <w:t>Article 28 :</w:t>
      </w:r>
      <w:r w:rsidRPr="00C07D2F">
        <w:rPr>
          <w:rFonts w:ascii="Arial Narrow" w:hAnsi="Arial Narrow"/>
          <w:sz w:val="24"/>
          <w:szCs w:val="24"/>
          <w:lang w:val="fr-FR"/>
        </w:rPr>
        <w:t xml:space="preserve"> Détermination de la conformité des offres</w:t>
      </w:r>
      <w:bookmarkEnd w:id="272"/>
      <w:bookmarkEnd w:id="273"/>
      <w:bookmarkEnd w:id="274"/>
      <w:bookmarkEnd w:id="275"/>
      <w:r w:rsidRPr="00C07D2F">
        <w:rPr>
          <w:rFonts w:ascii="Arial Narrow" w:hAnsi="Arial Narrow"/>
          <w:sz w:val="24"/>
          <w:szCs w:val="24"/>
          <w:lang w:val="fr-FR"/>
        </w:rPr>
        <w:t xml:space="preserve"> </w:t>
      </w:r>
    </w:p>
    <w:p w:rsidR="00AC2807" w:rsidRPr="00C07D2F" w:rsidRDefault="00AC2807" w:rsidP="00B07D87">
      <w:pPr>
        <w:tabs>
          <w:tab w:val="left" w:pos="709"/>
        </w:tabs>
        <w:spacing w:line="276" w:lineRule="auto"/>
        <w:ind w:left="705" w:hanging="705"/>
        <w:jc w:val="both"/>
        <w:rPr>
          <w:rFonts w:ascii="Arial Narrow" w:hAnsi="Arial Narrow" w:cs="Arial"/>
        </w:rPr>
      </w:pPr>
      <w:r w:rsidRPr="00C07D2F">
        <w:rPr>
          <w:rFonts w:ascii="Arial Narrow" w:hAnsi="Arial Narrow" w:cs="Arial"/>
        </w:rPr>
        <w:t>28.1.</w:t>
      </w:r>
      <w:r w:rsidRPr="00C07D2F">
        <w:rPr>
          <w:rFonts w:ascii="Arial Narrow" w:hAnsi="Arial Narrow" w:cs="Arial"/>
        </w:rPr>
        <w:tab/>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AC2807" w:rsidRPr="00C07D2F" w:rsidRDefault="00AC2807" w:rsidP="00B07D87">
      <w:pPr>
        <w:tabs>
          <w:tab w:val="left" w:pos="709"/>
        </w:tabs>
        <w:spacing w:line="276" w:lineRule="auto"/>
        <w:ind w:left="705" w:hanging="705"/>
        <w:jc w:val="both"/>
        <w:rPr>
          <w:rFonts w:ascii="Arial Narrow" w:hAnsi="Arial Narrow" w:cs="Arial"/>
        </w:rPr>
      </w:pPr>
      <w:r w:rsidRPr="00C07D2F">
        <w:rPr>
          <w:rFonts w:ascii="Arial Narrow" w:hAnsi="Arial Narrow" w:cs="Arial"/>
        </w:rPr>
        <w:t>28.2.</w:t>
      </w:r>
      <w:r w:rsidRPr="00C07D2F">
        <w:rPr>
          <w:rFonts w:ascii="Arial Narrow" w:hAnsi="Arial Narrow" w:cs="Arial"/>
        </w:rPr>
        <w:tab/>
        <w:t>La Sous-commission d’analyse déterminera si l’offre est conforme pour l’essentiel aux dispositions du Dossier d’Appel d’Offres en se basant sur son contenu sans avoir recours à des éléments de preuve extrinsèques.</w:t>
      </w:r>
    </w:p>
    <w:p w:rsidR="00AC2807" w:rsidRPr="00C07D2F" w:rsidRDefault="00AC2807" w:rsidP="00B07D87">
      <w:pPr>
        <w:tabs>
          <w:tab w:val="left" w:pos="709"/>
        </w:tabs>
        <w:spacing w:line="276" w:lineRule="auto"/>
        <w:ind w:left="705" w:hanging="705"/>
        <w:jc w:val="both"/>
        <w:rPr>
          <w:rFonts w:ascii="Arial Narrow" w:hAnsi="Arial Narrow" w:cs="Arial"/>
        </w:rPr>
      </w:pPr>
      <w:r w:rsidRPr="00C07D2F">
        <w:rPr>
          <w:rFonts w:ascii="Arial Narrow" w:hAnsi="Arial Narrow" w:cs="Arial"/>
        </w:rPr>
        <w:t>28.3.</w:t>
      </w:r>
      <w:r w:rsidRPr="00C07D2F">
        <w:rPr>
          <w:rFonts w:ascii="Arial Narrow" w:hAnsi="Arial Narrow" w:cs="Arial"/>
        </w:rPr>
        <w:tab/>
        <w:t>Une offre conforme pour l’essentiel au Dossier d’Appel d’Offres est une offre qui respecte tous les termes, conditions, et spécifications du Dossier d’Appel d’Offres, sans divergence ni réserve importante. Une divergence ou réserve importante est celle qui :</w:t>
      </w:r>
    </w:p>
    <w:p w:rsidR="00AC2807" w:rsidRPr="00C07D2F" w:rsidRDefault="00AC2807" w:rsidP="00B07D87">
      <w:pPr>
        <w:numPr>
          <w:ilvl w:val="2"/>
          <w:numId w:val="28"/>
        </w:numPr>
        <w:tabs>
          <w:tab w:val="left" w:pos="1134"/>
        </w:tabs>
        <w:spacing w:line="276" w:lineRule="auto"/>
        <w:ind w:left="1134" w:hanging="283"/>
        <w:jc w:val="both"/>
        <w:rPr>
          <w:rFonts w:ascii="Arial Narrow" w:hAnsi="Arial Narrow" w:cs="Arial"/>
        </w:rPr>
      </w:pPr>
      <w:r w:rsidRPr="00C07D2F">
        <w:rPr>
          <w:rFonts w:ascii="Arial Narrow" w:hAnsi="Arial Narrow" w:cs="Arial"/>
        </w:rPr>
        <w:t>Affecte sensiblement l’étendue, la qualité ou la réalisation des Travaux ;</w:t>
      </w:r>
    </w:p>
    <w:p w:rsidR="00AC2807" w:rsidRPr="00C07D2F" w:rsidRDefault="00AC2807" w:rsidP="00B07D87">
      <w:pPr>
        <w:numPr>
          <w:ilvl w:val="2"/>
          <w:numId w:val="28"/>
        </w:numPr>
        <w:tabs>
          <w:tab w:val="left" w:pos="1134"/>
        </w:tabs>
        <w:spacing w:line="276" w:lineRule="auto"/>
        <w:ind w:left="1134" w:hanging="283"/>
        <w:jc w:val="both"/>
        <w:rPr>
          <w:rFonts w:ascii="Arial Narrow" w:hAnsi="Arial Narrow" w:cs="Arial"/>
        </w:rPr>
      </w:pPr>
      <w:r w:rsidRPr="00C07D2F">
        <w:rPr>
          <w:rFonts w:ascii="Arial Narrow" w:hAnsi="Arial Narrow" w:cs="Arial"/>
        </w:rPr>
        <w:t>Limite sensiblement, en contradiction avec le Dossier d’Appel d’Offres, les droits de l’Autorité Contractante ou ses obligations au titre du Marché ;</w:t>
      </w:r>
    </w:p>
    <w:p w:rsidR="00AC2807" w:rsidRPr="00C07D2F" w:rsidRDefault="00AC2807" w:rsidP="00B07D87">
      <w:pPr>
        <w:numPr>
          <w:ilvl w:val="2"/>
          <w:numId w:val="28"/>
        </w:numPr>
        <w:tabs>
          <w:tab w:val="left" w:pos="1134"/>
        </w:tabs>
        <w:spacing w:line="276" w:lineRule="auto"/>
        <w:ind w:left="1134" w:hanging="283"/>
        <w:jc w:val="both"/>
        <w:rPr>
          <w:rFonts w:ascii="Arial Narrow" w:hAnsi="Arial Narrow" w:cs="Arial"/>
        </w:rPr>
      </w:pPr>
      <w:r w:rsidRPr="00C07D2F">
        <w:rPr>
          <w:rFonts w:ascii="Arial Narrow" w:hAnsi="Arial Narrow" w:cs="Arial"/>
        </w:rPr>
        <w:t>Est telle que sa correction affecterait injustement la compétitivité des autres soumissionnaires qui ont présenté des offres conformes pour l’essentiel au Dossier d’Appel d’Offres.</w:t>
      </w:r>
    </w:p>
    <w:p w:rsidR="00AC2807" w:rsidRPr="00C07D2F" w:rsidRDefault="00AC2807" w:rsidP="00B07D87">
      <w:pPr>
        <w:tabs>
          <w:tab w:val="left" w:pos="709"/>
        </w:tabs>
        <w:spacing w:line="276" w:lineRule="auto"/>
        <w:ind w:left="705" w:hanging="705"/>
        <w:jc w:val="both"/>
        <w:rPr>
          <w:rFonts w:ascii="Arial Narrow" w:hAnsi="Arial Narrow" w:cs="Arial"/>
        </w:rPr>
      </w:pPr>
      <w:r w:rsidRPr="00C07D2F">
        <w:rPr>
          <w:rFonts w:ascii="Arial Narrow" w:hAnsi="Arial Narrow" w:cs="Arial"/>
        </w:rPr>
        <w:t>28.4.</w:t>
      </w:r>
      <w:r w:rsidRPr="00C07D2F">
        <w:rPr>
          <w:rFonts w:ascii="Arial Narrow" w:hAnsi="Arial Narrow" w:cs="Arial"/>
        </w:rPr>
        <w:tab/>
        <w:t>Si une offre n’est pas conforme pour l’essentiel, elle sera écartée par la Commission des Marchés Compétente et ne pourra être par la suite rendue conforme.</w:t>
      </w:r>
    </w:p>
    <w:p w:rsidR="00AC2807" w:rsidRPr="00C07D2F" w:rsidRDefault="00AC2807" w:rsidP="00B07D87">
      <w:pPr>
        <w:tabs>
          <w:tab w:val="left" w:pos="709"/>
        </w:tabs>
        <w:spacing w:line="276" w:lineRule="auto"/>
        <w:ind w:left="705" w:hanging="705"/>
        <w:jc w:val="both"/>
        <w:rPr>
          <w:rFonts w:ascii="Arial Narrow" w:hAnsi="Arial Narrow" w:cs="Arial"/>
        </w:rPr>
      </w:pPr>
      <w:r w:rsidRPr="00C07D2F">
        <w:rPr>
          <w:rFonts w:ascii="Arial Narrow" w:hAnsi="Arial Narrow" w:cs="Arial"/>
        </w:rPr>
        <w:t>28.5.</w:t>
      </w:r>
      <w:r w:rsidRPr="00C07D2F">
        <w:rPr>
          <w:rFonts w:ascii="Arial Narrow" w:hAnsi="Arial Narrow" w:cs="Arial"/>
        </w:rPr>
        <w:tab/>
        <w:t xml:space="preserve">L’Autorité Contractante se réserve le droit d’accepter ou de rejeter toute modification, divergence ou réserve. Les modifications, divergences, variantes et autres facteurs qui dépassent les exigences du Dossier d’Appel d’Offres ne doivent pas être </w:t>
      </w:r>
      <w:proofErr w:type="gramStart"/>
      <w:r w:rsidRPr="00C07D2F">
        <w:rPr>
          <w:rFonts w:ascii="Arial Narrow" w:hAnsi="Arial Narrow" w:cs="Arial"/>
        </w:rPr>
        <w:t>pris</w:t>
      </w:r>
      <w:proofErr w:type="gramEnd"/>
      <w:r w:rsidRPr="00C07D2F">
        <w:rPr>
          <w:rFonts w:ascii="Arial Narrow" w:hAnsi="Arial Narrow" w:cs="Arial"/>
        </w:rPr>
        <w:t xml:space="preserve"> en compte lors de l’évaluation des offres.</w:t>
      </w:r>
    </w:p>
    <w:p w:rsidR="00AC2807" w:rsidRPr="00C07D2F" w:rsidRDefault="00AC2807" w:rsidP="00B07D87">
      <w:pPr>
        <w:pStyle w:val="Titre3"/>
        <w:spacing w:before="0" w:after="0" w:line="276" w:lineRule="auto"/>
        <w:rPr>
          <w:rFonts w:ascii="Arial Narrow" w:hAnsi="Arial Narrow"/>
          <w:sz w:val="24"/>
          <w:szCs w:val="24"/>
          <w:lang w:val="fr-FR"/>
        </w:rPr>
      </w:pPr>
      <w:bookmarkStart w:id="276" w:name="_Toc411860274"/>
      <w:bookmarkStart w:id="277" w:name="_Toc411866168"/>
      <w:bookmarkStart w:id="278" w:name="_Toc439908788"/>
      <w:bookmarkStart w:id="279" w:name="_Toc78900185"/>
      <w:r w:rsidRPr="00C07D2F">
        <w:rPr>
          <w:rFonts w:ascii="Arial Narrow" w:hAnsi="Arial Narrow"/>
          <w:sz w:val="24"/>
          <w:szCs w:val="24"/>
          <w:u w:val="single"/>
          <w:lang w:val="fr-FR"/>
        </w:rPr>
        <w:t>Article 29 :</w:t>
      </w:r>
      <w:r w:rsidRPr="00C07D2F">
        <w:rPr>
          <w:rFonts w:ascii="Arial Narrow" w:hAnsi="Arial Narrow"/>
          <w:sz w:val="24"/>
          <w:szCs w:val="24"/>
          <w:lang w:val="fr-FR"/>
        </w:rPr>
        <w:t xml:space="preserve"> Qualification du soumissionnaire</w:t>
      </w:r>
      <w:bookmarkEnd w:id="276"/>
      <w:bookmarkEnd w:id="277"/>
      <w:bookmarkEnd w:id="278"/>
      <w:bookmarkEnd w:id="279"/>
    </w:p>
    <w:p w:rsidR="00AC2807" w:rsidRPr="00C07D2F" w:rsidRDefault="00AC2807" w:rsidP="00B07D87">
      <w:pPr>
        <w:tabs>
          <w:tab w:val="left" w:pos="1134"/>
        </w:tabs>
        <w:spacing w:line="276" w:lineRule="auto"/>
        <w:jc w:val="both"/>
        <w:rPr>
          <w:rFonts w:ascii="Arial Narrow" w:hAnsi="Arial Narrow" w:cs="Arial"/>
        </w:rPr>
      </w:pPr>
      <w:r w:rsidRPr="00C07D2F">
        <w:rPr>
          <w:rFonts w:ascii="Arial Narrow" w:hAnsi="Arial Narrow" w:cs="Arial"/>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AC2807" w:rsidRPr="00C07D2F" w:rsidRDefault="00AC2807" w:rsidP="00B07D87">
      <w:pPr>
        <w:pStyle w:val="Titre3"/>
        <w:spacing w:before="0" w:after="0" w:line="276" w:lineRule="auto"/>
        <w:rPr>
          <w:rFonts w:ascii="Arial Narrow" w:hAnsi="Arial Narrow"/>
          <w:sz w:val="24"/>
          <w:szCs w:val="24"/>
          <w:lang w:val="fr-FR"/>
        </w:rPr>
      </w:pPr>
      <w:bookmarkStart w:id="280" w:name="_Toc411860275"/>
      <w:bookmarkStart w:id="281" w:name="_Toc411866169"/>
      <w:bookmarkStart w:id="282" w:name="_Toc439908789"/>
      <w:bookmarkStart w:id="283" w:name="_Toc78900186"/>
      <w:r w:rsidRPr="00C07D2F">
        <w:rPr>
          <w:rFonts w:ascii="Arial Narrow" w:hAnsi="Arial Narrow"/>
          <w:sz w:val="24"/>
          <w:szCs w:val="24"/>
          <w:u w:val="single"/>
          <w:lang w:val="fr-FR"/>
        </w:rPr>
        <w:t>Article 30 :</w:t>
      </w:r>
      <w:r w:rsidRPr="00C07D2F">
        <w:rPr>
          <w:rFonts w:ascii="Arial Narrow" w:hAnsi="Arial Narrow"/>
          <w:sz w:val="24"/>
          <w:szCs w:val="24"/>
          <w:lang w:val="fr-FR"/>
        </w:rPr>
        <w:t xml:space="preserve"> Correction des erreurs</w:t>
      </w:r>
      <w:bookmarkEnd w:id="280"/>
      <w:bookmarkEnd w:id="281"/>
      <w:bookmarkEnd w:id="282"/>
      <w:bookmarkEnd w:id="283"/>
    </w:p>
    <w:p w:rsidR="00AC2807" w:rsidRPr="00C07D2F" w:rsidRDefault="00AC2807" w:rsidP="00B07D87">
      <w:pPr>
        <w:tabs>
          <w:tab w:val="left" w:pos="709"/>
        </w:tabs>
        <w:spacing w:line="276" w:lineRule="auto"/>
        <w:ind w:left="705" w:hanging="705"/>
        <w:jc w:val="both"/>
        <w:rPr>
          <w:rFonts w:ascii="Arial Narrow" w:hAnsi="Arial Narrow" w:cs="Arial"/>
        </w:rPr>
      </w:pPr>
      <w:r w:rsidRPr="00C07D2F">
        <w:rPr>
          <w:rFonts w:ascii="Arial Narrow" w:hAnsi="Arial Narrow" w:cs="Arial"/>
        </w:rPr>
        <w:t>30.1.</w:t>
      </w:r>
      <w:r w:rsidRPr="00C07D2F">
        <w:rPr>
          <w:rFonts w:ascii="Arial Narrow" w:hAnsi="Arial Narrow" w:cs="Arial"/>
        </w:rPr>
        <w:tab/>
        <w:t>La Sous-commission d’analyse vérifiera les offres reconnues conformes pour l’essentiel au Dossier d’Appel d’Offres pour en rectifier les erreurs de calcul éventuelles. La sous- commission d’analyse corrigera les erreurs de la façon suivante :</w:t>
      </w:r>
    </w:p>
    <w:p w:rsidR="00AC2807" w:rsidRPr="00C07D2F" w:rsidRDefault="00AC2807" w:rsidP="00B07D87">
      <w:pPr>
        <w:numPr>
          <w:ilvl w:val="0"/>
          <w:numId w:val="29"/>
        </w:numPr>
        <w:tabs>
          <w:tab w:val="left" w:pos="1134"/>
        </w:tabs>
        <w:spacing w:line="276" w:lineRule="auto"/>
        <w:ind w:left="1134" w:hanging="425"/>
        <w:jc w:val="both"/>
        <w:rPr>
          <w:rFonts w:ascii="Arial Narrow" w:hAnsi="Arial Narrow" w:cs="Arial"/>
        </w:rPr>
      </w:pPr>
      <w:r w:rsidRPr="00C07D2F">
        <w:rPr>
          <w:rFonts w:ascii="Arial Narrow" w:hAnsi="Arial Narrow" w:cs="Arial"/>
        </w:rPr>
        <w:t xml:space="preserve">S’il y a contradiction entre le prix unitaire et le prix total obtenu en multipliant le prix unitaire par les quantités, le prix unitaire fera foi et le prix total sera corrigé, à moins que, de l’avis de la </w:t>
      </w:r>
      <w:r w:rsidR="00434D4D" w:rsidRPr="00C07D2F">
        <w:rPr>
          <w:rFonts w:ascii="Arial Narrow" w:hAnsi="Arial Narrow" w:cs="Arial"/>
        </w:rPr>
        <w:t>Sous-commission</w:t>
      </w:r>
      <w:r w:rsidRPr="00C07D2F">
        <w:rPr>
          <w:rFonts w:ascii="Arial Narrow" w:hAnsi="Arial Narrow" w:cs="Arial"/>
        </w:rPr>
        <w:t xml:space="preserve"> d’analyse, la virgule des décimales du prix unitaire soit manifestement mal placée, auquel cas le prix total indiqué prévaudra et le prix unitaire sera corrigé ;</w:t>
      </w:r>
    </w:p>
    <w:p w:rsidR="00AC2807" w:rsidRPr="00C07D2F" w:rsidRDefault="00AC2807" w:rsidP="00B07D87">
      <w:pPr>
        <w:numPr>
          <w:ilvl w:val="0"/>
          <w:numId w:val="29"/>
        </w:numPr>
        <w:tabs>
          <w:tab w:val="left" w:pos="1134"/>
        </w:tabs>
        <w:spacing w:line="276" w:lineRule="auto"/>
        <w:ind w:left="1134" w:hanging="425"/>
        <w:jc w:val="both"/>
        <w:rPr>
          <w:rFonts w:ascii="Arial Narrow" w:hAnsi="Arial Narrow" w:cs="Arial"/>
        </w:rPr>
      </w:pPr>
      <w:r w:rsidRPr="00C07D2F">
        <w:rPr>
          <w:rFonts w:ascii="Arial Narrow" w:hAnsi="Arial Narrow" w:cs="Arial"/>
        </w:rPr>
        <w:t>Si le total obtenu par addition ou soustraction des sous totaux n’est pas exact, les sous totaux feront foi et le total sera corrigé ;</w:t>
      </w:r>
    </w:p>
    <w:p w:rsidR="00AC2807" w:rsidRPr="00C07D2F" w:rsidRDefault="00AC2807" w:rsidP="00B07D87">
      <w:pPr>
        <w:numPr>
          <w:ilvl w:val="0"/>
          <w:numId w:val="29"/>
        </w:numPr>
        <w:tabs>
          <w:tab w:val="left" w:pos="1134"/>
        </w:tabs>
        <w:spacing w:line="276" w:lineRule="auto"/>
        <w:ind w:left="1134" w:hanging="425"/>
        <w:jc w:val="both"/>
        <w:rPr>
          <w:rFonts w:ascii="Arial Narrow" w:hAnsi="Arial Narrow" w:cs="Arial"/>
        </w:rPr>
      </w:pPr>
      <w:r w:rsidRPr="00C07D2F">
        <w:rPr>
          <w:rFonts w:ascii="Arial Narrow" w:hAnsi="Arial Narrow" w:cs="Arial"/>
        </w:rPr>
        <w:lastRenderedPageBreak/>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AC2807" w:rsidRPr="00C07D2F" w:rsidRDefault="00AC2807" w:rsidP="00B07D87">
      <w:pPr>
        <w:tabs>
          <w:tab w:val="left" w:pos="709"/>
        </w:tabs>
        <w:spacing w:line="276" w:lineRule="auto"/>
        <w:ind w:left="705" w:hanging="705"/>
        <w:jc w:val="both"/>
        <w:rPr>
          <w:rFonts w:ascii="Arial Narrow" w:hAnsi="Arial Narrow" w:cs="Arial"/>
        </w:rPr>
      </w:pPr>
      <w:r w:rsidRPr="00C07D2F">
        <w:rPr>
          <w:rFonts w:ascii="Arial Narrow" w:hAnsi="Arial Narrow" w:cs="Arial"/>
        </w:rPr>
        <w:t>30.2.</w:t>
      </w:r>
      <w:r w:rsidRPr="00C07D2F">
        <w:rPr>
          <w:rFonts w:ascii="Arial Narrow" w:hAnsi="Arial Narrow" w:cs="Arial"/>
        </w:rPr>
        <w:tab/>
        <w:t>Le montant figurant dans la Soumission sera corrigé par la Sous-commission d’analyse, conformément à la procédure de correction d’erreurs susmentionnée et, avec la confirmation du Soumissionnaire, ledit montant sera réputé l’engager.</w:t>
      </w:r>
    </w:p>
    <w:p w:rsidR="00AC2807" w:rsidRPr="00C07D2F" w:rsidRDefault="00AC2807" w:rsidP="00B07D87">
      <w:pPr>
        <w:tabs>
          <w:tab w:val="left" w:pos="709"/>
        </w:tabs>
        <w:spacing w:line="276" w:lineRule="auto"/>
        <w:ind w:left="705" w:hanging="705"/>
        <w:jc w:val="both"/>
        <w:rPr>
          <w:rFonts w:ascii="Arial Narrow" w:hAnsi="Arial Narrow" w:cs="Arial"/>
        </w:rPr>
      </w:pPr>
      <w:r w:rsidRPr="00C07D2F">
        <w:rPr>
          <w:rFonts w:ascii="Arial Narrow" w:hAnsi="Arial Narrow" w:cs="Arial"/>
        </w:rPr>
        <w:t>30.3.</w:t>
      </w:r>
      <w:r w:rsidRPr="00C07D2F">
        <w:rPr>
          <w:rFonts w:ascii="Arial Narrow" w:hAnsi="Arial Narrow" w:cs="Arial"/>
        </w:rPr>
        <w:tab/>
        <w:t>Si le Soumissionnaire ayant présenté l’offre évaluée la moins-disante, n’accepte pas les corrections apportées, son offre sera écartée et sa garantie pourra être saisie.</w:t>
      </w:r>
    </w:p>
    <w:p w:rsidR="00AC2807" w:rsidRPr="00C07D2F" w:rsidRDefault="00AC2807" w:rsidP="00B07D87">
      <w:pPr>
        <w:pStyle w:val="Titre3"/>
        <w:spacing w:before="0" w:after="0" w:line="276" w:lineRule="auto"/>
        <w:rPr>
          <w:rFonts w:ascii="Arial Narrow" w:hAnsi="Arial Narrow"/>
          <w:sz w:val="24"/>
          <w:szCs w:val="24"/>
          <w:lang w:val="fr-FR"/>
        </w:rPr>
      </w:pPr>
      <w:bookmarkStart w:id="284" w:name="_Toc411860276"/>
      <w:bookmarkStart w:id="285" w:name="_Toc411866170"/>
      <w:bookmarkStart w:id="286" w:name="_Toc439908790"/>
      <w:bookmarkStart w:id="287" w:name="_Toc78900187"/>
      <w:r w:rsidRPr="00C07D2F">
        <w:rPr>
          <w:rFonts w:ascii="Arial Narrow" w:hAnsi="Arial Narrow"/>
          <w:sz w:val="24"/>
          <w:szCs w:val="24"/>
          <w:u w:val="single"/>
          <w:lang w:val="fr-FR"/>
        </w:rPr>
        <w:t>Article 31 :</w:t>
      </w:r>
      <w:r w:rsidRPr="00C07D2F">
        <w:rPr>
          <w:rFonts w:ascii="Arial Narrow" w:hAnsi="Arial Narrow"/>
          <w:sz w:val="24"/>
          <w:szCs w:val="24"/>
          <w:lang w:val="fr-FR"/>
        </w:rPr>
        <w:t xml:space="preserve"> Conversion en une seule monnaie</w:t>
      </w:r>
      <w:bookmarkEnd w:id="284"/>
      <w:bookmarkEnd w:id="285"/>
      <w:bookmarkEnd w:id="286"/>
      <w:bookmarkEnd w:id="287"/>
    </w:p>
    <w:p w:rsidR="00AC2807" w:rsidRPr="00C07D2F" w:rsidRDefault="00AC2807" w:rsidP="00B07D87">
      <w:pPr>
        <w:tabs>
          <w:tab w:val="left" w:pos="709"/>
        </w:tabs>
        <w:spacing w:line="276" w:lineRule="auto"/>
        <w:ind w:left="705" w:hanging="705"/>
        <w:jc w:val="both"/>
        <w:rPr>
          <w:rFonts w:ascii="Arial Narrow" w:hAnsi="Arial Narrow" w:cs="Arial"/>
        </w:rPr>
      </w:pPr>
      <w:r w:rsidRPr="00C07D2F">
        <w:rPr>
          <w:rFonts w:ascii="Arial Narrow" w:hAnsi="Arial Narrow" w:cs="Arial"/>
        </w:rPr>
        <w:t>31.1.</w:t>
      </w:r>
      <w:r w:rsidRPr="00C07D2F">
        <w:rPr>
          <w:rFonts w:ascii="Arial Narrow" w:hAnsi="Arial Narrow" w:cs="Arial"/>
        </w:rPr>
        <w:tab/>
        <w:t>Pour faciliter l’évaluation et la comparaison des offres, la sous-commission d’analyse convertira les prix des offres exprimés dans les diverses monnaies dans lesquelles le montant de l’offre est payable en francs CFA.</w:t>
      </w:r>
    </w:p>
    <w:p w:rsidR="00AC2807" w:rsidRPr="00C07D2F" w:rsidRDefault="00AC2807" w:rsidP="00B07D87">
      <w:pPr>
        <w:tabs>
          <w:tab w:val="left" w:pos="709"/>
        </w:tabs>
        <w:spacing w:line="276" w:lineRule="auto"/>
        <w:ind w:left="705" w:hanging="705"/>
        <w:jc w:val="both"/>
        <w:rPr>
          <w:rFonts w:ascii="Arial Narrow" w:hAnsi="Arial Narrow" w:cs="Arial"/>
        </w:rPr>
      </w:pPr>
      <w:r w:rsidRPr="00C07D2F">
        <w:rPr>
          <w:rFonts w:ascii="Arial Narrow" w:hAnsi="Arial Narrow" w:cs="Arial"/>
        </w:rPr>
        <w:t>31.2.</w:t>
      </w:r>
      <w:r w:rsidRPr="00C07D2F">
        <w:rPr>
          <w:rFonts w:ascii="Arial Narrow" w:hAnsi="Arial Narrow" w:cs="Arial"/>
        </w:rPr>
        <w:tab/>
        <w:t>La conversion se fera en utilisant le cours vendeur fixé par la Banque des Etats de l’Afrique Centrale (BEAC), dans les conditions définies par le RPAO.</w:t>
      </w:r>
    </w:p>
    <w:p w:rsidR="00AC2807" w:rsidRPr="00C07D2F" w:rsidRDefault="00AC2807" w:rsidP="00B07D87">
      <w:pPr>
        <w:pStyle w:val="Titre3"/>
        <w:spacing w:before="0" w:after="0" w:line="276" w:lineRule="auto"/>
        <w:rPr>
          <w:rFonts w:ascii="Arial Narrow" w:hAnsi="Arial Narrow"/>
          <w:sz w:val="24"/>
          <w:szCs w:val="24"/>
          <w:lang w:val="fr-FR"/>
        </w:rPr>
      </w:pPr>
      <w:bookmarkStart w:id="288" w:name="_Toc411860277"/>
      <w:bookmarkStart w:id="289" w:name="_Toc411866171"/>
      <w:bookmarkStart w:id="290" w:name="_Toc439908791"/>
      <w:bookmarkStart w:id="291" w:name="_Toc78900188"/>
      <w:r w:rsidRPr="00C07D2F">
        <w:rPr>
          <w:rFonts w:ascii="Arial Narrow" w:hAnsi="Arial Narrow"/>
          <w:sz w:val="24"/>
          <w:szCs w:val="24"/>
          <w:u w:val="single"/>
          <w:lang w:val="fr-FR"/>
        </w:rPr>
        <w:t>Article 32 :</w:t>
      </w:r>
      <w:r w:rsidRPr="00C07D2F">
        <w:rPr>
          <w:rFonts w:ascii="Arial Narrow" w:hAnsi="Arial Narrow"/>
          <w:sz w:val="24"/>
          <w:szCs w:val="24"/>
          <w:lang w:val="fr-FR"/>
        </w:rPr>
        <w:t xml:space="preserve"> Evaluation et comparaison des offres au plan financier</w:t>
      </w:r>
      <w:bookmarkEnd w:id="288"/>
      <w:bookmarkEnd w:id="289"/>
      <w:bookmarkEnd w:id="290"/>
      <w:bookmarkEnd w:id="291"/>
    </w:p>
    <w:p w:rsidR="00AC2807" w:rsidRPr="00C07D2F" w:rsidRDefault="00AC2807" w:rsidP="00B07D87">
      <w:pPr>
        <w:tabs>
          <w:tab w:val="left" w:pos="709"/>
        </w:tabs>
        <w:spacing w:line="276" w:lineRule="auto"/>
        <w:ind w:left="705" w:hanging="705"/>
        <w:jc w:val="both"/>
        <w:rPr>
          <w:rFonts w:ascii="Arial Narrow" w:hAnsi="Arial Narrow" w:cs="Arial"/>
        </w:rPr>
      </w:pPr>
      <w:r w:rsidRPr="00C07D2F">
        <w:rPr>
          <w:rFonts w:ascii="Arial Narrow" w:hAnsi="Arial Narrow" w:cs="Arial"/>
        </w:rPr>
        <w:t>32.1.</w:t>
      </w:r>
      <w:r w:rsidRPr="00C07D2F">
        <w:rPr>
          <w:rFonts w:ascii="Arial Narrow" w:hAnsi="Arial Narrow" w:cs="Arial"/>
        </w:rPr>
        <w:tab/>
        <w:t>Seules les offres reconnues conformes, selon les dispositions de l’article 28 du RGAO, seront évaluées et comparées par la Sous- commission d’analyse.</w:t>
      </w:r>
    </w:p>
    <w:p w:rsidR="00AC2807" w:rsidRPr="00C07D2F" w:rsidRDefault="00AC2807" w:rsidP="00B07D87">
      <w:pPr>
        <w:tabs>
          <w:tab w:val="left" w:pos="709"/>
        </w:tabs>
        <w:spacing w:line="276" w:lineRule="auto"/>
        <w:ind w:left="705" w:hanging="705"/>
        <w:jc w:val="both"/>
        <w:rPr>
          <w:rFonts w:ascii="Arial Narrow" w:hAnsi="Arial Narrow" w:cs="Arial"/>
        </w:rPr>
      </w:pPr>
      <w:r w:rsidRPr="00C07D2F">
        <w:rPr>
          <w:rFonts w:ascii="Arial Narrow" w:hAnsi="Arial Narrow" w:cs="Arial"/>
        </w:rPr>
        <w:t>32.2.</w:t>
      </w:r>
      <w:r w:rsidRPr="00C07D2F">
        <w:rPr>
          <w:rFonts w:ascii="Arial Narrow" w:hAnsi="Arial Narrow" w:cs="Arial"/>
        </w:rPr>
        <w:tab/>
        <w:t>En évaluant les offres, la sous-commission déterminera pour chaque offre le montant évalué de l’offre en rectifiant son montant comme suit :</w:t>
      </w:r>
    </w:p>
    <w:p w:rsidR="00AC2807" w:rsidRPr="00C07D2F" w:rsidRDefault="00AC2807" w:rsidP="00B07D87">
      <w:pPr>
        <w:numPr>
          <w:ilvl w:val="0"/>
          <w:numId w:val="30"/>
        </w:numPr>
        <w:tabs>
          <w:tab w:val="left" w:pos="1134"/>
        </w:tabs>
        <w:spacing w:line="276" w:lineRule="auto"/>
        <w:ind w:left="1134" w:hanging="425"/>
        <w:jc w:val="both"/>
        <w:rPr>
          <w:rFonts w:ascii="Arial Narrow" w:hAnsi="Arial Narrow" w:cs="Arial"/>
        </w:rPr>
      </w:pPr>
      <w:r w:rsidRPr="00C07D2F">
        <w:rPr>
          <w:rFonts w:ascii="Arial Narrow" w:hAnsi="Arial Narrow" w:cs="Arial"/>
        </w:rPr>
        <w:t>En corrigeant toute erreur éventuelle conformément aux dispositions de l’article 30.2 du RGAO ;</w:t>
      </w:r>
    </w:p>
    <w:p w:rsidR="00AC2807" w:rsidRPr="00C07D2F" w:rsidRDefault="00AC2807" w:rsidP="00B07D87">
      <w:pPr>
        <w:numPr>
          <w:ilvl w:val="0"/>
          <w:numId w:val="30"/>
        </w:numPr>
        <w:tabs>
          <w:tab w:val="left" w:pos="1134"/>
        </w:tabs>
        <w:spacing w:line="276" w:lineRule="auto"/>
        <w:ind w:left="1134" w:hanging="425"/>
        <w:jc w:val="both"/>
        <w:rPr>
          <w:rFonts w:ascii="Arial Narrow" w:hAnsi="Arial Narrow" w:cs="Arial"/>
        </w:rPr>
      </w:pPr>
      <w:r w:rsidRPr="00C07D2F">
        <w:rPr>
          <w:rFonts w:ascii="Arial Narrow" w:hAnsi="Arial Narrow" w:cs="Arial"/>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AC2807" w:rsidRPr="00C07D2F" w:rsidRDefault="00AC2807" w:rsidP="00B07D87">
      <w:pPr>
        <w:numPr>
          <w:ilvl w:val="0"/>
          <w:numId w:val="30"/>
        </w:numPr>
        <w:tabs>
          <w:tab w:val="left" w:pos="1134"/>
        </w:tabs>
        <w:spacing w:line="276" w:lineRule="auto"/>
        <w:ind w:left="1134" w:hanging="425"/>
        <w:jc w:val="both"/>
        <w:rPr>
          <w:rFonts w:ascii="Arial Narrow" w:hAnsi="Arial Narrow" w:cs="Arial"/>
        </w:rPr>
      </w:pPr>
      <w:r w:rsidRPr="00C07D2F">
        <w:rPr>
          <w:rFonts w:ascii="Arial Narrow" w:hAnsi="Arial Narrow" w:cs="Arial"/>
        </w:rPr>
        <w:t>En convertissant en une seule monnaie le montant résultant des rectifications (a) et (b) ci-dessus, conformément aux dispositions de l’article 31.2 du RGAO ;</w:t>
      </w:r>
    </w:p>
    <w:p w:rsidR="00AC2807" w:rsidRPr="00C07D2F" w:rsidRDefault="00AC2807" w:rsidP="00B07D87">
      <w:pPr>
        <w:numPr>
          <w:ilvl w:val="0"/>
          <w:numId w:val="30"/>
        </w:numPr>
        <w:tabs>
          <w:tab w:val="left" w:pos="1134"/>
        </w:tabs>
        <w:spacing w:line="276" w:lineRule="auto"/>
        <w:ind w:left="1134" w:hanging="425"/>
        <w:jc w:val="both"/>
        <w:rPr>
          <w:rFonts w:ascii="Arial Narrow" w:hAnsi="Arial Narrow" w:cs="Arial"/>
        </w:rPr>
      </w:pPr>
      <w:r w:rsidRPr="00C07D2F">
        <w:rPr>
          <w:rFonts w:ascii="Arial Narrow" w:hAnsi="Arial Narrow" w:cs="Arial"/>
        </w:rPr>
        <w:t>En ajustant de façon appropriée, sur des bases techniques ou financières, toute autre modification, divergence ou réserve quantifiable ;</w:t>
      </w:r>
    </w:p>
    <w:p w:rsidR="00AC2807" w:rsidRPr="00C07D2F" w:rsidRDefault="00AC2807" w:rsidP="00B07D87">
      <w:pPr>
        <w:numPr>
          <w:ilvl w:val="0"/>
          <w:numId w:val="30"/>
        </w:numPr>
        <w:tabs>
          <w:tab w:val="left" w:pos="1134"/>
        </w:tabs>
        <w:spacing w:line="276" w:lineRule="auto"/>
        <w:ind w:left="1134" w:hanging="425"/>
        <w:jc w:val="both"/>
        <w:rPr>
          <w:rFonts w:ascii="Arial Narrow" w:hAnsi="Arial Narrow" w:cs="Arial"/>
        </w:rPr>
      </w:pPr>
      <w:r w:rsidRPr="00C07D2F">
        <w:rPr>
          <w:rFonts w:ascii="Arial Narrow" w:hAnsi="Arial Narrow" w:cs="Arial"/>
        </w:rPr>
        <w:t>En prenant en considération les différents délais d’exécution proposés par les soumissionnaires, s’ils sont autorisés par le RPAO ;</w:t>
      </w:r>
    </w:p>
    <w:p w:rsidR="00AC2807" w:rsidRPr="00C07D2F" w:rsidRDefault="00AC2807" w:rsidP="00B07D87">
      <w:pPr>
        <w:numPr>
          <w:ilvl w:val="0"/>
          <w:numId w:val="30"/>
        </w:numPr>
        <w:tabs>
          <w:tab w:val="left" w:pos="1134"/>
        </w:tabs>
        <w:spacing w:line="276" w:lineRule="auto"/>
        <w:ind w:left="1134" w:hanging="425"/>
        <w:jc w:val="both"/>
        <w:rPr>
          <w:rFonts w:ascii="Arial Narrow" w:hAnsi="Arial Narrow" w:cs="Arial"/>
        </w:rPr>
      </w:pPr>
      <w:r w:rsidRPr="00C07D2F">
        <w:rPr>
          <w:rFonts w:ascii="Arial Narrow" w:hAnsi="Arial Narrow" w:cs="Arial"/>
        </w:rPr>
        <w:t>Le cas échéant, conformément aux dispositions de l’article 13.2 du RGAO et du RPAO, en appliquant les remises offertes par le Soumissionnaire pour l’attribution de plus d’un lot, si cet appel d’offres est lancé simultanément pour plusieurs lots.</w:t>
      </w:r>
    </w:p>
    <w:p w:rsidR="00AC2807" w:rsidRPr="00C07D2F" w:rsidRDefault="00AC2807" w:rsidP="00B07D87">
      <w:pPr>
        <w:numPr>
          <w:ilvl w:val="0"/>
          <w:numId w:val="30"/>
        </w:numPr>
        <w:tabs>
          <w:tab w:val="left" w:pos="1134"/>
        </w:tabs>
        <w:spacing w:line="276" w:lineRule="auto"/>
        <w:ind w:left="1134" w:hanging="425"/>
        <w:jc w:val="both"/>
        <w:rPr>
          <w:rFonts w:ascii="Arial Narrow" w:hAnsi="Arial Narrow" w:cs="Arial"/>
        </w:rPr>
      </w:pPr>
      <w:r w:rsidRPr="00C07D2F">
        <w:rPr>
          <w:rFonts w:ascii="Arial Narrow" w:hAnsi="Arial Narrow" w:cs="Arial"/>
        </w:rPr>
        <w:t xml:space="preserve">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w:t>
      </w:r>
      <w:r w:rsidR="00041AEA" w:rsidRPr="00C07D2F">
        <w:rPr>
          <w:rFonts w:ascii="Arial Narrow" w:hAnsi="Arial Narrow" w:cs="Arial"/>
        </w:rPr>
        <w:t>l’Autorité Contractante</w:t>
      </w:r>
      <w:r w:rsidRPr="00C07D2F">
        <w:rPr>
          <w:rFonts w:ascii="Arial Narrow" w:hAnsi="Arial Narrow" w:cs="Arial"/>
        </w:rPr>
        <w:t xml:space="preserve"> dans le RPAO.</w:t>
      </w:r>
    </w:p>
    <w:p w:rsidR="00AC2807" w:rsidRPr="00C07D2F" w:rsidRDefault="00AC2807" w:rsidP="00B07D87">
      <w:pPr>
        <w:tabs>
          <w:tab w:val="left" w:pos="709"/>
        </w:tabs>
        <w:spacing w:line="276" w:lineRule="auto"/>
        <w:ind w:left="705" w:hanging="705"/>
        <w:jc w:val="both"/>
        <w:rPr>
          <w:rFonts w:ascii="Arial Narrow" w:hAnsi="Arial Narrow" w:cs="Arial"/>
        </w:rPr>
      </w:pPr>
      <w:r w:rsidRPr="00C07D2F">
        <w:rPr>
          <w:rFonts w:ascii="Arial Narrow" w:hAnsi="Arial Narrow" w:cs="Arial"/>
        </w:rPr>
        <w:t>32.3.</w:t>
      </w:r>
      <w:r w:rsidRPr="00C07D2F">
        <w:rPr>
          <w:rFonts w:ascii="Arial Narrow" w:hAnsi="Arial Narrow" w:cs="Arial"/>
        </w:rPr>
        <w:tab/>
        <w:t>L’effet estimé des formules de révision des prix figurant dans les CCAG et CCAP, appliquées durant la période d’exécution du Marché, ne sera pas pris en considération lors de l’évaluation des offres.</w:t>
      </w:r>
    </w:p>
    <w:p w:rsidR="00AC2807" w:rsidRPr="00C07D2F" w:rsidRDefault="00AC2807" w:rsidP="00B07D87">
      <w:pPr>
        <w:tabs>
          <w:tab w:val="left" w:pos="709"/>
        </w:tabs>
        <w:spacing w:line="276" w:lineRule="auto"/>
        <w:ind w:left="705" w:hanging="705"/>
        <w:jc w:val="both"/>
        <w:rPr>
          <w:rFonts w:ascii="Arial Narrow" w:hAnsi="Arial Narrow" w:cs="Arial"/>
        </w:rPr>
      </w:pPr>
      <w:r w:rsidRPr="00C07D2F">
        <w:rPr>
          <w:rFonts w:ascii="Arial Narrow" w:hAnsi="Arial Narrow" w:cs="Arial"/>
        </w:rPr>
        <w:t>32.4. Si l’offre évaluée la moins-disante est jugée anormalement basse ou est fortement déséquilibrée par rapport à l’estimation du Maître d’Ouvrage des travaux à exécuter dans le cadre du Marché, la commission peut à partir du sous-détail de prix fournis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après l’avis technique de l’Agence de Régulation des Marchés Publics.</w:t>
      </w:r>
    </w:p>
    <w:p w:rsidR="00AC2807" w:rsidRPr="00C07D2F" w:rsidRDefault="00AC2807" w:rsidP="00B07D87">
      <w:pPr>
        <w:pStyle w:val="Titre3"/>
        <w:spacing w:before="0" w:after="0" w:line="276" w:lineRule="auto"/>
        <w:rPr>
          <w:rFonts w:ascii="Arial Narrow" w:hAnsi="Arial Narrow"/>
          <w:sz w:val="24"/>
          <w:szCs w:val="24"/>
          <w:lang w:val="fr-FR"/>
        </w:rPr>
      </w:pPr>
      <w:bookmarkStart w:id="292" w:name="_Toc411860278"/>
      <w:bookmarkStart w:id="293" w:name="_Toc411866172"/>
      <w:bookmarkStart w:id="294" w:name="_Toc439908792"/>
      <w:bookmarkStart w:id="295" w:name="_Toc78900189"/>
      <w:r w:rsidRPr="00C07D2F">
        <w:rPr>
          <w:rFonts w:ascii="Arial Narrow" w:hAnsi="Arial Narrow"/>
          <w:sz w:val="24"/>
          <w:szCs w:val="24"/>
          <w:u w:val="single"/>
          <w:lang w:val="fr-FR"/>
        </w:rPr>
        <w:lastRenderedPageBreak/>
        <w:t>Article 33 :</w:t>
      </w:r>
      <w:r w:rsidRPr="00C07D2F">
        <w:rPr>
          <w:rFonts w:ascii="Arial Narrow" w:hAnsi="Arial Narrow"/>
          <w:sz w:val="24"/>
          <w:szCs w:val="24"/>
          <w:lang w:val="fr-FR"/>
        </w:rPr>
        <w:t xml:space="preserve"> Préférence accordée aux soumissionnaires nationaux</w:t>
      </w:r>
      <w:bookmarkEnd w:id="292"/>
      <w:bookmarkEnd w:id="293"/>
      <w:bookmarkEnd w:id="294"/>
      <w:bookmarkEnd w:id="295"/>
    </w:p>
    <w:p w:rsidR="00AC2807" w:rsidRPr="00C07D2F" w:rsidRDefault="00AC2807" w:rsidP="00B07D87">
      <w:pPr>
        <w:tabs>
          <w:tab w:val="left" w:pos="1134"/>
        </w:tabs>
        <w:spacing w:line="276" w:lineRule="auto"/>
        <w:jc w:val="both"/>
        <w:rPr>
          <w:rFonts w:ascii="Arial Narrow" w:hAnsi="Arial Narrow" w:cs="Arial"/>
        </w:rPr>
      </w:pPr>
      <w:r w:rsidRPr="00C07D2F">
        <w:rPr>
          <w:rFonts w:ascii="Arial Narrow" w:hAnsi="Arial Narrow" w:cs="Arial"/>
        </w:rPr>
        <w:t>Les entrepreneurs nationaux bénéficient d’une marge de préférence nationale telle que prévue par le Code des Marchés Publics aux fins d’évaluation des offres.</w:t>
      </w:r>
    </w:p>
    <w:p w:rsidR="00AC2807" w:rsidRPr="00C07D2F" w:rsidRDefault="00AC2807" w:rsidP="00B07D87">
      <w:pPr>
        <w:pStyle w:val="Titre2"/>
        <w:spacing w:before="0" w:after="0" w:line="276" w:lineRule="auto"/>
        <w:rPr>
          <w:rFonts w:ascii="Arial Narrow" w:hAnsi="Arial Narrow" w:cs="Arial"/>
          <w:lang w:val="fr-FR"/>
        </w:rPr>
      </w:pPr>
      <w:bookmarkStart w:id="296" w:name="_Toc411860279"/>
      <w:bookmarkStart w:id="297" w:name="_Toc411866173"/>
      <w:bookmarkStart w:id="298" w:name="_Toc439908793"/>
      <w:bookmarkStart w:id="299" w:name="_Toc78900190"/>
      <w:r w:rsidRPr="00C07D2F">
        <w:rPr>
          <w:rFonts w:ascii="Arial Narrow" w:hAnsi="Arial Narrow" w:cs="Arial"/>
          <w:lang w:val="fr-FR"/>
        </w:rPr>
        <w:t>F. Attribution du Marché</w:t>
      </w:r>
      <w:bookmarkEnd w:id="296"/>
      <w:bookmarkEnd w:id="297"/>
      <w:bookmarkEnd w:id="298"/>
      <w:bookmarkEnd w:id="299"/>
    </w:p>
    <w:p w:rsidR="00AC2807" w:rsidRPr="00C07D2F" w:rsidRDefault="00AC2807" w:rsidP="00B07D87">
      <w:pPr>
        <w:pStyle w:val="Titre3"/>
        <w:spacing w:before="0" w:after="0" w:line="276" w:lineRule="auto"/>
        <w:rPr>
          <w:rFonts w:ascii="Arial Narrow" w:hAnsi="Arial Narrow"/>
          <w:sz w:val="24"/>
          <w:szCs w:val="24"/>
          <w:lang w:val="fr-FR"/>
        </w:rPr>
      </w:pPr>
      <w:bookmarkStart w:id="300" w:name="_Toc411860280"/>
      <w:bookmarkStart w:id="301" w:name="_Toc411866174"/>
      <w:bookmarkStart w:id="302" w:name="_Toc439908794"/>
      <w:bookmarkStart w:id="303" w:name="_Toc78900191"/>
      <w:r w:rsidRPr="00C07D2F">
        <w:rPr>
          <w:rFonts w:ascii="Arial Narrow" w:hAnsi="Arial Narrow"/>
          <w:sz w:val="24"/>
          <w:szCs w:val="24"/>
          <w:u w:val="single"/>
          <w:lang w:val="fr-FR"/>
        </w:rPr>
        <w:t>Article 34 :</w:t>
      </w:r>
      <w:r w:rsidRPr="00C07D2F">
        <w:rPr>
          <w:rFonts w:ascii="Arial Narrow" w:hAnsi="Arial Narrow"/>
          <w:sz w:val="24"/>
          <w:szCs w:val="24"/>
          <w:lang w:val="fr-FR"/>
        </w:rPr>
        <w:t xml:space="preserve"> Attribution</w:t>
      </w:r>
      <w:bookmarkEnd w:id="300"/>
      <w:bookmarkEnd w:id="301"/>
      <w:bookmarkEnd w:id="302"/>
      <w:bookmarkEnd w:id="303"/>
    </w:p>
    <w:p w:rsidR="00AC2807" w:rsidRPr="00C07D2F" w:rsidRDefault="00AC2807" w:rsidP="00B07D87">
      <w:pPr>
        <w:tabs>
          <w:tab w:val="left" w:pos="709"/>
        </w:tabs>
        <w:spacing w:line="276" w:lineRule="auto"/>
        <w:ind w:left="705" w:hanging="705"/>
        <w:jc w:val="both"/>
        <w:rPr>
          <w:rFonts w:ascii="Arial Narrow" w:hAnsi="Arial Narrow" w:cs="Arial"/>
        </w:rPr>
      </w:pPr>
      <w:r w:rsidRPr="00C07D2F">
        <w:rPr>
          <w:rFonts w:ascii="Arial Narrow" w:hAnsi="Arial Narrow" w:cs="Arial"/>
        </w:rPr>
        <w:t>34.1.</w:t>
      </w:r>
      <w:r w:rsidRPr="00C07D2F">
        <w:rPr>
          <w:rFonts w:ascii="Arial Narrow" w:hAnsi="Arial Narrow" w:cs="Arial"/>
        </w:rPr>
        <w:tab/>
        <w:t xml:space="preserve">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moins-disante en incluant le cas échéant </w:t>
      </w:r>
      <w:r w:rsidR="00041AEA" w:rsidRPr="00C07D2F">
        <w:rPr>
          <w:rFonts w:ascii="Arial Narrow" w:hAnsi="Arial Narrow" w:cs="Arial"/>
        </w:rPr>
        <w:t>les remises proposées</w:t>
      </w:r>
      <w:r w:rsidRPr="00C07D2F">
        <w:rPr>
          <w:rFonts w:ascii="Arial Narrow" w:hAnsi="Arial Narrow" w:cs="Arial"/>
        </w:rPr>
        <w:t>.</w:t>
      </w:r>
    </w:p>
    <w:p w:rsidR="00AC2807" w:rsidRPr="00C07D2F" w:rsidRDefault="00AC2807" w:rsidP="00B07D87">
      <w:pPr>
        <w:tabs>
          <w:tab w:val="left" w:pos="709"/>
        </w:tabs>
        <w:spacing w:line="276" w:lineRule="auto"/>
        <w:ind w:left="705" w:hanging="705"/>
        <w:jc w:val="both"/>
        <w:rPr>
          <w:rFonts w:ascii="Arial Narrow" w:hAnsi="Arial Narrow" w:cs="Arial"/>
        </w:rPr>
      </w:pPr>
      <w:r w:rsidRPr="00C07D2F">
        <w:rPr>
          <w:rFonts w:ascii="Arial Narrow" w:hAnsi="Arial Narrow" w:cs="Arial"/>
        </w:rPr>
        <w:t>34.2.</w:t>
      </w:r>
      <w:r w:rsidRPr="00C07D2F">
        <w:rPr>
          <w:rFonts w:ascii="Arial Narrow" w:hAnsi="Arial Narrow" w:cs="Arial"/>
        </w:rPr>
        <w:tab/>
        <w:t>Si, selon l’Article 13.2 du RGAO, l’appel d’offres porte sur plusieurs lots, l’offre la moins-disante sera déterminée en évaluant ce marché en liaison avec les autres lots à attribuer concurremment, en prenant en compte les remises offertes par les soumissionnaires en cas d’attribution de plus d’un lot.</w:t>
      </w:r>
    </w:p>
    <w:p w:rsidR="00AC2807" w:rsidRPr="00C07D2F" w:rsidRDefault="00AC2807" w:rsidP="00B07D87">
      <w:pPr>
        <w:tabs>
          <w:tab w:val="left" w:pos="709"/>
        </w:tabs>
        <w:spacing w:line="276" w:lineRule="auto"/>
        <w:ind w:left="705" w:hanging="705"/>
        <w:jc w:val="both"/>
        <w:rPr>
          <w:rFonts w:ascii="Arial Narrow" w:hAnsi="Arial Narrow" w:cs="Arial"/>
        </w:rPr>
      </w:pPr>
      <w:r w:rsidRPr="00C07D2F">
        <w:rPr>
          <w:rFonts w:ascii="Arial Narrow" w:hAnsi="Arial Narrow" w:cs="Arial"/>
        </w:rPr>
        <w:t>34.3.</w:t>
      </w:r>
      <w:r w:rsidRPr="00C07D2F">
        <w:rPr>
          <w:rFonts w:ascii="Arial Narrow" w:hAnsi="Arial Narrow" w:cs="Arial"/>
        </w:rPr>
        <w:tab/>
        <w:t>Toute attribution des marchés de Travaux se fait au Soumissionnaire remplissant les capacités techniques et financières requises résultant des critères d’évaluation et présentant l’offre évaluée la moins-disante.</w:t>
      </w:r>
    </w:p>
    <w:p w:rsidR="00AC2807" w:rsidRPr="00C07D2F" w:rsidRDefault="00AC2807" w:rsidP="00B07D87">
      <w:pPr>
        <w:pStyle w:val="Titre3"/>
        <w:spacing w:before="0" w:after="0" w:line="276" w:lineRule="auto"/>
        <w:rPr>
          <w:rFonts w:ascii="Arial Narrow" w:hAnsi="Arial Narrow"/>
          <w:sz w:val="24"/>
          <w:szCs w:val="24"/>
          <w:lang w:val="fr-FR"/>
        </w:rPr>
      </w:pPr>
      <w:bookmarkStart w:id="304" w:name="_Toc411860281"/>
      <w:bookmarkStart w:id="305" w:name="_Toc411866175"/>
      <w:bookmarkStart w:id="306" w:name="_Toc439908795"/>
      <w:bookmarkStart w:id="307" w:name="_Toc78900192"/>
      <w:r w:rsidRPr="00C07D2F">
        <w:rPr>
          <w:rFonts w:ascii="Arial Narrow" w:hAnsi="Arial Narrow"/>
          <w:sz w:val="24"/>
          <w:szCs w:val="24"/>
          <w:u w:val="single"/>
          <w:lang w:val="fr-FR"/>
        </w:rPr>
        <w:t>Article 35 :</w:t>
      </w:r>
      <w:r w:rsidRPr="00C07D2F">
        <w:rPr>
          <w:rFonts w:ascii="Arial Narrow" w:hAnsi="Arial Narrow"/>
          <w:sz w:val="24"/>
          <w:szCs w:val="24"/>
          <w:lang w:val="fr-FR"/>
        </w:rPr>
        <w:t xml:space="preserve"> Droit de l’Autorité Contractante de déclarer un Appel d’Offres infructueux ou d’annuler une procédure</w:t>
      </w:r>
      <w:bookmarkEnd w:id="304"/>
      <w:bookmarkEnd w:id="305"/>
      <w:bookmarkEnd w:id="306"/>
      <w:bookmarkEnd w:id="307"/>
    </w:p>
    <w:p w:rsidR="00AC2807" w:rsidRPr="00C07D2F" w:rsidRDefault="00AC2807" w:rsidP="00B07D87">
      <w:pPr>
        <w:tabs>
          <w:tab w:val="left" w:pos="1134"/>
        </w:tabs>
        <w:spacing w:line="276" w:lineRule="auto"/>
        <w:jc w:val="both"/>
        <w:rPr>
          <w:rFonts w:ascii="Arial Narrow" w:hAnsi="Arial Narrow" w:cs="Arial"/>
        </w:rPr>
      </w:pPr>
      <w:r w:rsidRPr="00C07D2F">
        <w:rPr>
          <w:rFonts w:ascii="Arial Narrow" w:hAnsi="Arial Narrow" w:cs="Arial"/>
        </w:rPr>
        <w:t>L’Autorité Contractante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rsidR="00AC2807" w:rsidRPr="00C07D2F" w:rsidRDefault="00AC2807" w:rsidP="00B07D87">
      <w:pPr>
        <w:pStyle w:val="Titre3"/>
        <w:spacing w:before="0" w:after="0" w:line="276" w:lineRule="auto"/>
        <w:rPr>
          <w:rFonts w:ascii="Arial Narrow" w:hAnsi="Arial Narrow"/>
          <w:sz w:val="24"/>
          <w:szCs w:val="24"/>
          <w:lang w:val="fr-FR"/>
        </w:rPr>
      </w:pPr>
      <w:bookmarkStart w:id="308" w:name="_Toc411860282"/>
      <w:bookmarkStart w:id="309" w:name="_Toc411866176"/>
      <w:bookmarkStart w:id="310" w:name="_Toc439908796"/>
      <w:bookmarkStart w:id="311" w:name="_Toc78900193"/>
      <w:r w:rsidRPr="00C07D2F">
        <w:rPr>
          <w:rFonts w:ascii="Arial Narrow" w:hAnsi="Arial Narrow"/>
          <w:sz w:val="24"/>
          <w:szCs w:val="24"/>
          <w:u w:val="single"/>
          <w:lang w:val="fr-FR"/>
        </w:rPr>
        <w:t>Article 36 :</w:t>
      </w:r>
      <w:r w:rsidRPr="00C07D2F">
        <w:rPr>
          <w:rFonts w:ascii="Arial Narrow" w:hAnsi="Arial Narrow"/>
          <w:sz w:val="24"/>
          <w:szCs w:val="24"/>
          <w:lang w:val="fr-FR"/>
        </w:rPr>
        <w:t xml:space="preserve"> Notification de l’attribution du marché</w:t>
      </w:r>
      <w:bookmarkEnd w:id="308"/>
      <w:bookmarkEnd w:id="309"/>
      <w:bookmarkEnd w:id="310"/>
      <w:bookmarkEnd w:id="311"/>
    </w:p>
    <w:p w:rsidR="00AC2807" w:rsidRPr="00C07D2F" w:rsidRDefault="00AC2807" w:rsidP="00B07D87">
      <w:pPr>
        <w:tabs>
          <w:tab w:val="left" w:pos="1134"/>
        </w:tabs>
        <w:spacing w:line="276" w:lineRule="auto"/>
        <w:jc w:val="both"/>
        <w:rPr>
          <w:rFonts w:ascii="Arial Narrow" w:hAnsi="Arial Narrow" w:cs="Arial"/>
        </w:rPr>
      </w:pPr>
      <w:r w:rsidRPr="00C07D2F">
        <w:rPr>
          <w:rFonts w:ascii="Arial Narrow" w:hAnsi="Arial Narrow" w:cs="Arial"/>
        </w:rPr>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le Maître d’ouvrage paiera à l’Entrepreneur au titre de l’exécution des travaux et le délai d’exécution.</w:t>
      </w:r>
    </w:p>
    <w:p w:rsidR="00AC2807" w:rsidRPr="00C07D2F" w:rsidRDefault="00AC2807" w:rsidP="00B07D87">
      <w:pPr>
        <w:pStyle w:val="Titre3"/>
        <w:spacing w:before="0" w:after="0" w:line="276" w:lineRule="auto"/>
        <w:rPr>
          <w:rFonts w:ascii="Arial Narrow" w:hAnsi="Arial Narrow"/>
          <w:sz w:val="24"/>
          <w:szCs w:val="24"/>
          <w:lang w:val="fr-FR"/>
        </w:rPr>
      </w:pPr>
      <w:bookmarkStart w:id="312" w:name="_Toc411860283"/>
      <w:bookmarkStart w:id="313" w:name="_Toc411866177"/>
      <w:bookmarkStart w:id="314" w:name="_Toc439908797"/>
      <w:bookmarkStart w:id="315" w:name="_Toc78900194"/>
      <w:r w:rsidRPr="00C07D2F">
        <w:rPr>
          <w:rFonts w:ascii="Arial Narrow" w:hAnsi="Arial Narrow"/>
          <w:sz w:val="24"/>
          <w:szCs w:val="24"/>
          <w:u w:val="single"/>
          <w:lang w:val="fr-FR"/>
        </w:rPr>
        <w:t>Article 37 :</w:t>
      </w:r>
      <w:r w:rsidRPr="00C07D2F">
        <w:rPr>
          <w:rFonts w:ascii="Arial Narrow" w:hAnsi="Arial Narrow"/>
          <w:sz w:val="24"/>
          <w:szCs w:val="24"/>
          <w:lang w:val="fr-FR"/>
        </w:rPr>
        <w:t xml:space="preserve"> Publication des résultats d’attribution du marché et recours</w:t>
      </w:r>
      <w:bookmarkEnd w:id="312"/>
      <w:bookmarkEnd w:id="313"/>
      <w:bookmarkEnd w:id="314"/>
      <w:bookmarkEnd w:id="315"/>
    </w:p>
    <w:p w:rsidR="00AC2807" w:rsidRPr="00C07D2F" w:rsidRDefault="00AC2807" w:rsidP="00B07D87">
      <w:pPr>
        <w:tabs>
          <w:tab w:val="left" w:pos="709"/>
        </w:tabs>
        <w:spacing w:line="276" w:lineRule="auto"/>
        <w:ind w:left="705" w:hanging="705"/>
        <w:jc w:val="both"/>
        <w:rPr>
          <w:rFonts w:ascii="Arial Narrow" w:hAnsi="Arial Narrow" w:cs="Arial"/>
        </w:rPr>
      </w:pPr>
      <w:r w:rsidRPr="00C07D2F">
        <w:rPr>
          <w:rFonts w:ascii="Arial Narrow" w:hAnsi="Arial Narrow" w:cs="Arial"/>
        </w:rPr>
        <w:t>37.1.</w:t>
      </w:r>
      <w:r w:rsidRPr="00C07D2F">
        <w:rPr>
          <w:rFonts w:ascii="Arial Narrow" w:hAnsi="Arial Narrow" w:cs="Arial"/>
        </w:rPr>
        <w:tab/>
        <w:t>L’Autorité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w:t>
      </w:r>
    </w:p>
    <w:p w:rsidR="00AC2807" w:rsidRPr="00C07D2F" w:rsidRDefault="00AC2807" w:rsidP="00B07D87">
      <w:pPr>
        <w:tabs>
          <w:tab w:val="left" w:pos="709"/>
        </w:tabs>
        <w:spacing w:line="276" w:lineRule="auto"/>
        <w:ind w:left="705" w:hanging="705"/>
        <w:jc w:val="both"/>
        <w:rPr>
          <w:rFonts w:ascii="Arial Narrow" w:hAnsi="Arial Narrow" w:cs="Arial"/>
        </w:rPr>
      </w:pPr>
      <w:r w:rsidRPr="00C07D2F">
        <w:rPr>
          <w:rFonts w:ascii="Arial Narrow" w:hAnsi="Arial Narrow" w:cs="Arial"/>
        </w:rPr>
        <w:t>37.2.</w:t>
      </w:r>
      <w:r w:rsidRPr="00C07D2F">
        <w:rPr>
          <w:rFonts w:ascii="Arial Narrow" w:hAnsi="Arial Narrow" w:cs="Arial"/>
        </w:rPr>
        <w:tab/>
        <w:t>L’Autorité Contractante est tenue de communiquer les motifs de rejet des offres des soumissionnaires concernés qui en font la demande.</w:t>
      </w:r>
    </w:p>
    <w:p w:rsidR="00AC2807" w:rsidRPr="00C07D2F" w:rsidRDefault="00AC2807" w:rsidP="00B07D87">
      <w:pPr>
        <w:tabs>
          <w:tab w:val="left" w:pos="709"/>
        </w:tabs>
        <w:spacing w:line="276" w:lineRule="auto"/>
        <w:ind w:left="705" w:hanging="705"/>
        <w:jc w:val="both"/>
        <w:rPr>
          <w:rFonts w:ascii="Arial Narrow" w:hAnsi="Arial Narrow" w:cs="Arial"/>
        </w:rPr>
      </w:pPr>
      <w:r w:rsidRPr="00C07D2F">
        <w:rPr>
          <w:rFonts w:ascii="Arial Narrow" w:hAnsi="Arial Narrow" w:cs="Arial"/>
        </w:rPr>
        <w:t>37.3.</w:t>
      </w:r>
      <w:r w:rsidRPr="00C07D2F">
        <w:rPr>
          <w:rFonts w:ascii="Arial Narrow" w:hAnsi="Arial Narrow" w:cs="Arial"/>
        </w:rPr>
        <w:tab/>
        <w:t>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AC2807" w:rsidRPr="00C07D2F" w:rsidRDefault="00AC2807" w:rsidP="00B07D87">
      <w:pPr>
        <w:tabs>
          <w:tab w:val="left" w:pos="709"/>
        </w:tabs>
        <w:spacing w:line="276" w:lineRule="auto"/>
        <w:ind w:left="705" w:hanging="705"/>
        <w:jc w:val="both"/>
        <w:rPr>
          <w:rFonts w:ascii="Arial Narrow" w:hAnsi="Arial Narrow" w:cs="Arial"/>
        </w:rPr>
      </w:pPr>
      <w:r w:rsidRPr="00C07D2F">
        <w:rPr>
          <w:rFonts w:ascii="Arial Narrow" w:hAnsi="Arial Narrow" w:cs="Arial"/>
        </w:rPr>
        <w:t>37.4.</w:t>
      </w:r>
      <w:r w:rsidRPr="00C07D2F">
        <w:rPr>
          <w:rFonts w:ascii="Arial Narrow" w:hAnsi="Arial Narrow" w:cs="Arial"/>
        </w:rPr>
        <w:tab/>
        <w:t>En cas de recours, il doit être adressé à l’Autorité chargée des Marchés publics, avec copies à l’Agence de Régulation des Marchés Publics, à l’Autorité Contractante et au Président de ladite Commission.</w:t>
      </w:r>
    </w:p>
    <w:p w:rsidR="00AC2807" w:rsidRPr="00C07D2F" w:rsidRDefault="00AC2807" w:rsidP="00B07D87">
      <w:pPr>
        <w:tabs>
          <w:tab w:val="left" w:pos="709"/>
        </w:tabs>
        <w:spacing w:line="276" w:lineRule="auto"/>
        <w:ind w:left="705" w:hanging="705"/>
        <w:jc w:val="both"/>
        <w:rPr>
          <w:rFonts w:ascii="Arial Narrow" w:hAnsi="Arial Narrow" w:cs="Arial"/>
        </w:rPr>
      </w:pPr>
      <w:r w:rsidRPr="00C07D2F">
        <w:rPr>
          <w:rFonts w:ascii="Arial Narrow" w:hAnsi="Arial Narrow" w:cs="Arial"/>
        </w:rPr>
        <w:tab/>
        <w:t>Il doit intervenir dans un délai maximum de cinq (05) jours ouvrables après la publication des résultats.</w:t>
      </w:r>
    </w:p>
    <w:p w:rsidR="00AC2807" w:rsidRPr="00C07D2F" w:rsidRDefault="00AC2807" w:rsidP="00B07D87">
      <w:pPr>
        <w:pStyle w:val="Titre3"/>
        <w:spacing w:before="0" w:after="0" w:line="276" w:lineRule="auto"/>
        <w:rPr>
          <w:rFonts w:ascii="Arial Narrow" w:hAnsi="Arial Narrow"/>
          <w:sz w:val="24"/>
          <w:szCs w:val="24"/>
          <w:lang w:val="fr-FR"/>
        </w:rPr>
      </w:pPr>
      <w:bookmarkStart w:id="316" w:name="_Toc411860284"/>
      <w:bookmarkStart w:id="317" w:name="_Toc411866178"/>
      <w:bookmarkStart w:id="318" w:name="_Toc439908798"/>
      <w:bookmarkStart w:id="319" w:name="_Toc78900195"/>
      <w:r w:rsidRPr="00C07D2F">
        <w:rPr>
          <w:rFonts w:ascii="Arial Narrow" w:hAnsi="Arial Narrow"/>
          <w:sz w:val="24"/>
          <w:szCs w:val="24"/>
          <w:u w:val="single"/>
          <w:lang w:val="fr-FR"/>
        </w:rPr>
        <w:t>Article 38 :</w:t>
      </w:r>
      <w:r w:rsidRPr="00C07D2F">
        <w:rPr>
          <w:rFonts w:ascii="Arial Narrow" w:hAnsi="Arial Narrow"/>
          <w:sz w:val="24"/>
          <w:szCs w:val="24"/>
          <w:lang w:val="fr-FR"/>
        </w:rPr>
        <w:t xml:space="preserve"> Signature du marché</w:t>
      </w:r>
      <w:bookmarkEnd w:id="316"/>
      <w:bookmarkEnd w:id="317"/>
      <w:bookmarkEnd w:id="318"/>
      <w:bookmarkEnd w:id="319"/>
    </w:p>
    <w:p w:rsidR="00AC2807" w:rsidRPr="00C07D2F" w:rsidRDefault="00AC2807" w:rsidP="00B07D87">
      <w:pPr>
        <w:tabs>
          <w:tab w:val="left" w:pos="709"/>
        </w:tabs>
        <w:spacing w:line="276" w:lineRule="auto"/>
        <w:ind w:left="705" w:hanging="705"/>
        <w:jc w:val="both"/>
        <w:rPr>
          <w:rFonts w:ascii="Arial Narrow" w:hAnsi="Arial Narrow" w:cs="Arial"/>
        </w:rPr>
      </w:pPr>
      <w:r w:rsidRPr="00C07D2F">
        <w:rPr>
          <w:rFonts w:ascii="Arial Narrow" w:hAnsi="Arial Narrow" w:cs="Arial"/>
        </w:rPr>
        <w:t>38.1.</w:t>
      </w:r>
      <w:r w:rsidRPr="00C07D2F">
        <w:rPr>
          <w:rFonts w:ascii="Arial Narrow" w:hAnsi="Arial Narrow" w:cs="Arial"/>
        </w:rPr>
        <w:tab/>
        <w:t>Après publication des résultats, le projet de marché souscrit par l’attributaire est soumis à la Commission de Passation des Marchés compétente pour examen et avis, et le cas échéant, au visa préalable du Ministre en charge des Marchés publics.</w:t>
      </w:r>
    </w:p>
    <w:p w:rsidR="00AC2807" w:rsidRPr="00C07D2F" w:rsidRDefault="00AC2807" w:rsidP="00B07D87">
      <w:pPr>
        <w:tabs>
          <w:tab w:val="left" w:pos="709"/>
        </w:tabs>
        <w:spacing w:line="276" w:lineRule="auto"/>
        <w:ind w:left="705" w:hanging="705"/>
        <w:jc w:val="both"/>
        <w:rPr>
          <w:rFonts w:ascii="Arial Narrow" w:hAnsi="Arial Narrow" w:cs="Arial"/>
        </w:rPr>
      </w:pPr>
      <w:r w:rsidRPr="00C07D2F">
        <w:rPr>
          <w:rFonts w:ascii="Arial Narrow" w:hAnsi="Arial Narrow" w:cs="Arial"/>
        </w:rPr>
        <w:t>38.2.</w:t>
      </w:r>
      <w:r w:rsidRPr="00C07D2F">
        <w:rPr>
          <w:rFonts w:ascii="Arial Narrow" w:hAnsi="Arial Narrow" w:cs="Arial"/>
        </w:rPr>
        <w:tab/>
        <w:t>L’Autorité Contractante dispose d’un délai de sept (07) jours pour la signature du marché à compter de la date de réception du projet de marché examiné par la commission des marchés compétente et souscrit par l’attributaire et le cas échéant après le visa du Ministre en charge des Marchés publics.</w:t>
      </w:r>
    </w:p>
    <w:p w:rsidR="00AC2807" w:rsidRPr="00C07D2F" w:rsidRDefault="00AC2807" w:rsidP="00B07D87">
      <w:pPr>
        <w:tabs>
          <w:tab w:val="left" w:pos="709"/>
        </w:tabs>
        <w:spacing w:line="276" w:lineRule="auto"/>
        <w:ind w:left="705" w:hanging="705"/>
        <w:jc w:val="both"/>
        <w:rPr>
          <w:rFonts w:ascii="Arial Narrow" w:hAnsi="Arial Narrow" w:cs="Arial"/>
        </w:rPr>
      </w:pPr>
      <w:r w:rsidRPr="00C07D2F">
        <w:rPr>
          <w:rFonts w:ascii="Arial Narrow" w:hAnsi="Arial Narrow" w:cs="Arial"/>
        </w:rPr>
        <w:t>38.3.</w:t>
      </w:r>
      <w:r w:rsidRPr="00C07D2F">
        <w:rPr>
          <w:rFonts w:ascii="Arial Narrow" w:hAnsi="Arial Narrow" w:cs="Arial"/>
        </w:rPr>
        <w:tab/>
        <w:t>Le marché doit être notifié à son titulaire dans les cinq (5) jours qui suivent la date de sa signature.</w:t>
      </w:r>
    </w:p>
    <w:p w:rsidR="00AC2807" w:rsidRPr="00C07D2F" w:rsidRDefault="00AC2807" w:rsidP="00B07D87">
      <w:pPr>
        <w:pStyle w:val="Titre3"/>
        <w:spacing w:before="0" w:after="0" w:line="276" w:lineRule="auto"/>
        <w:rPr>
          <w:rFonts w:ascii="Arial Narrow" w:hAnsi="Arial Narrow"/>
          <w:sz w:val="24"/>
          <w:szCs w:val="24"/>
          <w:lang w:val="fr-FR"/>
        </w:rPr>
      </w:pPr>
      <w:bookmarkStart w:id="320" w:name="_Toc411860285"/>
      <w:bookmarkStart w:id="321" w:name="_Toc411866179"/>
      <w:bookmarkStart w:id="322" w:name="_Toc439908799"/>
      <w:bookmarkStart w:id="323" w:name="_Toc78900196"/>
      <w:r w:rsidRPr="00C07D2F">
        <w:rPr>
          <w:rFonts w:ascii="Arial Narrow" w:hAnsi="Arial Narrow"/>
          <w:sz w:val="24"/>
          <w:szCs w:val="24"/>
          <w:u w:val="single"/>
          <w:lang w:val="fr-FR"/>
        </w:rPr>
        <w:lastRenderedPageBreak/>
        <w:t>Article 39 :</w:t>
      </w:r>
      <w:r w:rsidRPr="00C07D2F">
        <w:rPr>
          <w:rFonts w:ascii="Arial Narrow" w:hAnsi="Arial Narrow"/>
          <w:sz w:val="24"/>
          <w:szCs w:val="24"/>
          <w:lang w:val="fr-FR"/>
        </w:rPr>
        <w:t xml:space="preserve"> Cautionnement définitif</w:t>
      </w:r>
      <w:bookmarkEnd w:id="320"/>
      <w:bookmarkEnd w:id="321"/>
      <w:bookmarkEnd w:id="322"/>
      <w:bookmarkEnd w:id="323"/>
    </w:p>
    <w:p w:rsidR="00AC2807" w:rsidRPr="00C07D2F" w:rsidRDefault="00AC2807" w:rsidP="00B07D87">
      <w:pPr>
        <w:tabs>
          <w:tab w:val="left" w:pos="709"/>
        </w:tabs>
        <w:spacing w:line="276" w:lineRule="auto"/>
        <w:ind w:left="705" w:hanging="705"/>
        <w:jc w:val="both"/>
        <w:rPr>
          <w:rFonts w:ascii="Arial Narrow" w:hAnsi="Arial Narrow" w:cs="Arial"/>
        </w:rPr>
      </w:pPr>
      <w:r w:rsidRPr="00C07D2F">
        <w:rPr>
          <w:rFonts w:ascii="Arial Narrow" w:hAnsi="Arial Narrow" w:cs="Arial"/>
        </w:rPr>
        <w:t>39.1.</w:t>
      </w:r>
      <w:r w:rsidRPr="00C07D2F">
        <w:rPr>
          <w:rFonts w:ascii="Arial Narrow" w:hAnsi="Arial Narrow" w:cs="Arial"/>
        </w:rPr>
        <w:tab/>
        <w:t>Dans les vingt (20) jours suivant la notification du marché par l’Autorité Contractante, l’entrepreneur fournira au Maître d’Ouvrage un cautionnement garantissant l’exécution intégrale des travaux.</w:t>
      </w:r>
    </w:p>
    <w:p w:rsidR="00AC2807" w:rsidRPr="00C07D2F" w:rsidRDefault="00AC2807" w:rsidP="00B07D87">
      <w:pPr>
        <w:tabs>
          <w:tab w:val="left" w:pos="709"/>
        </w:tabs>
        <w:spacing w:line="276" w:lineRule="auto"/>
        <w:ind w:left="705" w:hanging="705"/>
        <w:jc w:val="both"/>
        <w:rPr>
          <w:rFonts w:ascii="Arial Narrow" w:hAnsi="Arial Narrow" w:cs="Arial"/>
        </w:rPr>
      </w:pPr>
      <w:r w:rsidRPr="00C07D2F">
        <w:rPr>
          <w:rFonts w:ascii="Arial Narrow" w:hAnsi="Arial Narrow" w:cs="Arial"/>
        </w:rPr>
        <w:t>39.2.</w:t>
      </w:r>
      <w:r w:rsidRPr="00C07D2F">
        <w:rPr>
          <w:rFonts w:ascii="Arial Narrow" w:hAnsi="Arial Narrow" w:cs="Arial"/>
        </w:rPr>
        <w:tab/>
        <w:t>Le cautionnement dont le taux varie entre 2 et 5% du montant TTC du marché, peut être remplacé par la garantie d’une caution d’un établissement bancaire agréé conformément aux textes en vigueur, et émise au profit du Maître d’ouvrage ou par une caution personnelle et solidaire.</w:t>
      </w:r>
    </w:p>
    <w:p w:rsidR="00AC2807" w:rsidRPr="00C07D2F" w:rsidRDefault="00AC2807" w:rsidP="00B07D87">
      <w:pPr>
        <w:tabs>
          <w:tab w:val="left" w:pos="709"/>
        </w:tabs>
        <w:spacing w:line="276" w:lineRule="auto"/>
        <w:ind w:left="705" w:hanging="705"/>
        <w:jc w:val="both"/>
        <w:rPr>
          <w:rFonts w:ascii="Arial Narrow" w:hAnsi="Arial Narrow" w:cs="Arial"/>
        </w:rPr>
      </w:pPr>
      <w:r w:rsidRPr="00C07D2F">
        <w:rPr>
          <w:rFonts w:ascii="Arial Narrow" w:hAnsi="Arial Narrow" w:cs="Arial"/>
        </w:rPr>
        <w:t>39.3.</w:t>
      </w:r>
      <w:r w:rsidRPr="00C07D2F">
        <w:rPr>
          <w:rFonts w:ascii="Arial Narrow" w:hAnsi="Arial Narrow" w:cs="Arial"/>
        </w:rPr>
        <w:tab/>
        <w:t>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rsidR="00AC2807" w:rsidRPr="00C07D2F" w:rsidRDefault="00AC2807" w:rsidP="00B07D87">
      <w:pPr>
        <w:tabs>
          <w:tab w:val="left" w:pos="709"/>
        </w:tabs>
        <w:spacing w:line="276" w:lineRule="auto"/>
        <w:ind w:left="705" w:hanging="705"/>
        <w:jc w:val="both"/>
        <w:rPr>
          <w:rFonts w:ascii="Arial Narrow" w:hAnsi="Arial Narrow" w:cs="Arial"/>
        </w:rPr>
      </w:pPr>
      <w:r w:rsidRPr="00C07D2F">
        <w:rPr>
          <w:rFonts w:ascii="Arial Narrow" w:hAnsi="Arial Narrow" w:cs="Arial"/>
        </w:rPr>
        <w:t>39.4.</w:t>
      </w:r>
      <w:r w:rsidRPr="00C07D2F">
        <w:rPr>
          <w:rFonts w:ascii="Arial Narrow" w:hAnsi="Arial Narrow" w:cs="Arial"/>
        </w:rPr>
        <w:tab/>
        <w:t>L’absence de production du cautionnement définitif dans les délais prescrits est susceptible de donner lieu à la résiliation du marché dans les conditions prévues dans le CCAG.</w:t>
      </w:r>
    </w:p>
    <w:p w:rsidR="00041AEA" w:rsidRPr="00C07D2F" w:rsidRDefault="00041AEA" w:rsidP="00B07D87">
      <w:pPr>
        <w:spacing w:line="276" w:lineRule="auto"/>
        <w:rPr>
          <w:rFonts w:ascii="Arial Narrow" w:hAnsi="Arial Narrow" w:cs="Arial"/>
        </w:rPr>
      </w:pPr>
    </w:p>
    <w:p w:rsidR="00041AEA" w:rsidRPr="00C07D2F" w:rsidRDefault="00041AEA" w:rsidP="00B07D87">
      <w:pPr>
        <w:spacing w:line="276" w:lineRule="auto"/>
        <w:rPr>
          <w:rFonts w:ascii="Arial Narrow" w:hAnsi="Arial Narrow"/>
        </w:rPr>
      </w:pPr>
    </w:p>
    <w:p w:rsidR="00041AEA" w:rsidRPr="00C07D2F" w:rsidRDefault="00041AEA" w:rsidP="00B07D87">
      <w:pPr>
        <w:spacing w:line="276" w:lineRule="auto"/>
        <w:rPr>
          <w:rFonts w:ascii="Arial Narrow" w:hAnsi="Arial Narrow" w:cs="Arial"/>
        </w:rPr>
      </w:pPr>
    </w:p>
    <w:p w:rsidR="009A2BE0" w:rsidRPr="00C07D2F" w:rsidRDefault="009A2BE0" w:rsidP="00B07D87">
      <w:pPr>
        <w:spacing w:line="276" w:lineRule="auto"/>
        <w:rPr>
          <w:rFonts w:ascii="Arial Narrow" w:hAnsi="Arial Narrow" w:cs="Arial"/>
        </w:rPr>
      </w:pPr>
    </w:p>
    <w:p w:rsidR="009A2BE0" w:rsidRPr="00C07D2F" w:rsidRDefault="009A2BE0" w:rsidP="00B07D87">
      <w:pPr>
        <w:spacing w:line="276" w:lineRule="auto"/>
        <w:rPr>
          <w:rFonts w:ascii="Arial Narrow" w:hAnsi="Arial Narrow" w:cs="Arial"/>
        </w:rPr>
      </w:pPr>
    </w:p>
    <w:p w:rsidR="009A2BE0" w:rsidRPr="00C07D2F" w:rsidRDefault="009A2BE0" w:rsidP="00B07D87">
      <w:pPr>
        <w:spacing w:line="276" w:lineRule="auto"/>
        <w:rPr>
          <w:rFonts w:ascii="Arial Narrow" w:hAnsi="Arial Narrow" w:cs="Arial"/>
        </w:rPr>
      </w:pPr>
    </w:p>
    <w:p w:rsidR="00827523" w:rsidRDefault="00827523" w:rsidP="00B07D87">
      <w:pPr>
        <w:spacing w:line="276" w:lineRule="auto"/>
        <w:rPr>
          <w:rFonts w:ascii="Arial Narrow" w:hAnsi="Arial Narrow" w:cs="Arial"/>
        </w:rPr>
      </w:pPr>
    </w:p>
    <w:p w:rsidR="008616A5" w:rsidRDefault="008616A5" w:rsidP="00B07D87">
      <w:pPr>
        <w:spacing w:line="276" w:lineRule="auto"/>
        <w:rPr>
          <w:rFonts w:ascii="Arial Narrow" w:hAnsi="Arial Narrow" w:cs="Arial"/>
        </w:rPr>
      </w:pPr>
    </w:p>
    <w:p w:rsidR="008616A5" w:rsidRDefault="008616A5" w:rsidP="00B07D87">
      <w:pPr>
        <w:spacing w:line="276" w:lineRule="auto"/>
        <w:rPr>
          <w:rFonts w:ascii="Arial Narrow" w:hAnsi="Arial Narrow" w:cs="Arial"/>
        </w:rPr>
      </w:pPr>
    </w:p>
    <w:p w:rsidR="008616A5" w:rsidRDefault="008616A5" w:rsidP="00B07D87">
      <w:pPr>
        <w:spacing w:line="276" w:lineRule="auto"/>
        <w:rPr>
          <w:rFonts w:ascii="Arial Narrow" w:hAnsi="Arial Narrow" w:cs="Arial"/>
        </w:rPr>
      </w:pPr>
    </w:p>
    <w:p w:rsidR="008616A5" w:rsidRDefault="008616A5" w:rsidP="00B07D87">
      <w:pPr>
        <w:spacing w:line="276" w:lineRule="auto"/>
        <w:rPr>
          <w:rFonts w:ascii="Arial Narrow" w:hAnsi="Arial Narrow" w:cs="Arial"/>
        </w:rPr>
      </w:pPr>
    </w:p>
    <w:p w:rsidR="008616A5" w:rsidRDefault="008616A5" w:rsidP="00B07D87">
      <w:pPr>
        <w:spacing w:line="276" w:lineRule="auto"/>
        <w:rPr>
          <w:rFonts w:ascii="Arial Narrow" w:hAnsi="Arial Narrow" w:cs="Arial"/>
        </w:rPr>
      </w:pPr>
    </w:p>
    <w:p w:rsidR="00827523" w:rsidRDefault="00827523" w:rsidP="00B07D87">
      <w:pPr>
        <w:spacing w:line="276" w:lineRule="auto"/>
        <w:rPr>
          <w:rFonts w:ascii="Arial Narrow" w:hAnsi="Arial Narrow" w:cs="Arial"/>
        </w:rPr>
      </w:pPr>
    </w:p>
    <w:p w:rsidR="00827523" w:rsidRDefault="00827523" w:rsidP="00B07D87">
      <w:pPr>
        <w:spacing w:line="276" w:lineRule="auto"/>
        <w:rPr>
          <w:rFonts w:ascii="Arial Narrow" w:hAnsi="Arial Narrow" w:cs="Arial"/>
        </w:rPr>
      </w:pPr>
    </w:p>
    <w:p w:rsidR="00827523" w:rsidRDefault="00827523" w:rsidP="00B07D87">
      <w:pPr>
        <w:spacing w:line="276" w:lineRule="auto"/>
        <w:rPr>
          <w:rFonts w:ascii="Arial Narrow" w:hAnsi="Arial Narrow" w:cs="Arial"/>
        </w:rPr>
      </w:pPr>
    </w:p>
    <w:p w:rsidR="00827523" w:rsidRDefault="00827523" w:rsidP="00B07D87">
      <w:pPr>
        <w:spacing w:line="276" w:lineRule="auto"/>
        <w:rPr>
          <w:rFonts w:ascii="Arial Narrow" w:hAnsi="Arial Narrow" w:cs="Arial"/>
        </w:rPr>
      </w:pPr>
    </w:p>
    <w:p w:rsidR="00827523" w:rsidRDefault="00827523" w:rsidP="00B07D87">
      <w:pPr>
        <w:spacing w:line="276" w:lineRule="auto"/>
        <w:rPr>
          <w:rFonts w:ascii="Arial Narrow" w:hAnsi="Arial Narrow" w:cs="Arial"/>
        </w:rPr>
      </w:pPr>
    </w:p>
    <w:p w:rsidR="00827523" w:rsidRPr="00C07D2F" w:rsidRDefault="00827523" w:rsidP="00B07D87">
      <w:pPr>
        <w:spacing w:line="276" w:lineRule="auto"/>
        <w:rPr>
          <w:rFonts w:ascii="Arial Narrow" w:hAnsi="Arial Narrow" w:cs="Arial"/>
        </w:rPr>
      </w:pPr>
    </w:p>
    <w:p w:rsidR="007914AA" w:rsidRPr="00C07D2F" w:rsidRDefault="007914AA" w:rsidP="00B07D87">
      <w:pPr>
        <w:pStyle w:val="Titre1"/>
        <w:pBdr>
          <w:top w:val="thinThickSmallGap" w:sz="24" w:space="4" w:color="auto"/>
          <w:bottom w:val="thickThinSmallGap" w:sz="24" w:space="4" w:color="auto"/>
        </w:pBdr>
        <w:spacing w:before="0" w:after="0" w:line="276" w:lineRule="auto"/>
        <w:rPr>
          <w:rFonts w:ascii="Arial Narrow" w:hAnsi="Arial Narrow"/>
          <w:sz w:val="48"/>
          <w:szCs w:val="48"/>
          <w:lang w:val="fr-FR"/>
        </w:rPr>
      </w:pPr>
      <w:bookmarkStart w:id="324" w:name="_Toc78900197"/>
      <w:r w:rsidRPr="00C07D2F">
        <w:rPr>
          <w:rFonts w:ascii="Arial Narrow" w:hAnsi="Arial Narrow"/>
          <w:sz w:val="48"/>
          <w:szCs w:val="48"/>
          <w:lang w:val="fr-FR"/>
        </w:rPr>
        <w:t xml:space="preserve">Pièce N° </w:t>
      </w:r>
      <w:r w:rsidR="00AC2807" w:rsidRPr="00C07D2F">
        <w:rPr>
          <w:rFonts w:ascii="Arial Narrow" w:hAnsi="Arial Narrow"/>
          <w:sz w:val="48"/>
          <w:szCs w:val="48"/>
          <w:lang w:val="fr-FR"/>
        </w:rPr>
        <w:t>3</w:t>
      </w:r>
      <w:r w:rsidRPr="00C07D2F">
        <w:rPr>
          <w:rFonts w:ascii="Arial Narrow" w:hAnsi="Arial Narrow"/>
          <w:sz w:val="48"/>
          <w:szCs w:val="48"/>
          <w:lang w:val="fr-FR"/>
        </w:rPr>
        <w:t>: REGLEMENT PARTICULIER DE L’APPEL D’OFFRES</w:t>
      </w:r>
      <w:r w:rsidR="00A97E7E" w:rsidRPr="00C07D2F">
        <w:rPr>
          <w:rFonts w:ascii="Arial Narrow" w:hAnsi="Arial Narrow"/>
          <w:sz w:val="48"/>
          <w:szCs w:val="48"/>
          <w:lang w:val="fr-FR"/>
        </w:rPr>
        <w:t xml:space="preserve"> (RPAO)</w:t>
      </w:r>
      <w:bookmarkEnd w:id="324"/>
    </w:p>
    <w:p w:rsidR="00AC2807" w:rsidRPr="00C07D2F" w:rsidRDefault="00AC2807" w:rsidP="00B07D87">
      <w:pPr>
        <w:spacing w:line="276" w:lineRule="auto"/>
        <w:rPr>
          <w:rFonts w:ascii="Arial Narrow" w:hAnsi="Arial Narrow"/>
        </w:rPr>
        <w:sectPr w:rsidR="00AC2807" w:rsidRPr="00C07D2F" w:rsidSect="004E2C1C">
          <w:footerReference w:type="even" r:id="rId18"/>
          <w:footerReference w:type="first" r:id="rId19"/>
          <w:type w:val="nextColumn"/>
          <w:pgSz w:w="11906" w:h="16838" w:code="9"/>
          <w:pgMar w:top="851" w:right="849" w:bottom="1418" w:left="709" w:header="709" w:footer="309" w:gutter="0"/>
          <w:cols w:space="720"/>
          <w:docGrid w:linePitch="326"/>
        </w:sectPr>
      </w:pPr>
    </w:p>
    <w:p w:rsidR="006460E4" w:rsidRPr="00C07D2F" w:rsidRDefault="006460E4" w:rsidP="00B07D87">
      <w:pPr>
        <w:pStyle w:val="Titre2"/>
        <w:spacing w:before="0" w:after="0" w:line="276" w:lineRule="auto"/>
        <w:rPr>
          <w:rFonts w:ascii="Arial Narrow" w:hAnsi="Arial Narrow"/>
          <w:i w:val="0"/>
          <w:sz w:val="24"/>
          <w:szCs w:val="24"/>
          <w:lang w:val="fr-FR"/>
        </w:rPr>
      </w:pPr>
      <w:bookmarkStart w:id="325" w:name="_Toc381792095"/>
      <w:bookmarkStart w:id="326" w:name="_Toc385855436"/>
      <w:bookmarkStart w:id="327" w:name="_Toc390244114"/>
      <w:bookmarkStart w:id="328" w:name="_Toc408376504"/>
      <w:bookmarkStart w:id="329" w:name="_Toc408629605"/>
      <w:bookmarkStart w:id="330" w:name="_Toc411866181"/>
      <w:bookmarkStart w:id="331" w:name="_Toc439908801"/>
      <w:bookmarkStart w:id="332" w:name="_Toc78900198"/>
      <w:r w:rsidRPr="00C07D2F">
        <w:rPr>
          <w:rFonts w:ascii="Arial Narrow" w:hAnsi="Arial Narrow"/>
          <w:i w:val="0"/>
          <w:sz w:val="24"/>
          <w:szCs w:val="24"/>
          <w:u w:val="single"/>
          <w:lang w:val="fr-FR"/>
        </w:rPr>
        <w:lastRenderedPageBreak/>
        <w:t>Article 1</w:t>
      </w:r>
      <w:r w:rsidR="000F7891" w:rsidRPr="00C07D2F">
        <w:rPr>
          <w:rFonts w:ascii="Arial Narrow" w:hAnsi="Arial Narrow"/>
          <w:i w:val="0"/>
          <w:sz w:val="24"/>
          <w:szCs w:val="24"/>
          <w:u w:val="single"/>
          <w:vertAlign w:val="superscript"/>
          <w:lang w:val="fr-FR"/>
        </w:rPr>
        <w:t>er</w:t>
      </w:r>
      <w:r w:rsidR="00A97E7E" w:rsidRPr="00C07D2F">
        <w:rPr>
          <w:rFonts w:ascii="Arial Narrow" w:hAnsi="Arial Narrow"/>
          <w:i w:val="0"/>
          <w:sz w:val="24"/>
          <w:szCs w:val="24"/>
          <w:u w:val="single"/>
          <w:vertAlign w:val="superscript"/>
          <w:lang w:val="fr-FR"/>
        </w:rPr>
        <w:t> </w:t>
      </w:r>
      <w:r w:rsidR="00A97E7E" w:rsidRPr="00C07D2F">
        <w:rPr>
          <w:rFonts w:ascii="Arial Narrow" w:hAnsi="Arial Narrow"/>
          <w:i w:val="0"/>
          <w:sz w:val="24"/>
          <w:szCs w:val="24"/>
          <w:u w:val="single"/>
          <w:lang w:val="fr-FR"/>
        </w:rPr>
        <w:t>:</w:t>
      </w:r>
      <w:r w:rsidRPr="00C07D2F">
        <w:rPr>
          <w:rFonts w:ascii="Arial Narrow" w:hAnsi="Arial Narrow"/>
          <w:i w:val="0"/>
          <w:sz w:val="24"/>
          <w:szCs w:val="24"/>
          <w:lang w:val="fr-FR"/>
        </w:rPr>
        <w:t xml:space="preserve"> Objet de l’Appel d’Offres</w:t>
      </w:r>
      <w:bookmarkEnd w:id="325"/>
      <w:bookmarkEnd w:id="326"/>
      <w:bookmarkEnd w:id="327"/>
      <w:bookmarkEnd w:id="328"/>
      <w:bookmarkEnd w:id="329"/>
      <w:bookmarkEnd w:id="330"/>
      <w:bookmarkEnd w:id="331"/>
      <w:bookmarkEnd w:id="332"/>
    </w:p>
    <w:p w:rsidR="00F9417D" w:rsidRPr="00C07D2F" w:rsidRDefault="00F9417D" w:rsidP="00B07D87">
      <w:pPr>
        <w:spacing w:line="276" w:lineRule="auto"/>
        <w:jc w:val="both"/>
        <w:rPr>
          <w:rFonts w:ascii="Arial Narrow" w:hAnsi="Arial Narrow" w:cs="Arial"/>
        </w:rPr>
      </w:pPr>
      <w:r w:rsidRPr="00C07D2F">
        <w:rPr>
          <w:rFonts w:ascii="Arial Narrow" w:hAnsi="Arial Narrow" w:cs="Arial"/>
        </w:rPr>
        <w:t xml:space="preserve">Dans le cadre de l’exécution des Budgets d’Investissement Public (BIP), Exercice 2023, le Maire de la </w:t>
      </w:r>
      <w:r w:rsidRPr="00C07D2F">
        <w:rPr>
          <w:rFonts w:ascii="Arial Narrow" w:hAnsi="Arial Narrow" w:cs="Arial"/>
          <w:noProof/>
        </w:rPr>
        <w:t>comune</w:t>
      </w:r>
      <w:r w:rsidRPr="00C07D2F">
        <w:rPr>
          <w:rFonts w:ascii="Arial Narrow" w:hAnsi="Arial Narrow" w:cs="Arial"/>
        </w:rPr>
        <w:t xml:space="preserve"> de CAMPO, Maître d’Ouvrage, lance un Appel d’Offres National Ouvert </w:t>
      </w:r>
      <w:r w:rsidRPr="00C07D2F">
        <w:rPr>
          <w:rFonts w:ascii="Arial Narrow" w:hAnsi="Arial Narrow"/>
          <w:bCs/>
        </w:rPr>
        <w:t xml:space="preserve">pour la </w:t>
      </w:r>
      <w:r w:rsidRPr="00C07D2F">
        <w:rPr>
          <w:rFonts w:ascii="Arial Narrow" w:hAnsi="Arial Narrow" w:cs="Arial"/>
        </w:rPr>
        <w:t xml:space="preserve">construction des </w:t>
      </w:r>
      <w:r w:rsidR="005D52BA">
        <w:rPr>
          <w:rFonts w:ascii="Arial Narrow" w:hAnsi="Arial Narrow" w:cs="Arial"/>
        </w:rPr>
        <w:t>réseaux électriques MT/</w:t>
      </w:r>
      <w:r w:rsidRPr="00C07D2F">
        <w:rPr>
          <w:rFonts w:ascii="Arial Narrow" w:hAnsi="Arial Narrow" w:cs="Arial"/>
        </w:rPr>
        <w:t>BT dans certaines localités de campo avec raccordement de la nouvelle gare routière</w:t>
      </w:r>
      <w:r w:rsidRPr="00C07D2F">
        <w:rPr>
          <w:rFonts w:ascii="Arial Narrow" w:hAnsi="Arial Narrow"/>
          <w:bCs/>
        </w:rPr>
        <w:t xml:space="preserve"> dans la commune  de campo, département de l’océan</w:t>
      </w:r>
    </w:p>
    <w:p w:rsidR="006460E4" w:rsidRPr="00C07D2F" w:rsidRDefault="006460E4" w:rsidP="00B07D87">
      <w:pPr>
        <w:pStyle w:val="Titre2"/>
        <w:spacing w:before="0" w:after="0" w:line="276" w:lineRule="auto"/>
        <w:rPr>
          <w:rFonts w:ascii="Arial Narrow" w:hAnsi="Arial Narrow"/>
          <w:i w:val="0"/>
          <w:sz w:val="24"/>
          <w:szCs w:val="24"/>
          <w:lang w:val="fr-FR"/>
        </w:rPr>
      </w:pPr>
      <w:bookmarkStart w:id="333" w:name="_Toc381792096"/>
      <w:bookmarkStart w:id="334" w:name="_Toc385855437"/>
      <w:bookmarkStart w:id="335" w:name="_Toc390244115"/>
      <w:bookmarkStart w:id="336" w:name="_Toc408376505"/>
      <w:bookmarkStart w:id="337" w:name="_Toc408629606"/>
      <w:bookmarkStart w:id="338" w:name="_Toc411866182"/>
      <w:bookmarkStart w:id="339" w:name="_Toc439908802"/>
      <w:bookmarkStart w:id="340" w:name="_Toc78900199"/>
      <w:r w:rsidRPr="00C07D2F">
        <w:rPr>
          <w:rFonts w:ascii="Arial Narrow" w:hAnsi="Arial Narrow"/>
          <w:i w:val="0"/>
          <w:sz w:val="24"/>
          <w:szCs w:val="24"/>
          <w:u w:val="single"/>
          <w:lang w:val="fr-FR"/>
        </w:rPr>
        <w:t>Article 2</w:t>
      </w:r>
      <w:r w:rsidR="00A97E7E" w:rsidRPr="00C07D2F">
        <w:rPr>
          <w:rFonts w:ascii="Arial Narrow" w:hAnsi="Arial Narrow"/>
          <w:i w:val="0"/>
          <w:sz w:val="24"/>
          <w:szCs w:val="24"/>
          <w:u w:val="single"/>
          <w:lang w:val="fr-FR"/>
        </w:rPr>
        <w:t> :</w:t>
      </w:r>
      <w:r w:rsidRPr="00C07D2F">
        <w:rPr>
          <w:rFonts w:ascii="Arial Narrow" w:hAnsi="Arial Narrow"/>
          <w:i w:val="0"/>
          <w:sz w:val="24"/>
          <w:szCs w:val="24"/>
          <w:lang w:val="fr-FR"/>
        </w:rPr>
        <w:t xml:space="preserve"> Consistance des travaux</w:t>
      </w:r>
      <w:bookmarkEnd w:id="333"/>
      <w:bookmarkEnd w:id="334"/>
      <w:bookmarkEnd w:id="335"/>
      <w:bookmarkEnd w:id="336"/>
      <w:bookmarkEnd w:id="337"/>
      <w:bookmarkEnd w:id="338"/>
      <w:bookmarkEnd w:id="339"/>
      <w:bookmarkEnd w:id="340"/>
    </w:p>
    <w:p w:rsidR="00803A33" w:rsidRPr="00C07D2F" w:rsidRDefault="00803A33" w:rsidP="00B07D87">
      <w:pPr>
        <w:spacing w:line="276" w:lineRule="auto"/>
        <w:jc w:val="both"/>
        <w:rPr>
          <w:rFonts w:ascii="Arial Narrow" w:hAnsi="Arial Narrow" w:cs="Arial"/>
        </w:rPr>
      </w:pPr>
      <w:bookmarkStart w:id="341" w:name="_Toc381792097"/>
      <w:bookmarkStart w:id="342" w:name="_Toc385855438"/>
      <w:bookmarkStart w:id="343" w:name="_Toc390244116"/>
      <w:r w:rsidRPr="00C07D2F">
        <w:rPr>
          <w:rFonts w:ascii="Arial Narrow" w:hAnsi="Arial Narrow" w:cs="Arial"/>
        </w:rPr>
        <w:t>Les travaux, objet du présent Appel d’Offres, comprennent :</w:t>
      </w:r>
    </w:p>
    <w:p w:rsidR="000D154E" w:rsidRPr="00C07D2F" w:rsidRDefault="000D154E" w:rsidP="00B07D87">
      <w:pPr>
        <w:numPr>
          <w:ilvl w:val="0"/>
          <w:numId w:val="62"/>
        </w:numPr>
        <w:spacing w:line="276" w:lineRule="auto"/>
        <w:jc w:val="both"/>
        <w:rPr>
          <w:rFonts w:ascii="Arial Narrow" w:hAnsi="Arial Narrow" w:cs="Arial"/>
        </w:rPr>
      </w:pPr>
      <w:bookmarkStart w:id="344" w:name="_Toc408376506"/>
      <w:bookmarkStart w:id="345" w:name="_Toc408629607"/>
      <w:bookmarkStart w:id="346" w:name="_Toc411866183"/>
      <w:bookmarkStart w:id="347" w:name="_Toc439908803"/>
      <w:bookmarkStart w:id="348" w:name="_Toc78900200"/>
      <w:r w:rsidRPr="00C07D2F">
        <w:rPr>
          <w:rFonts w:ascii="Arial Narrow" w:hAnsi="Arial Narrow" w:cs="Arial"/>
        </w:rPr>
        <w:t>Les travaux préliminaires</w:t>
      </w:r>
    </w:p>
    <w:p w:rsidR="000D154E" w:rsidRPr="00C07D2F" w:rsidRDefault="000D154E" w:rsidP="00B07D87">
      <w:pPr>
        <w:numPr>
          <w:ilvl w:val="0"/>
          <w:numId w:val="62"/>
        </w:numPr>
        <w:spacing w:line="276" w:lineRule="auto"/>
        <w:jc w:val="both"/>
        <w:rPr>
          <w:rFonts w:ascii="Arial Narrow" w:hAnsi="Arial Narrow" w:cs="Arial"/>
        </w:rPr>
      </w:pPr>
      <w:r w:rsidRPr="00C07D2F">
        <w:rPr>
          <w:rFonts w:ascii="Arial Narrow" w:hAnsi="Arial Narrow" w:cs="Arial"/>
        </w:rPr>
        <w:t>La construction de deux dérivat</w:t>
      </w:r>
      <w:r w:rsidR="00C07D2F">
        <w:rPr>
          <w:rFonts w:ascii="Arial Narrow" w:hAnsi="Arial Narrow" w:cs="Arial"/>
        </w:rPr>
        <w:t xml:space="preserve">ions  MT monophasées de 50m </w:t>
      </w:r>
      <w:r w:rsidRPr="00C07D2F">
        <w:rPr>
          <w:rFonts w:ascii="Arial Narrow" w:hAnsi="Arial Narrow" w:cs="Arial"/>
        </w:rPr>
        <w:t xml:space="preserve"> </w:t>
      </w:r>
    </w:p>
    <w:p w:rsidR="000D154E" w:rsidRPr="00C07D2F" w:rsidRDefault="000D154E" w:rsidP="00B07D87">
      <w:pPr>
        <w:numPr>
          <w:ilvl w:val="0"/>
          <w:numId w:val="62"/>
        </w:numPr>
        <w:spacing w:line="276" w:lineRule="auto"/>
        <w:jc w:val="both"/>
        <w:rPr>
          <w:rFonts w:ascii="Arial Narrow" w:hAnsi="Arial Narrow" w:cs="Arial"/>
        </w:rPr>
      </w:pPr>
      <w:r w:rsidRPr="00C07D2F">
        <w:rPr>
          <w:rFonts w:ascii="Arial Narrow" w:hAnsi="Arial Narrow" w:cs="Arial"/>
        </w:rPr>
        <w:t>La construction de 500m de BT monophasée en supports bétons  de la barr</w:t>
      </w:r>
      <w:r w:rsidR="005D52BA">
        <w:rPr>
          <w:rFonts w:ascii="Arial Narrow" w:hAnsi="Arial Narrow" w:cs="Arial"/>
        </w:rPr>
        <w:t xml:space="preserve">ière de police (Village </w:t>
      </w:r>
      <w:r w:rsidRPr="00C07D2F">
        <w:rPr>
          <w:rFonts w:ascii="Arial Narrow" w:hAnsi="Arial Narrow" w:cs="Arial"/>
        </w:rPr>
        <w:t>TONDE FOM) à</w:t>
      </w:r>
      <w:r w:rsidR="005D52BA">
        <w:rPr>
          <w:rFonts w:ascii="Arial Narrow" w:hAnsi="Arial Narrow" w:cs="Arial"/>
        </w:rPr>
        <w:t xml:space="preserve"> la première maison du village I</w:t>
      </w:r>
      <w:r w:rsidRPr="00C07D2F">
        <w:rPr>
          <w:rFonts w:ascii="Arial Narrow" w:hAnsi="Arial Narrow" w:cs="Arial"/>
        </w:rPr>
        <w:t>TONDE FANG</w:t>
      </w:r>
    </w:p>
    <w:p w:rsidR="000D154E" w:rsidRPr="00C07D2F" w:rsidRDefault="000D154E" w:rsidP="00B07D87">
      <w:pPr>
        <w:numPr>
          <w:ilvl w:val="0"/>
          <w:numId w:val="62"/>
        </w:numPr>
        <w:spacing w:line="276" w:lineRule="auto"/>
        <w:jc w:val="both"/>
        <w:rPr>
          <w:rFonts w:ascii="Arial Narrow" w:hAnsi="Arial Narrow" w:cs="Arial"/>
        </w:rPr>
      </w:pPr>
      <w:r w:rsidRPr="00C07D2F">
        <w:rPr>
          <w:rFonts w:ascii="Arial Narrow" w:hAnsi="Arial Narrow" w:cs="Arial"/>
        </w:rPr>
        <w:t xml:space="preserve"> La construction de 500m de BT monophasée en supports bétons  du village ETONDE FANG</w:t>
      </w:r>
    </w:p>
    <w:p w:rsidR="000D154E" w:rsidRPr="00C07D2F" w:rsidRDefault="000D154E" w:rsidP="00B07D87">
      <w:pPr>
        <w:numPr>
          <w:ilvl w:val="0"/>
          <w:numId w:val="62"/>
        </w:numPr>
        <w:spacing w:line="276" w:lineRule="auto"/>
        <w:jc w:val="both"/>
        <w:rPr>
          <w:rFonts w:ascii="Arial Narrow" w:hAnsi="Arial Narrow" w:cs="Arial"/>
        </w:rPr>
      </w:pPr>
      <w:r w:rsidRPr="00C07D2F">
        <w:rPr>
          <w:rFonts w:ascii="Arial Narrow" w:hAnsi="Arial Narrow" w:cs="Arial"/>
        </w:rPr>
        <w:t>L’extension du réseau BT au bout village ETONDE FANG</w:t>
      </w:r>
    </w:p>
    <w:p w:rsidR="000D154E" w:rsidRPr="00C07D2F" w:rsidRDefault="000D154E" w:rsidP="00B07D87">
      <w:pPr>
        <w:numPr>
          <w:ilvl w:val="0"/>
          <w:numId w:val="62"/>
        </w:numPr>
        <w:spacing w:line="276" w:lineRule="auto"/>
        <w:jc w:val="both"/>
        <w:rPr>
          <w:rFonts w:ascii="Arial Narrow" w:hAnsi="Arial Narrow" w:cs="Arial"/>
        </w:rPr>
      </w:pPr>
      <w:r w:rsidRPr="00C07D2F">
        <w:rPr>
          <w:rFonts w:ascii="Arial Narrow" w:hAnsi="Arial Narrow"/>
        </w:rPr>
        <w:t xml:space="preserve">La pose de deux (01) transformateurs monophasés H61 25 </w:t>
      </w:r>
      <w:proofErr w:type="spellStart"/>
      <w:r w:rsidRPr="00C07D2F">
        <w:rPr>
          <w:rFonts w:ascii="Arial Narrow" w:hAnsi="Arial Narrow"/>
        </w:rPr>
        <w:t>Kva</w:t>
      </w:r>
      <w:proofErr w:type="spellEnd"/>
    </w:p>
    <w:p w:rsidR="000D154E" w:rsidRPr="00C07D2F" w:rsidRDefault="000D154E" w:rsidP="00B07D87">
      <w:pPr>
        <w:numPr>
          <w:ilvl w:val="0"/>
          <w:numId w:val="62"/>
        </w:numPr>
        <w:spacing w:line="276" w:lineRule="auto"/>
        <w:jc w:val="both"/>
        <w:rPr>
          <w:rFonts w:ascii="Arial Narrow" w:hAnsi="Arial Narrow" w:cs="Arial"/>
        </w:rPr>
      </w:pPr>
      <w:r w:rsidRPr="00C07D2F">
        <w:rPr>
          <w:rFonts w:ascii="Arial Narrow" w:hAnsi="Arial Narrow"/>
        </w:rPr>
        <w:t>Le raccordement de la nouvelle gare routière</w:t>
      </w:r>
    </w:p>
    <w:p w:rsidR="000D154E" w:rsidRPr="00C07D2F" w:rsidRDefault="000D154E" w:rsidP="00B07D87">
      <w:pPr>
        <w:numPr>
          <w:ilvl w:val="0"/>
          <w:numId w:val="62"/>
        </w:numPr>
        <w:spacing w:line="276" w:lineRule="auto"/>
        <w:jc w:val="both"/>
        <w:rPr>
          <w:rFonts w:ascii="Arial Narrow" w:hAnsi="Arial Narrow" w:cs="Arial"/>
        </w:rPr>
      </w:pPr>
      <w:r w:rsidRPr="00C07D2F">
        <w:rPr>
          <w:rFonts w:ascii="Arial Narrow" w:hAnsi="Arial Narrow"/>
        </w:rPr>
        <w:t xml:space="preserve">La pose d’un branchement témoins; </w:t>
      </w:r>
    </w:p>
    <w:p w:rsidR="00A97E7E" w:rsidRPr="00C07D2F" w:rsidRDefault="006460E4" w:rsidP="00B07D87">
      <w:pPr>
        <w:pStyle w:val="Titre2"/>
        <w:spacing w:before="0" w:after="0" w:line="276" w:lineRule="auto"/>
        <w:rPr>
          <w:rFonts w:ascii="Arial Narrow" w:hAnsi="Arial Narrow"/>
          <w:i w:val="0"/>
          <w:sz w:val="24"/>
          <w:szCs w:val="24"/>
          <w:lang w:val="fr-FR"/>
        </w:rPr>
      </w:pPr>
      <w:r w:rsidRPr="00C07D2F">
        <w:rPr>
          <w:rFonts w:ascii="Arial Narrow" w:hAnsi="Arial Narrow"/>
          <w:i w:val="0"/>
          <w:sz w:val="24"/>
          <w:szCs w:val="24"/>
          <w:u w:val="single"/>
          <w:lang w:val="fr-FR"/>
        </w:rPr>
        <w:t>Article 3 :</w:t>
      </w:r>
      <w:r w:rsidRPr="00C07D2F">
        <w:rPr>
          <w:rFonts w:ascii="Arial Narrow" w:hAnsi="Arial Narrow"/>
          <w:i w:val="0"/>
          <w:sz w:val="24"/>
          <w:szCs w:val="24"/>
          <w:lang w:val="fr-FR"/>
        </w:rPr>
        <w:t xml:space="preserve"> Conditions générales de participation</w:t>
      </w:r>
      <w:bookmarkEnd w:id="341"/>
      <w:bookmarkEnd w:id="342"/>
      <w:bookmarkEnd w:id="343"/>
      <w:bookmarkEnd w:id="344"/>
      <w:bookmarkEnd w:id="345"/>
      <w:bookmarkEnd w:id="346"/>
      <w:bookmarkEnd w:id="347"/>
      <w:bookmarkEnd w:id="348"/>
    </w:p>
    <w:p w:rsidR="006460E4" w:rsidRPr="00C07D2F" w:rsidRDefault="006460E4" w:rsidP="00B07D87">
      <w:pPr>
        <w:pStyle w:val="Titre3"/>
        <w:spacing w:before="0" w:after="0" w:line="276" w:lineRule="auto"/>
        <w:rPr>
          <w:rFonts w:ascii="Arial Narrow" w:hAnsi="Arial Narrow"/>
          <w:u w:val="single"/>
          <w:lang w:val="fr-FR"/>
        </w:rPr>
      </w:pPr>
      <w:bookmarkStart w:id="349" w:name="_Toc381792098"/>
      <w:bookmarkStart w:id="350" w:name="_Toc385855439"/>
      <w:bookmarkStart w:id="351" w:name="_Toc390244117"/>
      <w:bookmarkStart w:id="352" w:name="_Toc408376507"/>
      <w:bookmarkStart w:id="353" w:name="_Toc408629608"/>
      <w:bookmarkStart w:id="354" w:name="_Toc411866184"/>
      <w:bookmarkStart w:id="355" w:name="_Toc439908804"/>
      <w:bookmarkStart w:id="356" w:name="_Toc78900201"/>
      <w:r w:rsidRPr="00C07D2F">
        <w:rPr>
          <w:rFonts w:ascii="Arial Narrow" w:hAnsi="Arial Narrow"/>
          <w:lang w:val="fr-FR"/>
        </w:rPr>
        <w:t>3.1</w:t>
      </w:r>
      <w:r w:rsidR="00A97E7E" w:rsidRPr="00C07D2F">
        <w:rPr>
          <w:rFonts w:ascii="Arial Narrow" w:hAnsi="Arial Narrow"/>
          <w:lang w:val="fr-FR"/>
        </w:rPr>
        <w:t>-</w:t>
      </w:r>
      <w:r w:rsidRPr="00C07D2F">
        <w:rPr>
          <w:rFonts w:ascii="Arial Narrow" w:hAnsi="Arial Narrow"/>
          <w:lang w:val="fr-FR"/>
        </w:rPr>
        <w:t xml:space="preserve"> </w:t>
      </w:r>
      <w:r w:rsidR="00A97E7E" w:rsidRPr="00C07D2F">
        <w:rPr>
          <w:rFonts w:ascii="Arial Narrow" w:hAnsi="Arial Narrow"/>
          <w:lang w:val="fr-FR"/>
        </w:rPr>
        <w:tab/>
      </w:r>
      <w:r w:rsidRPr="00C07D2F">
        <w:rPr>
          <w:rFonts w:ascii="Arial Narrow" w:hAnsi="Arial Narrow"/>
          <w:lang w:val="fr-FR"/>
        </w:rPr>
        <w:t>Mode de participation</w:t>
      </w:r>
      <w:bookmarkEnd w:id="349"/>
      <w:bookmarkEnd w:id="350"/>
      <w:bookmarkEnd w:id="351"/>
      <w:bookmarkEnd w:id="352"/>
      <w:bookmarkEnd w:id="353"/>
      <w:bookmarkEnd w:id="354"/>
      <w:bookmarkEnd w:id="355"/>
      <w:bookmarkEnd w:id="356"/>
    </w:p>
    <w:p w:rsidR="000B61A6" w:rsidRPr="00C07D2F" w:rsidRDefault="006460E4" w:rsidP="00B07D87">
      <w:pPr>
        <w:spacing w:line="276" w:lineRule="auto"/>
        <w:jc w:val="both"/>
        <w:rPr>
          <w:rFonts w:ascii="Arial Narrow" w:hAnsi="Arial Narrow" w:cs="Arial"/>
        </w:rPr>
      </w:pPr>
      <w:r w:rsidRPr="00C07D2F">
        <w:rPr>
          <w:rFonts w:ascii="Arial Narrow" w:hAnsi="Arial Narrow" w:cs="Arial"/>
        </w:rPr>
        <w:t xml:space="preserve">La participation au présent Appel d’Offres est ouverte </w:t>
      </w:r>
      <w:r w:rsidR="000B61A6" w:rsidRPr="00C07D2F">
        <w:rPr>
          <w:rFonts w:ascii="Arial Narrow" w:hAnsi="Arial Narrow" w:cs="Arial"/>
        </w:rPr>
        <w:t xml:space="preserve">aux entreprises ayant une expérience avérée dans l’exécution des projets </w:t>
      </w:r>
      <w:r w:rsidR="00AA0AC5" w:rsidRPr="00C07D2F">
        <w:rPr>
          <w:rFonts w:ascii="Arial Narrow" w:hAnsi="Arial Narrow" w:cs="Arial"/>
        </w:rPr>
        <w:t>d’électrification rurale</w:t>
      </w:r>
      <w:r w:rsidR="000B61A6" w:rsidRPr="00C07D2F">
        <w:rPr>
          <w:rFonts w:ascii="Arial Narrow" w:hAnsi="Arial Narrow" w:cs="Arial"/>
        </w:rPr>
        <w:t>.</w:t>
      </w:r>
    </w:p>
    <w:p w:rsidR="000B61A6" w:rsidRPr="00C07D2F" w:rsidRDefault="000B61A6" w:rsidP="00B07D87">
      <w:pPr>
        <w:spacing w:line="276" w:lineRule="auto"/>
        <w:jc w:val="both"/>
        <w:rPr>
          <w:rFonts w:ascii="Arial Narrow" w:hAnsi="Arial Narrow" w:cs="Arial"/>
        </w:rPr>
      </w:pPr>
      <w:r w:rsidRPr="00C07D2F">
        <w:rPr>
          <w:rFonts w:ascii="Arial Narrow" w:hAnsi="Arial Narrow" w:cs="Arial"/>
        </w:rPr>
        <w:t>La participation sous forme de groupement est admise à condition que le chef de file soit désigné et que les attributions spécifiques de chaque mem</w:t>
      </w:r>
      <w:r w:rsidR="00461F11" w:rsidRPr="00C07D2F">
        <w:rPr>
          <w:rFonts w:ascii="Arial Narrow" w:hAnsi="Arial Narrow" w:cs="Arial"/>
        </w:rPr>
        <w:t>bre ressortent.</w:t>
      </w:r>
    </w:p>
    <w:p w:rsidR="006460E4" w:rsidRPr="00C07D2F" w:rsidRDefault="006460E4" w:rsidP="00B07D87">
      <w:pPr>
        <w:pStyle w:val="Titre3"/>
        <w:spacing w:before="0" w:after="0" w:line="276" w:lineRule="auto"/>
        <w:rPr>
          <w:rFonts w:ascii="Arial Narrow" w:hAnsi="Arial Narrow"/>
          <w:lang w:val="fr-FR"/>
        </w:rPr>
      </w:pPr>
      <w:bookmarkStart w:id="357" w:name="_Toc381792099"/>
      <w:bookmarkStart w:id="358" w:name="_Toc385855440"/>
      <w:bookmarkStart w:id="359" w:name="_Toc390244118"/>
      <w:bookmarkStart w:id="360" w:name="_Toc408376508"/>
      <w:bookmarkStart w:id="361" w:name="_Toc408629609"/>
      <w:bookmarkStart w:id="362" w:name="_Toc411866185"/>
      <w:bookmarkStart w:id="363" w:name="_Toc439908805"/>
      <w:bookmarkStart w:id="364" w:name="_Toc78900202"/>
      <w:r w:rsidRPr="00C07D2F">
        <w:rPr>
          <w:rFonts w:ascii="Arial Narrow" w:hAnsi="Arial Narrow"/>
          <w:lang w:val="fr-FR"/>
        </w:rPr>
        <w:t>3.2</w:t>
      </w:r>
      <w:r w:rsidR="00A97E7E" w:rsidRPr="00C07D2F">
        <w:rPr>
          <w:rFonts w:ascii="Arial Narrow" w:hAnsi="Arial Narrow"/>
          <w:lang w:val="fr-FR"/>
        </w:rPr>
        <w:t>-</w:t>
      </w:r>
      <w:r w:rsidRPr="00C07D2F">
        <w:rPr>
          <w:rFonts w:ascii="Arial Narrow" w:hAnsi="Arial Narrow"/>
          <w:lang w:val="fr-FR"/>
        </w:rPr>
        <w:t xml:space="preserve"> </w:t>
      </w:r>
      <w:r w:rsidR="00A97E7E" w:rsidRPr="00C07D2F">
        <w:rPr>
          <w:rFonts w:ascii="Arial Narrow" w:hAnsi="Arial Narrow"/>
          <w:lang w:val="fr-FR"/>
        </w:rPr>
        <w:tab/>
      </w:r>
      <w:r w:rsidR="00E53C2C" w:rsidRPr="00C07D2F">
        <w:rPr>
          <w:rFonts w:ascii="Arial Narrow" w:hAnsi="Arial Narrow"/>
          <w:lang w:val="fr-FR"/>
        </w:rPr>
        <w:t>Visite de</w:t>
      </w:r>
      <w:r w:rsidRPr="00C07D2F">
        <w:rPr>
          <w:rFonts w:ascii="Arial Narrow" w:hAnsi="Arial Narrow"/>
          <w:lang w:val="fr-FR"/>
        </w:rPr>
        <w:t xml:space="preserve"> site</w:t>
      </w:r>
      <w:bookmarkEnd w:id="357"/>
      <w:bookmarkEnd w:id="358"/>
      <w:bookmarkEnd w:id="359"/>
      <w:bookmarkEnd w:id="360"/>
      <w:bookmarkEnd w:id="361"/>
      <w:bookmarkEnd w:id="362"/>
      <w:bookmarkEnd w:id="363"/>
      <w:bookmarkEnd w:id="364"/>
    </w:p>
    <w:p w:rsidR="006460E4" w:rsidRPr="00C07D2F" w:rsidRDefault="00C61B64" w:rsidP="00B07D87">
      <w:pPr>
        <w:spacing w:line="276" w:lineRule="auto"/>
        <w:jc w:val="both"/>
        <w:rPr>
          <w:rFonts w:ascii="Arial Narrow" w:hAnsi="Arial Narrow" w:cs="Arial"/>
        </w:rPr>
      </w:pPr>
      <w:r w:rsidRPr="00C07D2F">
        <w:rPr>
          <w:rFonts w:ascii="Arial Narrow" w:hAnsi="Arial Narrow" w:cs="Arial"/>
        </w:rPr>
        <w:t xml:space="preserve">Chaque soumissionnaire est tenu de visiter le site pour apprécier </w:t>
      </w:r>
      <w:r w:rsidR="004309D3" w:rsidRPr="00C07D2F">
        <w:rPr>
          <w:rFonts w:ascii="Arial Narrow" w:hAnsi="Arial Narrow" w:cs="Arial"/>
        </w:rPr>
        <w:t xml:space="preserve">les contraintes liées </w:t>
      </w:r>
      <w:r w:rsidR="00AA0AC5" w:rsidRPr="00C07D2F">
        <w:rPr>
          <w:rFonts w:ascii="Arial Narrow" w:hAnsi="Arial Narrow" w:cs="Arial"/>
        </w:rPr>
        <w:t>aux travaux</w:t>
      </w:r>
      <w:r w:rsidR="004309D3" w:rsidRPr="00C07D2F">
        <w:rPr>
          <w:rFonts w:ascii="Arial Narrow" w:hAnsi="Arial Narrow" w:cs="Arial"/>
        </w:rPr>
        <w:t xml:space="preserve">. Il </w:t>
      </w:r>
      <w:r w:rsidR="004309D3" w:rsidRPr="00C07D2F">
        <w:rPr>
          <w:rFonts w:ascii="Arial Narrow" w:eastAsia="Calibri" w:hAnsi="Arial Narrow" w:cs="Arial"/>
        </w:rPr>
        <w:t xml:space="preserve">devra joindre à son offre une déclaration sur l’honneur d’avoir visité le site et d’avoir une parfaite connaissance de la nature des </w:t>
      </w:r>
      <w:r w:rsidR="00723F65" w:rsidRPr="00C07D2F">
        <w:rPr>
          <w:rFonts w:ascii="Arial Narrow" w:eastAsia="Calibri" w:hAnsi="Arial Narrow" w:cs="Arial"/>
        </w:rPr>
        <w:t>travaux,</w:t>
      </w:r>
      <w:r w:rsidR="004309D3" w:rsidRPr="00C07D2F">
        <w:rPr>
          <w:rFonts w:ascii="Arial Narrow" w:eastAsia="Calibri" w:hAnsi="Arial Narrow" w:cs="Arial"/>
        </w:rPr>
        <w:t xml:space="preserve"> accompagnée d’un rapport illustré et commenté de la visite des lieux. </w:t>
      </w:r>
    </w:p>
    <w:p w:rsidR="006460E4" w:rsidRPr="00C07D2F" w:rsidRDefault="006460E4" w:rsidP="00B07D87">
      <w:pPr>
        <w:pStyle w:val="Titre2"/>
        <w:spacing w:before="0" w:after="0" w:line="276" w:lineRule="auto"/>
        <w:rPr>
          <w:rFonts w:ascii="Arial Narrow" w:hAnsi="Arial Narrow"/>
          <w:i w:val="0"/>
          <w:sz w:val="24"/>
          <w:szCs w:val="24"/>
          <w:lang w:val="fr-FR"/>
        </w:rPr>
      </w:pPr>
      <w:bookmarkStart w:id="365" w:name="_Toc381792100"/>
      <w:bookmarkStart w:id="366" w:name="_Toc385855441"/>
      <w:bookmarkStart w:id="367" w:name="_Toc390244119"/>
      <w:bookmarkStart w:id="368" w:name="_Toc408376509"/>
      <w:bookmarkStart w:id="369" w:name="_Toc408629610"/>
      <w:bookmarkStart w:id="370" w:name="_Toc411866186"/>
      <w:bookmarkStart w:id="371" w:name="_Toc439908806"/>
      <w:bookmarkStart w:id="372" w:name="_Toc78900203"/>
      <w:r w:rsidRPr="00C07D2F">
        <w:rPr>
          <w:rFonts w:ascii="Arial Narrow" w:hAnsi="Arial Narrow"/>
          <w:i w:val="0"/>
          <w:sz w:val="24"/>
          <w:szCs w:val="24"/>
          <w:u w:val="single"/>
          <w:lang w:val="fr-FR"/>
        </w:rPr>
        <w:t>Article 4 :</w:t>
      </w:r>
      <w:r w:rsidRPr="00C07D2F">
        <w:rPr>
          <w:rFonts w:ascii="Arial Narrow" w:hAnsi="Arial Narrow"/>
          <w:i w:val="0"/>
          <w:sz w:val="24"/>
          <w:szCs w:val="24"/>
          <w:lang w:val="fr-FR"/>
        </w:rPr>
        <w:t xml:space="preserve"> Respect des conditions d’Appel d’Offres</w:t>
      </w:r>
      <w:bookmarkEnd w:id="365"/>
      <w:bookmarkEnd w:id="366"/>
      <w:bookmarkEnd w:id="367"/>
      <w:bookmarkEnd w:id="368"/>
      <w:bookmarkEnd w:id="369"/>
      <w:bookmarkEnd w:id="370"/>
      <w:bookmarkEnd w:id="371"/>
      <w:bookmarkEnd w:id="372"/>
      <w:r w:rsidR="00DD1070" w:rsidRPr="00C07D2F">
        <w:rPr>
          <w:rFonts w:ascii="Arial Narrow" w:hAnsi="Arial Narrow"/>
          <w:i w:val="0"/>
          <w:sz w:val="24"/>
          <w:szCs w:val="24"/>
          <w:lang w:val="fr-FR"/>
        </w:rPr>
        <w:t xml:space="preserve"> </w:t>
      </w:r>
    </w:p>
    <w:p w:rsidR="006460E4" w:rsidRPr="00C07D2F" w:rsidRDefault="00A97E7E" w:rsidP="00B07D87">
      <w:pPr>
        <w:spacing w:line="276" w:lineRule="auto"/>
        <w:ind w:left="705" w:hanging="705"/>
        <w:jc w:val="both"/>
        <w:rPr>
          <w:rFonts w:ascii="Arial Narrow" w:hAnsi="Arial Narrow" w:cs="Arial"/>
        </w:rPr>
      </w:pPr>
      <w:r w:rsidRPr="00C07D2F">
        <w:rPr>
          <w:rFonts w:ascii="Arial Narrow" w:hAnsi="Arial Narrow" w:cs="Arial"/>
          <w:b/>
        </w:rPr>
        <w:t>4.1-</w:t>
      </w:r>
      <w:r w:rsidRPr="00C07D2F">
        <w:rPr>
          <w:rFonts w:ascii="Arial Narrow" w:hAnsi="Arial Narrow" w:cs="Arial"/>
          <w:b/>
        </w:rPr>
        <w:tab/>
      </w:r>
      <w:r w:rsidR="006460E4" w:rsidRPr="00C07D2F">
        <w:rPr>
          <w:rFonts w:ascii="Arial Narrow" w:hAnsi="Arial Narrow" w:cs="Arial"/>
        </w:rPr>
        <w:t xml:space="preserve">Les soumissionnaires devront répondre obligatoirement suivant les conditions techniques du Dossier d’Appel d’Offres. </w:t>
      </w:r>
    </w:p>
    <w:p w:rsidR="006460E4" w:rsidRPr="00C07D2F" w:rsidRDefault="00A97E7E" w:rsidP="00B07D87">
      <w:pPr>
        <w:spacing w:line="276" w:lineRule="auto"/>
        <w:ind w:left="705" w:hanging="705"/>
        <w:jc w:val="both"/>
        <w:rPr>
          <w:rFonts w:ascii="Arial Narrow" w:hAnsi="Arial Narrow" w:cs="Arial"/>
        </w:rPr>
      </w:pPr>
      <w:r w:rsidRPr="00C07D2F">
        <w:rPr>
          <w:rFonts w:ascii="Arial Narrow" w:hAnsi="Arial Narrow" w:cs="Arial"/>
          <w:b/>
        </w:rPr>
        <w:t>4.2-</w:t>
      </w:r>
      <w:r w:rsidRPr="00C07D2F">
        <w:rPr>
          <w:rFonts w:ascii="Arial Narrow" w:hAnsi="Arial Narrow" w:cs="Arial"/>
          <w:b/>
        </w:rPr>
        <w:tab/>
      </w:r>
      <w:r w:rsidR="006460E4" w:rsidRPr="00C07D2F">
        <w:rPr>
          <w:rFonts w:ascii="Arial Narrow" w:hAnsi="Arial Narrow" w:cs="Arial"/>
        </w:rPr>
        <w:t>Aucune offre ne sera reçue après les date</w:t>
      </w:r>
      <w:r w:rsidR="00DD1070" w:rsidRPr="00C07D2F">
        <w:rPr>
          <w:rFonts w:ascii="Arial Narrow" w:hAnsi="Arial Narrow" w:cs="Arial"/>
        </w:rPr>
        <w:t>s</w:t>
      </w:r>
      <w:r w:rsidR="006460E4" w:rsidRPr="00C07D2F">
        <w:rPr>
          <w:rFonts w:ascii="Arial Narrow" w:hAnsi="Arial Narrow" w:cs="Arial"/>
        </w:rPr>
        <w:t xml:space="preserve"> et heure indiquées dans l’Avis d’Appel d’Offres.</w:t>
      </w:r>
    </w:p>
    <w:p w:rsidR="006460E4" w:rsidRPr="00C07D2F" w:rsidRDefault="001C56D6" w:rsidP="00B07D87">
      <w:pPr>
        <w:spacing w:line="276" w:lineRule="auto"/>
        <w:ind w:left="705" w:hanging="705"/>
        <w:jc w:val="both"/>
        <w:rPr>
          <w:rFonts w:ascii="Arial Narrow" w:hAnsi="Arial Narrow" w:cs="Arial"/>
        </w:rPr>
      </w:pPr>
      <w:r w:rsidRPr="00C07D2F">
        <w:rPr>
          <w:rFonts w:ascii="Arial Narrow" w:hAnsi="Arial Narrow" w:cs="Arial"/>
          <w:b/>
        </w:rPr>
        <w:t>4.</w:t>
      </w:r>
      <w:r w:rsidR="005E5183" w:rsidRPr="00C07D2F">
        <w:rPr>
          <w:rFonts w:ascii="Arial Narrow" w:hAnsi="Arial Narrow" w:cs="Arial"/>
          <w:b/>
        </w:rPr>
        <w:t>3-</w:t>
      </w:r>
      <w:r w:rsidR="00B71BB5" w:rsidRPr="00C07D2F">
        <w:rPr>
          <w:rFonts w:ascii="Arial Narrow" w:hAnsi="Arial Narrow" w:cs="Arial"/>
          <w:b/>
        </w:rPr>
        <w:tab/>
      </w:r>
      <w:r w:rsidR="006460E4" w:rsidRPr="00C07D2F">
        <w:rPr>
          <w:rFonts w:ascii="Arial Narrow" w:hAnsi="Arial Narrow" w:cs="Arial"/>
        </w:rPr>
        <w:t>Après remise de son offre, un soumissionnaire ne peut ni la modifier, ni la corriger pour quelque raison que ce soit. Cette condition est valable à la fois avant et après l’expiration du délai de remise de l’offre.</w:t>
      </w:r>
    </w:p>
    <w:p w:rsidR="007D44FF" w:rsidRPr="00C07D2F" w:rsidRDefault="007D44FF" w:rsidP="00B07D87">
      <w:pPr>
        <w:spacing w:line="276" w:lineRule="auto"/>
        <w:ind w:left="705" w:hanging="705"/>
        <w:jc w:val="both"/>
        <w:rPr>
          <w:rFonts w:ascii="Arial Narrow" w:hAnsi="Arial Narrow" w:cs="Arial"/>
        </w:rPr>
      </w:pPr>
      <w:r w:rsidRPr="00C07D2F">
        <w:rPr>
          <w:rFonts w:ascii="Arial Narrow" w:hAnsi="Arial Narrow" w:cs="Arial"/>
          <w:b/>
        </w:rPr>
        <w:t>4.4-</w:t>
      </w:r>
      <w:r w:rsidRPr="00C07D2F">
        <w:rPr>
          <w:rFonts w:ascii="Arial Narrow" w:hAnsi="Arial Narrow" w:cs="Arial"/>
          <w:b/>
        </w:rPr>
        <w:tab/>
      </w:r>
      <w:r w:rsidRPr="00C07D2F">
        <w:rPr>
          <w:rFonts w:ascii="Arial Narrow" w:hAnsi="Arial Narrow" w:cs="Arial"/>
        </w:rPr>
        <w:t xml:space="preserve">Un soumissionnaire ne peut </w:t>
      </w:r>
      <w:r w:rsidR="00192FDF" w:rsidRPr="00C07D2F">
        <w:rPr>
          <w:rFonts w:ascii="Arial Narrow" w:hAnsi="Arial Narrow" w:cs="Arial"/>
        </w:rPr>
        <w:t>être</w:t>
      </w:r>
      <w:r w:rsidRPr="00C07D2F">
        <w:rPr>
          <w:rFonts w:ascii="Arial Narrow" w:hAnsi="Arial Narrow" w:cs="Arial"/>
        </w:rPr>
        <w:t xml:space="preserve"> </w:t>
      </w:r>
      <w:r w:rsidR="00AA0AC5" w:rsidRPr="00C07D2F">
        <w:rPr>
          <w:rFonts w:ascii="Arial Narrow" w:hAnsi="Arial Narrow" w:cs="Arial"/>
        </w:rPr>
        <w:t>ad judicaire</w:t>
      </w:r>
      <w:r w:rsidRPr="00C07D2F">
        <w:rPr>
          <w:rFonts w:ascii="Arial Narrow" w:hAnsi="Arial Narrow" w:cs="Arial"/>
        </w:rPr>
        <w:t xml:space="preserve"> de plus de deux lots.</w:t>
      </w:r>
    </w:p>
    <w:p w:rsidR="006460E4" w:rsidRPr="00C07D2F" w:rsidRDefault="006460E4" w:rsidP="00B07D87">
      <w:pPr>
        <w:pStyle w:val="Titre2"/>
        <w:spacing w:before="0" w:after="0" w:line="276" w:lineRule="auto"/>
        <w:rPr>
          <w:rFonts w:ascii="Arial Narrow" w:hAnsi="Arial Narrow"/>
          <w:i w:val="0"/>
          <w:sz w:val="24"/>
          <w:szCs w:val="24"/>
          <w:lang w:val="fr-FR"/>
        </w:rPr>
      </w:pPr>
      <w:bookmarkStart w:id="373" w:name="_Toc381792101"/>
      <w:bookmarkStart w:id="374" w:name="_Toc385855442"/>
      <w:bookmarkStart w:id="375" w:name="_Toc390244120"/>
      <w:bookmarkStart w:id="376" w:name="_Toc408376510"/>
      <w:bookmarkStart w:id="377" w:name="_Toc408629611"/>
      <w:bookmarkStart w:id="378" w:name="_Toc411866187"/>
      <w:bookmarkStart w:id="379" w:name="_Toc439908807"/>
      <w:bookmarkStart w:id="380" w:name="_Toc78900204"/>
      <w:r w:rsidRPr="00C07D2F">
        <w:rPr>
          <w:rFonts w:ascii="Arial Narrow" w:hAnsi="Arial Narrow"/>
          <w:i w:val="0"/>
          <w:sz w:val="24"/>
          <w:szCs w:val="24"/>
          <w:u w:val="single"/>
          <w:lang w:val="fr-FR"/>
        </w:rPr>
        <w:t>Article 5 :</w:t>
      </w:r>
      <w:r w:rsidRPr="00C07D2F">
        <w:rPr>
          <w:rFonts w:ascii="Arial Narrow" w:hAnsi="Arial Narrow"/>
          <w:i w:val="0"/>
          <w:sz w:val="24"/>
          <w:szCs w:val="24"/>
          <w:lang w:val="fr-FR"/>
        </w:rPr>
        <w:t xml:space="preserve"> Composition du Dossier d’Appel d’Offres</w:t>
      </w:r>
      <w:bookmarkEnd w:id="373"/>
      <w:bookmarkEnd w:id="374"/>
      <w:bookmarkEnd w:id="375"/>
      <w:bookmarkEnd w:id="376"/>
      <w:bookmarkEnd w:id="377"/>
      <w:bookmarkEnd w:id="378"/>
      <w:bookmarkEnd w:id="379"/>
      <w:bookmarkEnd w:id="380"/>
    </w:p>
    <w:p w:rsidR="006460E4" w:rsidRPr="00C07D2F" w:rsidRDefault="006460E4" w:rsidP="00B07D87">
      <w:pPr>
        <w:spacing w:line="276" w:lineRule="auto"/>
        <w:jc w:val="both"/>
        <w:rPr>
          <w:rFonts w:ascii="Arial Narrow" w:hAnsi="Arial Narrow" w:cs="Arial"/>
        </w:rPr>
      </w:pPr>
      <w:r w:rsidRPr="00C07D2F">
        <w:rPr>
          <w:rFonts w:ascii="Arial Narrow" w:hAnsi="Arial Narrow" w:cs="Arial"/>
        </w:rPr>
        <w:t>Les documents faisant partie du présent Appel d’Offres forment un dossier complet comprenant les pièces suivantes :</w:t>
      </w:r>
    </w:p>
    <w:p w:rsidR="002677E9" w:rsidRPr="00C07D2F" w:rsidRDefault="00A97E7E" w:rsidP="00B07D87">
      <w:pPr>
        <w:spacing w:line="276" w:lineRule="auto"/>
        <w:rPr>
          <w:rFonts w:ascii="Arial Narrow" w:hAnsi="Arial Narrow" w:cs="Arial"/>
        </w:rPr>
      </w:pPr>
      <w:r w:rsidRPr="00C07D2F">
        <w:rPr>
          <w:rFonts w:ascii="Arial Narrow" w:hAnsi="Arial Narrow" w:cs="Arial"/>
        </w:rPr>
        <w:tab/>
      </w:r>
      <w:r w:rsidR="002677E9" w:rsidRPr="00C07D2F">
        <w:rPr>
          <w:rFonts w:ascii="Arial Narrow" w:hAnsi="Arial Narrow" w:cs="Arial"/>
        </w:rPr>
        <w:t>Pièce N°1 :</w:t>
      </w:r>
      <w:r w:rsidR="002677E9" w:rsidRPr="00C07D2F">
        <w:rPr>
          <w:rFonts w:ascii="Arial Narrow" w:hAnsi="Arial Narrow" w:cs="Arial"/>
        </w:rPr>
        <w:tab/>
        <w:t>Avis d’Appel d’Offres – Invitation to Tender</w:t>
      </w:r>
    </w:p>
    <w:p w:rsidR="002677E9" w:rsidRPr="00C07D2F" w:rsidRDefault="002677E9" w:rsidP="00B07D87">
      <w:pPr>
        <w:spacing w:line="276" w:lineRule="auto"/>
        <w:rPr>
          <w:rFonts w:ascii="Arial Narrow" w:hAnsi="Arial Narrow" w:cs="Arial"/>
        </w:rPr>
      </w:pPr>
      <w:r w:rsidRPr="00C07D2F">
        <w:rPr>
          <w:rFonts w:ascii="Arial Narrow" w:hAnsi="Arial Narrow" w:cs="Arial"/>
        </w:rPr>
        <w:tab/>
        <w:t>Pièce N°2 :</w:t>
      </w:r>
      <w:r w:rsidRPr="00C07D2F">
        <w:rPr>
          <w:rFonts w:ascii="Arial Narrow" w:hAnsi="Arial Narrow" w:cs="Arial"/>
        </w:rPr>
        <w:tab/>
        <w:t>Règlement Général de l’Appel d’Offres (RGAO)</w:t>
      </w:r>
    </w:p>
    <w:p w:rsidR="002677E9" w:rsidRPr="00C07D2F" w:rsidRDefault="002677E9" w:rsidP="00B07D87">
      <w:pPr>
        <w:spacing w:line="276" w:lineRule="auto"/>
        <w:rPr>
          <w:rFonts w:ascii="Arial Narrow" w:hAnsi="Arial Narrow" w:cs="Arial"/>
        </w:rPr>
      </w:pPr>
      <w:r w:rsidRPr="00C07D2F">
        <w:rPr>
          <w:rFonts w:ascii="Arial Narrow" w:hAnsi="Arial Narrow" w:cs="Arial"/>
        </w:rPr>
        <w:tab/>
        <w:t>Pièce N°3 :</w:t>
      </w:r>
      <w:r w:rsidRPr="00C07D2F">
        <w:rPr>
          <w:rFonts w:ascii="Arial Narrow" w:hAnsi="Arial Narrow" w:cs="Arial"/>
        </w:rPr>
        <w:tab/>
        <w:t>Règlement Particulier de l’Appel d’Offres (RPAO)</w:t>
      </w:r>
    </w:p>
    <w:p w:rsidR="002677E9" w:rsidRPr="00C07D2F" w:rsidRDefault="002677E9" w:rsidP="00B07D87">
      <w:pPr>
        <w:spacing w:line="276" w:lineRule="auto"/>
        <w:ind w:firstLine="708"/>
        <w:rPr>
          <w:rFonts w:ascii="Arial Narrow" w:hAnsi="Arial Narrow" w:cs="Arial"/>
        </w:rPr>
      </w:pPr>
      <w:r w:rsidRPr="00C07D2F">
        <w:rPr>
          <w:rFonts w:ascii="Arial Narrow" w:hAnsi="Arial Narrow" w:cs="Arial"/>
        </w:rPr>
        <w:t>Pièce N°4 :</w:t>
      </w:r>
      <w:r w:rsidRPr="00C07D2F">
        <w:rPr>
          <w:rFonts w:ascii="Arial Narrow" w:hAnsi="Arial Narrow" w:cs="Arial"/>
        </w:rPr>
        <w:tab/>
        <w:t>Cahier des Clauses Administratives Particulières (CCAP)</w:t>
      </w:r>
    </w:p>
    <w:p w:rsidR="002677E9" w:rsidRPr="00C07D2F" w:rsidRDefault="002677E9" w:rsidP="00B07D87">
      <w:pPr>
        <w:spacing w:line="276" w:lineRule="auto"/>
        <w:rPr>
          <w:rFonts w:ascii="Arial Narrow" w:hAnsi="Arial Narrow" w:cs="Arial"/>
        </w:rPr>
      </w:pPr>
      <w:r w:rsidRPr="00C07D2F">
        <w:rPr>
          <w:rFonts w:ascii="Arial Narrow" w:hAnsi="Arial Narrow" w:cs="Arial"/>
        </w:rPr>
        <w:tab/>
        <w:t>Pièce N°5 :</w:t>
      </w:r>
      <w:r w:rsidRPr="00C07D2F">
        <w:rPr>
          <w:rFonts w:ascii="Arial Narrow" w:hAnsi="Arial Narrow" w:cs="Arial"/>
        </w:rPr>
        <w:tab/>
        <w:t>Cahier des Clauses Techniques Particulières (CCTP)</w:t>
      </w:r>
    </w:p>
    <w:p w:rsidR="002677E9" w:rsidRPr="00C07D2F" w:rsidRDefault="002677E9" w:rsidP="00B07D87">
      <w:pPr>
        <w:spacing w:line="276" w:lineRule="auto"/>
        <w:ind w:firstLine="708"/>
        <w:rPr>
          <w:rFonts w:ascii="Arial Narrow" w:hAnsi="Arial Narrow" w:cs="Arial"/>
        </w:rPr>
      </w:pPr>
      <w:r w:rsidRPr="00C07D2F">
        <w:rPr>
          <w:rFonts w:ascii="Arial Narrow" w:hAnsi="Arial Narrow" w:cs="Arial"/>
        </w:rPr>
        <w:t>Pièce N°6 :</w:t>
      </w:r>
      <w:r w:rsidRPr="00C07D2F">
        <w:rPr>
          <w:rFonts w:ascii="Arial Narrow" w:hAnsi="Arial Narrow" w:cs="Arial"/>
        </w:rPr>
        <w:tab/>
        <w:t>Cadre du Bordereau des Prix Unitaires (CBPU)</w:t>
      </w:r>
    </w:p>
    <w:p w:rsidR="002677E9" w:rsidRPr="00C07D2F" w:rsidRDefault="002677E9" w:rsidP="00B07D87">
      <w:pPr>
        <w:spacing w:line="276" w:lineRule="auto"/>
        <w:ind w:left="708"/>
        <w:rPr>
          <w:rFonts w:ascii="Arial Narrow" w:hAnsi="Arial Narrow" w:cs="Arial"/>
        </w:rPr>
      </w:pPr>
      <w:r w:rsidRPr="00C07D2F">
        <w:rPr>
          <w:rFonts w:ascii="Arial Narrow" w:hAnsi="Arial Narrow" w:cs="Arial"/>
        </w:rPr>
        <w:t>Pièce N°7 :</w:t>
      </w:r>
      <w:r w:rsidRPr="00C07D2F">
        <w:rPr>
          <w:rFonts w:ascii="Arial Narrow" w:hAnsi="Arial Narrow" w:cs="Arial"/>
        </w:rPr>
        <w:tab/>
        <w:t>Cadre du Détail Quantitatif et Estimatif</w:t>
      </w:r>
    </w:p>
    <w:p w:rsidR="002677E9" w:rsidRPr="00C07D2F" w:rsidRDefault="002677E9" w:rsidP="00B07D87">
      <w:pPr>
        <w:spacing w:line="276" w:lineRule="auto"/>
        <w:ind w:left="708"/>
        <w:rPr>
          <w:rFonts w:ascii="Arial Narrow" w:hAnsi="Arial Narrow" w:cs="Arial"/>
        </w:rPr>
      </w:pPr>
      <w:r w:rsidRPr="00C07D2F">
        <w:rPr>
          <w:rFonts w:ascii="Arial Narrow" w:hAnsi="Arial Narrow" w:cs="Arial"/>
        </w:rPr>
        <w:t>Pièce N°8 :</w:t>
      </w:r>
      <w:r w:rsidRPr="00C07D2F">
        <w:rPr>
          <w:rFonts w:ascii="Arial Narrow" w:hAnsi="Arial Narrow" w:cs="Arial"/>
        </w:rPr>
        <w:tab/>
        <w:t>Cadre du Sous-Détail des Prix</w:t>
      </w:r>
    </w:p>
    <w:p w:rsidR="002677E9" w:rsidRPr="00C07D2F" w:rsidRDefault="002677E9" w:rsidP="00B07D87">
      <w:pPr>
        <w:spacing w:line="276" w:lineRule="auto"/>
        <w:ind w:left="708"/>
        <w:rPr>
          <w:rFonts w:ascii="Arial Narrow" w:hAnsi="Arial Narrow" w:cs="Arial"/>
        </w:rPr>
      </w:pPr>
      <w:r w:rsidRPr="00C07D2F">
        <w:rPr>
          <w:rFonts w:ascii="Arial Narrow" w:hAnsi="Arial Narrow" w:cs="Arial"/>
        </w:rPr>
        <w:lastRenderedPageBreak/>
        <w:t>Pièce N°9 :</w:t>
      </w:r>
      <w:r w:rsidRPr="00C07D2F">
        <w:rPr>
          <w:rFonts w:ascii="Arial Narrow" w:hAnsi="Arial Narrow" w:cs="Arial"/>
        </w:rPr>
        <w:tab/>
        <w:t>Projet de Marché</w:t>
      </w:r>
    </w:p>
    <w:p w:rsidR="002677E9" w:rsidRPr="00C07D2F" w:rsidRDefault="002677E9" w:rsidP="00B07D87">
      <w:pPr>
        <w:spacing w:line="276" w:lineRule="auto"/>
        <w:ind w:left="708"/>
        <w:rPr>
          <w:rFonts w:ascii="Arial Narrow" w:hAnsi="Arial Narrow" w:cs="Arial"/>
        </w:rPr>
      </w:pPr>
      <w:r w:rsidRPr="00C07D2F">
        <w:rPr>
          <w:rFonts w:ascii="Arial Narrow" w:hAnsi="Arial Narrow" w:cs="Arial"/>
        </w:rPr>
        <w:t>Pièce N°10 :</w:t>
      </w:r>
      <w:r w:rsidRPr="00C07D2F">
        <w:rPr>
          <w:rFonts w:ascii="Arial Narrow" w:hAnsi="Arial Narrow" w:cs="Arial"/>
        </w:rPr>
        <w:tab/>
        <w:t>formulaires et fiches modèles</w:t>
      </w:r>
    </w:p>
    <w:p w:rsidR="002677E9" w:rsidRPr="00C07D2F" w:rsidRDefault="002677E9" w:rsidP="00B07D87">
      <w:pPr>
        <w:spacing w:line="276" w:lineRule="auto"/>
        <w:ind w:left="708" w:hanging="708"/>
        <w:rPr>
          <w:rFonts w:ascii="Arial Narrow" w:hAnsi="Arial Narrow" w:cs="Arial"/>
        </w:rPr>
      </w:pPr>
      <w:r w:rsidRPr="00C07D2F">
        <w:rPr>
          <w:rFonts w:ascii="Arial Narrow" w:hAnsi="Arial Narrow" w:cs="Arial"/>
        </w:rPr>
        <w:tab/>
      </w:r>
      <w:r w:rsidRPr="00C07D2F">
        <w:rPr>
          <w:rFonts w:ascii="Arial Narrow" w:hAnsi="Arial Narrow" w:cs="Arial"/>
        </w:rPr>
        <w:tab/>
        <w:t>10.1 :</w:t>
      </w:r>
      <w:r w:rsidRPr="00C07D2F">
        <w:rPr>
          <w:rFonts w:ascii="Arial Narrow" w:hAnsi="Arial Narrow" w:cs="Arial"/>
        </w:rPr>
        <w:tab/>
        <w:t>Modèle de Déclaration d’intention de soumissionner</w:t>
      </w:r>
    </w:p>
    <w:p w:rsidR="002677E9" w:rsidRPr="00C07D2F" w:rsidRDefault="002677E9" w:rsidP="00B07D87">
      <w:pPr>
        <w:spacing w:line="276" w:lineRule="auto"/>
        <w:ind w:left="708" w:hanging="708"/>
        <w:rPr>
          <w:rFonts w:ascii="Arial Narrow" w:hAnsi="Arial Narrow" w:cs="Arial"/>
        </w:rPr>
      </w:pPr>
      <w:r w:rsidRPr="00C07D2F">
        <w:rPr>
          <w:rFonts w:ascii="Arial Narrow" w:hAnsi="Arial Narrow" w:cs="Arial"/>
        </w:rPr>
        <w:tab/>
      </w:r>
      <w:r w:rsidRPr="00C07D2F">
        <w:rPr>
          <w:rFonts w:ascii="Arial Narrow" w:hAnsi="Arial Narrow" w:cs="Arial"/>
        </w:rPr>
        <w:tab/>
        <w:t>10.2 :</w:t>
      </w:r>
      <w:r w:rsidRPr="00C07D2F">
        <w:rPr>
          <w:rFonts w:ascii="Arial Narrow" w:hAnsi="Arial Narrow" w:cs="Arial"/>
        </w:rPr>
        <w:tab/>
        <w:t>Modèle de soumission</w:t>
      </w:r>
    </w:p>
    <w:p w:rsidR="002677E9" w:rsidRPr="00C07D2F" w:rsidRDefault="002677E9" w:rsidP="00B07D87">
      <w:pPr>
        <w:spacing w:line="276" w:lineRule="auto"/>
        <w:ind w:left="708" w:hanging="708"/>
        <w:rPr>
          <w:rFonts w:ascii="Arial Narrow" w:hAnsi="Arial Narrow" w:cs="Arial"/>
        </w:rPr>
      </w:pPr>
      <w:r w:rsidRPr="00C07D2F">
        <w:rPr>
          <w:rFonts w:ascii="Arial Narrow" w:hAnsi="Arial Narrow" w:cs="Arial"/>
        </w:rPr>
        <w:tab/>
      </w:r>
      <w:r w:rsidRPr="00C07D2F">
        <w:rPr>
          <w:rFonts w:ascii="Arial Narrow" w:hAnsi="Arial Narrow" w:cs="Arial"/>
        </w:rPr>
        <w:tab/>
        <w:t>10.3 :</w:t>
      </w:r>
      <w:r w:rsidRPr="00C07D2F">
        <w:rPr>
          <w:rFonts w:ascii="Arial Narrow" w:hAnsi="Arial Narrow" w:cs="Arial"/>
        </w:rPr>
        <w:tab/>
        <w:t>Modèle de cautionnement provisoire</w:t>
      </w:r>
    </w:p>
    <w:p w:rsidR="002677E9" w:rsidRPr="00C07D2F" w:rsidRDefault="002677E9" w:rsidP="00B07D87">
      <w:pPr>
        <w:spacing w:line="276" w:lineRule="auto"/>
        <w:ind w:left="708" w:hanging="708"/>
        <w:rPr>
          <w:rFonts w:ascii="Arial Narrow" w:hAnsi="Arial Narrow" w:cs="Arial"/>
        </w:rPr>
      </w:pPr>
      <w:r w:rsidRPr="00C07D2F">
        <w:rPr>
          <w:rFonts w:ascii="Arial Narrow" w:hAnsi="Arial Narrow" w:cs="Arial"/>
        </w:rPr>
        <w:tab/>
      </w:r>
      <w:r w:rsidRPr="00C07D2F">
        <w:rPr>
          <w:rFonts w:ascii="Arial Narrow" w:hAnsi="Arial Narrow" w:cs="Arial"/>
        </w:rPr>
        <w:tab/>
        <w:t>10.4 :</w:t>
      </w:r>
      <w:r w:rsidRPr="00C07D2F">
        <w:rPr>
          <w:rFonts w:ascii="Arial Narrow" w:hAnsi="Arial Narrow" w:cs="Arial"/>
        </w:rPr>
        <w:tab/>
        <w:t>Modèle de cautionnement définitif</w:t>
      </w:r>
    </w:p>
    <w:p w:rsidR="002677E9" w:rsidRPr="00C07D2F" w:rsidRDefault="002677E9" w:rsidP="00B07D87">
      <w:pPr>
        <w:spacing w:line="276" w:lineRule="auto"/>
        <w:rPr>
          <w:rFonts w:ascii="Arial Narrow" w:hAnsi="Arial Narrow" w:cs="Arial"/>
        </w:rPr>
      </w:pPr>
      <w:r w:rsidRPr="00C07D2F">
        <w:rPr>
          <w:rFonts w:ascii="Arial Narrow" w:hAnsi="Arial Narrow" w:cs="Arial"/>
        </w:rPr>
        <w:tab/>
      </w:r>
      <w:r w:rsidRPr="00C07D2F">
        <w:rPr>
          <w:rFonts w:ascii="Arial Narrow" w:hAnsi="Arial Narrow" w:cs="Arial"/>
        </w:rPr>
        <w:tab/>
        <w:t>10.5 :</w:t>
      </w:r>
      <w:r w:rsidRPr="00C07D2F">
        <w:rPr>
          <w:rFonts w:ascii="Arial Narrow" w:hAnsi="Arial Narrow" w:cs="Arial"/>
        </w:rPr>
        <w:tab/>
        <w:t>Déclaration sur l’honneur</w:t>
      </w:r>
    </w:p>
    <w:p w:rsidR="002677E9" w:rsidRPr="00C07D2F" w:rsidRDefault="002677E9" w:rsidP="00B07D87">
      <w:pPr>
        <w:spacing w:line="276" w:lineRule="auto"/>
        <w:rPr>
          <w:rFonts w:ascii="Arial Narrow" w:hAnsi="Arial Narrow" w:cs="Arial"/>
        </w:rPr>
      </w:pPr>
      <w:r w:rsidRPr="00C07D2F">
        <w:rPr>
          <w:rFonts w:ascii="Arial Narrow" w:hAnsi="Arial Narrow" w:cs="Arial"/>
        </w:rPr>
        <w:tab/>
        <w:t>Pièce N°11 :</w:t>
      </w:r>
      <w:r w:rsidRPr="00C07D2F">
        <w:rPr>
          <w:rFonts w:ascii="Arial Narrow" w:hAnsi="Arial Narrow" w:cs="Arial"/>
        </w:rPr>
        <w:tab/>
        <w:t>Rapport d’études préalables</w:t>
      </w:r>
    </w:p>
    <w:p w:rsidR="002677E9" w:rsidRPr="00C07D2F" w:rsidRDefault="002677E9" w:rsidP="00B07D87">
      <w:pPr>
        <w:spacing w:line="276" w:lineRule="auto"/>
        <w:rPr>
          <w:rFonts w:ascii="Arial Narrow" w:hAnsi="Arial Narrow" w:cs="Arial"/>
        </w:rPr>
      </w:pPr>
      <w:r w:rsidRPr="00C07D2F">
        <w:rPr>
          <w:rFonts w:ascii="Arial Narrow" w:hAnsi="Arial Narrow" w:cs="Arial"/>
        </w:rPr>
        <w:tab/>
        <w:t>Pièce N°12 :</w:t>
      </w:r>
      <w:r w:rsidRPr="00C07D2F">
        <w:rPr>
          <w:rFonts w:ascii="Arial Narrow" w:hAnsi="Arial Narrow" w:cs="Arial"/>
        </w:rPr>
        <w:tab/>
        <w:t>Grille de notation</w:t>
      </w:r>
    </w:p>
    <w:p w:rsidR="00F17F9B" w:rsidRPr="00C07D2F" w:rsidRDefault="002677E9" w:rsidP="00B07D87">
      <w:pPr>
        <w:spacing w:line="276" w:lineRule="auto"/>
        <w:ind w:left="708" w:hanging="708"/>
        <w:rPr>
          <w:rFonts w:ascii="Arial Narrow" w:hAnsi="Arial Narrow" w:cs="Arial"/>
        </w:rPr>
      </w:pPr>
      <w:r w:rsidRPr="00C07D2F">
        <w:rPr>
          <w:rFonts w:ascii="Arial Narrow" w:hAnsi="Arial Narrow" w:cs="Arial"/>
        </w:rPr>
        <w:tab/>
        <w:t>Pièce N°13 :</w:t>
      </w:r>
      <w:r w:rsidRPr="00C07D2F">
        <w:rPr>
          <w:rFonts w:ascii="Arial Narrow" w:hAnsi="Arial Narrow" w:cs="Arial"/>
        </w:rPr>
        <w:tab/>
        <w:t>Liste des établissements de crédits habilités à émettre des cautions.</w:t>
      </w:r>
    </w:p>
    <w:p w:rsidR="006460E4" w:rsidRPr="00C07D2F" w:rsidRDefault="006460E4" w:rsidP="00B07D87">
      <w:pPr>
        <w:pStyle w:val="Titre2"/>
        <w:spacing w:before="0" w:after="0" w:line="276" w:lineRule="auto"/>
        <w:rPr>
          <w:rFonts w:ascii="Arial Narrow" w:hAnsi="Arial Narrow"/>
          <w:i w:val="0"/>
          <w:sz w:val="24"/>
          <w:szCs w:val="24"/>
          <w:lang w:val="fr-FR"/>
        </w:rPr>
      </w:pPr>
      <w:bookmarkStart w:id="381" w:name="_Toc381792102"/>
      <w:bookmarkStart w:id="382" w:name="_Toc385855443"/>
      <w:bookmarkStart w:id="383" w:name="_Toc390244121"/>
      <w:bookmarkStart w:id="384" w:name="_Toc408376511"/>
      <w:bookmarkStart w:id="385" w:name="_Toc408629612"/>
      <w:bookmarkStart w:id="386" w:name="_Toc411866188"/>
      <w:bookmarkStart w:id="387" w:name="_Toc439908808"/>
      <w:bookmarkStart w:id="388" w:name="_Toc78900205"/>
      <w:r w:rsidRPr="00C07D2F">
        <w:rPr>
          <w:rFonts w:ascii="Arial Narrow" w:hAnsi="Arial Narrow"/>
          <w:i w:val="0"/>
          <w:sz w:val="24"/>
          <w:szCs w:val="24"/>
          <w:u w:val="single"/>
          <w:lang w:val="fr-FR"/>
        </w:rPr>
        <w:t>Article 6 :</w:t>
      </w:r>
      <w:r w:rsidRPr="00C07D2F">
        <w:rPr>
          <w:rFonts w:ascii="Arial Narrow" w:hAnsi="Arial Narrow"/>
          <w:i w:val="0"/>
          <w:sz w:val="24"/>
          <w:szCs w:val="24"/>
          <w:lang w:val="fr-FR"/>
        </w:rPr>
        <w:t xml:space="preserve"> Additif au Dossier d’Appel d’Offres</w:t>
      </w:r>
      <w:bookmarkEnd w:id="381"/>
      <w:bookmarkEnd w:id="382"/>
      <w:bookmarkEnd w:id="383"/>
      <w:bookmarkEnd w:id="384"/>
      <w:bookmarkEnd w:id="385"/>
      <w:bookmarkEnd w:id="386"/>
      <w:bookmarkEnd w:id="387"/>
      <w:bookmarkEnd w:id="388"/>
    </w:p>
    <w:p w:rsidR="006460E4" w:rsidRPr="00C07D2F" w:rsidRDefault="006460E4" w:rsidP="00B07D87">
      <w:pPr>
        <w:spacing w:line="276" w:lineRule="auto"/>
        <w:jc w:val="both"/>
        <w:rPr>
          <w:rFonts w:ascii="Arial Narrow" w:hAnsi="Arial Narrow" w:cs="Arial"/>
        </w:rPr>
      </w:pPr>
      <w:r w:rsidRPr="00C07D2F">
        <w:rPr>
          <w:rFonts w:ascii="Arial Narrow" w:hAnsi="Arial Narrow" w:cs="Arial"/>
        </w:rPr>
        <w:t>Au cas où certains soumissionnaires auraient des renseignements complémentaires à demander ou auraient des doutes sur la signification exacte de certaines parties des documents d’Appel d’Offres, ils devraient s’en référer par écrit à l’adresse ci-dessous en vue d’obtenir les éclaircissements nécessaires, avant de transmettre leur offre.</w:t>
      </w:r>
    </w:p>
    <w:p w:rsidR="008D4448" w:rsidRPr="00C07D2F" w:rsidRDefault="00F17F9B" w:rsidP="00B07D87">
      <w:pPr>
        <w:spacing w:line="276" w:lineRule="auto"/>
        <w:jc w:val="center"/>
        <w:rPr>
          <w:rFonts w:ascii="Arial Narrow" w:hAnsi="Arial Narrow" w:cs="Arial"/>
          <w:b/>
        </w:rPr>
      </w:pPr>
      <w:r w:rsidRPr="00C07D2F">
        <w:rPr>
          <w:rFonts w:ascii="Arial Narrow" w:hAnsi="Arial Narrow" w:cs="Arial"/>
          <w:b/>
        </w:rPr>
        <w:t>« </w:t>
      </w:r>
      <w:r w:rsidR="00192FDF" w:rsidRPr="00C07D2F">
        <w:rPr>
          <w:rFonts w:ascii="Arial Narrow" w:hAnsi="Arial Narrow" w:cs="Arial"/>
          <w:b/>
        </w:rPr>
        <w:t>Délégation</w:t>
      </w:r>
      <w:r w:rsidR="008D4448" w:rsidRPr="00C07D2F">
        <w:rPr>
          <w:rFonts w:ascii="Arial Narrow" w:hAnsi="Arial Narrow" w:cs="Arial"/>
          <w:b/>
        </w:rPr>
        <w:t xml:space="preserve"> </w:t>
      </w:r>
      <w:r w:rsidR="00192FDF" w:rsidRPr="00C07D2F">
        <w:rPr>
          <w:rFonts w:ascii="Arial Narrow" w:hAnsi="Arial Narrow" w:cs="Arial"/>
          <w:b/>
        </w:rPr>
        <w:t>départementale</w:t>
      </w:r>
      <w:r w:rsidR="008D4448" w:rsidRPr="00C07D2F">
        <w:rPr>
          <w:rFonts w:ascii="Arial Narrow" w:hAnsi="Arial Narrow" w:cs="Arial"/>
          <w:b/>
        </w:rPr>
        <w:t xml:space="preserve"> de l’Eau et de l’Energie de l’</w:t>
      </w:r>
      <w:r w:rsidR="00192FDF" w:rsidRPr="00C07D2F">
        <w:rPr>
          <w:rFonts w:ascii="Arial Narrow" w:hAnsi="Arial Narrow" w:cs="Arial"/>
          <w:b/>
        </w:rPr>
        <w:t>Océan</w:t>
      </w:r>
      <w:r w:rsidR="008D4448" w:rsidRPr="00C07D2F">
        <w:rPr>
          <w:rFonts w:ascii="Arial Narrow" w:hAnsi="Arial Narrow" w:cs="Arial"/>
          <w:b/>
        </w:rPr>
        <w:t xml:space="preserve"> – BP 27</w:t>
      </w:r>
      <w:r w:rsidR="008255FC" w:rsidRPr="00C07D2F">
        <w:rPr>
          <w:rFonts w:ascii="Arial Narrow" w:hAnsi="Arial Narrow" w:cs="Arial"/>
          <w:b/>
        </w:rPr>
        <w:t xml:space="preserve"> </w:t>
      </w:r>
      <w:r w:rsidR="008D4448" w:rsidRPr="00C07D2F">
        <w:rPr>
          <w:rFonts w:ascii="Arial Narrow" w:hAnsi="Arial Narrow" w:cs="Arial"/>
          <w:b/>
        </w:rPr>
        <w:t>Kribi </w:t>
      </w:r>
      <w:r w:rsidR="00192FDF" w:rsidRPr="00C07D2F">
        <w:rPr>
          <w:rFonts w:ascii="Arial Narrow" w:hAnsi="Arial Narrow" w:cs="Arial"/>
          <w:b/>
        </w:rPr>
        <w:t>Tél</w:t>
      </w:r>
      <w:r w:rsidR="008D4448" w:rsidRPr="00C07D2F">
        <w:rPr>
          <w:rFonts w:ascii="Arial Narrow" w:hAnsi="Arial Narrow" w:cs="Arial"/>
          <w:b/>
        </w:rPr>
        <w:t> : 222-46-21-50 »</w:t>
      </w:r>
    </w:p>
    <w:p w:rsidR="008D4448" w:rsidRPr="00C07D2F" w:rsidRDefault="00AA0AC5" w:rsidP="00B07D87">
      <w:pPr>
        <w:spacing w:line="276" w:lineRule="auto"/>
        <w:jc w:val="center"/>
        <w:rPr>
          <w:rFonts w:ascii="Arial Narrow" w:hAnsi="Arial Narrow" w:cs="Arial"/>
          <w:b/>
        </w:rPr>
      </w:pPr>
      <w:r w:rsidRPr="00C07D2F">
        <w:rPr>
          <w:rFonts w:ascii="Arial Narrow" w:hAnsi="Arial Narrow" w:cs="Arial"/>
          <w:b/>
        </w:rPr>
        <w:t>Où</w:t>
      </w:r>
    </w:p>
    <w:p w:rsidR="006460E4" w:rsidRPr="00C07D2F" w:rsidRDefault="008D4448" w:rsidP="00B07D87">
      <w:pPr>
        <w:spacing w:line="276" w:lineRule="auto"/>
        <w:jc w:val="center"/>
        <w:rPr>
          <w:rFonts w:ascii="Arial Narrow" w:hAnsi="Arial Narrow" w:cs="Arial"/>
          <w:b/>
        </w:rPr>
      </w:pPr>
      <w:r w:rsidRPr="00C07D2F">
        <w:rPr>
          <w:rFonts w:ascii="Arial Narrow" w:hAnsi="Arial Narrow" w:cs="Arial"/>
          <w:b/>
        </w:rPr>
        <w:t>« </w:t>
      </w:r>
      <w:r w:rsidR="00AA0AC5" w:rsidRPr="00C07D2F">
        <w:rPr>
          <w:rFonts w:ascii="Arial Narrow" w:hAnsi="Arial Narrow" w:cs="Arial"/>
          <w:b/>
        </w:rPr>
        <w:t xml:space="preserve">La mairie de </w:t>
      </w:r>
      <w:r w:rsidR="00EA794F" w:rsidRPr="00C07D2F">
        <w:rPr>
          <w:rFonts w:ascii="Arial Narrow" w:hAnsi="Arial Narrow" w:cs="Arial"/>
          <w:b/>
        </w:rPr>
        <w:t>CAMPO »</w:t>
      </w:r>
    </w:p>
    <w:p w:rsidR="006460E4" w:rsidRPr="00C07D2F" w:rsidRDefault="006567E5" w:rsidP="00B07D87">
      <w:pPr>
        <w:spacing w:line="276" w:lineRule="auto"/>
        <w:jc w:val="both"/>
        <w:rPr>
          <w:rFonts w:ascii="Arial Narrow" w:hAnsi="Arial Narrow" w:cs="Arial"/>
        </w:rPr>
      </w:pPr>
      <w:r w:rsidRPr="00C07D2F">
        <w:rPr>
          <w:rFonts w:ascii="Arial Narrow" w:hAnsi="Arial Narrow" w:cs="Arial"/>
        </w:rPr>
        <w:t>Si l</w:t>
      </w:r>
      <w:r w:rsidR="006460E4" w:rsidRPr="00C07D2F">
        <w:rPr>
          <w:rFonts w:ascii="Arial Narrow" w:hAnsi="Arial Narrow" w:cs="Arial"/>
        </w:rPr>
        <w:t xml:space="preserve">es questions soulevées sont fondées, elles feront l’objet d’un additif au Dossier d’Appel d’Offres. Aucune réponse ne sera </w:t>
      </w:r>
      <w:proofErr w:type="gramStart"/>
      <w:r w:rsidR="006460E4" w:rsidRPr="00C07D2F">
        <w:rPr>
          <w:rFonts w:ascii="Arial Narrow" w:hAnsi="Arial Narrow" w:cs="Arial"/>
        </w:rPr>
        <w:t>faite</w:t>
      </w:r>
      <w:proofErr w:type="gramEnd"/>
      <w:r w:rsidR="006460E4" w:rsidRPr="00C07D2F">
        <w:rPr>
          <w:rFonts w:ascii="Arial Narrow" w:hAnsi="Arial Narrow" w:cs="Arial"/>
        </w:rPr>
        <w:t xml:space="preserve"> à des questions verbales et toute interprétation par le soumissionnaire des documents d’Appel d’Offres n’ayant pas fait l’objet d’un additif sera rejeté</w:t>
      </w:r>
      <w:r w:rsidR="00BC6024" w:rsidRPr="00C07D2F">
        <w:rPr>
          <w:rFonts w:ascii="Arial Narrow" w:hAnsi="Arial Narrow" w:cs="Arial"/>
        </w:rPr>
        <w:t>e</w:t>
      </w:r>
      <w:r w:rsidR="006460E4" w:rsidRPr="00C07D2F">
        <w:rPr>
          <w:rFonts w:ascii="Arial Narrow" w:hAnsi="Arial Narrow" w:cs="Arial"/>
        </w:rPr>
        <w:t xml:space="preserve"> et ne pourra impliquer la responsabilité du Maître d’Ouvrage.</w:t>
      </w:r>
    </w:p>
    <w:p w:rsidR="006460E4" w:rsidRPr="00C07D2F" w:rsidRDefault="006460E4" w:rsidP="00B07D87">
      <w:pPr>
        <w:spacing w:line="276" w:lineRule="auto"/>
        <w:jc w:val="both"/>
        <w:rPr>
          <w:rFonts w:ascii="Arial Narrow" w:hAnsi="Arial Narrow" w:cs="Arial"/>
        </w:rPr>
      </w:pPr>
      <w:r w:rsidRPr="00C07D2F">
        <w:rPr>
          <w:rFonts w:ascii="Arial Narrow" w:hAnsi="Arial Narrow" w:cs="Arial"/>
        </w:rPr>
        <w:t>Les additifs au Dossier d’Appel d’Offres pourront également être ajoutés par le Maître d’Ouvrage, en vue de rendre plus claire la compréhension du document d’Appel d’Offres ou d’apporter des modifications techniques autres à ces documents. Ces additifs seront transmis, le cas échéant, à tous les soumissionnaires, et feront partie des documents d’Appel d’Offres.</w:t>
      </w:r>
    </w:p>
    <w:p w:rsidR="006460E4" w:rsidRPr="00C07D2F" w:rsidRDefault="006460E4" w:rsidP="00B07D87">
      <w:pPr>
        <w:pStyle w:val="Titre2"/>
        <w:spacing w:before="0" w:after="0" w:line="276" w:lineRule="auto"/>
        <w:rPr>
          <w:rFonts w:ascii="Arial Narrow" w:hAnsi="Arial Narrow"/>
          <w:i w:val="0"/>
          <w:sz w:val="24"/>
          <w:szCs w:val="24"/>
          <w:lang w:val="fr-FR"/>
        </w:rPr>
      </w:pPr>
      <w:bookmarkStart w:id="389" w:name="_Toc381792103"/>
      <w:bookmarkStart w:id="390" w:name="_Toc385855444"/>
      <w:bookmarkStart w:id="391" w:name="_Toc390244122"/>
      <w:bookmarkStart w:id="392" w:name="_Toc408376512"/>
      <w:bookmarkStart w:id="393" w:name="_Toc408629613"/>
      <w:bookmarkStart w:id="394" w:name="_Toc411866189"/>
      <w:bookmarkStart w:id="395" w:name="_Toc439908809"/>
      <w:bookmarkStart w:id="396" w:name="_Toc78900206"/>
      <w:r w:rsidRPr="00C07D2F">
        <w:rPr>
          <w:rFonts w:ascii="Arial Narrow" w:hAnsi="Arial Narrow"/>
          <w:i w:val="0"/>
          <w:sz w:val="24"/>
          <w:szCs w:val="24"/>
          <w:u w:val="single"/>
          <w:lang w:val="fr-FR"/>
        </w:rPr>
        <w:t>Article 7</w:t>
      </w:r>
      <w:r w:rsidR="00F17F9B" w:rsidRPr="00C07D2F">
        <w:rPr>
          <w:rFonts w:ascii="Arial Narrow" w:hAnsi="Arial Narrow"/>
          <w:i w:val="0"/>
          <w:sz w:val="24"/>
          <w:szCs w:val="24"/>
          <w:u w:val="single"/>
          <w:lang w:val="fr-FR"/>
        </w:rPr>
        <w:t> :</w:t>
      </w:r>
      <w:r w:rsidRPr="00C07D2F">
        <w:rPr>
          <w:rFonts w:ascii="Arial Narrow" w:hAnsi="Arial Narrow"/>
          <w:i w:val="0"/>
          <w:sz w:val="24"/>
          <w:szCs w:val="24"/>
          <w:lang w:val="fr-FR"/>
        </w:rPr>
        <w:t xml:space="preserve"> Caution de soumission</w:t>
      </w:r>
      <w:bookmarkEnd w:id="389"/>
      <w:bookmarkEnd w:id="390"/>
      <w:bookmarkEnd w:id="391"/>
      <w:bookmarkEnd w:id="392"/>
      <w:bookmarkEnd w:id="393"/>
      <w:bookmarkEnd w:id="394"/>
      <w:bookmarkEnd w:id="395"/>
      <w:bookmarkEnd w:id="396"/>
    </w:p>
    <w:p w:rsidR="006460E4" w:rsidRPr="00C07D2F" w:rsidRDefault="006460E4" w:rsidP="00B07D87">
      <w:pPr>
        <w:spacing w:line="276" w:lineRule="auto"/>
        <w:jc w:val="both"/>
        <w:rPr>
          <w:rFonts w:ascii="Arial Narrow" w:hAnsi="Arial Narrow" w:cs="Arial"/>
        </w:rPr>
      </w:pPr>
      <w:r w:rsidRPr="00C07D2F">
        <w:rPr>
          <w:rFonts w:ascii="Arial Narrow" w:hAnsi="Arial Narrow" w:cs="Arial"/>
        </w:rPr>
        <w:t xml:space="preserve">La caution de soumission </w:t>
      </w:r>
      <w:r w:rsidR="006567E5" w:rsidRPr="00C07D2F">
        <w:rPr>
          <w:rFonts w:ascii="Arial Narrow" w:hAnsi="Arial Narrow" w:cs="Arial"/>
        </w:rPr>
        <w:t>doit être délivrée</w:t>
      </w:r>
      <w:r w:rsidR="00F17F9B" w:rsidRPr="00C07D2F">
        <w:rPr>
          <w:rFonts w:ascii="Arial Narrow" w:hAnsi="Arial Narrow" w:cs="Arial"/>
        </w:rPr>
        <w:t xml:space="preserve"> </w:t>
      </w:r>
      <w:r w:rsidRPr="00C07D2F">
        <w:rPr>
          <w:rFonts w:ascii="Arial Narrow" w:hAnsi="Arial Narrow" w:cs="Arial"/>
        </w:rPr>
        <w:t xml:space="preserve">par un établissement bancaire </w:t>
      </w:r>
      <w:r w:rsidR="006567E5" w:rsidRPr="00C07D2F">
        <w:rPr>
          <w:rFonts w:ascii="Arial Narrow" w:hAnsi="Arial Narrow" w:cs="Arial"/>
        </w:rPr>
        <w:t>de premier ordre agréé par le MINFI.</w:t>
      </w:r>
    </w:p>
    <w:p w:rsidR="006460E4" w:rsidRPr="00C07D2F" w:rsidRDefault="006460E4" w:rsidP="00B07D87">
      <w:pPr>
        <w:pStyle w:val="Titre2"/>
        <w:spacing w:before="0" w:after="0" w:line="276" w:lineRule="auto"/>
        <w:rPr>
          <w:rFonts w:ascii="Arial Narrow" w:hAnsi="Arial Narrow"/>
          <w:i w:val="0"/>
          <w:sz w:val="24"/>
          <w:szCs w:val="24"/>
          <w:lang w:val="fr-FR"/>
        </w:rPr>
      </w:pPr>
      <w:bookmarkStart w:id="397" w:name="_Toc381792104"/>
      <w:bookmarkStart w:id="398" w:name="_Toc385855445"/>
      <w:bookmarkStart w:id="399" w:name="_Toc390244123"/>
      <w:bookmarkStart w:id="400" w:name="_Toc408376513"/>
      <w:bookmarkStart w:id="401" w:name="_Toc408629614"/>
      <w:bookmarkStart w:id="402" w:name="_Toc411866190"/>
      <w:bookmarkStart w:id="403" w:name="_Toc439908810"/>
      <w:bookmarkStart w:id="404" w:name="_Toc78900207"/>
      <w:r w:rsidRPr="00C07D2F">
        <w:rPr>
          <w:rFonts w:ascii="Arial Narrow" w:hAnsi="Arial Narrow"/>
          <w:i w:val="0"/>
          <w:sz w:val="24"/>
          <w:szCs w:val="24"/>
          <w:u w:val="single"/>
          <w:lang w:val="fr-FR"/>
        </w:rPr>
        <w:t>Article 8 :</w:t>
      </w:r>
      <w:r w:rsidRPr="00C07D2F">
        <w:rPr>
          <w:rFonts w:ascii="Arial Narrow" w:hAnsi="Arial Narrow"/>
          <w:i w:val="0"/>
          <w:sz w:val="24"/>
          <w:szCs w:val="24"/>
          <w:lang w:val="fr-FR"/>
        </w:rPr>
        <w:t xml:space="preserve"> Établissement de l’offre</w:t>
      </w:r>
      <w:bookmarkEnd w:id="397"/>
      <w:bookmarkEnd w:id="398"/>
      <w:bookmarkEnd w:id="399"/>
      <w:bookmarkEnd w:id="400"/>
      <w:bookmarkEnd w:id="401"/>
      <w:bookmarkEnd w:id="402"/>
      <w:bookmarkEnd w:id="403"/>
      <w:bookmarkEnd w:id="404"/>
    </w:p>
    <w:p w:rsidR="006460E4" w:rsidRPr="00C07D2F" w:rsidRDefault="006460E4" w:rsidP="00B07D87">
      <w:pPr>
        <w:spacing w:line="276" w:lineRule="auto"/>
        <w:jc w:val="both"/>
        <w:rPr>
          <w:rFonts w:ascii="Arial Narrow" w:hAnsi="Arial Narrow" w:cs="Arial"/>
        </w:rPr>
      </w:pPr>
      <w:r w:rsidRPr="00C07D2F">
        <w:rPr>
          <w:rFonts w:ascii="Arial Narrow" w:hAnsi="Arial Narrow" w:cs="Arial"/>
        </w:rPr>
        <w:t>Le montant de l’offre sera obtenu par application des prix uni</w:t>
      </w:r>
      <w:r w:rsidR="006567E5" w:rsidRPr="00C07D2F">
        <w:rPr>
          <w:rFonts w:ascii="Arial Narrow" w:hAnsi="Arial Narrow" w:cs="Arial"/>
        </w:rPr>
        <w:t>taires aux quantités à exécuter.</w:t>
      </w:r>
      <w:r w:rsidRPr="00C07D2F">
        <w:rPr>
          <w:rFonts w:ascii="Arial Narrow" w:hAnsi="Arial Narrow" w:cs="Arial"/>
        </w:rPr>
        <w:t xml:space="preserve"> Les prix seront fermes et non révisables pour l’ensemble des prestations et des corps d’état définis au présent Dossier d’Appel d’Offres.</w:t>
      </w:r>
    </w:p>
    <w:p w:rsidR="006460E4" w:rsidRPr="00C07D2F" w:rsidRDefault="006460E4" w:rsidP="00B07D87">
      <w:pPr>
        <w:spacing w:line="276" w:lineRule="auto"/>
        <w:jc w:val="both"/>
        <w:rPr>
          <w:rFonts w:ascii="Arial Narrow" w:hAnsi="Arial Narrow" w:cs="Arial"/>
        </w:rPr>
      </w:pPr>
      <w:r w:rsidRPr="00C07D2F">
        <w:rPr>
          <w:rFonts w:ascii="Arial Narrow" w:hAnsi="Arial Narrow" w:cs="Arial"/>
        </w:rPr>
        <w:t xml:space="preserve">Ce montant sera calculé toutes taxes comprises et la valeur de la taxe sur la valeur ajoutée (T.V.A.) sera égale à 19,25 %. Il comportera les droits de douanes et les frais de timbre et d’enregistrement ainsi que l’impôt sur le revenu (IR) dont l’acompte sera pris </w:t>
      </w:r>
      <w:r w:rsidR="005D52BA">
        <w:rPr>
          <w:rFonts w:ascii="Arial Narrow" w:hAnsi="Arial Narrow" w:cs="Arial"/>
        </w:rPr>
        <w:t>en fonction du régime fiscal de l’entreprise.</w:t>
      </w:r>
    </w:p>
    <w:p w:rsidR="006460E4" w:rsidRPr="00C07D2F" w:rsidRDefault="006460E4" w:rsidP="00B07D87">
      <w:pPr>
        <w:spacing w:line="276" w:lineRule="auto"/>
        <w:jc w:val="both"/>
        <w:rPr>
          <w:rFonts w:ascii="Arial Narrow" w:hAnsi="Arial Narrow" w:cs="Arial"/>
        </w:rPr>
      </w:pPr>
      <w:r w:rsidRPr="00C07D2F">
        <w:rPr>
          <w:rFonts w:ascii="Arial Narrow" w:hAnsi="Arial Narrow" w:cs="Arial"/>
        </w:rPr>
        <w:t>Les prix seront obligatoirement en F.CFA. L’établissement des prix se fera sur la base des conditions économiques en vigueur en République du Cameroun à la date de remise des offres.</w:t>
      </w:r>
    </w:p>
    <w:p w:rsidR="006460E4" w:rsidRPr="00C07D2F" w:rsidRDefault="006460E4" w:rsidP="00B07D87">
      <w:pPr>
        <w:pStyle w:val="Titre2"/>
        <w:spacing w:before="0" w:after="0" w:line="276" w:lineRule="auto"/>
        <w:rPr>
          <w:rFonts w:ascii="Arial Narrow" w:hAnsi="Arial Narrow"/>
          <w:i w:val="0"/>
          <w:sz w:val="24"/>
          <w:szCs w:val="24"/>
          <w:lang w:val="fr-FR"/>
        </w:rPr>
      </w:pPr>
      <w:bookmarkStart w:id="405" w:name="_Toc381792105"/>
      <w:bookmarkStart w:id="406" w:name="_Toc385855446"/>
      <w:bookmarkStart w:id="407" w:name="_Toc390244124"/>
      <w:bookmarkStart w:id="408" w:name="_Toc408376514"/>
      <w:bookmarkStart w:id="409" w:name="_Toc408629615"/>
      <w:bookmarkStart w:id="410" w:name="_Toc411866191"/>
      <w:bookmarkStart w:id="411" w:name="_Toc439908811"/>
      <w:bookmarkStart w:id="412" w:name="_Toc78900208"/>
      <w:r w:rsidRPr="00C07D2F">
        <w:rPr>
          <w:rFonts w:ascii="Arial Narrow" w:hAnsi="Arial Narrow"/>
          <w:i w:val="0"/>
          <w:sz w:val="24"/>
          <w:szCs w:val="24"/>
          <w:u w:val="single"/>
          <w:lang w:val="fr-FR"/>
        </w:rPr>
        <w:t>Article 9 :</w:t>
      </w:r>
      <w:r w:rsidRPr="00C07D2F">
        <w:rPr>
          <w:rFonts w:ascii="Arial Narrow" w:hAnsi="Arial Narrow"/>
          <w:i w:val="0"/>
          <w:sz w:val="24"/>
          <w:szCs w:val="24"/>
          <w:lang w:val="fr-FR"/>
        </w:rPr>
        <w:t xml:space="preserve"> Délai d’exécution</w:t>
      </w:r>
      <w:bookmarkEnd w:id="405"/>
      <w:bookmarkEnd w:id="406"/>
      <w:bookmarkEnd w:id="407"/>
      <w:bookmarkEnd w:id="408"/>
      <w:bookmarkEnd w:id="409"/>
      <w:bookmarkEnd w:id="410"/>
      <w:bookmarkEnd w:id="411"/>
      <w:bookmarkEnd w:id="412"/>
    </w:p>
    <w:p w:rsidR="006460E4" w:rsidRPr="00C07D2F" w:rsidRDefault="006460E4" w:rsidP="00B07D87">
      <w:pPr>
        <w:spacing w:line="276" w:lineRule="auto"/>
        <w:jc w:val="both"/>
        <w:rPr>
          <w:rFonts w:ascii="Arial Narrow" w:hAnsi="Arial Narrow" w:cs="Arial"/>
        </w:rPr>
      </w:pPr>
      <w:r w:rsidRPr="00C07D2F">
        <w:rPr>
          <w:rFonts w:ascii="Arial Narrow" w:hAnsi="Arial Narrow" w:cs="Arial"/>
        </w:rPr>
        <w:t xml:space="preserve">Les travaux devront être réalisés dans un délai de </w:t>
      </w:r>
      <w:r w:rsidR="00EA794F" w:rsidRPr="00C07D2F">
        <w:rPr>
          <w:rFonts w:ascii="Arial Narrow" w:hAnsi="Arial Narrow" w:cs="Arial"/>
        </w:rPr>
        <w:t>trois</w:t>
      </w:r>
      <w:r w:rsidR="005761F8" w:rsidRPr="00C07D2F">
        <w:rPr>
          <w:rFonts w:ascii="Arial Narrow" w:hAnsi="Arial Narrow" w:cs="Arial"/>
        </w:rPr>
        <w:t xml:space="preserve"> (03</w:t>
      </w:r>
      <w:r w:rsidR="0049755A" w:rsidRPr="00C07D2F">
        <w:rPr>
          <w:rFonts w:ascii="Arial Narrow" w:hAnsi="Arial Narrow" w:cs="Arial"/>
        </w:rPr>
        <w:t>) mois</w:t>
      </w:r>
      <w:r w:rsidR="00AD402B" w:rsidRPr="00C07D2F">
        <w:rPr>
          <w:rFonts w:ascii="Arial Narrow" w:hAnsi="Arial Narrow" w:cs="Arial"/>
        </w:rPr>
        <w:t xml:space="preserve"> </w:t>
      </w:r>
      <w:r w:rsidRPr="00C07D2F">
        <w:rPr>
          <w:rFonts w:ascii="Arial Narrow" w:hAnsi="Arial Narrow" w:cs="Arial"/>
        </w:rPr>
        <w:t xml:space="preserve"> à compter de la date de signature de l’ordre de service de démarrage des travaux.</w:t>
      </w:r>
    </w:p>
    <w:p w:rsidR="006460E4" w:rsidRPr="00C07D2F" w:rsidRDefault="006460E4" w:rsidP="00B07D87">
      <w:pPr>
        <w:pStyle w:val="Titre2"/>
        <w:spacing w:before="0" w:after="0" w:line="276" w:lineRule="auto"/>
        <w:rPr>
          <w:rFonts w:ascii="Arial Narrow" w:hAnsi="Arial Narrow"/>
          <w:i w:val="0"/>
          <w:sz w:val="24"/>
          <w:szCs w:val="24"/>
          <w:lang w:val="fr-FR"/>
        </w:rPr>
      </w:pPr>
      <w:bookmarkStart w:id="413" w:name="_Toc381792106"/>
      <w:bookmarkStart w:id="414" w:name="_Toc385855447"/>
      <w:bookmarkStart w:id="415" w:name="_Toc390244125"/>
      <w:bookmarkStart w:id="416" w:name="_Toc408376515"/>
      <w:bookmarkStart w:id="417" w:name="_Toc408629616"/>
      <w:bookmarkStart w:id="418" w:name="_Toc411866192"/>
      <w:bookmarkStart w:id="419" w:name="_Toc439908812"/>
      <w:bookmarkStart w:id="420" w:name="_Toc78900209"/>
      <w:r w:rsidRPr="00C07D2F">
        <w:rPr>
          <w:rFonts w:ascii="Arial Narrow" w:hAnsi="Arial Narrow"/>
          <w:i w:val="0"/>
          <w:sz w:val="24"/>
          <w:szCs w:val="24"/>
          <w:u w:val="single"/>
          <w:lang w:val="fr-FR"/>
        </w:rPr>
        <w:t>Article 10 :</w:t>
      </w:r>
      <w:r w:rsidRPr="00C07D2F">
        <w:rPr>
          <w:rFonts w:ascii="Arial Narrow" w:hAnsi="Arial Narrow"/>
          <w:i w:val="0"/>
          <w:sz w:val="24"/>
          <w:szCs w:val="24"/>
          <w:lang w:val="fr-FR"/>
        </w:rPr>
        <w:t xml:space="preserve"> Présentation des offres</w:t>
      </w:r>
      <w:bookmarkEnd w:id="413"/>
      <w:bookmarkEnd w:id="414"/>
      <w:bookmarkEnd w:id="415"/>
      <w:bookmarkEnd w:id="416"/>
      <w:bookmarkEnd w:id="417"/>
      <w:bookmarkEnd w:id="418"/>
      <w:bookmarkEnd w:id="419"/>
      <w:bookmarkEnd w:id="420"/>
    </w:p>
    <w:p w:rsidR="006460E4" w:rsidRPr="00C07D2F" w:rsidRDefault="006460E4" w:rsidP="00B07D87">
      <w:pPr>
        <w:pStyle w:val="Titre3"/>
        <w:spacing w:before="0" w:after="0" w:line="276" w:lineRule="auto"/>
        <w:rPr>
          <w:rFonts w:ascii="Arial Narrow" w:hAnsi="Arial Narrow"/>
          <w:lang w:val="fr-FR"/>
        </w:rPr>
      </w:pPr>
      <w:bookmarkStart w:id="421" w:name="_Toc381792107"/>
      <w:bookmarkStart w:id="422" w:name="_Toc385855448"/>
      <w:bookmarkStart w:id="423" w:name="_Toc390244126"/>
      <w:bookmarkStart w:id="424" w:name="_Toc408376516"/>
      <w:bookmarkStart w:id="425" w:name="_Toc408629617"/>
      <w:bookmarkStart w:id="426" w:name="_Toc411866193"/>
      <w:bookmarkStart w:id="427" w:name="_Toc439908813"/>
      <w:bookmarkStart w:id="428" w:name="_Toc78900210"/>
      <w:r w:rsidRPr="00C07D2F">
        <w:rPr>
          <w:rFonts w:ascii="Arial Narrow" w:hAnsi="Arial Narrow"/>
          <w:lang w:val="fr-FR"/>
        </w:rPr>
        <w:t>10.1</w:t>
      </w:r>
      <w:r w:rsidR="00DD75E3" w:rsidRPr="00C07D2F">
        <w:rPr>
          <w:rFonts w:ascii="Arial Narrow" w:hAnsi="Arial Narrow"/>
          <w:lang w:val="fr-FR"/>
        </w:rPr>
        <w:t>-</w:t>
      </w:r>
      <w:r w:rsidR="00DD75E3" w:rsidRPr="00C07D2F">
        <w:rPr>
          <w:rFonts w:ascii="Arial Narrow" w:hAnsi="Arial Narrow"/>
          <w:lang w:val="fr-FR"/>
        </w:rPr>
        <w:tab/>
      </w:r>
      <w:r w:rsidRPr="00C07D2F">
        <w:rPr>
          <w:rFonts w:ascii="Arial Narrow" w:hAnsi="Arial Narrow"/>
          <w:lang w:val="fr-FR"/>
        </w:rPr>
        <w:t>L’enveloppe extérieure</w:t>
      </w:r>
      <w:bookmarkEnd w:id="421"/>
      <w:bookmarkEnd w:id="422"/>
      <w:bookmarkEnd w:id="423"/>
      <w:bookmarkEnd w:id="424"/>
      <w:bookmarkEnd w:id="425"/>
      <w:bookmarkEnd w:id="426"/>
      <w:bookmarkEnd w:id="427"/>
      <w:bookmarkEnd w:id="428"/>
    </w:p>
    <w:p w:rsidR="006460E4" w:rsidRDefault="00DD75E3" w:rsidP="00B07D87">
      <w:pPr>
        <w:spacing w:line="276" w:lineRule="auto"/>
        <w:jc w:val="both"/>
        <w:rPr>
          <w:rFonts w:ascii="Arial Narrow" w:hAnsi="Arial Narrow" w:cs="Arial"/>
        </w:rPr>
      </w:pPr>
      <w:r w:rsidRPr="00C07D2F">
        <w:rPr>
          <w:rFonts w:ascii="Arial Narrow" w:hAnsi="Arial Narrow" w:cs="Arial"/>
        </w:rPr>
        <w:t>La soumission</w:t>
      </w:r>
      <w:r w:rsidR="006460E4" w:rsidRPr="00C07D2F">
        <w:rPr>
          <w:rFonts w:ascii="Arial Narrow" w:hAnsi="Arial Narrow" w:cs="Arial"/>
        </w:rPr>
        <w:t xml:space="preserve"> ainsi que toutes les pièces l’accompagnant, devront être remises en </w:t>
      </w:r>
      <w:r w:rsidR="003150D4" w:rsidRPr="00C07D2F">
        <w:rPr>
          <w:rFonts w:ascii="Arial Narrow" w:hAnsi="Arial Narrow" w:cs="Arial"/>
        </w:rPr>
        <w:t>sep</w:t>
      </w:r>
      <w:r w:rsidR="006460E4" w:rsidRPr="00C07D2F">
        <w:rPr>
          <w:rFonts w:ascii="Arial Narrow" w:hAnsi="Arial Narrow" w:cs="Arial"/>
        </w:rPr>
        <w:t>t (0</w:t>
      </w:r>
      <w:r w:rsidR="003150D4" w:rsidRPr="00C07D2F">
        <w:rPr>
          <w:rFonts w:ascii="Arial Narrow" w:hAnsi="Arial Narrow" w:cs="Arial"/>
        </w:rPr>
        <w:t>7</w:t>
      </w:r>
      <w:r w:rsidR="006460E4" w:rsidRPr="00C07D2F">
        <w:rPr>
          <w:rFonts w:ascii="Arial Narrow" w:hAnsi="Arial Narrow" w:cs="Arial"/>
        </w:rPr>
        <w:t>) exemplaires, dont un (01) original et s</w:t>
      </w:r>
      <w:r w:rsidR="003150D4" w:rsidRPr="00C07D2F">
        <w:rPr>
          <w:rFonts w:ascii="Arial Narrow" w:hAnsi="Arial Narrow" w:cs="Arial"/>
        </w:rPr>
        <w:t>ix</w:t>
      </w:r>
      <w:r w:rsidR="006460E4" w:rsidRPr="00C07D2F">
        <w:rPr>
          <w:rFonts w:ascii="Arial Narrow" w:hAnsi="Arial Narrow" w:cs="Arial"/>
        </w:rPr>
        <w:t xml:space="preserve"> (0</w:t>
      </w:r>
      <w:r w:rsidR="003150D4" w:rsidRPr="00C07D2F">
        <w:rPr>
          <w:rFonts w:ascii="Arial Narrow" w:hAnsi="Arial Narrow" w:cs="Arial"/>
        </w:rPr>
        <w:t>6</w:t>
      </w:r>
      <w:r w:rsidR="006460E4" w:rsidRPr="00C07D2F">
        <w:rPr>
          <w:rFonts w:ascii="Arial Narrow" w:hAnsi="Arial Narrow" w:cs="Arial"/>
        </w:rPr>
        <w:t>) copies respectivement marqué</w:t>
      </w:r>
      <w:r w:rsidR="003150D4" w:rsidRPr="00C07D2F">
        <w:rPr>
          <w:rFonts w:ascii="Arial Narrow" w:hAnsi="Arial Narrow" w:cs="Arial"/>
        </w:rPr>
        <w:t>e</w:t>
      </w:r>
      <w:r w:rsidR="006460E4" w:rsidRPr="00C07D2F">
        <w:rPr>
          <w:rFonts w:ascii="Arial Narrow" w:hAnsi="Arial Narrow" w:cs="Arial"/>
        </w:rPr>
        <w:t>s comme te</w:t>
      </w:r>
      <w:r w:rsidR="003150D4" w:rsidRPr="00C07D2F">
        <w:rPr>
          <w:rFonts w:ascii="Arial Narrow" w:hAnsi="Arial Narrow" w:cs="Arial"/>
        </w:rPr>
        <w:t>l</w:t>
      </w:r>
      <w:r w:rsidR="006460E4" w:rsidRPr="00C07D2F">
        <w:rPr>
          <w:rFonts w:ascii="Arial Narrow" w:hAnsi="Arial Narrow" w:cs="Arial"/>
        </w:rPr>
        <w:t>s. Chaque soumissionnaire présentera son dossier à l’intérieur d’une enveloppe extérieure cachetée portant uniquement la mention :</w:t>
      </w:r>
    </w:p>
    <w:p w:rsidR="00A938D7" w:rsidRDefault="00A938D7" w:rsidP="00827523">
      <w:pPr>
        <w:spacing w:line="276" w:lineRule="auto"/>
        <w:jc w:val="center"/>
        <w:rPr>
          <w:rFonts w:ascii="Arial Narrow" w:hAnsi="Arial Narrow"/>
          <w:b/>
          <w:bCs/>
          <w:sz w:val="36"/>
          <w:u w:val="single"/>
        </w:rPr>
      </w:pPr>
    </w:p>
    <w:p w:rsidR="00A938D7" w:rsidRDefault="00A938D7" w:rsidP="00827523">
      <w:pPr>
        <w:spacing w:line="276" w:lineRule="auto"/>
        <w:jc w:val="center"/>
        <w:rPr>
          <w:rFonts w:ascii="Arial Narrow" w:hAnsi="Arial Narrow"/>
          <w:b/>
          <w:bCs/>
          <w:sz w:val="36"/>
          <w:u w:val="single"/>
        </w:rPr>
      </w:pPr>
    </w:p>
    <w:p w:rsidR="005D52BA" w:rsidRPr="00C07D2F" w:rsidRDefault="005D52BA" w:rsidP="00827523">
      <w:pPr>
        <w:spacing w:line="276" w:lineRule="auto"/>
        <w:jc w:val="center"/>
        <w:rPr>
          <w:rFonts w:ascii="Arial Narrow" w:hAnsi="Arial Narrow"/>
          <w:b/>
          <w:bCs/>
          <w:sz w:val="36"/>
          <w:u w:val="single"/>
        </w:rPr>
      </w:pPr>
      <w:r w:rsidRPr="00C07D2F">
        <w:rPr>
          <w:rFonts w:ascii="Arial Narrow" w:hAnsi="Arial Narrow"/>
          <w:b/>
          <w:bCs/>
          <w:sz w:val="36"/>
          <w:u w:val="single"/>
        </w:rPr>
        <w:lastRenderedPageBreak/>
        <w:t>APPEL D’OFFRES NATIONAL OUVERT</w:t>
      </w:r>
    </w:p>
    <w:p w:rsidR="005D52BA" w:rsidRPr="002465F7" w:rsidRDefault="00A938D7" w:rsidP="00827523">
      <w:pPr>
        <w:spacing w:line="276" w:lineRule="auto"/>
        <w:jc w:val="center"/>
        <w:rPr>
          <w:rFonts w:ascii="Arial Narrow" w:hAnsi="Arial Narrow"/>
          <w:b/>
          <w:bCs/>
          <w:color w:val="FF0000"/>
          <w:sz w:val="32"/>
        </w:rPr>
      </w:pPr>
      <w:r>
        <w:rPr>
          <w:rFonts w:ascii="Arial Narrow" w:hAnsi="Arial Narrow"/>
          <w:b/>
          <w:bCs/>
          <w:sz w:val="32"/>
        </w:rPr>
        <w:t>N°001BIS/</w:t>
      </w:r>
      <w:r w:rsidR="005D52BA" w:rsidRPr="00C07D2F">
        <w:rPr>
          <w:rFonts w:ascii="Arial Narrow" w:hAnsi="Arial Narrow"/>
          <w:b/>
          <w:bCs/>
          <w:sz w:val="32"/>
        </w:rPr>
        <w:t xml:space="preserve">AONO/C.CAMPO/CDPM/2023 DU </w:t>
      </w:r>
      <w:r w:rsidR="00827523" w:rsidRPr="002465F7">
        <w:rPr>
          <w:rFonts w:ascii="Arial Narrow" w:hAnsi="Arial Narrow"/>
          <w:b/>
          <w:bCs/>
          <w:color w:val="FF0000"/>
          <w:sz w:val="32"/>
        </w:rPr>
        <w:t>04/10/2023</w:t>
      </w:r>
    </w:p>
    <w:p w:rsidR="005D52BA" w:rsidRPr="00C07D2F" w:rsidRDefault="005D52BA" w:rsidP="00827523">
      <w:pPr>
        <w:spacing w:line="276" w:lineRule="auto"/>
        <w:jc w:val="center"/>
        <w:rPr>
          <w:rFonts w:ascii="Arial Narrow" w:hAnsi="Arial Narrow" w:cs="Arial"/>
          <w:b/>
          <w:bCs/>
          <w:sz w:val="28"/>
          <w:szCs w:val="28"/>
        </w:rPr>
      </w:pPr>
      <w:r w:rsidRPr="00C07D2F">
        <w:rPr>
          <w:rFonts w:ascii="Arial Narrow" w:hAnsi="Arial Narrow"/>
          <w:b/>
          <w:bCs/>
          <w:sz w:val="30"/>
          <w:szCs w:val="30"/>
        </w:rPr>
        <w:t xml:space="preserve">POUR </w:t>
      </w:r>
      <w:r>
        <w:rPr>
          <w:rFonts w:ascii="Arial Narrow" w:hAnsi="Arial Narrow"/>
          <w:b/>
          <w:bCs/>
          <w:sz w:val="30"/>
          <w:szCs w:val="30"/>
        </w:rPr>
        <w:t>LA CONSTRUCTION DES RESEAUX ELECTRIQUES MT/</w:t>
      </w:r>
      <w:r w:rsidRPr="00C07D2F">
        <w:rPr>
          <w:rFonts w:ascii="Arial Narrow" w:hAnsi="Arial Narrow"/>
          <w:b/>
          <w:bCs/>
          <w:sz w:val="30"/>
          <w:szCs w:val="30"/>
        </w:rPr>
        <w:t xml:space="preserve"> BT DANS CERTAINES LOCALITES DE CAMPO</w:t>
      </w:r>
      <w:r w:rsidR="003D28D1">
        <w:rPr>
          <w:rFonts w:ascii="Arial Narrow" w:hAnsi="Arial Narrow"/>
          <w:b/>
          <w:bCs/>
          <w:sz w:val="30"/>
          <w:szCs w:val="30"/>
        </w:rPr>
        <w:t xml:space="preserve"> (TONDE FOM, ITONDE FANG)</w:t>
      </w:r>
      <w:r w:rsidRPr="00C07D2F">
        <w:rPr>
          <w:rFonts w:ascii="Arial Narrow" w:hAnsi="Arial Narrow"/>
          <w:b/>
          <w:bCs/>
          <w:sz w:val="30"/>
          <w:szCs w:val="30"/>
        </w:rPr>
        <w:t xml:space="preserve"> AVEC RACCORDEMENT DE LA NOUVELLE GARE ROUTIERE, DANS LA COMMUNE  DE CAMPO, DEPARTEMENT DE L’OCEAN</w:t>
      </w:r>
    </w:p>
    <w:p w:rsidR="005D52BA" w:rsidRPr="00C07D2F" w:rsidRDefault="005D52BA" w:rsidP="00827523">
      <w:pPr>
        <w:spacing w:line="276" w:lineRule="auto"/>
        <w:jc w:val="center"/>
        <w:rPr>
          <w:rFonts w:ascii="Arial Narrow" w:hAnsi="Arial Narrow" w:cs="Arial"/>
          <w:b/>
          <w:bCs/>
          <w:sz w:val="28"/>
          <w:szCs w:val="28"/>
        </w:rPr>
      </w:pPr>
      <w:r w:rsidRPr="00C07D2F">
        <w:rPr>
          <w:rFonts w:ascii="Arial Narrow" w:hAnsi="Arial Narrow"/>
          <w:b/>
          <w:bCs/>
          <w:sz w:val="30"/>
          <w:szCs w:val="30"/>
        </w:rPr>
        <w:t xml:space="preserve"> « </w:t>
      </w:r>
      <w:r w:rsidRPr="00C07D2F">
        <w:rPr>
          <w:rFonts w:ascii="Arial Narrow" w:hAnsi="Arial Narrow"/>
          <w:b/>
          <w:bCs/>
          <w:i/>
          <w:iCs/>
          <w:sz w:val="30"/>
          <w:szCs w:val="30"/>
        </w:rPr>
        <w:t>A N’OUVRIR QU’EN SEANCE DE DEPOUILLEMENT </w:t>
      </w:r>
      <w:r w:rsidRPr="00C07D2F">
        <w:rPr>
          <w:rFonts w:ascii="Arial Narrow" w:hAnsi="Arial Narrow"/>
          <w:b/>
          <w:bCs/>
          <w:sz w:val="30"/>
          <w:szCs w:val="30"/>
        </w:rPr>
        <w:t>»</w:t>
      </w:r>
    </w:p>
    <w:p w:rsidR="006460E4" w:rsidRPr="00C07D2F" w:rsidRDefault="00DD75E3" w:rsidP="00B07D87">
      <w:pPr>
        <w:pStyle w:val="Titre3"/>
        <w:spacing w:before="0" w:after="0" w:line="276" w:lineRule="auto"/>
        <w:rPr>
          <w:rFonts w:ascii="Arial Narrow" w:hAnsi="Arial Narrow"/>
          <w:lang w:val="fr-FR"/>
        </w:rPr>
      </w:pPr>
      <w:bookmarkStart w:id="429" w:name="_Toc381792108"/>
      <w:bookmarkStart w:id="430" w:name="_Toc385855449"/>
      <w:bookmarkStart w:id="431" w:name="_Toc390244127"/>
      <w:bookmarkStart w:id="432" w:name="_Toc408376517"/>
      <w:bookmarkStart w:id="433" w:name="_Toc408629618"/>
      <w:bookmarkStart w:id="434" w:name="_Toc411866194"/>
      <w:bookmarkStart w:id="435" w:name="_Toc439908814"/>
      <w:bookmarkStart w:id="436" w:name="_Toc78900211"/>
      <w:r w:rsidRPr="00C07D2F">
        <w:rPr>
          <w:rFonts w:ascii="Arial Narrow" w:hAnsi="Arial Narrow"/>
          <w:lang w:val="fr-FR"/>
        </w:rPr>
        <w:t>10.2-</w:t>
      </w:r>
      <w:r w:rsidRPr="00C07D2F">
        <w:rPr>
          <w:rFonts w:ascii="Arial Narrow" w:hAnsi="Arial Narrow"/>
          <w:lang w:val="fr-FR"/>
        </w:rPr>
        <w:tab/>
      </w:r>
      <w:r w:rsidR="006460E4" w:rsidRPr="00C07D2F">
        <w:rPr>
          <w:rFonts w:ascii="Arial Narrow" w:hAnsi="Arial Narrow"/>
          <w:lang w:val="fr-FR"/>
        </w:rPr>
        <w:t>Enveloppes intérieures</w:t>
      </w:r>
      <w:bookmarkEnd w:id="429"/>
      <w:bookmarkEnd w:id="430"/>
      <w:bookmarkEnd w:id="431"/>
      <w:bookmarkEnd w:id="432"/>
      <w:bookmarkEnd w:id="433"/>
      <w:bookmarkEnd w:id="434"/>
      <w:bookmarkEnd w:id="435"/>
      <w:bookmarkEnd w:id="436"/>
    </w:p>
    <w:p w:rsidR="006460E4" w:rsidRPr="00C07D2F" w:rsidRDefault="006460E4" w:rsidP="00B07D87">
      <w:pPr>
        <w:spacing w:line="276" w:lineRule="auto"/>
        <w:jc w:val="both"/>
        <w:rPr>
          <w:rFonts w:ascii="Arial Narrow" w:hAnsi="Arial Narrow" w:cs="Arial"/>
        </w:rPr>
      </w:pPr>
      <w:r w:rsidRPr="00C07D2F">
        <w:rPr>
          <w:rFonts w:ascii="Arial Narrow" w:hAnsi="Arial Narrow" w:cs="Arial"/>
        </w:rPr>
        <w:t>L’enveloppe extérieure contiendra trois (03) enveloppes intérieures :</w:t>
      </w:r>
    </w:p>
    <w:p w:rsidR="00C405E9" w:rsidRPr="00C07D2F" w:rsidRDefault="006460E4" w:rsidP="00B07D87">
      <w:pPr>
        <w:spacing w:line="276" w:lineRule="auto"/>
        <w:jc w:val="both"/>
        <w:rPr>
          <w:rFonts w:ascii="Arial Narrow" w:hAnsi="Arial Narrow" w:cs="Arial"/>
        </w:rPr>
      </w:pPr>
      <w:r w:rsidRPr="00C07D2F">
        <w:rPr>
          <w:rFonts w:ascii="Arial Narrow" w:hAnsi="Arial Narrow" w:cs="Arial"/>
          <w:b/>
        </w:rPr>
        <w:t>La première enveloppe portera la mention</w:t>
      </w:r>
      <w:r w:rsidR="00754133" w:rsidRPr="00C07D2F">
        <w:rPr>
          <w:rFonts w:ascii="Arial Narrow" w:hAnsi="Arial Narrow" w:cs="Arial"/>
          <w:b/>
        </w:rPr>
        <w:t xml:space="preserve"> « enveloppe</w:t>
      </w:r>
      <w:r w:rsidRPr="00C07D2F">
        <w:rPr>
          <w:rFonts w:ascii="Arial Narrow" w:hAnsi="Arial Narrow" w:cs="Arial"/>
          <w:b/>
        </w:rPr>
        <w:t xml:space="preserve"> </w:t>
      </w:r>
      <w:r w:rsidR="00754133" w:rsidRPr="00C07D2F">
        <w:rPr>
          <w:rFonts w:ascii="Arial Narrow" w:hAnsi="Arial Narrow" w:cs="Arial"/>
          <w:b/>
        </w:rPr>
        <w:t>A »</w:t>
      </w:r>
      <w:r w:rsidRPr="00C07D2F">
        <w:rPr>
          <w:rFonts w:ascii="Arial Narrow" w:hAnsi="Arial Narrow" w:cs="Arial"/>
        </w:rPr>
        <w:t xml:space="preserve"> et contiendra le volume des pièces administratives de l’entreprise ci-après datant de moins de </w:t>
      </w:r>
      <w:r w:rsidR="0032013D" w:rsidRPr="00C07D2F">
        <w:rPr>
          <w:rFonts w:ascii="Arial Narrow" w:hAnsi="Arial Narrow" w:cs="Arial"/>
        </w:rPr>
        <w:t>trois (03) mois</w:t>
      </w:r>
      <w:r w:rsidRPr="00C07D2F">
        <w:rPr>
          <w:rFonts w:ascii="Arial Narrow" w:hAnsi="Arial Narrow" w:cs="Arial"/>
        </w:rPr>
        <w:t xml:space="preserve"> dont un (01) original ou copie certifiée co</w:t>
      </w:r>
      <w:r w:rsidR="00DD75E3" w:rsidRPr="00C07D2F">
        <w:rPr>
          <w:rFonts w:ascii="Arial Narrow" w:hAnsi="Arial Narrow" w:cs="Arial"/>
        </w:rPr>
        <w:t>nforme par les Administrations é</w:t>
      </w:r>
      <w:r w:rsidRPr="00C07D2F">
        <w:rPr>
          <w:rFonts w:ascii="Arial Narrow" w:hAnsi="Arial Narrow" w:cs="Arial"/>
        </w:rPr>
        <w:t>met</w:t>
      </w:r>
      <w:r w:rsidR="00DD75E3" w:rsidRPr="00C07D2F">
        <w:rPr>
          <w:rFonts w:ascii="Arial Narrow" w:hAnsi="Arial Narrow" w:cs="Arial"/>
        </w:rPr>
        <w:t>t</w:t>
      </w:r>
      <w:r w:rsidRPr="00C07D2F">
        <w:rPr>
          <w:rFonts w:ascii="Arial Narrow" w:hAnsi="Arial Narrow" w:cs="Arial"/>
        </w:rPr>
        <w:t>rices compétentes et s</w:t>
      </w:r>
      <w:r w:rsidR="00FF1E33" w:rsidRPr="00C07D2F">
        <w:rPr>
          <w:rFonts w:ascii="Arial Narrow" w:hAnsi="Arial Narrow" w:cs="Arial"/>
        </w:rPr>
        <w:t>ix</w:t>
      </w:r>
      <w:r w:rsidRPr="00C07D2F">
        <w:rPr>
          <w:rFonts w:ascii="Arial Narrow" w:hAnsi="Arial Narrow" w:cs="Arial"/>
        </w:rPr>
        <w:t xml:space="preserve"> (0</w:t>
      </w:r>
      <w:r w:rsidR="00FF1E33" w:rsidRPr="00C07D2F">
        <w:rPr>
          <w:rFonts w:ascii="Arial Narrow" w:hAnsi="Arial Narrow" w:cs="Arial"/>
        </w:rPr>
        <w:t>6</w:t>
      </w:r>
      <w:r w:rsidRPr="00C07D2F">
        <w:rPr>
          <w:rFonts w:ascii="Arial Narrow" w:hAnsi="Arial Narrow" w:cs="Arial"/>
        </w:rPr>
        <w:t xml:space="preserve">) photocopies simples. </w:t>
      </w:r>
      <w:r w:rsidR="00C405E9" w:rsidRPr="00C07D2F">
        <w:rPr>
          <w:rFonts w:ascii="Arial Narrow" w:hAnsi="Arial Narrow" w:cs="Arial"/>
        </w:rPr>
        <w:t xml:space="preserve">Les pièces constitutives de ce </w:t>
      </w:r>
      <w:r w:rsidRPr="00C07D2F">
        <w:rPr>
          <w:rFonts w:ascii="Arial Narrow" w:hAnsi="Arial Narrow" w:cs="Arial"/>
        </w:rPr>
        <w:t xml:space="preserve">volume, </w:t>
      </w:r>
      <w:r w:rsidR="00C405E9" w:rsidRPr="00C07D2F">
        <w:rPr>
          <w:rFonts w:ascii="Arial Narrow" w:hAnsi="Arial Narrow" w:cs="Arial"/>
        </w:rPr>
        <w:t>qui devront être précédées d’une page de garde, sont présentées dans le tableau 1 ci-dessous.</w:t>
      </w:r>
    </w:p>
    <w:p w:rsidR="00FF1E33" w:rsidRPr="00C07D2F" w:rsidRDefault="00FF1E33" w:rsidP="00B07D87">
      <w:pPr>
        <w:spacing w:line="276" w:lineRule="auto"/>
        <w:jc w:val="both"/>
        <w:rPr>
          <w:rFonts w:ascii="Arial Narrow" w:hAnsi="Arial Narrow" w:cs="Arial"/>
        </w:rPr>
      </w:pPr>
      <w:r w:rsidRPr="00C07D2F">
        <w:rPr>
          <w:rFonts w:ascii="Arial Narrow" w:hAnsi="Arial Narrow" w:cs="Arial"/>
          <w:b/>
        </w:rPr>
        <w:t>La deuxième enveloppe portera la mention « Enveloppe B »</w:t>
      </w:r>
      <w:r w:rsidRPr="00C07D2F">
        <w:rPr>
          <w:rFonts w:ascii="Arial Narrow" w:hAnsi="Arial Narrow" w:cs="Arial"/>
        </w:rPr>
        <w:t xml:space="preserve"> et contiendra le volume de l’offre technique de l’entreprise</w:t>
      </w:r>
      <w:r w:rsidR="00C405E9" w:rsidRPr="00C07D2F">
        <w:rPr>
          <w:rFonts w:ascii="Arial Narrow" w:hAnsi="Arial Narrow" w:cs="Arial"/>
        </w:rPr>
        <w:t>. Les pièces constitutives de ce volume, présentées dans le tableau 2 ci-dessous, devront être produite</w:t>
      </w:r>
      <w:r w:rsidR="00BD3BD4" w:rsidRPr="00C07D2F">
        <w:rPr>
          <w:rFonts w:ascii="Arial Narrow" w:hAnsi="Arial Narrow" w:cs="Arial"/>
        </w:rPr>
        <w:t>s</w:t>
      </w:r>
      <w:r w:rsidR="00C405E9" w:rsidRPr="00C07D2F">
        <w:rPr>
          <w:rFonts w:ascii="Arial Narrow" w:hAnsi="Arial Narrow" w:cs="Arial"/>
        </w:rPr>
        <w:t xml:space="preserve"> en 7 exemplaires, dont </w:t>
      </w:r>
      <w:r w:rsidRPr="00C07D2F">
        <w:rPr>
          <w:rFonts w:ascii="Arial Narrow" w:hAnsi="Arial Narrow" w:cs="Arial"/>
        </w:rPr>
        <w:t>un (01) original et six (06) photocopies simples</w:t>
      </w:r>
      <w:r w:rsidR="00C405E9" w:rsidRPr="00C07D2F">
        <w:rPr>
          <w:rFonts w:ascii="Arial Narrow" w:hAnsi="Arial Narrow" w:cs="Arial"/>
        </w:rPr>
        <w:t>.</w:t>
      </w:r>
    </w:p>
    <w:p w:rsidR="002677E9" w:rsidRPr="00C07D2F" w:rsidRDefault="00FF1E33" w:rsidP="00B07D87">
      <w:pPr>
        <w:spacing w:line="276" w:lineRule="auto"/>
        <w:jc w:val="both"/>
        <w:rPr>
          <w:rFonts w:ascii="Arial Narrow" w:hAnsi="Arial Narrow" w:cs="Arial"/>
        </w:rPr>
      </w:pPr>
      <w:r w:rsidRPr="00C07D2F">
        <w:rPr>
          <w:rFonts w:ascii="Arial Narrow" w:hAnsi="Arial Narrow" w:cs="Arial"/>
          <w:b/>
        </w:rPr>
        <w:t>La troisième enveloppe portera la mention « Enveloppe C »</w:t>
      </w:r>
      <w:r w:rsidRPr="00C07D2F">
        <w:rPr>
          <w:rFonts w:ascii="Arial Narrow" w:hAnsi="Arial Narrow" w:cs="Arial"/>
        </w:rPr>
        <w:t xml:space="preserve"> et contiendra le volume de l’offre financière de l’entreprise</w:t>
      </w:r>
      <w:r w:rsidR="004C0903" w:rsidRPr="00C07D2F">
        <w:rPr>
          <w:rFonts w:ascii="Arial Narrow" w:hAnsi="Arial Narrow" w:cs="Arial"/>
        </w:rPr>
        <w:t>. Les pièces constitutives de ce volume, présentées dans le tableau 3 ci-dessous, devront être produite</w:t>
      </w:r>
      <w:r w:rsidR="00BD3BD4" w:rsidRPr="00C07D2F">
        <w:rPr>
          <w:rFonts w:ascii="Arial Narrow" w:hAnsi="Arial Narrow" w:cs="Arial"/>
        </w:rPr>
        <w:t>s</w:t>
      </w:r>
      <w:r w:rsidR="004C0903" w:rsidRPr="00C07D2F">
        <w:rPr>
          <w:rFonts w:ascii="Arial Narrow" w:hAnsi="Arial Narrow" w:cs="Arial"/>
        </w:rPr>
        <w:t xml:space="preserve"> en 7 exemplaires, dont un (01) original et six (06) photocopies simples.</w:t>
      </w:r>
    </w:p>
    <w:p w:rsidR="000474EC" w:rsidRPr="00C07D2F" w:rsidRDefault="000474EC" w:rsidP="00B07D87">
      <w:pPr>
        <w:spacing w:line="276" w:lineRule="auto"/>
        <w:jc w:val="both"/>
        <w:rPr>
          <w:rFonts w:ascii="Arial Narrow" w:hAnsi="Arial Narrow" w:cs="Arial"/>
        </w:rPr>
      </w:pPr>
    </w:p>
    <w:p w:rsidR="002677E9" w:rsidRPr="00C07D2F" w:rsidRDefault="002677E9" w:rsidP="00B07D87">
      <w:pPr>
        <w:tabs>
          <w:tab w:val="left" w:pos="1040"/>
        </w:tabs>
        <w:spacing w:line="276" w:lineRule="auto"/>
        <w:jc w:val="center"/>
        <w:rPr>
          <w:rFonts w:ascii="Arial Narrow" w:hAnsi="Arial Narrow" w:cs="Arial"/>
          <w:b/>
          <w:bCs/>
          <w:sz w:val="28"/>
          <w:szCs w:val="28"/>
        </w:rPr>
      </w:pPr>
      <w:r w:rsidRPr="00C07D2F">
        <w:rPr>
          <w:rFonts w:ascii="Arial Narrow" w:hAnsi="Arial Narrow" w:cs="Arial"/>
          <w:b/>
          <w:bCs/>
          <w:sz w:val="28"/>
          <w:szCs w:val="28"/>
          <w:u w:val="single"/>
        </w:rPr>
        <w:t>Tableau 1</w:t>
      </w:r>
      <w:r w:rsidRPr="00C07D2F">
        <w:rPr>
          <w:rFonts w:ascii="Arial Narrow" w:hAnsi="Arial Narrow" w:cs="Arial"/>
          <w:b/>
          <w:bCs/>
          <w:sz w:val="28"/>
          <w:szCs w:val="28"/>
        </w:rPr>
        <w:t> : Enveloppe A – Volume des pièces administratives</w:t>
      </w:r>
    </w:p>
    <w:tbl>
      <w:tblPr>
        <w:tblW w:w="10456" w:type="dxa"/>
        <w:tblLook w:val="04A0" w:firstRow="1" w:lastRow="0" w:firstColumn="1" w:lastColumn="0" w:noHBand="0" w:noVBand="1"/>
      </w:tblPr>
      <w:tblGrid>
        <w:gridCol w:w="804"/>
        <w:gridCol w:w="9652"/>
      </w:tblGrid>
      <w:tr w:rsidR="000474EC" w:rsidRPr="00C07D2F" w:rsidTr="00CA0967">
        <w:tc>
          <w:tcPr>
            <w:tcW w:w="804" w:type="dxa"/>
            <w:shd w:val="clear" w:color="auto" w:fill="auto"/>
          </w:tcPr>
          <w:p w:rsidR="000474EC" w:rsidRPr="00C07D2F" w:rsidRDefault="000474EC" w:rsidP="00B07D87">
            <w:pPr>
              <w:tabs>
                <w:tab w:val="left" w:pos="1040"/>
              </w:tabs>
              <w:spacing w:line="276" w:lineRule="auto"/>
              <w:jc w:val="center"/>
              <w:rPr>
                <w:rFonts w:ascii="Arial Narrow" w:hAnsi="Arial Narrow" w:cs="Arial"/>
                <w:b/>
                <w:bCs/>
                <w:sz w:val="22"/>
                <w:szCs w:val="22"/>
              </w:rPr>
            </w:pPr>
            <w:r w:rsidRPr="00C07D2F">
              <w:rPr>
                <w:rFonts w:ascii="Arial Narrow" w:hAnsi="Arial Narrow" w:cs="Arial"/>
                <w:b/>
                <w:bCs/>
                <w:sz w:val="22"/>
                <w:szCs w:val="22"/>
              </w:rPr>
              <w:t>N°</w:t>
            </w:r>
          </w:p>
        </w:tc>
        <w:tc>
          <w:tcPr>
            <w:tcW w:w="9652" w:type="dxa"/>
            <w:shd w:val="clear" w:color="auto" w:fill="auto"/>
          </w:tcPr>
          <w:p w:rsidR="000474EC" w:rsidRPr="00C07D2F" w:rsidRDefault="000474EC" w:rsidP="00B07D87">
            <w:pPr>
              <w:tabs>
                <w:tab w:val="left" w:pos="1040"/>
              </w:tabs>
              <w:spacing w:line="276" w:lineRule="auto"/>
              <w:jc w:val="both"/>
              <w:rPr>
                <w:rFonts w:ascii="Arial Narrow" w:hAnsi="Arial Narrow" w:cs="Arial"/>
                <w:b/>
                <w:bCs/>
                <w:sz w:val="22"/>
                <w:szCs w:val="22"/>
              </w:rPr>
            </w:pPr>
            <w:r w:rsidRPr="00C07D2F">
              <w:rPr>
                <w:rFonts w:ascii="Arial Narrow" w:hAnsi="Arial Narrow" w:cs="Arial"/>
                <w:b/>
                <w:bCs/>
                <w:sz w:val="22"/>
                <w:szCs w:val="22"/>
              </w:rPr>
              <w:t>Pièces constitutives du Volume des pièces administratives</w:t>
            </w:r>
          </w:p>
        </w:tc>
      </w:tr>
      <w:tr w:rsidR="000474EC" w:rsidRPr="00C07D2F" w:rsidTr="00CA0967">
        <w:tc>
          <w:tcPr>
            <w:tcW w:w="804" w:type="dxa"/>
            <w:shd w:val="clear" w:color="auto" w:fill="DEEAF6"/>
          </w:tcPr>
          <w:p w:rsidR="000474EC" w:rsidRPr="00C07D2F" w:rsidRDefault="000474EC" w:rsidP="00B07D87">
            <w:pPr>
              <w:tabs>
                <w:tab w:val="left" w:pos="1040"/>
              </w:tabs>
              <w:spacing w:line="276" w:lineRule="auto"/>
              <w:jc w:val="center"/>
              <w:rPr>
                <w:rFonts w:ascii="Arial Narrow" w:hAnsi="Arial Narrow" w:cs="Arial"/>
                <w:b/>
                <w:bCs/>
                <w:sz w:val="22"/>
                <w:szCs w:val="22"/>
              </w:rPr>
            </w:pPr>
            <w:r w:rsidRPr="00C07D2F">
              <w:rPr>
                <w:rFonts w:ascii="Arial Narrow" w:hAnsi="Arial Narrow" w:cs="Arial"/>
                <w:b/>
                <w:bCs/>
                <w:sz w:val="22"/>
                <w:szCs w:val="22"/>
              </w:rPr>
              <w:t>A1</w:t>
            </w:r>
          </w:p>
        </w:tc>
        <w:tc>
          <w:tcPr>
            <w:tcW w:w="9652" w:type="dxa"/>
            <w:shd w:val="clear" w:color="auto" w:fill="DEEAF6"/>
          </w:tcPr>
          <w:p w:rsidR="000474EC" w:rsidRPr="00C07D2F" w:rsidRDefault="000474EC" w:rsidP="00B07D87">
            <w:pPr>
              <w:tabs>
                <w:tab w:val="left" w:pos="1040"/>
              </w:tabs>
              <w:spacing w:line="276" w:lineRule="auto"/>
              <w:jc w:val="both"/>
              <w:rPr>
                <w:rFonts w:ascii="Arial Narrow" w:hAnsi="Arial Narrow" w:cs="Arial"/>
                <w:b/>
                <w:bCs/>
                <w:sz w:val="22"/>
                <w:szCs w:val="22"/>
              </w:rPr>
            </w:pPr>
            <w:r w:rsidRPr="00C07D2F">
              <w:rPr>
                <w:rFonts w:ascii="Arial Narrow" w:hAnsi="Arial Narrow" w:cs="Arial"/>
              </w:rPr>
              <w:t>La déclaration d’intention de soumissionner timbrée </w:t>
            </w:r>
          </w:p>
        </w:tc>
      </w:tr>
      <w:tr w:rsidR="000474EC" w:rsidRPr="00C07D2F" w:rsidTr="00CA0967">
        <w:tc>
          <w:tcPr>
            <w:tcW w:w="804" w:type="dxa"/>
            <w:shd w:val="clear" w:color="auto" w:fill="FFFFFF"/>
          </w:tcPr>
          <w:p w:rsidR="000474EC" w:rsidRPr="00C07D2F" w:rsidRDefault="000474EC" w:rsidP="00B07D87">
            <w:pPr>
              <w:tabs>
                <w:tab w:val="left" w:pos="1040"/>
              </w:tabs>
              <w:spacing w:line="276" w:lineRule="auto"/>
              <w:jc w:val="center"/>
              <w:rPr>
                <w:rFonts w:ascii="Arial Narrow" w:hAnsi="Arial Narrow" w:cs="Arial"/>
                <w:b/>
                <w:bCs/>
                <w:sz w:val="22"/>
                <w:szCs w:val="22"/>
              </w:rPr>
            </w:pPr>
            <w:r w:rsidRPr="00C07D2F">
              <w:rPr>
                <w:rFonts w:ascii="Arial Narrow" w:hAnsi="Arial Narrow" w:cs="Arial"/>
                <w:b/>
                <w:bCs/>
                <w:sz w:val="22"/>
                <w:szCs w:val="22"/>
              </w:rPr>
              <w:t>A2</w:t>
            </w:r>
          </w:p>
        </w:tc>
        <w:tc>
          <w:tcPr>
            <w:tcW w:w="9652" w:type="dxa"/>
            <w:shd w:val="clear" w:color="auto" w:fill="FFFFFF"/>
          </w:tcPr>
          <w:p w:rsidR="000474EC" w:rsidRPr="00C07D2F" w:rsidRDefault="000474EC" w:rsidP="00B07D87">
            <w:pPr>
              <w:tabs>
                <w:tab w:val="left" w:pos="1040"/>
              </w:tabs>
              <w:spacing w:line="276" w:lineRule="auto"/>
              <w:jc w:val="both"/>
              <w:rPr>
                <w:rFonts w:ascii="Arial Narrow" w:hAnsi="Arial Narrow" w:cs="Arial"/>
                <w:sz w:val="22"/>
                <w:szCs w:val="22"/>
              </w:rPr>
            </w:pPr>
            <w:r w:rsidRPr="00C07D2F">
              <w:rPr>
                <w:rFonts w:ascii="Arial Narrow" w:hAnsi="Arial Narrow" w:cs="Arial"/>
              </w:rPr>
              <w:t>La copie de la carte contribuable en cours de validité, certifiée par le service émetteur </w:t>
            </w:r>
          </w:p>
        </w:tc>
      </w:tr>
      <w:tr w:rsidR="000474EC" w:rsidRPr="00C07D2F" w:rsidTr="00CA0967">
        <w:tc>
          <w:tcPr>
            <w:tcW w:w="804" w:type="dxa"/>
            <w:shd w:val="clear" w:color="auto" w:fill="DEEAF6"/>
          </w:tcPr>
          <w:p w:rsidR="000474EC" w:rsidRPr="00C07D2F" w:rsidRDefault="000474EC" w:rsidP="00B07D87">
            <w:pPr>
              <w:tabs>
                <w:tab w:val="left" w:pos="1040"/>
              </w:tabs>
              <w:spacing w:line="276" w:lineRule="auto"/>
              <w:jc w:val="center"/>
              <w:rPr>
                <w:rFonts w:ascii="Arial Narrow" w:hAnsi="Arial Narrow" w:cs="Arial"/>
                <w:b/>
                <w:bCs/>
                <w:sz w:val="22"/>
                <w:szCs w:val="22"/>
              </w:rPr>
            </w:pPr>
            <w:r w:rsidRPr="00C07D2F">
              <w:rPr>
                <w:rFonts w:ascii="Arial Narrow" w:hAnsi="Arial Narrow" w:cs="Arial"/>
                <w:b/>
                <w:bCs/>
                <w:sz w:val="22"/>
                <w:szCs w:val="22"/>
              </w:rPr>
              <w:t>A3</w:t>
            </w:r>
          </w:p>
        </w:tc>
        <w:tc>
          <w:tcPr>
            <w:tcW w:w="9652" w:type="dxa"/>
            <w:shd w:val="clear" w:color="auto" w:fill="DEEAF6"/>
          </w:tcPr>
          <w:p w:rsidR="000474EC" w:rsidRPr="00C07D2F" w:rsidRDefault="000474EC" w:rsidP="00B07D87">
            <w:pPr>
              <w:tabs>
                <w:tab w:val="left" w:pos="1040"/>
              </w:tabs>
              <w:spacing w:line="276" w:lineRule="auto"/>
              <w:jc w:val="both"/>
              <w:rPr>
                <w:rFonts w:ascii="Arial Narrow" w:hAnsi="Arial Narrow" w:cs="Arial"/>
                <w:sz w:val="22"/>
                <w:szCs w:val="22"/>
              </w:rPr>
            </w:pPr>
            <w:r w:rsidRPr="00C07D2F">
              <w:rPr>
                <w:rFonts w:ascii="Arial Narrow" w:hAnsi="Arial Narrow" w:cs="Arial"/>
              </w:rPr>
              <w:t>La copie du registre de commerce certifiée par le greffier du tribunal compétent de ressort </w:t>
            </w:r>
          </w:p>
        </w:tc>
      </w:tr>
      <w:tr w:rsidR="000474EC" w:rsidRPr="00C07D2F" w:rsidTr="00CA0967">
        <w:tc>
          <w:tcPr>
            <w:tcW w:w="804" w:type="dxa"/>
            <w:shd w:val="clear" w:color="auto" w:fill="auto"/>
          </w:tcPr>
          <w:p w:rsidR="000474EC" w:rsidRPr="00C07D2F" w:rsidRDefault="000474EC" w:rsidP="00B07D87">
            <w:pPr>
              <w:tabs>
                <w:tab w:val="left" w:pos="1040"/>
              </w:tabs>
              <w:spacing w:line="276" w:lineRule="auto"/>
              <w:jc w:val="center"/>
              <w:rPr>
                <w:rFonts w:ascii="Arial Narrow" w:hAnsi="Arial Narrow" w:cs="Arial"/>
                <w:b/>
                <w:bCs/>
                <w:sz w:val="22"/>
                <w:szCs w:val="22"/>
              </w:rPr>
            </w:pPr>
            <w:r w:rsidRPr="00C07D2F">
              <w:rPr>
                <w:rFonts w:ascii="Arial Narrow" w:hAnsi="Arial Narrow" w:cs="Arial"/>
                <w:b/>
                <w:bCs/>
                <w:sz w:val="22"/>
                <w:szCs w:val="22"/>
              </w:rPr>
              <w:t>A4</w:t>
            </w:r>
          </w:p>
        </w:tc>
        <w:tc>
          <w:tcPr>
            <w:tcW w:w="9652" w:type="dxa"/>
            <w:shd w:val="clear" w:color="auto" w:fill="auto"/>
          </w:tcPr>
          <w:p w:rsidR="000474EC" w:rsidRPr="00C07D2F" w:rsidRDefault="000474EC" w:rsidP="00B07D87">
            <w:pPr>
              <w:tabs>
                <w:tab w:val="left" w:pos="1040"/>
              </w:tabs>
              <w:spacing w:line="276" w:lineRule="auto"/>
              <w:jc w:val="both"/>
              <w:rPr>
                <w:rFonts w:ascii="Arial Narrow" w:hAnsi="Arial Narrow" w:cs="Arial"/>
                <w:b/>
                <w:bCs/>
                <w:sz w:val="22"/>
                <w:szCs w:val="22"/>
              </w:rPr>
            </w:pPr>
            <w:r w:rsidRPr="00C07D2F">
              <w:rPr>
                <w:rFonts w:ascii="Arial Narrow" w:hAnsi="Arial Narrow" w:cs="Arial"/>
              </w:rPr>
              <w:t>L’attestation de non faillite délivrée par le Greffe du Tribunal compétent de ressort datant de moins de trois (03) mois</w:t>
            </w:r>
          </w:p>
        </w:tc>
      </w:tr>
      <w:tr w:rsidR="000474EC" w:rsidRPr="00C07D2F" w:rsidTr="00CA0967">
        <w:tc>
          <w:tcPr>
            <w:tcW w:w="804" w:type="dxa"/>
            <w:shd w:val="clear" w:color="auto" w:fill="DEEAF6"/>
          </w:tcPr>
          <w:p w:rsidR="000474EC" w:rsidRPr="00C07D2F" w:rsidRDefault="000474EC" w:rsidP="00B07D87">
            <w:pPr>
              <w:tabs>
                <w:tab w:val="left" w:pos="1040"/>
              </w:tabs>
              <w:spacing w:line="276" w:lineRule="auto"/>
              <w:jc w:val="center"/>
              <w:rPr>
                <w:rFonts w:ascii="Arial Narrow" w:hAnsi="Arial Narrow" w:cs="Arial"/>
                <w:b/>
                <w:bCs/>
                <w:sz w:val="22"/>
                <w:szCs w:val="22"/>
              </w:rPr>
            </w:pPr>
            <w:r w:rsidRPr="00C07D2F">
              <w:rPr>
                <w:rFonts w:ascii="Arial Narrow" w:hAnsi="Arial Narrow" w:cs="Arial"/>
                <w:b/>
                <w:bCs/>
                <w:sz w:val="22"/>
                <w:szCs w:val="22"/>
              </w:rPr>
              <w:t>A5</w:t>
            </w:r>
          </w:p>
        </w:tc>
        <w:tc>
          <w:tcPr>
            <w:tcW w:w="9652" w:type="dxa"/>
            <w:shd w:val="clear" w:color="auto" w:fill="DEEAF6"/>
          </w:tcPr>
          <w:p w:rsidR="000474EC" w:rsidRPr="00C07D2F" w:rsidRDefault="000474EC" w:rsidP="00B07D87">
            <w:pPr>
              <w:tabs>
                <w:tab w:val="left" w:pos="1040"/>
              </w:tabs>
              <w:spacing w:line="276" w:lineRule="auto"/>
              <w:jc w:val="both"/>
              <w:rPr>
                <w:rFonts w:ascii="Arial Narrow" w:hAnsi="Arial Narrow" w:cs="Arial"/>
                <w:sz w:val="22"/>
                <w:szCs w:val="22"/>
              </w:rPr>
            </w:pPr>
            <w:r w:rsidRPr="00C07D2F">
              <w:rPr>
                <w:rFonts w:ascii="Arial Narrow" w:hAnsi="Arial Narrow" w:cs="Arial"/>
              </w:rPr>
              <w:t>L’original de l’attestation pour soumission signée du Directeur Général de la CNPS, certifiant que le soumissionnaire a effectivement versé à la caisse les sommes dont il est redevable et précisant l’objet de la soumission ; datant de moins de trois (03) mois </w:t>
            </w:r>
          </w:p>
        </w:tc>
      </w:tr>
      <w:tr w:rsidR="000474EC" w:rsidRPr="00C07D2F" w:rsidTr="00CA0967">
        <w:tc>
          <w:tcPr>
            <w:tcW w:w="804" w:type="dxa"/>
            <w:shd w:val="clear" w:color="auto" w:fill="auto"/>
          </w:tcPr>
          <w:p w:rsidR="000474EC" w:rsidRPr="00C07D2F" w:rsidRDefault="000474EC" w:rsidP="00B07D87">
            <w:pPr>
              <w:tabs>
                <w:tab w:val="left" w:pos="1040"/>
              </w:tabs>
              <w:spacing w:line="276" w:lineRule="auto"/>
              <w:jc w:val="center"/>
              <w:rPr>
                <w:rFonts w:ascii="Arial Narrow" w:hAnsi="Arial Narrow" w:cs="Arial"/>
                <w:b/>
                <w:bCs/>
                <w:sz w:val="22"/>
                <w:szCs w:val="22"/>
              </w:rPr>
            </w:pPr>
            <w:r w:rsidRPr="00C07D2F">
              <w:rPr>
                <w:rFonts w:ascii="Arial Narrow" w:hAnsi="Arial Narrow" w:cs="Arial"/>
                <w:b/>
                <w:bCs/>
                <w:sz w:val="22"/>
                <w:szCs w:val="22"/>
              </w:rPr>
              <w:t>A6</w:t>
            </w:r>
          </w:p>
        </w:tc>
        <w:tc>
          <w:tcPr>
            <w:tcW w:w="9652" w:type="dxa"/>
            <w:shd w:val="clear" w:color="auto" w:fill="auto"/>
          </w:tcPr>
          <w:p w:rsidR="000474EC" w:rsidRPr="00C07D2F" w:rsidRDefault="000474EC" w:rsidP="00B07D87">
            <w:pPr>
              <w:tabs>
                <w:tab w:val="left" w:pos="1040"/>
              </w:tabs>
              <w:spacing w:line="276" w:lineRule="auto"/>
              <w:jc w:val="both"/>
              <w:rPr>
                <w:rFonts w:ascii="Arial Narrow" w:hAnsi="Arial Narrow" w:cs="Arial"/>
                <w:b/>
                <w:bCs/>
                <w:sz w:val="22"/>
                <w:szCs w:val="22"/>
              </w:rPr>
            </w:pPr>
            <w:r w:rsidRPr="00C07D2F">
              <w:rPr>
                <w:rFonts w:ascii="Arial Narrow" w:hAnsi="Arial Narrow" w:cs="Arial"/>
              </w:rPr>
              <w:t>L’original de l’attestation de non exclusion des Marchés Publics délivrée par l’ARMP </w:t>
            </w:r>
          </w:p>
        </w:tc>
      </w:tr>
      <w:tr w:rsidR="000474EC" w:rsidRPr="00C07D2F" w:rsidTr="00CA0967">
        <w:tc>
          <w:tcPr>
            <w:tcW w:w="804" w:type="dxa"/>
            <w:shd w:val="clear" w:color="auto" w:fill="DEEAF6"/>
          </w:tcPr>
          <w:p w:rsidR="000474EC" w:rsidRPr="00C07D2F" w:rsidRDefault="000474EC" w:rsidP="00B07D87">
            <w:pPr>
              <w:tabs>
                <w:tab w:val="left" w:pos="1040"/>
              </w:tabs>
              <w:spacing w:line="276" w:lineRule="auto"/>
              <w:jc w:val="center"/>
              <w:rPr>
                <w:rFonts w:ascii="Arial Narrow" w:hAnsi="Arial Narrow" w:cs="Arial"/>
                <w:b/>
                <w:bCs/>
                <w:sz w:val="22"/>
                <w:szCs w:val="22"/>
              </w:rPr>
            </w:pPr>
            <w:r w:rsidRPr="00C07D2F">
              <w:rPr>
                <w:rFonts w:ascii="Arial Narrow" w:hAnsi="Arial Narrow" w:cs="Arial"/>
                <w:b/>
                <w:bCs/>
                <w:sz w:val="22"/>
                <w:szCs w:val="22"/>
              </w:rPr>
              <w:t>A7</w:t>
            </w:r>
          </w:p>
        </w:tc>
        <w:tc>
          <w:tcPr>
            <w:tcW w:w="9652" w:type="dxa"/>
            <w:shd w:val="clear" w:color="auto" w:fill="DEEAF6"/>
          </w:tcPr>
          <w:p w:rsidR="000474EC" w:rsidRPr="00C07D2F" w:rsidRDefault="000474EC" w:rsidP="00B07D87">
            <w:pPr>
              <w:tabs>
                <w:tab w:val="left" w:pos="1040"/>
              </w:tabs>
              <w:spacing w:line="276" w:lineRule="auto"/>
              <w:jc w:val="both"/>
              <w:rPr>
                <w:rFonts w:ascii="Arial Narrow" w:hAnsi="Arial Narrow" w:cs="Arial"/>
                <w:sz w:val="22"/>
                <w:szCs w:val="22"/>
              </w:rPr>
            </w:pPr>
            <w:r w:rsidRPr="00C07D2F">
              <w:rPr>
                <w:rFonts w:ascii="Arial Narrow" w:hAnsi="Arial Narrow" w:cs="Arial"/>
              </w:rPr>
              <w:t>L’original de l’attestation de domiciliation bancaire délivrée par une banque agréée par le MINFI</w:t>
            </w:r>
          </w:p>
        </w:tc>
      </w:tr>
      <w:tr w:rsidR="000474EC" w:rsidRPr="00C07D2F" w:rsidTr="00CA0967">
        <w:tc>
          <w:tcPr>
            <w:tcW w:w="804" w:type="dxa"/>
            <w:shd w:val="clear" w:color="auto" w:fill="auto"/>
          </w:tcPr>
          <w:p w:rsidR="000474EC" w:rsidRPr="00C07D2F" w:rsidRDefault="000474EC" w:rsidP="00B07D87">
            <w:pPr>
              <w:tabs>
                <w:tab w:val="left" w:pos="1040"/>
              </w:tabs>
              <w:spacing w:line="276" w:lineRule="auto"/>
              <w:jc w:val="center"/>
              <w:rPr>
                <w:rFonts w:ascii="Arial Narrow" w:hAnsi="Arial Narrow" w:cs="Arial"/>
                <w:b/>
                <w:bCs/>
                <w:sz w:val="22"/>
                <w:szCs w:val="22"/>
              </w:rPr>
            </w:pPr>
            <w:r w:rsidRPr="00C07D2F">
              <w:rPr>
                <w:rFonts w:ascii="Arial Narrow" w:hAnsi="Arial Narrow" w:cs="Arial"/>
                <w:b/>
                <w:bCs/>
                <w:sz w:val="22"/>
                <w:szCs w:val="22"/>
              </w:rPr>
              <w:t>A8</w:t>
            </w:r>
          </w:p>
        </w:tc>
        <w:tc>
          <w:tcPr>
            <w:tcW w:w="9652" w:type="dxa"/>
            <w:shd w:val="clear" w:color="auto" w:fill="auto"/>
          </w:tcPr>
          <w:p w:rsidR="000474EC" w:rsidRPr="00C07D2F" w:rsidRDefault="000474EC" w:rsidP="00B07D87">
            <w:pPr>
              <w:tabs>
                <w:tab w:val="left" w:pos="1040"/>
              </w:tabs>
              <w:spacing w:line="276" w:lineRule="auto"/>
              <w:jc w:val="both"/>
              <w:rPr>
                <w:rFonts w:ascii="Arial Narrow" w:hAnsi="Arial Narrow" w:cs="Arial"/>
                <w:b/>
                <w:bCs/>
                <w:sz w:val="22"/>
                <w:szCs w:val="22"/>
              </w:rPr>
            </w:pPr>
            <w:r w:rsidRPr="00C07D2F">
              <w:rPr>
                <w:rFonts w:ascii="Arial Narrow" w:hAnsi="Arial Narrow" w:cs="Arial"/>
              </w:rPr>
              <w:t>La copie de la quittance de versement au trésor public</w:t>
            </w:r>
            <w:r w:rsidR="006137E3" w:rsidRPr="00C07D2F">
              <w:rPr>
                <w:rFonts w:ascii="Arial Narrow" w:hAnsi="Arial Narrow" w:cs="Arial"/>
              </w:rPr>
              <w:t xml:space="preserve"> ou à la recette municipale de </w:t>
            </w:r>
            <w:r w:rsidR="009462EE" w:rsidRPr="00C07D2F">
              <w:rPr>
                <w:rFonts w:ascii="Arial Narrow" w:hAnsi="Arial Narrow" w:cs="Arial"/>
              </w:rPr>
              <w:t>CAMPO</w:t>
            </w:r>
            <w:r w:rsidR="00AA0AC5" w:rsidRPr="00C07D2F">
              <w:rPr>
                <w:rFonts w:ascii="Arial Narrow" w:hAnsi="Arial Narrow" w:cs="Arial"/>
              </w:rPr>
              <w:t xml:space="preserve"> </w:t>
            </w:r>
            <w:r w:rsidRPr="00C07D2F">
              <w:rPr>
                <w:rFonts w:ascii="Arial Narrow" w:hAnsi="Arial Narrow" w:cs="Arial"/>
              </w:rPr>
              <w:t xml:space="preserve">des frais d’acquisition du dossier de consultation dont le montant est fixé à </w:t>
            </w:r>
            <w:r w:rsidR="003D28D1">
              <w:rPr>
                <w:rFonts w:ascii="Arial Narrow" w:hAnsi="Arial Narrow" w:cs="Arial"/>
                <w:b/>
              </w:rPr>
              <w:t>trente</w:t>
            </w:r>
            <w:r w:rsidR="00730072" w:rsidRPr="00C07D2F">
              <w:rPr>
                <w:rFonts w:ascii="Arial Narrow" w:hAnsi="Arial Narrow" w:cs="Arial"/>
                <w:b/>
              </w:rPr>
              <w:t>-cinq</w:t>
            </w:r>
            <w:r w:rsidR="006137E3" w:rsidRPr="00C07D2F">
              <w:rPr>
                <w:rFonts w:ascii="Arial Narrow" w:hAnsi="Arial Narrow" w:cs="Arial"/>
                <w:b/>
              </w:rPr>
              <w:t xml:space="preserve"> </w:t>
            </w:r>
            <w:r w:rsidRPr="00C07D2F">
              <w:rPr>
                <w:rFonts w:ascii="Arial Narrow" w:hAnsi="Arial Narrow" w:cs="Arial"/>
                <w:b/>
              </w:rPr>
              <w:t>mille (</w:t>
            </w:r>
            <w:r w:rsidR="003D28D1">
              <w:rPr>
                <w:rFonts w:ascii="Arial Narrow" w:hAnsi="Arial Narrow" w:cs="Arial"/>
                <w:b/>
              </w:rPr>
              <w:t>3</w:t>
            </w:r>
            <w:r w:rsidR="00F9417D" w:rsidRPr="00C07D2F">
              <w:rPr>
                <w:rFonts w:ascii="Arial Narrow" w:hAnsi="Arial Narrow" w:cs="Arial"/>
                <w:b/>
              </w:rPr>
              <w:t>5</w:t>
            </w:r>
            <w:r w:rsidR="00F2111A">
              <w:rPr>
                <w:rFonts w:ascii="Arial Narrow" w:hAnsi="Arial Narrow" w:cs="Arial"/>
                <w:b/>
              </w:rPr>
              <w:t xml:space="preserve"> </w:t>
            </w:r>
            <w:r w:rsidR="00F9417D" w:rsidRPr="00C07D2F">
              <w:rPr>
                <w:rFonts w:ascii="Arial Narrow" w:hAnsi="Arial Narrow" w:cs="Arial"/>
                <w:b/>
              </w:rPr>
              <w:t>000</w:t>
            </w:r>
            <w:r w:rsidRPr="00C07D2F">
              <w:rPr>
                <w:rFonts w:ascii="Arial Narrow" w:hAnsi="Arial Narrow" w:cs="Arial"/>
                <w:b/>
              </w:rPr>
              <w:t>) francs CFA</w:t>
            </w:r>
          </w:p>
        </w:tc>
      </w:tr>
      <w:tr w:rsidR="000474EC" w:rsidRPr="00C07D2F" w:rsidTr="00CA0967">
        <w:tc>
          <w:tcPr>
            <w:tcW w:w="804" w:type="dxa"/>
            <w:shd w:val="clear" w:color="auto" w:fill="DEEAF6"/>
          </w:tcPr>
          <w:p w:rsidR="000474EC" w:rsidRPr="00C07D2F" w:rsidRDefault="000474EC" w:rsidP="00B07D87">
            <w:pPr>
              <w:tabs>
                <w:tab w:val="left" w:pos="1040"/>
              </w:tabs>
              <w:spacing w:line="276" w:lineRule="auto"/>
              <w:jc w:val="center"/>
              <w:rPr>
                <w:rFonts w:ascii="Arial Narrow" w:hAnsi="Arial Narrow" w:cs="Arial"/>
                <w:b/>
                <w:bCs/>
                <w:sz w:val="22"/>
                <w:szCs w:val="22"/>
              </w:rPr>
            </w:pPr>
            <w:r w:rsidRPr="00C07D2F">
              <w:rPr>
                <w:rFonts w:ascii="Arial Narrow" w:hAnsi="Arial Narrow" w:cs="Arial"/>
                <w:b/>
                <w:bCs/>
                <w:sz w:val="22"/>
                <w:szCs w:val="22"/>
              </w:rPr>
              <w:t>A9</w:t>
            </w:r>
          </w:p>
        </w:tc>
        <w:tc>
          <w:tcPr>
            <w:tcW w:w="9652" w:type="dxa"/>
            <w:shd w:val="clear" w:color="auto" w:fill="DEEAF6"/>
          </w:tcPr>
          <w:p w:rsidR="00342448" w:rsidRPr="00C07D2F" w:rsidRDefault="000474EC" w:rsidP="00B07D87">
            <w:pPr>
              <w:tabs>
                <w:tab w:val="left" w:pos="1040"/>
              </w:tabs>
              <w:spacing w:line="276" w:lineRule="auto"/>
              <w:jc w:val="both"/>
              <w:rPr>
                <w:rFonts w:ascii="Arial Narrow" w:hAnsi="Arial Narrow" w:cs="Arial"/>
              </w:rPr>
            </w:pPr>
            <w:r w:rsidRPr="00C07D2F">
              <w:rPr>
                <w:rFonts w:ascii="Arial Narrow" w:hAnsi="Arial Narrow" w:cs="Arial"/>
              </w:rPr>
              <w:t>Une caution de soumission d’un montant de</w:t>
            </w:r>
            <w:r w:rsidR="00342448" w:rsidRPr="00C07D2F">
              <w:rPr>
                <w:rFonts w:ascii="Arial Narrow" w:hAnsi="Arial Narrow" w:cs="Arial"/>
              </w:rPr>
              <w:t> :</w:t>
            </w:r>
          </w:p>
          <w:p w:rsidR="00342448" w:rsidRPr="00C07D2F" w:rsidRDefault="00F9417D" w:rsidP="00B07D87">
            <w:pPr>
              <w:spacing w:line="276" w:lineRule="auto"/>
              <w:jc w:val="both"/>
              <w:rPr>
                <w:rFonts w:ascii="Arial Narrow" w:hAnsi="Arial Narrow" w:cs="Arial"/>
              </w:rPr>
            </w:pPr>
            <w:r w:rsidRPr="00C07D2F">
              <w:rPr>
                <w:rFonts w:ascii="Arial Narrow" w:hAnsi="Arial Narrow" w:cs="Arial"/>
                <w:b/>
                <w:bCs/>
                <w:szCs w:val="18"/>
              </w:rPr>
              <w:t xml:space="preserve">Sept cent  </w:t>
            </w:r>
            <w:r w:rsidR="00730072" w:rsidRPr="00C07D2F">
              <w:rPr>
                <w:rFonts w:ascii="Arial Narrow" w:hAnsi="Arial Narrow" w:cs="Arial"/>
                <w:b/>
                <w:bCs/>
                <w:szCs w:val="18"/>
              </w:rPr>
              <w:t>vingt-deux</w:t>
            </w:r>
            <w:r w:rsidRPr="00C07D2F">
              <w:rPr>
                <w:rFonts w:ascii="Arial Narrow" w:hAnsi="Arial Narrow" w:cs="Arial"/>
                <w:b/>
                <w:bCs/>
                <w:szCs w:val="18"/>
              </w:rPr>
              <w:t xml:space="preserve"> mille</w:t>
            </w:r>
            <w:r w:rsidR="00AD402B" w:rsidRPr="00C07D2F">
              <w:rPr>
                <w:rFonts w:ascii="Arial Narrow" w:hAnsi="Arial Narrow" w:cs="Arial"/>
                <w:b/>
                <w:bCs/>
                <w:szCs w:val="18"/>
              </w:rPr>
              <w:t xml:space="preserve">, </w:t>
            </w:r>
            <w:r w:rsidRPr="00C07D2F">
              <w:rPr>
                <w:rFonts w:ascii="Arial Narrow" w:hAnsi="Arial Narrow" w:cs="Arial"/>
                <w:b/>
                <w:bCs/>
                <w:szCs w:val="18"/>
              </w:rPr>
              <w:t xml:space="preserve">Deux cent </w:t>
            </w:r>
            <w:r w:rsidR="00A938D7">
              <w:rPr>
                <w:rFonts w:ascii="Arial Narrow" w:hAnsi="Arial Narrow" w:cs="Arial"/>
                <w:b/>
                <w:bCs/>
                <w:szCs w:val="18"/>
              </w:rPr>
              <w:t>vingt-one</w:t>
            </w:r>
            <w:r w:rsidR="00E108A8" w:rsidRPr="00C07D2F">
              <w:rPr>
                <w:rFonts w:ascii="Arial Narrow" w:hAnsi="Arial Narrow" w:cs="Arial"/>
                <w:b/>
              </w:rPr>
              <w:t xml:space="preserve"> </w:t>
            </w:r>
            <w:r w:rsidR="00A938D7">
              <w:rPr>
                <w:rFonts w:ascii="Arial Narrow" w:hAnsi="Arial Narrow" w:cs="Arial"/>
                <w:b/>
              </w:rPr>
              <w:t>(722 221</w:t>
            </w:r>
            <w:r w:rsidR="00E108A8" w:rsidRPr="00C07D2F">
              <w:rPr>
                <w:rFonts w:ascii="Arial Narrow" w:hAnsi="Arial Narrow" w:cs="Arial"/>
                <w:b/>
              </w:rPr>
              <w:t>)</w:t>
            </w:r>
            <w:r w:rsidR="00E108A8" w:rsidRPr="00C07D2F">
              <w:rPr>
                <w:rFonts w:ascii="Arial Narrow" w:hAnsi="Arial Narrow" w:cs="Arial"/>
              </w:rPr>
              <w:t xml:space="preserve"> </w:t>
            </w:r>
            <w:r w:rsidR="000474EC" w:rsidRPr="00C07D2F">
              <w:rPr>
                <w:rFonts w:ascii="Arial Narrow" w:hAnsi="Arial Narrow" w:cs="Arial"/>
                <w:b/>
              </w:rPr>
              <w:t>Francs CFA</w:t>
            </w:r>
          </w:p>
          <w:p w:rsidR="000474EC" w:rsidRPr="00C07D2F" w:rsidRDefault="00342448" w:rsidP="00B07D87">
            <w:pPr>
              <w:tabs>
                <w:tab w:val="left" w:pos="1040"/>
              </w:tabs>
              <w:spacing w:line="276" w:lineRule="auto"/>
              <w:jc w:val="both"/>
              <w:rPr>
                <w:rFonts w:ascii="Arial Narrow" w:hAnsi="Arial Narrow" w:cs="Arial"/>
                <w:b/>
              </w:rPr>
            </w:pPr>
            <w:r w:rsidRPr="00C07D2F">
              <w:rPr>
                <w:rFonts w:ascii="Arial Narrow" w:hAnsi="Arial Narrow" w:cs="Arial"/>
              </w:rPr>
              <w:t>Délivrée</w:t>
            </w:r>
            <w:r w:rsidR="000474EC" w:rsidRPr="00C07D2F">
              <w:rPr>
                <w:rFonts w:ascii="Arial Narrow" w:hAnsi="Arial Narrow" w:cs="Arial"/>
              </w:rPr>
              <w:t xml:space="preserve"> par une banque de premier ordre ou une compagnie d’assurance agréée par le MINFI sur la base des critères de la COBAC (Pièce produite en original et conforme au modèle) </w:t>
            </w:r>
          </w:p>
        </w:tc>
      </w:tr>
      <w:tr w:rsidR="000474EC" w:rsidRPr="00C07D2F" w:rsidTr="00CA0967">
        <w:tc>
          <w:tcPr>
            <w:tcW w:w="804" w:type="dxa"/>
            <w:shd w:val="clear" w:color="auto" w:fill="auto"/>
          </w:tcPr>
          <w:p w:rsidR="000474EC" w:rsidRPr="00C07D2F" w:rsidRDefault="000474EC" w:rsidP="00B07D87">
            <w:pPr>
              <w:tabs>
                <w:tab w:val="left" w:pos="1040"/>
              </w:tabs>
              <w:spacing w:line="276" w:lineRule="auto"/>
              <w:jc w:val="center"/>
              <w:rPr>
                <w:rFonts w:ascii="Arial Narrow" w:hAnsi="Arial Narrow" w:cs="Arial"/>
                <w:b/>
                <w:bCs/>
                <w:sz w:val="22"/>
                <w:szCs w:val="22"/>
              </w:rPr>
            </w:pPr>
            <w:r w:rsidRPr="00C07D2F">
              <w:rPr>
                <w:rFonts w:ascii="Arial Narrow" w:hAnsi="Arial Narrow" w:cs="Arial"/>
                <w:b/>
                <w:bCs/>
                <w:sz w:val="22"/>
                <w:szCs w:val="22"/>
              </w:rPr>
              <w:t>A10</w:t>
            </w:r>
          </w:p>
        </w:tc>
        <w:tc>
          <w:tcPr>
            <w:tcW w:w="9652" w:type="dxa"/>
            <w:shd w:val="clear" w:color="auto" w:fill="auto"/>
          </w:tcPr>
          <w:p w:rsidR="000474EC" w:rsidRPr="00C07D2F" w:rsidRDefault="000474EC" w:rsidP="00B07D87">
            <w:pPr>
              <w:tabs>
                <w:tab w:val="left" w:pos="1040"/>
              </w:tabs>
              <w:spacing w:line="276" w:lineRule="auto"/>
              <w:jc w:val="both"/>
              <w:rPr>
                <w:rFonts w:ascii="Arial Narrow" w:hAnsi="Arial Narrow" w:cs="Arial"/>
                <w:sz w:val="22"/>
                <w:szCs w:val="22"/>
              </w:rPr>
            </w:pPr>
            <w:r w:rsidRPr="00C07D2F">
              <w:rPr>
                <w:rFonts w:ascii="Arial Narrow" w:hAnsi="Arial Narrow" w:cs="Arial"/>
              </w:rPr>
              <w:t>Une procuration donnant pouvoir en cas de groupement d’entreprise (pièce produite en original seing privée) </w:t>
            </w:r>
          </w:p>
        </w:tc>
      </w:tr>
      <w:tr w:rsidR="000474EC" w:rsidRPr="00C07D2F" w:rsidTr="00CA0967">
        <w:tc>
          <w:tcPr>
            <w:tcW w:w="804" w:type="dxa"/>
            <w:shd w:val="clear" w:color="auto" w:fill="DEEAF6"/>
          </w:tcPr>
          <w:p w:rsidR="000474EC" w:rsidRPr="00C07D2F" w:rsidRDefault="000474EC" w:rsidP="00B07D87">
            <w:pPr>
              <w:tabs>
                <w:tab w:val="left" w:pos="1040"/>
              </w:tabs>
              <w:spacing w:line="276" w:lineRule="auto"/>
              <w:jc w:val="center"/>
              <w:rPr>
                <w:rFonts w:ascii="Arial Narrow" w:hAnsi="Arial Narrow" w:cs="Arial"/>
                <w:b/>
                <w:bCs/>
                <w:sz w:val="22"/>
                <w:szCs w:val="22"/>
              </w:rPr>
            </w:pPr>
            <w:r w:rsidRPr="00C07D2F">
              <w:rPr>
                <w:rFonts w:ascii="Arial Narrow" w:hAnsi="Arial Narrow" w:cs="Arial"/>
                <w:b/>
                <w:bCs/>
                <w:sz w:val="22"/>
                <w:szCs w:val="22"/>
              </w:rPr>
              <w:t>A11</w:t>
            </w:r>
          </w:p>
        </w:tc>
        <w:tc>
          <w:tcPr>
            <w:tcW w:w="9652" w:type="dxa"/>
            <w:shd w:val="clear" w:color="auto" w:fill="DEEAF6"/>
          </w:tcPr>
          <w:p w:rsidR="000474EC" w:rsidRPr="00C07D2F" w:rsidRDefault="000474EC" w:rsidP="00B07D87">
            <w:pPr>
              <w:tabs>
                <w:tab w:val="left" w:pos="1040"/>
              </w:tabs>
              <w:spacing w:line="276" w:lineRule="auto"/>
              <w:jc w:val="both"/>
              <w:rPr>
                <w:rFonts w:ascii="Arial Narrow" w:hAnsi="Arial Narrow" w:cs="Arial"/>
                <w:sz w:val="22"/>
                <w:szCs w:val="22"/>
              </w:rPr>
            </w:pPr>
            <w:r w:rsidRPr="00C07D2F">
              <w:rPr>
                <w:rFonts w:ascii="Arial Narrow" w:hAnsi="Arial Narrow" w:cs="Arial"/>
              </w:rPr>
              <w:t>L’attestation de non redevance datant de moins de trois (3) mois </w:t>
            </w:r>
          </w:p>
        </w:tc>
      </w:tr>
      <w:tr w:rsidR="000474EC" w:rsidRPr="00C07D2F" w:rsidTr="00CA0967">
        <w:tc>
          <w:tcPr>
            <w:tcW w:w="804" w:type="dxa"/>
            <w:shd w:val="clear" w:color="auto" w:fill="auto"/>
          </w:tcPr>
          <w:p w:rsidR="000474EC" w:rsidRPr="00C07D2F" w:rsidRDefault="000474EC" w:rsidP="00B07D87">
            <w:pPr>
              <w:tabs>
                <w:tab w:val="left" w:pos="1040"/>
              </w:tabs>
              <w:spacing w:line="276" w:lineRule="auto"/>
              <w:jc w:val="center"/>
              <w:rPr>
                <w:rFonts w:ascii="Arial Narrow" w:hAnsi="Arial Narrow" w:cs="Arial"/>
                <w:b/>
                <w:bCs/>
                <w:sz w:val="22"/>
                <w:szCs w:val="22"/>
              </w:rPr>
            </w:pPr>
            <w:r w:rsidRPr="00C07D2F">
              <w:rPr>
                <w:rFonts w:ascii="Arial Narrow" w:hAnsi="Arial Narrow" w:cs="Arial"/>
                <w:b/>
                <w:bCs/>
                <w:sz w:val="22"/>
                <w:szCs w:val="22"/>
              </w:rPr>
              <w:t>A12</w:t>
            </w:r>
          </w:p>
        </w:tc>
        <w:tc>
          <w:tcPr>
            <w:tcW w:w="9652" w:type="dxa"/>
            <w:shd w:val="clear" w:color="auto" w:fill="auto"/>
          </w:tcPr>
          <w:p w:rsidR="000474EC" w:rsidRPr="00C07D2F" w:rsidRDefault="000474EC" w:rsidP="00B07D87">
            <w:pPr>
              <w:tabs>
                <w:tab w:val="left" w:pos="1040"/>
              </w:tabs>
              <w:spacing w:line="276" w:lineRule="auto"/>
              <w:jc w:val="both"/>
              <w:rPr>
                <w:rFonts w:ascii="Arial Narrow" w:hAnsi="Arial Narrow" w:cs="Arial"/>
                <w:b/>
                <w:bCs/>
                <w:sz w:val="22"/>
                <w:szCs w:val="22"/>
              </w:rPr>
            </w:pPr>
            <w:r w:rsidRPr="00C07D2F">
              <w:rPr>
                <w:rFonts w:ascii="Arial Narrow" w:hAnsi="Arial Narrow" w:cs="Arial"/>
              </w:rPr>
              <w:t>Le cahier des Clauses Administratives Particulières (CCAP), paraphé sur chaque page et portant à la dernière page : la date, la signature et le cachet du soumissionnaire</w:t>
            </w:r>
          </w:p>
        </w:tc>
      </w:tr>
    </w:tbl>
    <w:p w:rsidR="00732496" w:rsidRPr="00C07D2F" w:rsidRDefault="00732496" w:rsidP="00B07D87">
      <w:pPr>
        <w:spacing w:line="276" w:lineRule="auto"/>
        <w:rPr>
          <w:rFonts w:ascii="Arial Narrow" w:hAnsi="Arial Narrow" w:cs="Arial"/>
          <w:b/>
        </w:rPr>
      </w:pPr>
    </w:p>
    <w:p w:rsidR="005776B4" w:rsidRPr="00C07D2F" w:rsidRDefault="005776B4" w:rsidP="00B07D87">
      <w:pPr>
        <w:spacing w:line="276" w:lineRule="auto"/>
        <w:jc w:val="both"/>
        <w:rPr>
          <w:rFonts w:ascii="Arial Narrow" w:hAnsi="Arial Narrow" w:cs="Arial"/>
          <w:b/>
        </w:rPr>
      </w:pPr>
      <w:r w:rsidRPr="00C07D2F">
        <w:rPr>
          <w:rFonts w:ascii="Arial Narrow" w:hAnsi="Arial Narrow" w:cs="Arial"/>
          <w:b/>
        </w:rPr>
        <w:t>Pour les groupements, chaque membre du groupement doit présenter un dossier administratif complet ; les pièces A6, A7, A8 étant uniquement présentées par le mandataire du groupement ou chef de file. Le reste en original et daté de moins de trois mois.</w:t>
      </w:r>
    </w:p>
    <w:p w:rsidR="008616A5" w:rsidRDefault="008616A5" w:rsidP="00B07D87">
      <w:pPr>
        <w:tabs>
          <w:tab w:val="left" w:pos="1040"/>
        </w:tabs>
        <w:spacing w:line="276" w:lineRule="auto"/>
        <w:jc w:val="center"/>
        <w:rPr>
          <w:rFonts w:ascii="Arial Narrow" w:hAnsi="Arial Narrow" w:cs="Arial"/>
          <w:b/>
          <w:bCs/>
          <w:sz w:val="28"/>
          <w:szCs w:val="28"/>
          <w:u w:val="single"/>
        </w:rPr>
      </w:pPr>
    </w:p>
    <w:p w:rsidR="008616A5" w:rsidRDefault="008616A5" w:rsidP="00B07D87">
      <w:pPr>
        <w:tabs>
          <w:tab w:val="left" w:pos="1040"/>
        </w:tabs>
        <w:spacing w:line="276" w:lineRule="auto"/>
        <w:jc w:val="center"/>
        <w:rPr>
          <w:rFonts w:ascii="Arial Narrow" w:hAnsi="Arial Narrow" w:cs="Arial"/>
          <w:b/>
          <w:bCs/>
          <w:sz w:val="28"/>
          <w:szCs w:val="28"/>
          <w:u w:val="single"/>
        </w:rPr>
      </w:pPr>
    </w:p>
    <w:p w:rsidR="006460E4" w:rsidRPr="008616A5" w:rsidRDefault="00FF1E33" w:rsidP="00B07D87">
      <w:pPr>
        <w:tabs>
          <w:tab w:val="left" w:pos="1040"/>
        </w:tabs>
        <w:spacing w:line="276" w:lineRule="auto"/>
        <w:jc w:val="center"/>
        <w:rPr>
          <w:rFonts w:ascii="Arial Narrow" w:hAnsi="Arial Narrow" w:cs="Arial"/>
          <w:b/>
          <w:bCs/>
          <w:sz w:val="28"/>
          <w:szCs w:val="28"/>
        </w:rPr>
      </w:pPr>
      <w:r w:rsidRPr="008616A5">
        <w:rPr>
          <w:rFonts w:ascii="Arial Narrow" w:hAnsi="Arial Narrow" w:cs="Arial"/>
          <w:b/>
          <w:bCs/>
          <w:sz w:val="28"/>
          <w:szCs w:val="28"/>
          <w:u w:val="single"/>
        </w:rPr>
        <w:t>Tableau 2</w:t>
      </w:r>
      <w:r w:rsidRPr="008616A5">
        <w:rPr>
          <w:rFonts w:ascii="Arial Narrow" w:hAnsi="Arial Narrow" w:cs="Arial"/>
          <w:b/>
          <w:bCs/>
          <w:sz w:val="28"/>
          <w:szCs w:val="28"/>
        </w:rPr>
        <w:t xml:space="preserve"> : </w:t>
      </w:r>
      <w:r w:rsidR="006460E4" w:rsidRPr="008616A5">
        <w:rPr>
          <w:rFonts w:ascii="Arial Narrow" w:hAnsi="Arial Narrow" w:cs="Arial"/>
          <w:b/>
          <w:bCs/>
          <w:sz w:val="28"/>
          <w:szCs w:val="28"/>
        </w:rPr>
        <w:t>Enveloppe B</w:t>
      </w:r>
      <w:r w:rsidRPr="008616A5">
        <w:rPr>
          <w:rFonts w:ascii="Arial Narrow" w:hAnsi="Arial Narrow" w:cs="Arial"/>
          <w:b/>
          <w:bCs/>
          <w:sz w:val="28"/>
          <w:szCs w:val="28"/>
        </w:rPr>
        <w:t xml:space="preserve"> – </w:t>
      </w:r>
      <w:r w:rsidR="006460E4" w:rsidRPr="008616A5">
        <w:rPr>
          <w:rFonts w:ascii="Arial Narrow" w:hAnsi="Arial Narrow" w:cs="Arial"/>
          <w:b/>
          <w:bCs/>
          <w:sz w:val="28"/>
          <w:szCs w:val="28"/>
        </w:rPr>
        <w:t>Volume</w:t>
      </w:r>
      <w:r w:rsidRPr="008616A5">
        <w:rPr>
          <w:rFonts w:ascii="Arial Narrow" w:hAnsi="Arial Narrow" w:cs="Arial"/>
          <w:b/>
          <w:bCs/>
          <w:sz w:val="28"/>
          <w:szCs w:val="28"/>
        </w:rPr>
        <w:t xml:space="preserve"> </w:t>
      </w:r>
      <w:r w:rsidR="006460E4" w:rsidRPr="008616A5">
        <w:rPr>
          <w:rFonts w:ascii="Arial Narrow" w:hAnsi="Arial Narrow" w:cs="Arial"/>
          <w:b/>
          <w:bCs/>
          <w:sz w:val="28"/>
          <w:szCs w:val="28"/>
        </w:rPr>
        <w:t>de l’Offre Technique</w:t>
      </w:r>
    </w:p>
    <w:tbl>
      <w:tblPr>
        <w:tblW w:w="9376" w:type="dxa"/>
        <w:tblBorders>
          <w:top w:val="single" w:sz="4" w:space="0" w:color="9CC2E5"/>
          <w:bottom w:val="single" w:sz="4" w:space="0" w:color="9CC2E5"/>
          <w:insideH w:val="single" w:sz="4" w:space="0" w:color="9CC2E5"/>
        </w:tblBorders>
        <w:tblLook w:val="04A0" w:firstRow="1" w:lastRow="0" w:firstColumn="1" w:lastColumn="0" w:noHBand="0" w:noVBand="1"/>
      </w:tblPr>
      <w:tblGrid>
        <w:gridCol w:w="523"/>
        <w:gridCol w:w="8853"/>
      </w:tblGrid>
      <w:tr w:rsidR="00016CFD" w:rsidRPr="00C07D2F" w:rsidTr="00D34D5C">
        <w:tc>
          <w:tcPr>
            <w:tcW w:w="523" w:type="dxa"/>
            <w:shd w:val="clear" w:color="auto" w:fill="auto"/>
          </w:tcPr>
          <w:p w:rsidR="00016CFD" w:rsidRPr="00C07D2F" w:rsidRDefault="00016CFD" w:rsidP="00B07D87">
            <w:pPr>
              <w:tabs>
                <w:tab w:val="left" w:pos="1040"/>
              </w:tabs>
              <w:spacing w:line="276" w:lineRule="auto"/>
              <w:jc w:val="center"/>
              <w:rPr>
                <w:rFonts w:ascii="Arial Narrow" w:hAnsi="Arial Narrow" w:cs="Arial"/>
                <w:b/>
                <w:bCs/>
              </w:rPr>
            </w:pPr>
            <w:r w:rsidRPr="00C07D2F">
              <w:rPr>
                <w:rFonts w:ascii="Arial Narrow" w:hAnsi="Arial Narrow" w:cs="Arial"/>
                <w:b/>
                <w:bCs/>
              </w:rPr>
              <w:t>N°</w:t>
            </w:r>
          </w:p>
        </w:tc>
        <w:tc>
          <w:tcPr>
            <w:tcW w:w="8853" w:type="dxa"/>
            <w:shd w:val="clear" w:color="auto" w:fill="auto"/>
          </w:tcPr>
          <w:p w:rsidR="00016CFD" w:rsidRPr="00C07D2F" w:rsidRDefault="00016CFD" w:rsidP="00B07D87">
            <w:pPr>
              <w:tabs>
                <w:tab w:val="left" w:pos="1040"/>
              </w:tabs>
              <w:spacing w:line="276" w:lineRule="auto"/>
              <w:jc w:val="both"/>
              <w:rPr>
                <w:rFonts w:ascii="Arial Narrow" w:hAnsi="Arial Narrow" w:cs="Arial"/>
                <w:b/>
                <w:bCs/>
                <w:sz w:val="22"/>
                <w:szCs w:val="22"/>
              </w:rPr>
            </w:pPr>
            <w:r w:rsidRPr="00C07D2F">
              <w:rPr>
                <w:rFonts w:ascii="Arial Narrow" w:hAnsi="Arial Narrow" w:cs="Arial"/>
                <w:b/>
                <w:bCs/>
                <w:sz w:val="22"/>
                <w:szCs w:val="22"/>
              </w:rPr>
              <w:t xml:space="preserve">Eléments constitutifs du </w:t>
            </w:r>
            <w:r w:rsidR="00C405E9" w:rsidRPr="00C07D2F">
              <w:rPr>
                <w:rFonts w:ascii="Arial Narrow" w:hAnsi="Arial Narrow" w:cs="Arial"/>
                <w:b/>
                <w:bCs/>
                <w:sz w:val="22"/>
                <w:szCs w:val="22"/>
              </w:rPr>
              <w:t>Volume de l’offre t</w:t>
            </w:r>
            <w:r w:rsidRPr="00C07D2F">
              <w:rPr>
                <w:rFonts w:ascii="Arial Narrow" w:hAnsi="Arial Narrow" w:cs="Arial"/>
                <w:b/>
                <w:bCs/>
                <w:sz w:val="22"/>
                <w:szCs w:val="22"/>
              </w:rPr>
              <w:t>echnique</w:t>
            </w:r>
          </w:p>
        </w:tc>
      </w:tr>
      <w:tr w:rsidR="00016CFD" w:rsidRPr="00C07D2F" w:rsidTr="00D34D5C">
        <w:tc>
          <w:tcPr>
            <w:tcW w:w="523" w:type="dxa"/>
            <w:shd w:val="clear" w:color="auto" w:fill="DEEAF6"/>
          </w:tcPr>
          <w:p w:rsidR="00016CFD" w:rsidRPr="00C07D2F" w:rsidRDefault="00016CFD" w:rsidP="00B07D87">
            <w:pPr>
              <w:tabs>
                <w:tab w:val="left" w:pos="1040"/>
              </w:tabs>
              <w:spacing w:line="276" w:lineRule="auto"/>
              <w:jc w:val="center"/>
              <w:rPr>
                <w:rFonts w:ascii="Arial Narrow" w:hAnsi="Arial Narrow" w:cs="Arial"/>
                <w:b/>
                <w:bCs/>
              </w:rPr>
            </w:pPr>
            <w:r w:rsidRPr="00C07D2F">
              <w:rPr>
                <w:rFonts w:ascii="Arial Narrow" w:hAnsi="Arial Narrow" w:cs="Arial"/>
                <w:b/>
                <w:bCs/>
              </w:rPr>
              <w:t>B1</w:t>
            </w:r>
          </w:p>
        </w:tc>
        <w:tc>
          <w:tcPr>
            <w:tcW w:w="8853" w:type="dxa"/>
            <w:shd w:val="clear" w:color="auto" w:fill="DEEAF6"/>
          </w:tcPr>
          <w:p w:rsidR="007D44FF" w:rsidRPr="00C07D2F" w:rsidRDefault="006F0F91" w:rsidP="00B07D87">
            <w:pPr>
              <w:tabs>
                <w:tab w:val="left" w:pos="709"/>
              </w:tabs>
              <w:spacing w:line="276" w:lineRule="auto"/>
              <w:ind w:left="705" w:hanging="705"/>
              <w:jc w:val="both"/>
              <w:rPr>
                <w:rFonts w:ascii="Arial Narrow" w:hAnsi="Arial Narrow" w:cs="Arial"/>
                <w:b/>
                <w:bCs/>
                <w:sz w:val="22"/>
                <w:szCs w:val="22"/>
              </w:rPr>
            </w:pPr>
            <w:r w:rsidRPr="00C07D2F">
              <w:rPr>
                <w:rFonts w:ascii="Arial Narrow" w:hAnsi="Arial Narrow" w:cs="Arial"/>
                <w:b/>
                <w:bCs/>
                <w:sz w:val="22"/>
                <w:szCs w:val="22"/>
              </w:rPr>
              <w:t>REFERENCES DE L’ENTREPRISE</w:t>
            </w:r>
          </w:p>
          <w:p w:rsidR="00016CFD" w:rsidRPr="00C07D2F" w:rsidRDefault="007D44FF" w:rsidP="00B07D87">
            <w:pPr>
              <w:tabs>
                <w:tab w:val="left" w:pos="1040"/>
              </w:tabs>
              <w:spacing w:line="276" w:lineRule="auto"/>
              <w:jc w:val="both"/>
              <w:rPr>
                <w:rFonts w:ascii="Arial Narrow" w:hAnsi="Arial Narrow" w:cs="Arial"/>
                <w:sz w:val="22"/>
                <w:szCs w:val="22"/>
              </w:rPr>
            </w:pPr>
            <w:r w:rsidRPr="00C07D2F">
              <w:rPr>
                <w:rFonts w:ascii="Arial Narrow" w:hAnsi="Arial Narrow" w:cs="Arial"/>
                <w:sz w:val="22"/>
                <w:szCs w:val="22"/>
              </w:rPr>
              <w:t>Liste des références de l’entreprise dans le</w:t>
            </w:r>
            <w:r w:rsidR="00F776F1" w:rsidRPr="00C07D2F">
              <w:rPr>
                <w:rFonts w:ascii="Arial Narrow" w:hAnsi="Arial Narrow" w:cs="Arial"/>
                <w:sz w:val="22"/>
                <w:szCs w:val="22"/>
              </w:rPr>
              <w:t>s</w:t>
            </w:r>
            <w:r w:rsidRPr="00C07D2F">
              <w:rPr>
                <w:rFonts w:ascii="Arial Narrow" w:hAnsi="Arial Narrow" w:cs="Arial"/>
                <w:sz w:val="22"/>
                <w:szCs w:val="22"/>
              </w:rPr>
              <w:t xml:space="preserve"> domaine</w:t>
            </w:r>
            <w:r w:rsidR="00F776F1" w:rsidRPr="00C07D2F">
              <w:rPr>
                <w:rFonts w:ascii="Arial Narrow" w:hAnsi="Arial Narrow" w:cs="Arial"/>
                <w:sz w:val="22"/>
                <w:szCs w:val="22"/>
              </w:rPr>
              <w:t>s similaires</w:t>
            </w:r>
            <w:r w:rsidRPr="00C07D2F">
              <w:rPr>
                <w:rFonts w:ascii="Arial Narrow" w:hAnsi="Arial Narrow" w:cs="Arial"/>
                <w:sz w:val="22"/>
                <w:szCs w:val="22"/>
              </w:rPr>
              <w:t xml:space="preserve">. Une expérience dans les travaux </w:t>
            </w:r>
            <w:r w:rsidR="004717B3" w:rsidRPr="00C07D2F">
              <w:rPr>
                <w:rFonts w:ascii="Arial Narrow" w:hAnsi="Arial Narrow" w:cs="Arial"/>
                <w:sz w:val="22"/>
                <w:szCs w:val="22"/>
              </w:rPr>
              <w:t>d’électrification rurale</w:t>
            </w:r>
            <w:r w:rsidRPr="00C07D2F">
              <w:rPr>
                <w:rFonts w:ascii="Arial Narrow" w:hAnsi="Arial Narrow" w:cs="Arial"/>
                <w:sz w:val="22"/>
                <w:szCs w:val="22"/>
              </w:rPr>
              <w:t xml:space="preserve"> sera un atout. (joindre </w:t>
            </w:r>
            <w:r w:rsidR="00D5103C" w:rsidRPr="00C07D2F">
              <w:rPr>
                <w:rFonts w:ascii="Arial Narrow" w:hAnsi="Arial Narrow" w:cs="Arial"/>
                <w:sz w:val="22"/>
                <w:szCs w:val="22"/>
              </w:rPr>
              <w:t xml:space="preserve">les 1ères et dernières pages des marchés enregistrés, ainsi que  les PV de réception provisoire ou </w:t>
            </w:r>
            <w:r w:rsidR="00192FDF" w:rsidRPr="00C07D2F">
              <w:rPr>
                <w:rFonts w:ascii="Arial Narrow" w:hAnsi="Arial Narrow" w:cs="Arial"/>
                <w:sz w:val="22"/>
                <w:szCs w:val="22"/>
              </w:rPr>
              <w:t>définitive</w:t>
            </w:r>
            <w:r w:rsidR="00D5103C" w:rsidRPr="00C07D2F">
              <w:rPr>
                <w:rFonts w:ascii="Arial Narrow" w:hAnsi="Arial Narrow" w:cs="Arial"/>
                <w:sz w:val="22"/>
                <w:szCs w:val="22"/>
              </w:rPr>
              <w:t xml:space="preserve">, ou des  </w:t>
            </w:r>
            <w:r w:rsidRPr="00C07D2F">
              <w:rPr>
                <w:rFonts w:ascii="Arial Narrow" w:hAnsi="Arial Narrow" w:cs="Arial"/>
                <w:sz w:val="22"/>
                <w:szCs w:val="22"/>
              </w:rPr>
              <w:t>attest</w:t>
            </w:r>
            <w:r w:rsidR="00D5103C" w:rsidRPr="00C07D2F">
              <w:rPr>
                <w:rFonts w:ascii="Arial Narrow" w:hAnsi="Arial Narrow" w:cs="Arial"/>
                <w:sz w:val="22"/>
                <w:szCs w:val="22"/>
              </w:rPr>
              <w:t>ations de bonne fin d’exécution desdits marchés</w:t>
            </w:r>
            <w:r w:rsidRPr="00C07D2F">
              <w:rPr>
                <w:rFonts w:ascii="Arial Narrow" w:hAnsi="Arial Narrow" w:cs="Arial"/>
                <w:sz w:val="22"/>
                <w:szCs w:val="22"/>
              </w:rPr>
              <w:t>).</w:t>
            </w:r>
          </w:p>
        </w:tc>
      </w:tr>
      <w:tr w:rsidR="00F430A2" w:rsidRPr="00C07D2F" w:rsidTr="00D34D5C">
        <w:tc>
          <w:tcPr>
            <w:tcW w:w="523" w:type="dxa"/>
            <w:shd w:val="clear" w:color="auto" w:fill="auto"/>
          </w:tcPr>
          <w:p w:rsidR="00F430A2" w:rsidRPr="00C07D2F" w:rsidRDefault="00F430A2" w:rsidP="00B07D87">
            <w:pPr>
              <w:tabs>
                <w:tab w:val="left" w:pos="1040"/>
              </w:tabs>
              <w:spacing w:line="276" w:lineRule="auto"/>
              <w:jc w:val="center"/>
              <w:rPr>
                <w:rFonts w:ascii="Arial Narrow" w:hAnsi="Arial Narrow" w:cs="Arial"/>
                <w:b/>
                <w:bCs/>
              </w:rPr>
            </w:pPr>
            <w:r w:rsidRPr="00C07D2F">
              <w:rPr>
                <w:rFonts w:ascii="Arial Narrow" w:hAnsi="Arial Narrow" w:cs="Arial"/>
                <w:b/>
                <w:bCs/>
              </w:rPr>
              <w:t>B2</w:t>
            </w:r>
          </w:p>
        </w:tc>
        <w:tc>
          <w:tcPr>
            <w:tcW w:w="8853" w:type="dxa"/>
            <w:shd w:val="clear" w:color="auto" w:fill="auto"/>
          </w:tcPr>
          <w:p w:rsidR="007D44FF" w:rsidRPr="00C07D2F" w:rsidRDefault="006F0F91" w:rsidP="00B07D87">
            <w:pPr>
              <w:tabs>
                <w:tab w:val="left" w:pos="1040"/>
              </w:tabs>
              <w:spacing w:line="276" w:lineRule="auto"/>
              <w:jc w:val="both"/>
              <w:rPr>
                <w:rFonts w:ascii="Arial Narrow" w:hAnsi="Arial Narrow" w:cs="Arial"/>
                <w:b/>
                <w:sz w:val="22"/>
                <w:szCs w:val="22"/>
              </w:rPr>
            </w:pPr>
            <w:r w:rsidRPr="00C07D2F">
              <w:rPr>
                <w:rFonts w:ascii="Arial Narrow" w:hAnsi="Arial Narrow" w:cs="Arial"/>
                <w:b/>
                <w:sz w:val="22"/>
                <w:szCs w:val="22"/>
              </w:rPr>
              <w:t>MOYENS HUMAINS</w:t>
            </w:r>
          </w:p>
          <w:p w:rsidR="007D44FF" w:rsidRPr="00C07D2F" w:rsidRDefault="007D44FF" w:rsidP="00B07D87">
            <w:pPr>
              <w:tabs>
                <w:tab w:val="left" w:pos="1040"/>
              </w:tabs>
              <w:spacing w:line="276" w:lineRule="auto"/>
              <w:jc w:val="both"/>
              <w:rPr>
                <w:rFonts w:ascii="Arial Narrow" w:hAnsi="Arial Narrow" w:cs="Arial"/>
                <w:sz w:val="22"/>
                <w:szCs w:val="22"/>
              </w:rPr>
            </w:pPr>
            <w:r w:rsidRPr="00C07D2F">
              <w:rPr>
                <w:rFonts w:ascii="Arial Narrow" w:hAnsi="Arial Narrow" w:cs="Arial"/>
                <w:sz w:val="22"/>
                <w:szCs w:val="22"/>
              </w:rPr>
              <w:t>Note technique détaillée concernant la qualité du personnel clé à savoir :</w:t>
            </w:r>
          </w:p>
          <w:p w:rsidR="007D44FF" w:rsidRPr="00C07D2F" w:rsidRDefault="007D44FF" w:rsidP="00B07D87">
            <w:pPr>
              <w:numPr>
                <w:ilvl w:val="0"/>
                <w:numId w:val="3"/>
              </w:numPr>
              <w:tabs>
                <w:tab w:val="clear" w:pos="1211"/>
                <w:tab w:val="left" w:pos="317"/>
              </w:tabs>
              <w:spacing w:line="276" w:lineRule="auto"/>
              <w:ind w:left="317" w:hanging="283"/>
              <w:jc w:val="both"/>
              <w:rPr>
                <w:rFonts w:ascii="Arial Narrow" w:hAnsi="Arial Narrow" w:cs="Arial"/>
                <w:b/>
                <w:bCs/>
                <w:sz w:val="22"/>
                <w:szCs w:val="22"/>
              </w:rPr>
            </w:pPr>
            <w:r w:rsidRPr="00C07D2F">
              <w:rPr>
                <w:rFonts w:ascii="Arial Narrow" w:hAnsi="Arial Narrow" w:cs="Arial"/>
                <w:b/>
                <w:bCs/>
                <w:sz w:val="22"/>
                <w:szCs w:val="22"/>
              </w:rPr>
              <w:t xml:space="preserve">Le Conducteur de travaux : </w:t>
            </w:r>
            <w:r w:rsidRPr="00C07D2F">
              <w:rPr>
                <w:rFonts w:ascii="Arial Narrow" w:hAnsi="Arial Narrow" w:cs="Arial"/>
                <w:bCs/>
                <w:sz w:val="22"/>
                <w:szCs w:val="22"/>
              </w:rPr>
              <w:t xml:space="preserve">de formation Ingénieur </w:t>
            </w:r>
            <w:r w:rsidR="003D28D1">
              <w:rPr>
                <w:rFonts w:ascii="Arial Narrow" w:hAnsi="Arial Narrow" w:cs="Arial"/>
                <w:bCs/>
                <w:sz w:val="22"/>
                <w:szCs w:val="22"/>
              </w:rPr>
              <w:t>(bac +3</w:t>
            </w:r>
            <w:r w:rsidR="008A4617" w:rsidRPr="00C07D2F">
              <w:rPr>
                <w:rFonts w:ascii="Arial Narrow" w:hAnsi="Arial Narrow" w:cs="Arial"/>
                <w:bCs/>
                <w:sz w:val="22"/>
                <w:szCs w:val="22"/>
              </w:rPr>
              <w:t>)</w:t>
            </w:r>
            <w:r w:rsidR="003D28D1">
              <w:rPr>
                <w:rFonts w:ascii="Arial Narrow" w:hAnsi="Arial Narrow" w:cs="Arial"/>
                <w:bCs/>
                <w:sz w:val="22"/>
                <w:szCs w:val="22"/>
              </w:rPr>
              <w:t xml:space="preserve"> minimum </w:t>
            </w:r>
            <w:r w:rsidR="007019E4" w:rsidRPr="00C07D2F">
              <w:rPr>
                <w:rFonts w:ascii="Arial Narrow" w:hAnsi="Arial Narrow" w:cs="Arial"/>
                <w:bCs/>
                <w:sz w:val="22"/>
                <w:szCs w:val="22"/>
              </w:rPr>
              <w:t xml:space="preserve"> dans l’une des </w:t>
            </w:r>
            <w:r w:rsidR="00192FDF" w:rsidRPr="00C07D2F">
              <w:rPr>
                <w:rFonts w:ascii="Arial Narrow" w:hAnsi="Arial Narrow" w:cs="Arial"/>
                <w:bCs/>
                <w:sz w:val="22"/>
                <w:szCs w:val="22"/>
              </w:rPr>
              <w:t>filières</w:t>
            </w:r>
            <w:r w:rsidR="008A4617" w:rsidRPr="00C07D2F">
              <w:rPr>
                <w:rFonts w:ascii="Arial Narrow" w:hAnsi="Arial Narrow" w:cs="Arial"/>
                <w:bCs/>
                <w:sz w:val="22"/>
                <w:szCs w:val="22"/>
              </w:rPr>
              <w:t xml:space="preserve"> ci-après : électricité, électromécanique, électrotechnique, génie industriel, maintenance industrielle</w:t>
            </w:r>
            <w:r w:rsidRPr="00C07D2F">
              <w:rPr>
                <w:rFonts w:ascii="Arial Narrow" w:hAnsi="Arial Narrow" w:cs="Arial"/>
                <w:bCs/>
                <w:sz w:val="22"/>
                <w:szCs w:val="22"/>
              </w:rPr>
              <w:t>;</w:t>
            </w:r>
          </w:p>
          <w:p w:rsidR="007D44FF" w:rsidRPr="00C07D2F" w:rsidRDefault="007D44FF" w:rsidP="00B07D87">
            <w:pPr>
              <w:numPr>
                <w:ilvl w:val="0"/>
                <w:numId w:val="3"/>
              </w:numPr>
              <w:tabs>
                <w:tab w:val="clear" w:pos="1211"/>
                <w:tab w:val="left" w:pos="317"/>
              </w:tabs>
              <w:spacing w:line="276" w:lineRule="auto"/>
              <w:ind w:left="317" w:hanging="283"/>
              <w:jc w:val="both"/>
              <w:rPr>
                <w:rFonts w:ascii="Arial Narrow" w:hAnsi="Arial Narrow" w:cs="Arial"/>
                <w:b/>
                <w:bCs/>
                <w:sz w:val="22"/>
                <w:szCs w:val="22"/>
              </w:rPr>
            </w:pPr>
            <w:r w:rsidRPr="00C07D2F">
              <w:rPr>
                <w:rFonts w:ascii="Arial Narrow" w:hAnsi="Arial Narrow" w:cs="Arial"/>
                <w:b/>
                <w:bCs/>
                <w:sz w:val="22"/>
                <w:szCs w:val="22"/>
              </w:rPr>
              <w:t xml:space="preserve">Le Chef de chantier </w:t>
            </w:r>
            <w:r w:rsidRPr="00C07D2F">
              <w:rPr>
                <w:rFonts w:ascii="Arial Narrow" w:hAnsi="Arial Narrow" w:cs="Arial"/>
                <w:bCs/>
                <w:sz w:val="22"/>
                <w:szCs w:val="22"/>
              </w:rPr>
              <w:t>de formation Techni</w:t>
            </w:r>
            <w:r w:rsidR="007019E4" w:rsidRPr="00C07D2F">
              <w:rPr>
                <w:rFonts w:ascii="Arial Narrow" w:hAnsi="Arial Narrow" w:cs="Arial"/>
                <w:bCs/>
                <w:sz w:val="22"/>
                <w:szCs w:val="22"/>
              </w:rPr>
              <w:t>cien Supérieur en électricité,</w:t>
            </w:r>
            <w:r w:rsidRPr="00C07D2F">
              <w:rPr>
                <w:rFonts w:ascii="Arial Narrow" w:hAnsi="Arial Narrow" w:cs="Arial"/>
                <w:bCs/>
                <w:sz w:val="22"/>
                <w:szCs w:val="22"/>
              </w:rPr>
              <w:t xml:space="preserve"> électromécanique</w:t>
            </w:r>
            <w:r w:rsidR="007019E4" w:rsidRPr="00C07D2F">
              <w:rPr>
                <w:rFonts w:ascii="Arial Narrow" w:hAnsi="Arial Narrow" w:cs="Arial"/>
                <w:bCs/>
                <w:sz w:val="22"/>
                <w:szCs w:val="22"/>
              </w:rPr>
              <w:t xml:space="preserve"> </w:t>
            </w:r>
            <w:r w:rsidR="00192FDF" w:rsidRPr="00C07D2F">
              <w:rPr>
                <w:rFonts w:ascii="Arial Narrow" w:hAnsi="Arial Narrow" w:cs="Arial"/>
                <w:bCs/>
                <w:sz w:val="22"/>
                <w:szCs w:val="22"/>
              </w:rPr>
              <w:t>électrotechnique</w:t>
            </w:r>
            <w:r w:rsidRPr="00C07D2F">
              <w:rPr>
                <w:rFonts w:ascii="Arial Narrow" w:hAnsi="Arial Narrow" w:cs="Arial"/>
                <w:bCs/>
                <w:sz w:val="22"/>
                <w:szCs w:val="22"/>
              </w:rPr>
              <w:t>.</w:t>
            </w:r>
          </w:p>
          <w:p w:rsidR="007D44FF" w:rsidRPr="00C07D2F" w:rsidRDefault="007D44FF" w:rsidP="00B07D87">
            <w:pPr>
              <w:tabs>
                <w:tab w:val="left" w:pos="709"/>
              </w:tabs>
              <w:spacing w:line="276" w:lineRule="auto"/>
              <w:jc w:val="both"/>
              <w:rPr>
                <w:rFonts w:ascii="Arial Narrow" w:hAnsi="Arial Narrow" w:cs="Arial"/>
                <w:bCs/>
                <w:sz w:val="22"/>
                <w:szCs w:val="22"/>
              </w:rPr>
            </w:pPr>
            <w:r w:rsidRPr="00C07D2F">
              <w:rPr>
                <w:rFonts w:ascii="Arial Narrow" w:hAnsi="Arial Narrow" w:cs="Arial"/>
                <w:bCs/>
                <w:sz w:val="22"/>
                <w:szCs w:val="22"/>
              </w:rPr>
              <w:t>Organisation de l’entreprise et organigramme du projet</w:t>
            </w:r>
          </w:p>
          <w:p w:rsidR="00F430A2" w:rsidRPr="00C07D2F" w:rsidRDefault="007D44FF" w:rsidP="00B07D87">
            <w:pPr>
              <w:spacing w:line="276" w:lineRule="auto"/>
              <w:jc w:val="both"/>
              <w:rPr>
                <w:rFonts w:ascii="Arial Narrow" w:hAnsi="Arial Narrow" w:cs="Arial"/>
                <w:sz w:val="22"/>
                <w:szCs w:val="22"/>
              </w:rPr>
            </w:pPr>
            <w:r w:rsidRPr="00C07D2F">
              <w:rPr>
                <w:rFonts w:ascii="Arial Narrow" w:hAnsi="Arial Narrow" w:cs="Arial"/>
                <w:sz w:val="22"/>
                <w:szCs w:val="22"/>
              </w:rPr>
              <w:t>CV du personnel d’encadrement affecté au projet.</w:t>
            </w:r>
          </w:p>
        </w:tc>
      </w:tr>
      <w:tr w:rsidR="00016CFD" w:rsidRPr="00C07D2F" w:rsidTr="00D34D5C">
        <w:tc>
          <w:tcPr>
            <w:tcW w:w="523" w:type="dxa"/>
            <w:shd w:val="clear" w:color="auto" w:fill="DEEAF6"/>
          </w:tcPr>
          <w:p w:rsidR="00016CFD" w:rsidRPr="00C07D2F" w:rsidRDefault="006742AC" w:rsidP="00B07D87">
            <w:pPr>
              <w:tabs>
                <w:tab w:val="left" w:pos="1040"/>
              </w:tabs>
              <w:spacing w:line="276" w:lineRule="auto"/>
              <w:jc w:val="center"/>
              <w:rPr>
                <w:rFonts w:ascii="Arial Narrow" w:hAnsi="Arial Narrow" w:cs="Arial"/>
                <w:b/>
                <w:bCs/>
              </w:rPr>
            </w:pPr>
            <w:r w:rsidRPr="00C07D2F">
              <w:rPr>
                <w:rFonts w:ascii="Arial Narrow" w:hAnsi="Arial Narrow" w:cs="Arial"/>
                <w:b/>
                <w:bCs/>
              </w:rPr>
              <w:t>B3</w:t>
            </w:r>
          </w:p>
        </w:tc>
        <w:tc>
          <w:tcPr>
            <w:tcW w:w="8853" w:type="dxa"/>
            <w:shd w:val="clear" w:color="auto" w:fill="DEEAF6"/>
          </w:tcPr>
          <w:p w:rsidR="007D44FF" w:rsidRPr="00C07D2F" w:rsidRDefault="006F0F91" w:rsidP="00B07D87">
            <w:pPr>
              <w:spacing w:line="276" w:lineRule="auto"/>
              <w:jc w:val="both"/>
              <w:rPr>
                <w:rFonts w:ascii="Arial Narrow" w:hAnsi="Arial Narrow" w:cs="Arial"/>
                <w:b/>
                <w:sz w:val="22"/>
                <w:szCs w:val="22"/>
              </w:rPr>
            </w:pPr>
            <w:r w:rsidRPr="00C07D2F">
              <w:rPr>
                <w:rFonts w:ascii="Arial Narrow" w:hAnsi="Arial Narrow" w:cs="Arial"/>
                <w:b/>
                <w:sz w:val="22"/>
                <w:szCs w:val="22"/>
              </w:rPr>
              <w:t>MOYENS LOGISTIQUES</w:t>
            </w:r>
          </w:p>
          <w:p w:rsidR="007D44FF" w:rsidRPr="00C07D2F" w:rsidRDefault="007D44FF" w:rsidP="00B07D87">
            <w:pPr>
              <w:spacing w:line="276" w:lineRule="auto"/>
              <w:jc w:val="both"/>
              <w:rPr>
                <w:rFonts w:ascii="Arial Narrow" w:hAnsi="Arial Narrow" w:cs="Arial"/>
                <w:sz w:val="22"/>
                <w:szCs w:val="22"/>
              </w:rPr>
            </w:pPr>
            <w:r w:rsidRPr="00C07D2F">
              <w:rPr>
                <w:rFonts w:ascii="Arial Narrow" w:hAnsi="Arial Narrow" w:cs="Arial"/>
                <w:sz w:val="22"/>
                <w:szCs w:val="22"/>
              </w:rPr>
              <w:t>Note technique détaillée concernant les moyens logistiques clé à savoir :</w:t>
            </w:r>
          </w:p>
          <w:p w:rsidR="007D44FF" w:rsidRPr="00C07D2F" w:rsidRDefault="007D44FF" w:rsidP="00B07D87">
            <w:pPr>
              <w:numPr>
                <w:ilvl w:val="0"/>
                <w:numId w:val="3"/>
              </w:numPr>
              <w:tabs>
                <w:tab w:val="clear" w:pos="1211"/>
                <w:tab w:val="left" w:pos="317"/>
              </w:tabs>
              <w:spacing w:line="276" w:lineRule="auto"/>
              <w:ind w:left="317" w:hanging="283"/>
              <w:jc w:val="both"/>
              <w:rPr>
                <w:rFonts w:ascii="Arial Narrow" w:hAnsi="Arial Narrow" w:cs="Arial"/>
                <w:sz w:val="22"/>
                <w:szCs w:val="22"/>
              </w:rPr>
            </w:pPr>
            <w:r w:rsidRPr="00C07D2F">
              <w:rPr>
                <w:rFonts w:ascii="Arial Narrow" w:hAnsi="Arial Narrow" w:cs="Arial"/>
                <w:sz w:val="22"/>
                <w:szCs w:val="22"/>
              </w:rPr>
              <w:t>Matériels roulants (pick-up, voitures de liaison) ;</w:t>
            </w:r>
          </w:p>
          <w:p w:rsidR="007D44FF" w:rsidRPr="00C07D2F" w:rsidRDefault="00945912" w:rsidP="00B07D87">
            <w:pPr>
              <w:numPr>
                <w:ilvl w:val="0"/>
                <w:numId w:val="3"/>
              </w:numPr>
              <w:tabs>
                <w:tab w:val="clear" w:pos="1211"/>
                <w:tab w:val="left" w:pos="317"/>
              </w:tabs>
              <w:spacing w:line="276" w:lineRule="auto"/>
              <w:ind w:left="317" w:hanging="283"/>
              <w:jc w:val="both"/>
              <w:rPr>
                <w:rFonts w:ascii="Arial Narrow" w:hAnsi="Arial Narrow" w:cs="Arial"/>
                <w:sz w:val="22"/>
                <w:szCs w:val="22"/>
              </w:rPr>
            </w:pPr>
            <w:r w:rsidRPr="00C07D2F">
              <w:rPr>
                <w:rFonts w:ascii="Arial Narrow" w:hAnsi="Arial Narrow" w:cs="Arial"/>
                <w:sz w:val="22"/>
                <w:szCs w:val="22"/>
              </w:rPr>
              <w:t>Matériels de sécurité (</w:t>
            </w:r>
            <w:r w:rsidR="007D44FF" w:rsidRPr="00C07D2F">
              <w:rPr>
                <w:rFonts w:ascii="Arial Narrow" w:hAnsi="Arial Narrow" w:cs="Arial"/>
                <w:sz w:val="22"/>
                <w:szCs w:val="22"/>
              </w:rPr>
              <w:t>EPI) ;</w:t>
            </w:r>
          </w:p>
          <w:p w:rsidR="007D44FF" w:rsidRPr="00C07D2F" w:rsidRDefault="007D44FF" w:rsidP="00B07D87">
            <w:pPr>
              <w:numPr>
                <w:ilvl w:val="0"/>
                <w:numId w:val="3"/>
              </w:numPr>
              <w:tabs>
                <w:tab w:val="clear" w:pos="1211"/>
                <w:tab w:val="left" w:pos="317"/>
              </w:tabs>
              <w:spacing w:line="276" w:lineRule="auto"/>
              <w:ind w:left="317" w:hanging="283"/>
              <w:jc w:val="both"/>
              <w:rPr>
                <w:rFonts w:ascii="Arial Narrow" w:hAnsi="Arial Narrow" w:cs="Arial"/>
                <w:sz w:val="22"/>
                <w:szCs w:val="22"/>
              </w:rPr>
            </w:pPr>
            <w:r w:rsidRPr="00C07D2F">
              <w:rPr>
                <w:rFonts w:ascii="Arial Narrow" w:hAnsi="Arial Narrow" w:cs="Arial"/>
                <w:sz w:val="22"/>
                <w:szCs w:val="22"/>
              </w:rPr>
              <w:t xml:space="preserve">Matériels de mesure </w:t>
            </w:r>
            <w:r w:rsidR="00476129" w:rsidRPr="00C07D2F">
              <w:rPr>
                <w:rFonts w:ascii="Arial Narrow" w:hAnsi="Arial Narrow" w:cs="Arial"/>
                <w:sz w:val="22"/>
                <w:szCs w:val="22"/>
              </w:rPr>
              <w:t>(GPS</w:t>
            </w:r>
            <w:r w:rsidRPr="00C07D2F">
              <w:rPr>
                <w:rFonts w:ascii="Arial Narrow" w:hAnsi="Arial Narrow" w:cs="Arial"/>
                <w:sz w:val="22"/>
                <w:szCs w:val="22"/>
              </w:rPr>
              <w:t xml:space="preserve">, </w:t>
            </w:r>
            <w:r w:rsidR="006F0F91" w:rsidRPr="00C07D2F">
              <w:rPr>
                <w:rFonts w:ascii="Arial Narrow" w:hAnsi="Arial Narrow" w:cs="Arial"/>
                <w:sz w:val="22"/>
                <w:szCs w:val="22"/>
              </w:rPr>
              <w:t>multimètre</w:t>
            </w:r>
            <w:r w:rsidR="00476129" w:rsidRPr="00C07D2F">
              <w:rPr>
                <w:rFonts w:ascii="Arial Narrow" w:hAnsi="Arial Narrow" w:cs="Arial"/>
                <w:sz w:val="22"/>
                <w:szCs w:val="22"/>
              </w:rPr>
              <w:t xml:space="preserve">, </w:t>
            </w:r>
            <w:r w:rsidR="00C63839" w:rsidRPr="00C07D2F">
              <w:rPr>
                <w:rFonts w:ascii="Arial Narrow" w:hAnsi="Arial Narrow" w:cs="Arial"/>
                <w:sz w:val="22"/>
                <w:szCs w:val="22"/>
              </w:rPr>
              <w:t>telluromètre)</w:t>
            </w:r>
            <w:r w:rsidR="006F0F91" w:rsidRPr="00C07D2F">
              <w:rPr>
                <w:rFonts w:ascii="Arial Narrow" w:hAnsi="Arial Narrow" w:cs="Arial"/>
                <w:sz w:val="22"/>
                <w:szCs w:val="22"/>
              </w:rPr>
              <w:t>.</w:t>
            </w:r>
          </w:p>
          <w:p w:rsidR="00016CFD" w:rsidRPr="00C07D2F" w:rsidRDefault="007D44FF" w:rsidP="00B07D87">
            <w:pPr>
              <w:tabs>
                <w:tab w:val="left" w:pos="317"/>
              </w:tabs>
              <w:spacing w:line="276" w:lineRule="auto"/>
              <w:ind w:left="34"/>
              <w:jc w:val="both"/>
              <w:rPr>
                <w:rFonts w:ascii="Arial Narrow" w:hAnsi="Arial Narrow" w:cs="Arial"/>
                <w:b/>
                <w:bCs/>
                <w:sz w:val="22"/>
                <w:szCs w:val="22"/>
              </w:rPr>
            </w:pPr>
            <w:r w:rsidRPr="00C07D2F">
              <w:rPr>
                <w:rFonts w:ascii="Arial Narrow" w:hAnsi="Arial Narrow" w:cs="Arial"/>
                <w:sz w:val="22"/>
                <w:szCs w:val="22"/>
              </w:rPr>
              <w:t>Pour chacun des équipements ci-dessus, le soumissionnaire fournira les</w:t>
            </w:r>
            <w:r w:rsidR="006F0F91" w:rsidRPr="00C07D2F">
              <w:rPr>
                <w:rFonts w:ascii="Arial Narrow" w:hAnsi="Arial Narrow" w:cs="Arial"/>
                <w:sz w:val="22"/>
                <w:szCs w:val="22"/>
              </w:rPr>
              <w:t xml:space="preserve"> pièces justificatives nécessaires</w:t>
            </w:r>
            <w:r w:rsidRPr="00C07D2F">
              <w:rPr>
                <w:rFonts w:ascii="Arial Narrow" w:hAnsi="Arial Narrow" w:cs="Arial"/>
                <w:sz w:val="22"/>
                <w:szCs w:val="22"/>
              </w:rPr>
              <w:t>.</w:t>
            </w:r>
          </w:p>
        </w:tc>
      </w:tr>
      <w:tr w:rsidR="00016CFD" w:rsidRPr="00C07D2F" w:rsidTr="00D34D5C">
        <w:tc>
          <w:tcPr>
            <w:tcW w:w="523" w:type="dxa"/>
            <w:shd w:val="clear" w:color="auto" w:fill="auto"/>
          </w:tcPr>
          <w:p w:rsidR="00016CFD" w:rsidRPr="00C07D2F" w:rsidRDefault="00FF1E33" w:rsidP="00B07D87">
            <w:pPr>
              <w:tabs>
                <w:tab w:val="left" w:pos="1040"/>
              </w:tabs>
              <w:spacing w:line="276" w:lineRule="auto"/>
              <w:jc w:val="center"/>
              <w:rPr>
                <w:rFonts w:ascii="Arial Narrow" w:hAnsi="Arial Narrow" w:cs="Arial"/>
                <w:b/>
                <w:bCs/>
              </w:rPr>
            </w:pPr>
            <w:r w:rsidRPr="00C07D2F">
              <w:rPr>
                <w:rFonts w:ascii="Arial Narrow" w:hAnsi="Arial Narrow" w:cs="Arial"/>
                <w:b/>
                <w:bCs/>
              </w:rPr>
              <w:t>B4</w:t>
            </w:r>
          </w:p>
        </w:tc>
        <w:tc>
          <w:tcPr>
            <w:tcW w:w="8853" w:type="dxa"/>
            <w:shd w:val="clear" w:color="auto" w:fill="auto"/>
          </w:tcPr>
          <w:p w:rsidR="00FF1E33" w:rsidRPr="00C07D2F" w:rsidRDefault="006F0F91" w:rsidP="00B07D87">
            <w:pPr>
              <w:numPr>
                <w:ilvl w:val="0"/>
                <w:numId w:val="3"/>
              </w:numPr>
              <w:tabs>
                <w:tab w:val="clear" w:pos="1211"/>
                <w:tab w:val="left" w:pos="317"/>
              </w:tabs>
              <w:spacing w:line="276" w:lineRule="auto"/>
              <w:ind w:left="317" w:hanging="283"/>
              <w:jc w:val="both"/>
              <w:rPr>
                <w:rFonts w:ascii="Arial Narrow" w:hAnsi="Arial Narrow" w:cs="Arial"/>
                <w:sz w:val="22"/>
                <w:szCs w:val="22"/>
              </w:rPr>
            </w:pPr>
            <w:r w:rsidRPr="00C07D2F">
              <w:rPr>
                <w:rFonts w:ascii="Arial Narrow" w:hAnsi="Arial Narrow" w:cs="Arial"/>
                <w:sz w:val="22"/>
                <w:szCs w:val="22"/>
              </w:rPr>
              <w:t>SPECIFICATIONS TECHNIQUES</w:t>
            </w:r>
          </w:p>
          <w:p w:rsidR="00C73E93" w:rsidRPr="00C07D2F" w:rsidRDefault="00C73E93" w:rsidP="00B07D87">
            <w:pPr>
              <w:numPr>
                <w:ilvl w:val="0"/>
                <w:numId w:val="3"/>
              </w:numPr>
              <w:tabs>
                <w:tab w:val="clear" w:pos="1211"/>
                <w:tab w:val="left" w:pos="317"/>
              </w:tabs>
              <w:spacing w:line="276" w:lineRule="auto"/>
              <w:ind w:left="317" w:hanging="283"/>
              <w:jc w:val="both"/>
              <w:rPr>
                <w:rFonts w:ascii="Arial Narrow" w:hAnsi="Arial Narrow" w:cs="Arial"/>
                <w:sz w:val="22"/>
                <w:szCs w:val="22"/>
              </w:rPr>
            </w:pPr>
            <w:r w:rsidRPr="00C07D2F">
              <w:rPr>
                <w:rFonts w:ascii="Arial Narrow" w:hAnsi="Arial Narrow" w:cs="Arial"/>
                <w:sz w:val="22"/>
                <w:szCs w:val="22"/>
              </w:rPr>
              <w:t xml:space="preserve">Rapport de visite de site </w:t>
            </w:r>
            <w:r w:rsidR="00723F65" w:rsidRPr="00C07D2F">
              <w:rPr>
                <w:rFonts w:ascii="Arial Narrow" w:hAnsi="Arial Narrow" w:cs="Arial"/>
                <w:sz w:val="22"/>
                <w:szCs w:val="22"/>
              </w:rPr>
              <w:t xml:space="preserve">illustré et ressortant les </w:t>
            </w:r>
            <w:r w:rsidRPr="00C07D2F">
              <w:rPr>
                <w:rFonts w:ascii="Arial Narrow" w:hAnsi="Arial Narrow" w:cs="Arial"/>
                <w:sz w:val="22"/>
                <w:szCs w:val="22"/>
              </w:rPr>
              <w:t>conditionnalités à prendre en compte pour la bonne exécution du projet.</w:t>
            </w:r>
          </w:p>
          <w:p w:rsidR="001346F4" w:rsidRPr="00C07D2F" w:rsidRDefault="001346F4" w:rsidP="00B07D87">
            <w:pPr>
              <w:numPr>
                <w:ilvl w:val="0"/>
                <w:numId w:val="3"/>
              </w:numPr>
              <w:tabs>
                <w:tab w:val="clear" w:pos="1211"/>
                <w:tab w:val="left" w:pos="317"/>
              </w:tabs>
              <w:spacing w:line="276" w:lineRule="auto"/>
              <w:ind w:left="317" w:hanging="283"/>
              <w:jc w:val="both"/>
              <w:rPr>
                <w:rFonts w:ascii="Arial Narrow" w:hAnsi="Arial Narrow" w:cs="Arial"/>
                <w:sz w:val="22"/>
                <w:szCs w:val="22"/>
              </w:rPr>
            </w:pPr>
            <w:r w:rsidRPr="00C07D2F">
              <w:rPr>
                <w:rFonts w:ascii="Arial Narrow" w:hAnsi="Arial Narrow" w:cs="Arial"/>
                <w:sz w:val="22"/>
                <w:szCs w:val="22"/>
              </w:rPr>
              <w:t xml:space="preserve">Note </w:t>
            </w:r>
            <w:r w:rsidR="00FF1E33" w:rsidRPr="00C07D2F">
              <w:rPr>
                <w:rFonts w:ascii="Arial Narrow" w:hAnsi="Arial Narrow" w:cs="Arial"/>
                <w:sz w:val="22"/>
                <w:szCs w:val="22"/>
              </w:rPr>
              <w:t xml:space="preserve">méthodologique que le soumissionnaire mettra en œuvre </w:t>
            </w:r>
            <w:r w:rsidR="006F0F91" w:rsidRPr="00C07D2F">
              <w:rPr>
                <w:rFonts w:ascii="Arial Narrow" w:hAnsi="Arial Narrow" w:cs="Arial"/>
                <w:sz w:val="22"/>
                <w:szCs w:val="22"/>
              </w:rPr>
              <w:t>ressortant clairement le planning d’exécution des travaux et le planning d’approvisionnement</w:t>
            </w:r>
            <w:r w:rsidR="00FF1E33" w:rsidRPr="00C07D2F">
              <w:rPr>
                <w:rFonts w:ascii="Arial Narrow" w:hAnsi="Arial Narrow" w:cs="Arial"/>
                <w:sz w:val="22"/>
                <w:szCs w:val="22"/>
              </w:rPr>
              <w:t>.</w:t>
            </w:r>
          </w:p>
          <w:p w:rsidR="00A80FCD" w:rsidRPr="00C07D2F" w:rsidRDefault="00A80FCD" w:rsidP="00B07D87">
            <w:pPr>
              <w:numPr>
                <w:ilvl w:val="0"/>
                <w:numId w:val="3"/>
              </w:numPr>
              <w:tabs>
                <w:tab w:val="clear" w:pos="1211"/>
              </w:tabs>
              <w:spacing w:line="276" w:lineRule="auto"/>
              <w:ind w:left="317" w:hanging="283"/>
              <w:rPr>
                <w:rFonts w:ascii="Arial Narrow" w:hAnsi="Arial Narrow" w:cs="Arial"/>
                <w:sz w:val="22"/>
                <w:szCs w:val="22"/>
              </w:rPr>
            </w:pPr>
            <w:r w:rsidRPr="00C07D2F">
              <w:rPr>
                <w:rFonts w:ascii="Arial Narrow" w:hAnsi="Arial Narrow" w:cs="Arial"/>
                <w:sz w:val="22"/>
                <w:szCs w:val="22"/>
              </w:rPr>
              <w:t xml:space="preserve">Description technique détaillée de la consistance des travaux, et </w:t>
            </w:r>
            <w:r w:rsidR="00192FDF" w:rsidRPr="00C07D2F">
              <w:rPr>
                <w:rFonts w:ascii="Arial Narrow" w:hAnsi="Arial Narrow" w:cs="Arial"/>
                <w:sz w:val="22"/>
                <w:szCs w:val="22"/>
              </w:rPr>
              <w:t>caractéristiques</w:t>
            </w:r>
            <w:r w:rsidRPr="00C07D2F">
              <w:rPr>
                <w:rFonts w:ascii="Arial Narrow" w:hAnsi="Arial Narrow" w:cs="Arial"/>
                <w:sz w:val="22"/>
                <w:szCs w:val="22"/>
              </w:rPr>
              <w:t xml:space="preserve"> technique des </w:t>
            </w:r>
            <w:r w:rsidR="00192FDF" w:rsidRPr="00C07D2F">
              <w:rPr>
                <w:rFonts w:ascii="Arial Narrow" w:hAnsi="Arial Narrow" w:cs="Arial"/>
                <w:sz w:val="22"/>
                <w:szCs w:val="22"/>
              </w:rPr>
              <w:t>équipements</w:t>
            </w:r>
            <w:r w:rsidRPr="00C07D2F">
              <w:rPr>
                <w:rFonts w:ascii="Arial Narrow" w:hAnsi="Arial Narrow" w:cs="Arial"/>
                <w:sz w:val="22"/>
                <w:szCs w:val="22"/>
              </w:rPr>
              <w:t xml:space="preserve"> mis en œuvre.  </w:t>
            </w:r>
          </w:p>
          <w:p w:rsidR="00A80FCD" w:rsidRPr="00C07D2F" w:rsidRDefault="006F0F91" w:rsidP="00B07D87">
            <w:pPr>
              <w:numPr>
                <w:ilvl w:val="0"/>
                <w:numId w:val="3"/>
              </w:numPr>
              <w:tabs>
                <w:tab w:val="clear" w:pos="1211"/>
                <w:tab w:val="left" w:pos="317"/>
              </w:tabs>
              <w:spacing w:line="276" w:lineRule="auto"/>
              <w:ind w:left="317" w:hanging="283"/>
              <w:jc w:val="both"/>
              <w:rPr>
                <w:rFonts w:ascii="Arial Narrow" w:hAnsi="Arial Narrow" w:cs="Arial"/>
                <w:sz w:val="22"/>
                <w:szCs w:val="22"/>
              </w:rPr>
            </w:pPr>
            <w:r w:rsidRPr="00C07D2F">
              <w:rPr>
                <w:rFonts w:ascii="Arial Narrow" w:hAnsi="Arial Narrow" w:cs="Arial"/>
                <w:sz w:val="22"/>
                <w:szCs w:val="22"/>
              </w:rPr>
              <w:t xml:space="preserve">Fiche technique synthétisant les principales caractéristiques techniques des différentes composantes </w:t>
            </w:r>
            <w:r w:rsidR="00A80FCD" w:rsidRPr="00C07D2F">
              <w:rPr>
                <w:rFonts w:ascii="Arial Narrow" w:hAnsi="Arial Narrow" w:cs="Arial"/>
                <w:sz w:val="22"/>
                <w:szCs w:val="22"/>
              </w:rPr>
              <w:t xml:space="preserve">du </w:t>
            </w:r>
            <w:r w:rsidR="00192FDF" w:rsidRPr="00C07D2F">
              <w:rPr>
                <w:rFonts w:ascii="Arial Narrow" w:hAnsi="Arial Narrow" w:cs="Arial"/>
                <w:sz w:val="22"/>
                <w:szCs w:val="22"/>
              </w:rPr>
              <w:t>réseau</w:t>
            </w:r>
            <w:r w:rsidRPr="00C07D2F">
              <w:rPr>
                <w:rFonts w:ascii="Arial Narrow" w:hAnsi="Arial Narrow" w:cs="Arial"/>
                <w:sz w:val="22"/>
                <w:szCs w:val="22"/>
              </w:rPr>
              <w:t xml:space="preserve">, conformément </w:t>
            </w:r>
            <w:r w:rsidR="00192FDF" w:rsidRPr="00C07D2F">
              <w:rPr>
                <w:rFonts w:ascii="Arial Narrow" w:hAnsi="Arial Narrow" w:cs="Arial"/>
                <w:sz w:val="22"/>
                <w:szCs w:val="22"/>
              </w:rPr>
              <w:t>aux</w:t>
            </w:r>
            <w:r w:rsidRPr="00C07D2F">
              <w:rPr>
                <w:rFonts w:ascii="Arial Narrow" w:hAnsi="Arial Narrow" w:cs="Arial"/>
                <w:sz w:val="22"/>
                <w:szCs w:val="22"/>
              </w:rPr>
              <w:t xml:space="preserve"> </w:t>
            </w:r>
            <w:r w:rsidR="00A80FCD" w:rsidRPr="00C07D2F">
              <w:rPr>
                <w:rFonts w:ascii="Arial Narrow" w:hAnsi="Arial Narrow" w:cs="Arial"/>
                <w:sz w:val="22"/>
                <w:szCs w:val="22"/>
              </w:rPr>
              <w:t>prescriptions du</w:t>
            </w:r>
            <w:r w:rsidR="00D34D5C" w:rsidRPr="00C07D2F">
              <w:rPr>
                <w:rFonts w:ascii="Arial Narrow" w:hAnsi="Arial Narrow" w:cs="Arial"/>
                <w:sz w:val="22"/>
                <w:szCs w:val="22"/>
              </w:rPr>
              <w:t xml:space="preserve"> CCTP.</w:t>
            </w:r>
          </w:p>
          <w:p w:rsidR="00D34D5C" w:rsidRPr="00C07D2F" w:rsidRDefault="00D34D5C" w:rsidP="00B07D87">
            <w:pPr>
              <w:numPr>
                <w:ilvl w:val="0"/>
                <w:numId w:val="3"/>
              </w:numPr>
              <w:tabs>
                <w:tab w:val="clear" w:pos="1211"/>
                <w:tab w:val="left" w:pos="317"/>
              </w:tabs>
              <w:spacing w:line="276" w:lineRule="auto"/>
              <w:ind w:left="317" w:hanging="283"/>
              <w:jc w:val="both"/>
              <w:rPr>
                <w:rFonts w:ascii="Arial Narrow" w:hAnsi="Arial Narrow" w:cs="Arial"/>
                <w:sz w:val="22"/>
                <w:szCs w:val="22"/>
              </w:rPr>
            </w:pPr>
            <w:r w:rsidRPr="00C07D2F">
              <w:rPr>
                <w:rFonts w:ascii="Arial Narrow" w:hAnsi="Arial Narrow" w:cs="Arial"/>
                <w:sz w:val="22"/>
                <w:szCs w:val="22"/>
              </w:rPr>
              <w:t>Cahier des Clauses Techniques Particulières complété et paraphé à chaque page, daté, signé à la dernière page avec le nom du soumissionnaire.</w:t>
            </w:r>
          </w:p>
        </w:tc>
      </w:tr>
    </w:tbl>
    <w:p w:rsidR="006460E4" w:rsidRPr="00C07D2F" w:rsidRDefault="00D34D5C" w:rsidP="00B07D87">
      <w:pPr>
        <w:tabs>
          <w:tab w:val="left" w:pos="1040"/>
        </w:tabs>
        <w:spacing w:line="276" w:lineRule="auto"/>
        <w:jc w:val="center"/>
        <w:rPr>
          <w:rFonts w:ascii="Arial Narrow" w:hAnsi="Arial Narrow" w:cs="Arial"/>
          <w:b/>
          <w:bCs/>
          <w:sz w:val="28"/>
          <w:szCs w:val="28"/>
        </w:rPr>
      </w:pPr>
      <w:r w:rsidRPr="00C07D2F">
        <w:rPr>
          <w:rFonts w:ascii="Arial Narrow" w:hAnsi="Arial Narrow" w:cs="Arial"/>
          <w:b/>
          <w:bCs/>
          <w:sz w:val="28"/>
          <w:szCs w:val="28"/>
          <w:u w:val="single"/>
        </w:rPr>
        <w:br w:type="page"/>
      </w:r>
      <w:r w:rsidR="00FF1E33" w:rsidRPr="00C07D2F">
        <w:rPr>
          <w:rFonts w:ascii="Arial Narrow" w:hAnsi="Arial Narrow" w:cs="Arial"/>
          <w:b/>
          <w:bCs/>
          <w:sz w:val="28"/>
          <w:szCs w:val="28"/>
          <w:u w:val="single"/>
        </w:rPr>
        <w:lastRenderedPageBreak/>
        <w:t>Tableau 3</w:t>
      </w:r>
      <w:r w:rsidR="00FF1E33" w:rsidRPr="00C07D2F">
        <w:rPr>
          <w:rFonts w:ascii="Arial Narrow" w:hAnsi="Arial Narrow" w:cs="Arial"/>
          <w:b/>
          <w:bCs/>
          <w:sz w:val="28"/>
          <w:szCs w:val="28"/>
        </w:rPr>
        <w:t xml:space="preserve"> : Enveloppe C – </w:t>
      </w:r>
      <w:r w:rsidR="006460E4" w:rsidRPr="00C07D2F">
        <w:rPr>
          <w:rFonts w:ascii="Arial Narrow" w:hAnsi="Arial Narrow" w:cs="Arial"/>
          <w:b/>
          <w:bCs/>
          <w:sz w:val="28"/>
          <w:szCs w:val="28"/>
        </w:rPr>
        <w:t>Volume</w:t>
      </w:r>
      <w:r w:rsidR="00FF1E33" w:rsidRPr="00C07D2F">
        <w:rPr>
          <w:rFonts w:ascii="Arial Narrow" w:hAnsi="Arial Narrow" w:cs="Arial"/>
          <w:b/>
          <w:bCs/>
          <w:sz w:val="28"/>
          <w:szCs w:val="28"/>
        </w:rPr>
        <w:t xml:space="preserve"> </w:t>
      </w:r>
      <w:r w:rsidR="006460E4" w:rsidRPr="00C07D2F">
        <w:rPr>
          <w:rFonts w:ascii="Arial Narrow" w:hAnsi="Arial Narrow" w:cs="Arial"/>
          <w:b/>
          <w:bCs/>
          <w:sz w:val="28"/>
          <w:szCs w:val="28"/>
        </w:rPr>
        <w:t>de l’Offre Financière</w:t>
      </w:r>
    </w:p>
    <w:tbl>
      <w:tblPr>
        <w:tblW w:w="0" w:type="auto"/>
        <w:tblBorders>
          <w:top w:val="single" w:sz="4" w:space="0" w:color="9CC2E5"/>
          <w:bottom w:val="single" w:sz="4" w:space="0" w:color="9CC2E5"/>
          <w:insideH w:val="single" w:sz="4" w:space="0" w:color="9CC2E5"/>
        </w:tblBorders>
        <w:tblLook w:val="04A0" w:firstRow="1" w:lastRow="0" w:firstColumn="1" w:lastColumn="0" w:noHBand="0" w:noVBand="1"/>
      </w:tblPr>
      <w:tblGrid>
        <w:gridCol w:w="799"/>
        <w:gridCol w:w="8487"/>
      </w:tblGrid>
      <w:tr w:rsidR="00F776F1" w:rsidRPr="00C07D2F" w:rsidTr="00F77E67">
        <w:tc>
          <w:tcPr>
            <w:tcW w:w="799" w:type="dxa"/>
            <w:shd w:val="clear" w:color="auto" w:fill="auto"/>
          </w:tcPr>
          <w:p w:rsidR="00F776F1" w:rsidRPr="00C07D2F" w:rsidRDefault="00F776F1" w:rsidP="00B07D87">
            <w:pPr>
              <w:tabs>
                <w:tab w:val="left" w:pos="1040"/>
              </w:tabs>
              <w:spacing w:line="276" w:lineRule="auto"/>
              <w:jc w:val="center"/>
              <w:rPr>
                <w:rFonts w:ascii="Arial Narrow" w:hAnsi="Arial Narrow" w:cs="Arial"/>
                <w:b/>
                <w:bCs/>
                <w:sz w:val="22"/>
                <w:szCs w:val="22"/>
              </w:rPr>
            </w:pPr>
            <w:r w:rsidRPr="00C07D2F">
              <w:rPr>
                <w:rFonts w:ascii="Arial Narrow" w:hAnsi="Arial Narrow" w:cs="Arial"/>
                <w:b/>
                <w:bCs/>
                <w:sz w:val="22"/>
                <w:szCs w:val="22"/>
              </w:rPr>
              <w:t>N°</w:t>
            </w:r>
          </w:p>
        </w:tc>
        <w:tc>
          <w:tcPr>
            <w:tcW w:w="8487" w:type="dxa"/>
            <w:shd w:val="clear" w:color="auto" w:fill="auto"/>
          </w:tcPr>
          <w:p w:rsidR="00F776F1" w:rsidRPr="00C07D2F" w:rsidRDefault="00F776F1" w:rsidP="00B07D87">
            <w:pPr>
              <w:tabs>
                <w:tab w:val="left" w:pos="1040"/>
              </w:tabs>
              <w:spacing w:line="276" w:lineRule="auto"/>
              <w:jc w:val="both"/>
              <w:rPr>
                <w:rFonts w:ascii="Arial Narrow" w:hAnsi="Arial Narrow" w:cs="Arial"/>
                <w:b/>
                <w:bCs/>
                <w:sz w:val="22"/>
                <w:szCs w:val="22"/>
              </w:rPr>
            </w:pPr>
            <w:r w:rsidRPr="00C07D2F">
              <w:rPr>
                <w:rFonts w:ascii="Arial Narrow" w:hAnsi="Arial Narrow" w:cs="Arial"/>
                <w:b/>
                <w:bCs/>
                <w:sz w:val="22"/>
                <w:szCs w:val="22"/>
              </w:rPr>
              <w:t>Eléments constitutifs du Volume de l’offre financière</w:t>
            </w:r>
          </w:p>
        </w:tc>
      </w:tr>
      <w:tr w:rsidR="00F776F1" w:rsidRPr="00C07D2F" w:rsidTr="00F77E67">
        <w:tc>
          <w:tcPr>
            <w:tcW w:w="799" w:type="dxa"/>
            <w:shd w:val="clear" w:color="auto" w:fill="DEEAF6"/>
          </w:tcPr>
          <w:p w:rsidR="00F776F1" w:rsidRPr="00C07D2F" w:rsidRDefault="00F776F1" w:rsidP="00B07D87">
            <w:pPr>
              <w:tabs>
                <w:tab w:val="left" w:pos="1040"/>
              </w:tabs>
              <w:spacing w:line="276" w:lineRule="auto"/>
              <w:jc w:val="center"/>
              <w:rPr>
                <w:rFonts w:ascii="Arial Narrow" w:hAnsi="Arial Narrow" w:cs="Arial"/>
                <w:b/>
                <w:bCs/>
                <w:sz w:val="22"/>
                <w:szCs w:val="22"/>
              </w:rPr>
            </w:pPr>
            <w:r w:rsidRPr="00C07D2F">
              <w:rPr>
                <w:rFonts w:ascii="Arial Narrow" w:hAnsi="Arial Narrow" w:cs="Arial"/>
                <w:b/>
                <w:bCs/>
                <w:sz w:val="22"/>
                <w:szCs w:val="22"/>
              </w:rPr>
              <w:t>C1</w:t>
            </w:r>
          </w:p>
        </w:tc>
        <w:tc>
          <w:tcPr>
            <w:tcW w:w="8487" w:type="dxa"/>
            <w:shd w:val="clear" w:color="auto" w:fill="DEEAF6"/>
          </w:tcPr>
          <w:p w:rsidR="00F776F1" w:rsidRPr="00C07D2F" w:rsidRDefault="00F776F1" w:rsidP="00B07D87">
            <w:pPr>
              <w:keepNext/>
              <w:spacing w:line="276" w:lineRule="auto"/>
              <w:jc w:val="both"/>
              <w:rPr>
                <w:rFonts w:ascii="Arial Narrow" w:hAnsi="Arial Narrow" w:cs="Arial"/>
                <w:sz w:val="22"/>
                <w:szCs w:val="22"/>
              </w:rPr>
            </w:pPr>
            <w:r w:rsidRPr="00C07D2F">
              <w:rPr>
                <w:rFonts w:ascii="Arial Narrow" w:hAnsi="Arial Narrow" w:cs="Arial"/>
                <w:sz w:val="22"/>
                <w:szCs w:val="22"/>
              </w:rPr>
              <w:t>La soumission de l’entreprise suivant le modèle joint au DAO, timbrée, datée et signée.</w:t>
            </w:r>
          </w:p>
        </w:tc>
      </w:tr>
      <w:tr w:rsidR="00F776F1" w:rsidRPr="00C07D2F" w:rsidTr="00F77E67">
        <w:tc>
          <w:tcPr>
            <w:tcW w:w="799" w:type="dxa"/>
            <w:shd w:val="clear" w:color="auto" w:fill="auto"/>
          </w:tcPr>
          <w:p w:rsidR="00F776F1" w:rsidRPr="00C07D2F" w:rsidRDefault="00F776F1" w:rsidP="00B07D87">
            <w:pPr>
              <w:tabs>
                <w:tab w:val="left" w:pos="1040"/>
              </w:tabs>
              <w:spacing w:line="276" w:lineRule="auto"/>
              <w:jc w:val="center"/>
              <w:rPr>
                <w:rFonts w:ascii="Arial Narrow" w:hAnsi="Arial Narrow" w:cs="Arial"/>
                <w:b/>
                <w:bCs/>
                <w:sz w:val="22"/>
                <w:szCs w:val="22"/>
              </w:rPr>
            </w:pPr>
            <w:r w:rsidRPr="00C07D2F">
              <w:rPr>
                <w:rFonts w:ascii="Arial Narrow" w:hAnsi="Arial Narrow" w:cs="Arial"/>
                <w:b/>
                <w:bCs/>
                <w:sz w:val="22"/>
                <w:szCs w:val="22"/>
              </w:rPr>
              <w:t>C2</w:t>
            </w:r>
          </w:p>
        </w:tc>
        <w:tc>
          <w:tcPr>
            <w:tcW w:w="8487" w:type="dxa"/>
            <w:shd w:val="clear" w:color="auto" w:fill="auto"/>
          </w:tcPr>
          <w:p w:rsidR="00F776F1" w:rsidRPr="00C07D2F" w:rsidRDefault="00F776F1" w:rsidP="00B07D87">
            <w:pPr>
              <w:keepNext/>
              <w:spacing w:line="276" w:lineRule="auto"/>
              <w:jc w:val="both"/>
              <w:rPr>
                <w:rFonts w:ascii="Arial Narrow" w:hAnsi="Arial Narrow" w:cs="Arial"/>
                <w:sz w:val="22"/>
                <w:szCs w:val="22"/>
              </w:rPr>
            </w:pPr>
            <w:r w:rsidRPr="00C07D2F">
              <w:rPr>
                <w:rFonts w:ascii="Arial Narrow" w:hAnsi="Arial Narrow" w:cs="Arial"/>
                <w:sz w:val="22"/>
                <w:szCs w:val="22"/>
              </w:rPr>
              <w:t>Le bordereau des prix unitaires conforme au cadre donné dans le DAO paraphé et signé.</w:t>
            </w:r>
          </w:p>
        </w:tc>
      </w:tr>
      <w:tr w:rsidR="00F776F1" w:rsidRPr="00C07D2F" w:rsidTr="00F77E67">
        <w:tc>
          <w:tcPr>
            <w:tcW w:w="799" w:type="dxa"/>
            <w:shd w:val="clear" w:color="auto" w:fill="DEEAF6"/>
          </w:tcPr>
          <w:p w:rsidR="00F776F1" w:rsidRPr="00C07D2F" w:rsidRDefault="00F776F1" w:rsidP="00B07D87">
            <w:pPr>
              <w:tabs>
                <w:tab w:val="left" w:pos="1040"/>
              </w:tabs>
              <w:spacing w:line="276" w:lineRule="auto"/>
              <w:jc w:val="center"/>
              <w:rPr>
                <w:rFonts w:ascii="Arial Narrow" w:hAnsi="Arial Narrow" w:cs="Arial"/>
                <w:b/>
                <w:bCs/>
                <w:sz w:val="22"/>
                <w:szCs w:val="22"/>
              </w:rPr>
            </w:pPr>
            <w:r w:rsidRPr="00C07D2F">
              <w:rPr>
                <w:rFonts w:ascii="Arial Narrow" w:hAnsi="Arial Narrow" w:cs="Arial"/>
                <w:b/>
                <w:bCs/>
                <w:sz w:val="22"/>
                <w:szCs w:val="22"/>
              </w:rPr>
              <w:t>C3</w:t>
            </w:r>
          </w:p>
        </w:tc>
        <w:tc>
          <w:tcPr>
            <w:tcW w:w="8487" w:type="dxa"/>
            <w:shd w:val="clear" w:color="auto" w:fill="DEEAF6"/>
          </w:tcPr>
          <w:p w:rsidR="00F776F1" w:rsidRPr="00C07D2F" w:rsidRDefault="00F776F1" w:rsidP="00B07D87">
            <w:pPr>
              <w:tabs>
                <w:tab w:val="left" w:pos="317"/>
              </w:tabs>
              <w:spacing w:line="276" w:lineRule="auto"/>
              <w:ind w:left="34"/>
              <w:jc w:val="both"/>
              <w:rPr>
                <w:rFonts w:ascii="Arial Narrow" w:hAnsi="Arial Narrow" w:cs="Arial"/>
                <w:b/>
                <w:bCs/>
                <w:sz w:val="22"/>
                <w:szCs w:val="22"/>
              </w:rPr>
            </w:pPr>
            <w:r w:rsidRPr="00C07D2F">
              <w:rPr>
                <w:rFonts w:ascii="Arial Narrow" w:hAnsi="Arial Narrow" w:cs="Arial"/>
                <w:sz w:val="22"/>
                <w:szCs w:val="22"/>
              </w:rPr>
              <w:t>Le détail quantitatif et estimatif conforme au cadre donné dans le DAO, paraphé et signé.</w:t>
            </w:r>
          </w:p>
        </w:tc>
      </w:tr>
      <w:tr w:rsidR="00F776F1" w:rsidRPr="00C07D2F" w:rsidTr="00F77E67">
        <w:tc>
          <w:tcPr>
            <w:tcW w:w="799" w:type="dxa"/>
            <w:shd w:val="clear" w:color="auto" w:fill="auto"/>
          </w:tcPr>
          <w:p w:rsidR="00F776F1" w:rsidRPr="00C07D2F" w:rsidRDefault="00F776F1" w:rsidP="00B07D87">
            <w:pPr>
              <w:tabs>
                <w:tab w:val="left" w:pos="1040"/>
              </w:tabs>
              <w:spacing w:line="276" w:lineRule="auto"/>
              <w:jc w:val="center"/>
              <w:rPr>
                <w:rFonts w:ascii="Arial Narrow" w:hAnsi="Arial Narrow" w:cs="Arial"/>
                <w:b/>
                <w:bCs/>
                <w:sz w:val="22"/>
                <w:szCs w:val="22"/>
              </w:rPr>
            </w:pPr>
            <w:r w:rsidRPr="00C07D2F">
              <w:rPr>
                <w:rFonts w:ascii="Arial Narrow" w:hAnsi="Arial Narrow" w:cs="Arial"/>
                <w:b/>
                <w:bCs/>
                <w:sz w:val="22"/>
                <w:szCs w:val="22"/>
              </w:rPr>
              <w:t>C4</w:t>
            </w:r>
          </w:p>
        </w:tc>
        <w:tc>
          <w:tcPr>
            <w:tcW w:w="8487" w:type="dxa"/>
            <w:shd w:val="clear" w:color="auto" w:fill="auto"/>
          </w:tcPr>
          <w:p w:rsidR="00F776F1" w:rsidRPr="00C07D2F" w:rsidRDefault="00F776F1" w:rsidP="00B07D87">
            <w:pPr>
              <w:tabs>
                <w:tab w:val="left" w:pos="317"/>
              </w:tabs>
              <w:spacing w:line="276" w:lineRule="auto"/>
              <w:ind w:left="34"/>
              <w:jc w:val="both"/>
              <w:rPr>
                <w:rFonts w:ascii="Arial Narrow" w:hAnsi="Arial Narrow" w:cs="Arial"/>
                <w:b/>
                <w:bCs/>
                <w:sz w:val="22"/>
                <w:szCs w:val="22"/>
              </w:rPr>
            </w:pPr>
            <w:r w:rsidRPr="00C07D2F">
              <w:rPr>
                <w:rFonts w:ascii="Arial Narrow" w:hAnsi="Arial Narrow" w:cs="Arial"/>
                <w:sz w:val="22"/>
                <w:szCs w:val="22"/>
              </w:rPr>
              <w:t>Le sous-détail des prix conforme au cadre donné dans le DAO signé et paraphé.</w:t>
            </w:r>
          </w:p>
        </w:tc>
      </w:tr>
    </w:tbl>
    <w:p w:rsidR="00F776F1" w:rsidRPr="00066783" w:rsidRDefault="00F776F1" w:rsidP="00B07D87">
      <w:pPr>
        <w:spacing w:line="276" w:lineRule="auto"/>
        <w:ind w:left="705" w:hanging="705"/>
        <w:jc w:val="both"/>
        <w:rPr>
          <w:rFonts w:ascii="Arial Narrow" w:hAnsi="Arial Narrow" w:cs="Arial"/>
        </w:rPr>
      </w:pPr>
    </w:p>
    <w:p w:rsidR="006460E4" w:rsidRPr="00066783" w:rsidRDefault="006460E4" w:rsidP="00B07D87">
      <w:pPr>
        <w:pStyle w:val="Titre2"/>
        <w:spacing w:before="0" w:after="0" w:line="276" w:lineRule="auto"/>
        <w:rPr>
          <w:rFonts w:ascii="Arial Narrow" w:hAnsi="Arial Narrow"/>
          <w:b w:val="0"/>
          <w:i w:val="0"/>
          <w:sz w:val="24"/>
          <w:szCs w:val="24"/>
          <w:lang w:val="fr-FR"/>
        </w:rPr>
      </w:pPr>
      <w:bookmarkStart w:id="437" w:name="_Toc381792109"/>
      <w:bookmarkStart w:id="438" w:name="_Toc385855450"/>
      <w:bookmarkStart w:id="439" w:name="_Toc390244128"/>
      <w:bookmarkStart w:id="440" w:name="_Toc408376518"/>
      <w:bookmarkStart w:id="441" w:name="_Toc408629619"/>
      <w:bookmarkStart w:id="442" w:name="_Toc411866195"/>
      <w:bookmarkStart w:id="443" w:name="_Toc439908815"/>
      <w:bookmarkStart w:id="444" w:name="_Toc78900212"/>
      <w:r w:rsidRPr="00C07D2F">
        <w:rPr>
          <w:rFonts w:ascii="Arial Narrow" w:hAnsi="Arial Narrow"/>
          <w:i w:val="0"/>
          <w:sz w:val="24"/>
          <w:szCs w:val="24"/>
          <w:u w:val="single"/>
          <w:lang w:val="fr-FR"/>
        </w:rPr>
        <w:t>Article 11</w:t>
      </w:r>
      <w:r w:rsidR="00E840C5" w:rsidRPr="00C07D2F">
        <w:rPr>
          <w:rFonts w:ascii="Arial Narrow" w:hAnsi="Arial Narrow"/>
          <w:i w:val="0"/>
          <w:sz w:val="24"/>
          <w:szCs w:val="24"/>
          <w:u w:val="single"/>
          <w:lang w:val="fr-FR"/>
        </w:rPr>
        <w:t> :</w:t>
      </w:r>
      <w:r w:rsidRPr="00C07D2F">
        <w:rPr>
          <w:rFonts w:ascii="Arial Narrow" w:hAnsi="Arial Narrow"/>
          <w:i w:val="0"/>
          <w:sz w:val="24"/>
          <w:szCs w:val="24"/>
          <w:lang w:val="fr-FR"/>
        </w:rPr>
        <w:t xml:space="preserve"> Remise des offres</w:t>
      </w:r>
      <w:bookmarkEnd w:id="437"/>
      <w:bookmarkEnd w:id="438"/>
      <w:bookmarkEnd w:id="439"/>
      <w:bookmarkEnd w:id="440"/>
      <w:bookmarkEnd w:id="441"/>
      <w:bookmarkEnd w:id="442"/>
      <w:bookmarkEnd w:id="443"/>
      <w:bookmarkEnd w:id="444"/>
    </w:p>
    <w:p w:rsidR="004C0903" w:rsidRPr="00066783" w:rsidRDefault="004C0903" w:rsidP="00B07D87">
      <w:pPr>
        <w:spacing w:line="276" w:lineRule="auto"/>
        <w:jc w:val="both"/>
        <w:rPr>
          <w:rFonts w:ascii="Arial Narrow" w:hAnsi="Arial Narrow" w:cs="Arial"/>
        </w:rPr>
      </w:pPr>
      <w:r w:rsidRPr="00066783">
        <w:rPr>
          <w:rFonts w:ascii="Arial Narrow" w:hAnsi="Arial Narrow" w:cs="Arial"/>
        </w:rPr>
        <w:t xml:space="preserve">Chaque offre rédigée en français ou en anglais en sept (07) exemplaires dont un (01) original et </w:t>
      </w:r>
      <w:r w:rsidR="003157E5" w:rsidRPr="00066783">
        <w:rPr>
          <w:rFonts w:ascii="Arial Narrow" w:hAnsi="Arial Narrow" w:cs="Arial"/>
        </w:rPr>
        <w:t>six (</w:t>
      </w:r>
      <w:r w:rsidRPr="00066783">
        <w:rPr>
          <w:rFonts w:ascii="Arial Narrow" w:hAnsi="Arial Narrow" w:cs="Arial"/>
        </w:rPr>
        <w:t xml:space="preserve">06) copies marquées comme tels devra parvenir </w:t>
      </w:r>
      <w:r w:rsidR="00825905" w:rsidRPr="00066783">
        <w:rPr>
          <w:rFonts w:ascii="Arial Narrow" w:hAnsi="Arial Narrow" w:cs="Arial"/>
        </w:rPr>
        <w:t xml:space="preserve">à la </w:t>
      </w:r>
      <w:r w:rsidR="00C63839" w:rsidRPr="00066783">
        <w:rPr>
          <w:rFonts w:ascii="Arial Narrow" w:hAnsi="Arial Narrow" w:cs="Arial"/>
        </w:rPr>
        <w:t xml:space="preserve">commission </w:t>
      </w:r>
      <w:r w:rsidR="003D28D1" w:rsidRPr="00066783">
        <w:rPr>
          <w:rFonts w:ascii="Arial Narrow" w:hAnsi="Arial Narrow" w:cs="Arial"/>
        </w:rPr>
        <w:t>départementale</w:t>
      </w:r>
      <w:r w:rsidR="00C63839" w:rsidRPr="00066783">
        <w:rPr>
          <w:rFonts w:ascii="Arial Narrow" w:hAnsi="Arial Narrow" w:cs="Arial"/>
        </w:rPr>
        <w:t xml:space="preserve"> de passation de</w:t>
      </w:r>
      <w:r w:rsidR="003D28D1" w:rsidRPr="00066783">
        <w:rPr>
          <w:rFonts w:ascii="Arial Narrow" w:hAnsi="Arial Narrow" w:cs="Arial"/>
        </w:rPr>
        <w:t>s</w:t>
      </w:r>
      <w:r w:rsidR="00C63839" w:rsidRPr="00066783">
        <w:rPr>
          <w:rFonts w:ascii="Arial Narrow" w:hAnsi="Arial Narrow" w:cs="Arial"/>
        </w:rPr>
        <w:t xml:space="preserve"> marché</w:t>
      </w:r>
      <w:r w:rsidR="003D28D1" w:rsidRPr="00066783">
        <w:rPr>
          <w:rFonts w:ascii="Arial Narrow" w:hAnsi="Arial Narrow" w:cs="Arial"/>
        </w:rPr>
        <w:t>s publics</w:t>
      </w:r>
      <w:r w:rsidR="00FF62E7" w:rsidRPr="00066783">
        <w:rPr>
          <w:rFonts w:ascii="Arial Narrow" w:hAnsi="Arial Narrow" w:cs="Arial"/>
        </w:rPr>
        <w:t xml:space="preserve"> de </w:t>
      </w:r>
      <w:r w:rsidR="003D28D1" w:rsidRPr="00066783">
        <w:rPr>
          <w:rFonts w:ascii="Arial Narrow" w:hAnsi="Arial Narrow" w:cs="Arial"/>
        </w:rPr>
        <w:t xml:space="preserve">l’OCEAN </w:t>
      </w:r>
      <w:r w:rsidRPr="00066783">
        <w:rPr>
          <w:rFonts w:ascii="Arial Narrow" w:hAnsi="Arial Narrow" w:cs="Arial"/>
        </w:rPr>
        <w:t xml:space="preserve">au plus tard </w:t>
      </w:r>
      <w:r w:rsidR="00C63839" w:rsidRPr="00066783">
        <w:rPr>
          <w:rFonts w:ascii="Arial Narrow" w:hAnsi="Arial Narrow" w:cs="Arial"/>
        </w:rPr>
        <w:t xml:space="preserve">le </w:t>
      </w:r>
      <w:r w:rsidR="00BA6B76" w:rsidRPr="00BA6B76">
        <w:rPr>
          <w:rFonts w:ascii="Arial Narrow" w:hAnsi="Arial Narrow" w:cs="Arial"/>
        </w:rPr>
        <w:t>09/11/2023</w:t>
      </w:r>
      <w:r w:rsidR="00F2111A" w:rsidRPr="00066783">
        <w:rPr>
          <w:rFonts w:ascii="Arial Narrow" w:hAnsi="Arial Narrow" w:cs="Arial"/>
        </w:rPr>
        <w:t xml:space="preserve"> à 13</w:t>
      </w:r>
      <w:r w:rsidRPr="00066783">
        <w:rPr>
          <w:rFonts w:ascii="Arial Narrow" w:hAnsi="Arial Narrow" w:cs="Arial"/>
        </w:rPr>
        <w:t xml:space="preserve"> heures, heure locale sous enveloppe cachetée avec la mention :</w:t>
      </w:r>
    </w:p>
    <w:p w:rsidR="00E655AB" w:rsidRPr="00066783" w:rsidRDefault="000E0E60" w:rsidP="000356C4">
      <w:pPr>
        <w:spacing w:line="276" w:lineRule="auto"/>
        <w:jc w:val="center"/>
        <w:rPr>
          <w:rFonts w:ascii="Arial Narrow" w:hAnsi="Arial Narrow"/>
          <w:bCs/>
          <w:sz w:val="36"/>
        </w:rPr>
      </w:pPr>
      <w:r w:rsidRPr="00C07D2F">
        <w:rPr>
          <w:rFonts w:ascii="Arial Narrow" w:hAnsi="Arial Narrow"/>
          <w:b/>
          <w:bCs/>
          <w:sz w:val="36"/>
          <w:u w:val="single"/>
        </w:rPr>
        <w:t xml:space="preserve">APPEL D’OFFRES NATIONAL </w:t>
      </w:r>
    </w:p>
    <w:p w:rsidR="00E655AB" w:rsidRPr="00066783" w:rsidRDefault="00D8454B" w:rsidP="00066783">
      <w:pPr>
        <w:spacing w:line="276" w:lineRule="auto"/>
        <w:jc w:val="center"/>
      </w:pPr>
      <w:r>
        <w:rPr>
          <w:rFonts w:ascii="Arial Narrow" w:hAnsi="Arial Narrow"/>
          <w:b/>
          <w:bCs/>
          <w:sz w:val="32"/>
        </w:rPr>
        <w:t>N° 001BIS/</w:t>
      </w:r>
      <w:r w:rsidR="00E655AB" w:rsidRPr="00C07D2F">
        <w:rPr>
          <w:rFonts w:ascii="Arial Narrow" w:hAnsi="Arial Narrow"/>
          <w:b/>
          <w:bCs/>
          <w:sz w:val="32"/>
        </w:rPr>
        <w:t>AONO/C.CAMPO/C</w:t>
      </w:r>
      <w:r w:rsidR="00E532ED" w:rsidRPr="00C07D2F">
        <w:rPr>
          <w:rFonts w:ascii="Arial Narrow" w:hAnsi="Arial Narrow"/>
          <w:b/>
          <w:bCs/>
          <w:sz w:val="32"/>
        </w:rPr>
        <w:t>D</w:t>
      </w:r>
      <w:r w:rsidR="00E655AB" w:rsidRPr="00C07D2F">
        <w:rPr>
          <w:rFonts w:ascii="Arial Narrow" w:hAnsi="Arial Narrow"/>
          <w:b/>
          <w:bCs/>
          <w:sz w:val="32"/>
        </w:rPr>
        <w:t>PM/2023 DU</w:t>
      </w:r>
    </w:p>
    <w:p w:rsidR="00730072" w:rsidRPr="00C07D2F" w:rsidRDefault="00730072" w:rsidP="000356C4">
      <w:pPr>
        <w:spacing w:line="276" w:lineRule="auto"/>
        <w:jc w:val="center"/>
        <w:rPr>
          <w:rFonts w:ascii="Arial Narrow" w:hAnsi="Arial Narrow" w:cs="Arial"/>
          <w:b/>
          <w:bCs/>
          <w:sz w:val="28"/>
          <w:szCs w:val="28"/>
        </w:rPr>
      </w:pPr>
      <w:r w:rsidRPr="00C07D2F">
        <w:rPr>
          <w:rFonts w:ascii="Arial Narrow" w:hAnsi="Arial Narrow"/>
          <w:b/>
          <w:bCs/>
          <w:sz w:val="30"/>
          <w:szCs w:val="30"/>
        </w:rPr>
        <w:t xml:space="preserve">POUR </w:t>
      </w:r>
      <w:r>
        <w:rPr>
          <w:rFonts w:ascii="Arial Narrow" w:hAnsi="Arial Narrow"/>
          <w:b/>
          <w:bCs/>
          <w:sz w:val="30"/>
          <w:szCs w:val="30"/>
        </w:rPr>
        <w:t>LA CONSTRUCTION DES RESEAUX ELECTRIQUES MT/</w:t>
      </w:r>
      <w:r w:rsidRPr="00C07D2F">
        <w:rPr>
          <w:rFonts w:ascii="Arial Narrow" w:hAnsi="Arial Narrow"/>
          <w:b/>
          <w:bCs/>
          <w:sz w:val="30"/>
          <w:szCs w:val="30"/>
        </w:rPr>
        <w:t xml:space="preserve"> BT DANS CERTAINES LOCALITES DE CAMPO</w:t>
      </w:r>
      <w:r w:rsidR="003D28D1">
        <w:rPr>
          <w:rFonts w:ascii="Arial Narrow" w:hAnsi="Arial Narrow"/>
          <w:b/>
          <w:bCs/>
          <w:sz w:val="30"/>
          <w:szCs w:val="30"/>
        </w:rPr>
        <w:t xml:space="preserve"> (TONDE FOM, ITONDE FANG)</w:t>
      </w:r>
      <w:r w:rsidR="003D28D1" w:rsidRPr="00C07D2F">
        <w:rPr>
          <w:rFonts w:ascii="Arial Narrow" w:hAnsi="Arial Narrow"/>
          <w:b/>
          <w:bCs/>
          <w:sz w:val="30"/>
          <w:szCs w:val="30"/>
        </w:rPr>
        <w:t xml:space="preserve"> </w:t>
      </w:r>
      <w:r w:rsidRPr="00C07D2F">
        <w:rPr>
          <w:rFonts w:ascii="Arial Narrow" w:hAnsi="Arial Narrow"/>
          <w:b/>
          <w:bCs/>
          <w:sz w:val="30"/>
          <w:szCs w:val="30"/>
        </w:rPr>
        <w:t xml:space="preserve"> AVEC RACCORDEMENT DE LA NOUVELLE GARE ROUTIERE, DANS LA COMMUNE  DE CAMPO, DEPARTEMENT DE L’OCEAN</w:t>
      </w:r>
    </w:p>
    <w:p w:rsidR="008C5B6D" w:rsidRPr="00C07D2F" w:rsidRDefault="000E0E60" w:rsidP="000356C4">
      <w:pPr>
        <w:spacing w:line="276" w:lineRule="auto"/>
        <w:jc w:val="center"/>
        <w:rPr>
          <w:rFonts w:ascii="Arial Narrow" w:hAnsi="Arial Narrow" w:cs="Arial"/>
          <w:b/>
          <w:bCs/>
          <w:sz w:val="28"/>
          <w:szCs w:val="28"/>
        </w:rPr>
      </w:pPr>
      <w:r w:rsidRPr="00C07D2F">
        <w:rPr>
          <w:rFonts w:ascii="Arial Narrow" w:hAnsi="Arial Narrow"/>
          <w:b/>
          <w:bCs/>
          <w:sz w:val="30"/>
          <w:szCs w:val="30"/>
        </w:rPr>
        <w:t xml:space="preserve"> </w:t>
      </w:r>
      <w:r w:rsidR="008C5B6D" w:rsidRPr="00C07D2F">
        <w:rPr>
          <w:rFonts w:ascii="Arial Narrow" w:hAnsi="Arial Narrow"/>
          <w:b/>
          <w:bCs/>
          <w:sz w:val="30"/>
          <w:szCs w:val="30"/>
        </w:rPr>
        <w:t>« </w:t>
      </w:r>
      <w:r w:rsidR="008C5B6D" w:rsidRPr="00C07D2F">
        <w:rPr>
          <w:rFonts w:ascii="Arial Narrow" w:hAnsi="Arial Narrow"/>
          <w:b/>
          <w:bCs/>
          <w:i/>
          <w:iCs/>
          <w:sz w:val="30"/>
          <w:szCs w:val="30"/>
        </w:rPr>
        <w:t>A N’OUVRIR QU’EN SEANCE DE DEPOUILLEMENT </w:t>
      </w:r>
      <w:r w:rsidR="008C5B6D" w:rsidRPr="00C07D2F">
        <w:rPr>
          <w:rFonts w:ascii="Arial Narrow" w:hAnsi="Arial Narrow"/>
          <w:b/>
          <w:bCs/>
          <w:sz w:val="30"/>
          <w:szCs w:val="30"/>
        </w:rPr>
        <w:t>»</w:t>
      </w:r>
    </w:p>
    <w:p w:rsidR="006460E4" w:rsidRPr="00C07D2F" w:rsidRDefault="006460E4" w:rsidP="00B07D87">
      <w:pPr>
        <w:pStyle w:val="Titre2"/>
        <w:spacing w:before="0" w:after="0" w:line="276" w:lineRule="auto"/>
        <w:rPr>
          <w:rFonts w:ascii="Arial Narrow" w:hAnsi="Arial Narrow"/>
          <w:i w:val="0"/>
          <w:sz w:val="24"/>
          <w:szCs w:val="24"/>
          <w:lang w:val="fr-FR"/>
        </w:rPr>
      </w:pPr>
      <w:bookmarkStart w:id="445" w:name="_Toc381792110"/>
      <w:bookmarkStart w:id="446" w:name="_Toc385855451"/>
      <w:bookmarkStart w:id="447" w:name="_Toc390244129"/>
      <w:bookmarkStart w:id="448" w:name="_Toc408376519"/>
      <w:bookmarkStart w:id="449" w:name="_Toc408629620"/>
      <w:bookmarkStart w:id="450" w:name="_Toc411866196"/>
      <w:bookmarkStart w:id="451" w:name="_Toc439908816"/>
      <w:bookmarkStart w:id="452" w:name="_Toc78900213"/>
      <w:r w:rsidRPr="00C07D2F">
        <w:rPr>
          <w:rFonts w:ascii="Arial Narrow" w:hAnsi="Arial Narrow"/>
          <w:i w:val="0"/>
          <w:sz w:val="24"/>
          <w:szCs w:val="24"/>
          <w:u w:val="single"/>
          <w:lang w:val="fr-FR"/>
        </w:rPr>
        <w:t>Article 12</w:t>
      </w:r>
      <w:r w:rsidR="00E840C5" w:rsidRPr="00C07D2F">
        <w:rPr>
          <w:rFonts w:ascii="Arial Narrow" w:hAnsi="Arial Narrow"/>
          <w:i w:val="0"/>
          <w:sz w:val="24"/>
          <w:szCs w:val="24"/>
          <w:u w:val="single"/>
          <w:lang w:val="fr-FR"/>
        </w:rPr>
        <w:t> :</w:t>
      </w:r>
      <w:r w:rsidRPr="00C07D2F">
        <w:rPr>
          <w:rFonts w:ascii="Arial Narrow" w:hAnsi="Arial Narrow"/>
          <w:i w:val="0"/>
          <w:sz w:val="24"/>
          <w:szCs w:val="24"/>
          <w:lang w:val="fr-FR"/>
        </w:rPr>
        <w:t xml:space="preserve"> Conformité de l’offre</w:t>
      </w:r>
      <w:bookmarkEnd w:id="445"/>
      <w:bookmarkEnd w:id="446"/>
      <w:bookmarkEnd w:id="447"/>
      <w:bookmarkEnd w:id="448"/>
      <w:bookmarkEnd w:id="449"/>
      <w:bookmarkEnd w:id="450"/>
      <w:bookmarkEnd w:id="451"/>
      <w:bookmarkEnd w:id="452"/>
    </w:p>
    <w:p w:rsidR="006460E4" w:rsidRPr="00C07D2F" w:rsidRDefault="006460E4" w:rsidP="00B07D87">
      <w:pPr>
        <w:spacing w:line="276" w:lineRule="auto"/>
        <w:jc w:val="both"/>
        <w:rPr>
          <w:rFonts w:ascii="Arial Narrow" w:hAnsi="Arial Narrow" w:cs="Arial"/>
        </w:rPr>
      </w:pPr>
      <w:r w:rsidRPr="00C07D2F">
        <w:rPr>
          <w:rFonts w:ascii="Arial Narrow" w:hAnsi="Arial Narrow" w:cs="Arial"/>
        </w:rPr>
        <w:t>Le soumissionnaire devra présenter une offre conforme aux dispositions du Dossier d’Appel d’Offres sous peine de rejet.</w:t>
      </w:r>
    </w:p>
    <w:p w:rsidR="006460E4" w:rsidRPr="00C07D2F" w:rsidRDefault="006460E4" w:rsidP="00B07D87">
      <w:pPr>
        <w:pStyle w:val="Titre2"/>
        <w:spacing w:before="0" w:after="0" w:line="276" w:lineRule="auto"/>
        <w:rPr>
          <w:rFonts w:ascii="Arial Narrow" w:hAnsi="Arial Narrow"/>
          <w:i w:val="0"/>
          <w:sz w:val="24"/>
          <w:szCs w:val="24"/>
          <w:lang w:val="fr-FR"/>
        </w:rPr>
      </w:pPr>
      <w:bookmarkStart w:id="453" w:name="_Toc381792111"/>
      <w:bookmarkStart w:id="454" w:name="_Toc385855452"/>
      <w:bookmarkStart w:id="455" w:name="_Toc390244130"/>
      <w:bookmarkStart w:id="456" w:name="_Toc408376520"/>
      <w:bookmarkStart w:id="457" w:name="_Toc408629621"/>
      <w:bookmarkStart w:id="458" w:name="_Toc411866197"/>
      <w:bookmarkStart w:id="459" w:name="_Toc439908817"/>
      <w:bookmarkStart w:id="460" w:name="_Toc78900214"/>
      <w:r w:rsidRPr="00C07D2F">
        <w:rPr>
          <w:rFonts w:ascii="Arial Narrow" w:hAnsi="Arial Narrow"/>
          <w:i w:val="0"/>
          <w:sz w:val="24"/>
          <w:szCs w:val="24"/>
          <w:u w:val="single"/>
          <w:lang w:val="fr-FR"/>
        </w:rPr>
        <w:t>Article 13</w:t>
      </w:r>
      <w:r w:rsidR="00E840C5" w:rsidRPr="00C07D2F">
        <w:rPr>
          <w:rFonts w:ascii="Arial Narrow" w:hAnsi="Arial Narrow"/>
          <w:i w:val="0"/>
          <w:sz w:val="24"/>
          <w:szCs w:val="24"/>
          <w:u w:val="single"/>
          <w:lang w:val="fr-FR"/>
        </w:rPr>
        <w:t> :</w:t>
      </w:r>
      <w:r w:rsidR="00E840C5" w:rsidRPr="00C07D2F">
        <w:rPr>
          <w:rFonts w:ascii="Arial Narrow" w:hAnsi="Arial Narrow"/>
          <w:i w:val="0"/>
          <w:sz w:val="24"/>
          <w:szCs w:val="24"/>
          <w:lang w:val="fr-FR"/>
        </w:rPr>
        <w:t xml:space="preserve"> </w:t>
      </w:r>
      <w:r w:rsidRPr="00C07D2F">
        <w:rPr>
          <w:rFonts w:ascii="Arial Narrow" w:hAnsi="Arial Narrow"/>
          <w:i w:val="0"/>
          <w:sz w:val="24"/>
          <w:szCs w:val="24"/>
          <w:lang w:val="fr-FR"/>
        </w:rPr>
        <w:t>Ouverture des plis et évaluation des offres</w:t>
      </w:r>
      <w:bookmarkEnd w:id="453"/>
      <w:bookmarkEnd w:id="454"/>
      <w:bookmarkEnd w:id="455"/>
      <w:bookmarkEnd w:id="456"/>
      <w:bookmarkEnd w:id="457"/>
      <w:bookmarkEnd w:id="458"/>
      <w:bookmarkEnd w:id="459"/>
      <w:bookmarkEnd w:id="460"/>
    </w:p>
    <w:p w:rsidR="006460E4" w:rsidRPr="00C07D2F" w:rsidRDefault="006460E4" w:rsidP="00B07D87">
      <w:pPr>
        <w:spacing w:line="276" w:lineRule="auto"/>
        <w:jc w:val="both"/>
        <w:rPr>
          <w:rFonts w:ascii="Arial Narrow" w:hAnsi="Arial Narrow" w:cs="Arial"/>
        </w:rPr>
      </w:pPr>
      <w:r w:rsidRPr="00C07D2F">
        <w:rPr>
          <w:rFonts w:ascii="Arial Narrow" w:hAnsi="Arial Narrow" w:cs="Arial"/>
        </w:rPr>
        <w:t>L’ouverture des plis sera effectuée dans la salle de</w:t>
      </w:r>
      <w:r w:rsidR="006567E5" w:rsidRPr="00C07D2F">
        <w:rPr>
          <w:rFonts w:ascii="Arial Narrow" w:hAnsi="Arial Narrow" w:cs="Arial"/>
        </w:rPr>
        <w:t>s</w:t>
      </w:r>
      <w:r w:rsidRPr="00C07D2F">
        <w:rPr>
          <w:rFonts w:ascii="Arial Narrow" w:hAnsi="Arial Narrow" w:cs="Arial"/>
        </w:rPr>
        <w:t xml:space="preserve"> </w:t>
      </w:r>
      <w:r w:rsidR="006567E5" w:rsidRPr="00C07D2F">
        <w:rPr>
          <w:rFonts w:ascii="Arial Narrow" w:hAnsi="Arial Narrow" w:cs="Arial"/>
        </w:rPr>
        <w:t>réunions</w:t>
      </w:r>
      <w:r w:rsidRPr="00C07D2F">
        <w:rPr>
          <w:rFonts w:ascii="Arial Narrow" w:hAnsi="Arial Narrow" w:cs="Arial"/>
        </w:rPr>
        <w:t xml:space="preserve"> de la Commission </w:t>
      </w:r>
      <w:r w:rsidR="00730072">
        <w:rPr>
          <w:rFonts w:ascii="Arial Narrow" w:hAnsi="Arial Narrow" w:cs="Arial"/>
        </w:rPr>
        <w:t>départementale</w:t>
      </w:r>
      <w:r w:rsidR="00B35093" w:rsidRPr="00C07D2F">
        <w:rPr>
          <w:rFonts w:ascii="Arial Narrow" w:hAnsi="Arial Narrow" w:cs="Arial"/>
        </w:rPr>
        <w:t xml:space="preserve"> </w:t>
      </w:r>
      <w:r w:rsidRPr="00C07D2F">
        <w:rPr>
          <w:rFonts w:ascii="Arial Narrow" w:hAnsi="Arial Narrow" w:cs="Arial"/>
        </w:rPr>
        <w:t>de Passation des Marchés d</w:t>
      </w:r>
      <w:r w:rsidR="00B35093" w:rsidRPr="00C07D2F">
        <w:rPr>
          <w:rFonts w:ascii="Arial Narrow" w:hAnsi="Arial Narrow" w:cs="Arial"/>
        </w:rPr>
        <w:t xml:space="preserve">e </w:t>
      </w:r>
      <w:r w:rsidR="008F1C04" w:rsidRPr="00C07D2F">
        <w:rPr>
          <w:rFonts w:ascii="Arial Narrow" w:hAnsi="Arial Narrow" w:cs="Arial"/>
        </w:rPr>
        <w:t xml:space="preserve">la commune de </w:t>
      </w:r>
      <w:r w:rsidR="00CB4AA1" w:rsidRPr="00C07D2F">
        <w:rPr>
          <w:rFonts w:ascii="Arial Narrow" w:hAnsi="Arial Narrow" w:cs="Arial"/>
        </w:rPr>
        <w:t xml:space="preserve">CAMPO </w:t>
      </w:r>
      <w:r w:rsidR="00593D5D" w:rsidRPr="00C07D2F">
        <w:rPr>
          <w:rFonts w:ascii="Arial Narrow" w:hAnsi="Arial Narrow" w:cs="Arial"/>
        </w:rPr>
        <w:t xml:space="preserve">le </w:t>
      </w:r>
      <w:r w:rsidR="00BA6B76" w:rsidRPr="00BA6B76">
        <w:rPr>
          <w:rFonts w:ascii="Arial Narrow" w:hAnsi="Arial Narrow" w:cs="Arial"/>
          <w:b/>
        </w:rPr>
        <w:t>09/11/2023</w:t>
      </w:r>
      <w:r w:rsidR="000356C4" w:rsidRPr="000356C4">
        <w:rPr>
          <w:rFonts w:ascii="Arial Narrow" w:hAnsi="Arial Narrow" w:cs="Arial"/>
          <w:b/>
        </w:rPr>
        <w:t xml:space="preserve"> à 14</w:t>
      </w:r>
      <w:r w:rsidRPr="000356C4">
        <w:rPr>
          <w:rFonts w:ascii="Arial Narrow" w:hAnsi="Arial Narrow" w:cs="Arial"/>
          <w:b/>
        </w:rPr>
        <w:t xml:space="preserve"> </w:t>
      </w:r>
      <w:r w:rsidR="002B5A6C" w:rsidRPr="000356C4">
        <w:rPr>
          <w:rFonts w:ascii="Arial Narrow" w:hAnsi="Arial Narrow" w:cs="Arial"/>
          <w:b/>
        </w:rPr>
        <w:t>heures</w:t>
      </w:r>
      <w:r w:rsidR="002B5A6C" w:rsidRPr="00C07D2F">
        <w:rPr>
          <w:rFonts w:ascii="Arial Narrow" w:hAnsi="Arial Narrow" w:cs="Arial"/>
        </w:rPr>
        <w:t>,</w:t>
      </w:r>
      <w:r w:rsidRPr="00C07D2F">
        <w:rPr>
          <w:rFonts w:ascii="Arial Narrow" w:hAnsi="Arial Narrow" w:cs="Arial"/>
        </w:rPr>
        <w:t xml:space="preserve"> heure locale par la</w:t>
      </w:r>
      <w:r w:rsidR="00E63D91" w:rsidRPr="00C07D2F">
        <w:rPr>
          <w:rFonts w:ascii="Arial Narrow" w:hAnsi="Arial Narrow" w:cs="Arial"/>
        </w:rPr>
        <w:t xml:space="preserve"> </w:t>
      </w:r>
      <w:r w:rsidR="008F1C04" w:rsidRPr="00C07D2F">
        <w:rPr>
          <w:rFonts w:ascii="Arial Narrow" w:hAnsi="Arial Narrow" w:cs="Arial"/>
        </w:rPr>
        <w:t>Commission de Passati</w:t>
      </w:r>
      <w:r w:rsidR="00730072">
        <w:rPr>
          <w:rFonts w:ascii="Arial Narrow" w:hAnsi="Arial Narrow" w:cs="Arial"/>
        </w:rPr>
        <w:t>on des Marchés publics de l’Océan</w:t>
      </w:r>
      <w:r w:rsidRPr="00C07D2F">
        <w:rPr>
          <w:rFonts w:ascii="Arial Narrow" w:hAnsi="Arial Narrow" w:cs="Arial"/>
        </w:rPr>
        <w:t xml:space="preserve">, siégeant en présence des soumissionnaires ou </w:t>
      </w:r>
      <w:r w:rsidR="00B35093" w:rsidRPr="00C07D2F">
        <w:rPr>
          <w:rFonts w:ascii="Arial Narrow" w:hAnsi="Arial Narrow" w:cs="Arial"/>
        </w:rPr>
        <w:t>des</w:t>
      </w:r>
      <w:r w:rsidRPr="00C07D2F">
        <w:rPr>
          <w:rFonts w:ascii="Arial Narrow" w:hAnsi="Arial Narrow" w:cs="Arial"/>
        </w:rPr>
        <w:t xml:space="preserve"> représentants dûment mandatés, conformément aux procédures reconnues par le Code des Marchés Publics en vigueur au Cameroun.</w:t>
      </w:r>
    </w:p>
    <w:p w:rsidR="006460E4" w:rsidRPr="00C07D2F" w:rsidRDefault="006460E4" w:rsidP="00B07D87">
      <w:pPr>
        <w:spacing w:line="276" w:lineRule="auto"/>
        <w:jc w:val="both"/>
        <w:rPr>
          <w:rFonts w:ascii="Arial Narrow" w:hAnsi="Arial Narrow" w:cs="Arial"/>
        </w:rPr>
      </w:pPr>
      <w:r w:rsidRPr="00C07D2F">
        <w:rPr>
          <w:rFonts w:ascii="Arial Narrow" w:hAnsi="Arial Narrow" w:cs="Arial"/>
        </w:rPr>
        <w:t>Les offres seront ouvertes en un temps et évaluées en trois (03) étapes de la manière suivante :</w:t>
      </w:r>
    </w:p>
    <w:p w:rsidR="006460E4" w:rsidRPr="00C07D2F" w:rsidRDefault="003F0A77" w:rsidP="00B07D87">
      <w:pPr>
        <w:spacing w:line="276" w:lineRule="auto"/>
        <w:jc w:val="both"/>
        <w:rPr>
          <w:rFonts w:ascii="Arial Narrow" w:hAnsi="Arial Narrow" w:cs="Arial"/>
          <w:b/>
          <w:bCs/>
        </w:rPr>
      </w:pPr>
      <w:r w:rsidRPr="00C07D2F">
        <w:rPr>
          <w:rFonts w:ascii="Arial Narrow" w:hAnsi="Arial Narrow" w:cs="Arial"/>
          <w:b/>
          <w:bCs/>
        </w:rPr>
        <w:t xml:space="preserve">13.1- </w:t>
      </w:r>
      <w:r w:rsidR="006460E4" w:rsidRPr="00C07D2F">
        <w:rPr>
          <w:rFonts w:ascii="Arial Narrow" w:hAnsi="Arial Narrow" w:cs="Arial"/>
          <w:b/>
          <w:bCs/>
        </w:rPr>
        <w:t>Première étape : Examen de la conformité des pièces administratives.</w:t>
      </w:r>
    </w:p>
    <w:p w:rsidR="006460E4" w:rsidRPr="00C07D2F" w:rsidRDefault="006460E4" w:rsidP="00B07D87">
      <w:pPr>
        <w:spacing w:line="276" w:lineRule="auto"/>
        <w:jc w:val="both"/>
        <w:rPr>
          <w:rFonts w:ascii="Arial Narrow" w:hAnsi="Arial Narrow" w:cs="Arial"/>
        </w:rPr>
      </w:pPr>
      <w:r w:rsidRPr="00C07D2F">
        <w:rPr>
          <w:rFonts w:ascii="Arial Narrow" w:hAnsi="Arial Narrow" w:cs="Arial"/>
        </w:rPr>
        <w:t xml:space="preserve">Cette étape portera sur l’examen de la conformité des pièces administratives (Volume A) par </w:t>
      </w:r>
      <w:r w:rsidR="00730072" w:rsidRPr="00C07D2F">
        <w:rPr>
          <w:rFonts w:ascii="Arial Narrow" w:hAnsi="Arial Narrow" w:cs="Arial"/>
        </w:rPr>
        <w:t xml:space="preserve">la Commission </w:t>
      </w:r>
      <w:r w:rsidR="00730072">
        <w:rPr>
          <w:rFonts w:ascii="Arial Narrow" w:hAnsi="Arial Narrow" w:cs="Arial"/>
        </w:rPr>
        <w:t>départementale</w:t>
      </w:r>
      <w:r w:rsidR="00730072" w:rsidRPr="00C07D2F">
        <w:rPr>
          <w:rFonts w:ascii="Arial Narrow" w:hAnsi="Arial Narrow" w:cs="Arial"/>
        </w:rPr>
        <w:t xml:space="preserve"> de Passati</w:t>
      </w:r>
      <w:r w:rsidR="00730072">
        <w:rPr>
          <w:rFonts w:ascii="Arial Narrow" w:hAnsi="Arial Narrow" w:cs="Arial"/>
        </w:rPr>
        <w:t>on des Marchés publics de l’Océan</w:t>
      </w:r>
      <w:r w:rsidRPr="00C07D2F">
        <w:rPr>
          <w:rFonts w:ascii="Arial Narrow" w:hAnsi="Arial Narrow" w:cs="Arial"/>
        </w:rPr>
        <w:t>. Le Dossier Administratif du soumissionnaire doit être complet et toutes les pièces valides et authentiques. La caution de soumission doit être conforme au modèle donné dans le DAO et fournie en original.</w:t>
      </w:r>
    </w:p>
    <w:p w:rsidR="006460E4" w:rsidRPr="00C07D2F" w:rsidRDefault="006460E4" w:rsidP="00B07D87">
      <w:pPr>
        <w:spacing w:line="276" w:lineRule="auto"/>
        <w:jc w:val="both"/>
        <w:rPr>
          <w:rFonts w:ascii="Arial Narrow" w:hAnsi="Arial Narrow" w:cs="Arial"/>
        </w:rPr>
      </w:pPr>
      <w:r w:rsidRPr="00C07D2F">
        <w:rPr>
          <w:rFonts w:ascii="Arial Narrow" w:hAnsi="Arial Narrow" w:cs="Arial"/>
        </w:rPr>
        <w:t>Les offres administrativement conformes seront ensuite évaluées techniquement par la Sous-Commission d’Analyse qui confirmera la validité des pièces administratives.</w:t>
      </w:r>
    </w:p>
    <w:p w:rsidR="006460E4" w:rsidRPr="00C07D2F" w:rsidRDefault="006460E4" w:rsidP="00B07D87">
      <w:pPr>
        <w:spacing w:line="276" w:lineRule="auto"/>
        <w:jc w:val="both"/>
        <w:rPr>
          <w:rFonts w:ascii="Arial Narrow" w:hAnsi="Arial Narrow" w:cs="Arial"/>
          <w:b/>
        </w:rPr>
      </w:pPr>
      <w:r w:rsidRPr="00C07D2F">
        <w:rPr>
          <w:rFonts w:ascii="Arial Narrow" w:hAnsi="Arial Narrow" w:cs="Arial"/>
          <w:b/>
        </w:rPr>
        <w:t>13.2. Deuxième étape : Évaluation des offres techniques (Volume B)</w:t>
      </w:r>
    </w:p>
    <w:p w:rsidR="00FA75E0" w:rsidRPr="00C07D2F" w:rsidRDefault="00FA75E0" w:rsidP="00B07D87">
      <w:pPr>
        <w:spacing w:line="276" w:lineRule="auto"/>
        <w:jc w:val="both"/>
        <w:rPr>
          <w:rFonts w:ascii="Arial Narrow" w:hAnsi="Arial Narrow" w:cs="Arial"/>
        </w:rPr>
      </w:pPr>
      <w:r w:rsidRPr="00C07D2F">
        <w:rPr>
          <w:rFonts w:ascii="Arial Narrow" w:hAnsi="Arial Narrow" w:cs="Arial"/>
        </w:rPr>
        <w:t>Les Offres seront évaluées sur la base système binaire OUI ou NON</w:t>
      </w:r>
    </w:p>
    <w:p w:rsidR="00FA75E0" w:rsidRPr="00C07D2F" w:rsidRDefault="00FA75E0" w:rsidP="00B07D87">
      <w:pPr>
        <w:spacing w:line="276" w:lineRule="auto"/>
        <w:jc w:val="both"/>
        <w:rPr>
          <w:rFonts w:ascii="Arial Narrow" w:hAnsi="Arial Narrow" w:cs="Arial"/>
        </w:rPr>
      </w:pPr>
      <w:r w:rsidRPr="00C07D2F">
        <w:rPr>
          <w:rFonts w:ascii="Arial Narrow" w:hAnsi="Arial Narrow" w:cs="Arial"/>
        </w:rPr>
        <w:t>La sous –commission d’analyse évaluera Offres techniques pour faire ressortir les soumissionnaires présentant une offre acceptable, c’est à dire, les Offres techniques dont le pourcentage de &lt;&lt;oui&gt;&gt; est supérieur ou égale à 70 %.   (Voir tableau ci-dessous).</w:t>
      </w:r>
    </w:p>
    <w:p w:rsidR="00F54534" w:rsidRPr="00C07D2F" w:rsidRDefault="00F54534" w:rsidP="00B07D87">
      <w:pPr>
        <w:spacing w:line="276" w:lineRule="auto"/>
        <w:jc w:val="both"/>
        <w:rPr>
          <w:rFonts w:ascii="Arial Narrow" w:hAnsi="Arial Narrow" w:cs="Arial"/>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5528"/>
        <w:gridCol w:w="1275"/>
        <w:gridCol w:w="1134"/>
        <w:gridCol w:w="1701"/>
      </w:tblGrid>
      <w:tr w:rsidR="00FA75E0" w:rsidRPr="00C07D2F" w:rsidTr="008616A5">
        <w:trPr>
          <w:trHeight w:val="274"/>
        </w:trPr>
        <w:tc>
          <w:tcPr>
            <w:tcW w:w="676" w:type="dxa"/>
            <w:vMerge w:val="restart"/>
            <w:tcBorders>
              <w:top w:val="single" w:sz="4" w:space="0" w:color="auto"/>
              <w:left w:val="single" w:sz="4" w:space="0" w:color="auto"/>
              <w:bottom w:val="single" w:sz="4" w:space="0" w:color="auto"/>
              <w:right w:val="single" w:sz="4" w:space="0" w:color="auto"/>
            </w:tcBorders>
            <w:vAlign w:val="center"/>
            <w:hideMark/>
          </w:tcPr>
          <w:p w:rsidR="00FA75E0" w:rsidRPr="00C07D2F" w:rsidRDefault="00FA75E0" w:rsidP="008616A5">
            <w:pPr>
              <w:spacing w:line="276" w:lineRule="auto"/>
              <w:jc w:val="center"/>
              <w:rPr>
                <w:rFonts w:ascii="Arial Narrow" w:hAnsi="Arial Narrow"/>
                <w:sz w:val="26"/>
                <w:szCs w:val="26"/>
              </w:rPr>
            </w:pPr>
            <w:r w:rsidRPr="00C07D2F">
              <w:rPr>
                <w:rFonts w:ascii="Arial Narrow" w:hAnsi="Arial Narrow"/>
                <w:sz w:val="26"/>
                <w:szCs w:val="26"/>
              </w:rPr>
              <w:t>N°</w:t>
            </w:r>
          </w:p>
        </w:tc>
        <w:tc>
          <w:tcPr>
            <w:tcW w:w="5528" w:type="dxa"/>
            <w:vMerge w:val="restart"/>
            <w:tcBorders>
              <w:top w:val="single" w:sz="4" w:space="0" w:color="auto"/>
              <w:left w:val="single" w:sz="4" w:space="0" w:color="auto"/>
              <w:bottom w:val="single" w:sz="4" w:space="0" w:color="auto"/>
              <w:right w:val="single" w:sz="4" w:space="0" w:color="auto"/>
            </w:tcBorders>
            <w:vAlign w:val="center"/>
            <w:hideMark/>
          </w:tcPr>
          <w:p w:rsidR="00FA75E0" w:rsidRPr="00C07D2F" w:rsidRDefault="008F1C04" w:rsidP="008616A5">
            <w:pPr>
              <w:spacing w:line="276" w:lineRule="auto"/>
              <w:jc w:val="center"/>
              <w:rPr>
                <w:rFonts w:ascii="Arial Narrow" w:eastAsia="Calibri" w:hAnsi="Arial Narrow" w:cs="Helvetica"/>
                <w:b/>
                <w:color w:val="231F20"/>
                <w:sz w:val="26"/>
                <w:szCs w:val="26"/>
              </w:rPr>
            </w:pPr>
            <w:r w:rsidRPr="00C07D2F">
              <w:rPr>
                <w:rFonts w:ascii="Arial Narrow" w:eastAsia="Calibri" w:hAnsi="Arial Narrow" w:cs="Helvetica"/>
                <w:b/>
                <w:color w:val="231F20"/>
                <w:sz w:val="26"/>
                <w:szCs w:val="26"/>
              </w:rPr>
              <w:t>Critères de</w:t>
            </w:r>
            <w:r w:rsidR="00FA75E0" w:rsidRPr="00C07D2F">
              <w:rPr>
                <w:rFonts w:ascii="Arial Narrow" w:eastAsia="Calibri" w:hAnsi="Arial Narrow" w:cs="Helvetica"/>
                <w:b/>
                <w:color w:val="231F20"/>
                <w:sz w:val="26"/>
                <w:szCs w:val="26"/>
              </w:rPr>
              <w:t xml:space="preserve"> qualification</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FA75E0" w:rsidRPr="00C07D2F" w:rsidRDefault="00FA75E0" w:rsidP="008616A5">
            <w:pPr>
              <w:spacing w:line="276" w:lineRule="auto"/>
              <w:jc w:val="center"/>
              <w:rPr>
                <w:rFonts w:ascii="Arial Narrow" w:eastAsia="Calibri" w:hAnsi="Arial Narrow" w:cs="Helvetica"/>
                <w:b/>
                <w:color w:val="231F20"/>
                <w:sz w:val="26"/>
                <w:szCs w:val="26"/>
              </w:rPr>
            </w:pPr>
            <w:r w:rsidRPr="00C07D2F">
              <w:rPr>
                <w:rFonts w:ascii="Arial Narrow" w:eastAsia="Calibri" w:hAnsi="Arial Narrow" w:cs="Helvetica"/>
                <w:b/>
                <w:color w:val="231F20"/>
                <w:sz w:val="26"/>
                <w:szCs w:val="26"/>
              </w:rPr>
              <w:t>Appréciation</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FA75E0" w:rsidRPr="00C07D2F" w:rsidRDefault="00FA75E0" w:rsidP="008616A5">
            <w:pPr>
              <w:spacing w:line="276" w:lineRule="auto"/>
              <w:jc w:val="center"/>
              <w:rPr>
                <w:rFonts w:ascii="Arial Narrow" w:eastAsia="Calibri" w:hAnsi="Arial Narrow" w:cs="Helvetica"/>
                <w:b/>
                <w:color w:val="231F20"/>
                <w:sz w:val="26"/>
                <w:szCs w:val="26"/>
              </w:rPr>
            </w:pPr>
            <w:r w:rsidRPr="00C07D2F">
              <w:rPr>
                <w:rFonts w:ascii="Arial Narrow" w:eastAsia="Calibri" w:hAnsi="Arial Narrow" w:cs="Helvetica"/>
                <w:b/>
                <w:color w:val="231F20"/>
                <w:sz w:val="26"/>
                <w:szCs w:val="26"/>
              </w:rPr>
              <w:t>Observations</w:t>
            </w:r>
          </w:p>
        </w:tc>
      </w:tr>
      <w:tr w:rsidR="00FA75E0" w:rsidRPr="00C07D2F" w:rsidTr="00D472FA">
        <w:trPr>
          <w:trHeight w:val="219"/>
        </w:trPr>
        <w:tc>
          <w:tcPr>
            <w:tcW w:w="676" w:type="dxa"/>
            <w:vMerge/>
            <w:tcBorders>
              <w:top w:val="single" w:sz="4" w:space="0" w:color="auto"/>
              <w:left w:val="single" w:sz="4" w:space="0" w:color="auto"/>
              <w:bottom w:val="single" w:sz="4" w:space="0" w:color="auto"/>
              <w:right w:val="single" w:sz="4" w:space="0" w:color="auto"/>
            </w:tcBorders>
            <w:vAlign w:val="center"/>
            <w:hideMark/>
          </w:tcPr>
          <w:p w:rsidR="00FA75E0" w:rsidRPr="00C07D2F" w:rsidRDefault="00FA75E0" w:rsidP="00B07D87">
            <w:pPr>
              <w:spacing w:line="276" w:lineRule="auto"/>
              <w:rPr>
                <w:rFonts w:ascii="Arial Narrow" w:hAnsi="Arial Narrow"/>
                <w:sz w:val="26"/>
                <w:szCs w:val="26"/>
              </w:rPr>
            </w:pPr>
          </w:p>
        </w:tc>
        <w:tc>
          <w:tcPr>
            <w:tcW w:w="5528" w:type="dxa"/>
            <w:vMerge/>
            <w:tcBorders>
              <w:top w:val="single" w:sz="4" w:space="0" w:color="auto"/>
              <w:left w:val="single" w:sz="4" w:space="0" w:color="auto"/>
              <w:bottom w:val="single" w:sz="4" w:space="0" w:color="auto"/>
              <w:right w:val="single" w:sz="4" w:space="0" w:color="auto"/>
            </w:tcBorders>
            <w:vAlign w:val="center"/>
            <w:hideMark/>
          </w:tcPr>
          <w:p w:rsidR="00FA75E0" w:rsidRPr="00C07D2F" w:rsidRDefault="00FA75E0" w:rsidP="00B07D87">
            <w:pPr>
              <w:spacing w:line="276" w:lineRule="auto"/>
              <w:rPr>
                <w:rFonts w:ascii="Arial Narrow" w:eastAsia="Calibri" w:hAnsi="Arial Narrow" w:cs="Helvetica"/>
                <w:b/>
                <w:color w:val="231F20"/>
                <w:sz w:val="26"/>
                <w:szCs w:val="26"/>
              </w:rPr>
            </w:pPr>
          </w:p>
        </w:tc>
        <w:tc>
          <w:tcPr>
            <w:tcW w:w="1275" w:type="dxa"/>
            <w:tcBorders>
              <w:top w:val="single" w:sz="4" w:space="0" w:color="auto"/>
              <w:left w:val="single" w:sz="4" w:space="0" w:color="auto"/>
              <w:bottom w:val="single" w:sz="4" w:space="0" w:color="auto"/>
              <w:right w:val="single" w:sz="4" w:space="0" w:color="auto"/>
            </w:tcBorders>
            <w:hideMark/>
          </w:tcPr>
          <w:p w:rsidR="00FA75E0" w:rsidRPr="00C07D2F" w:rsidRDefault="00FA75E0" w:rsidP="00B07D87">
            <w:pPr>
              <w:spacing w:line="276" w:lineRule="auto"/>
              <w:jc w:val="both"/>
              <w:rPr>
                <w:rFonts w:ascii="Arial Narrow" w:eastAsia="Calibri" w:hAnsi="Arial Narrow" w:cs="Helvetica"/>
                <w:b/>
                <w:color w:val="231F20"/>
                <w:sz w:val="26"/>
                <w:szCs w:val="26"/>
              </w:rPr>
            </w:pPr>
            <w:r w:rsidRPr="00C07D2F">
              <w:rPr>
                <w:rFonts w:ascii="Arial Narrow" w:eastAsia="Calibri" w:hAnsi="Arial Narrow" w:cs="Helvetica"/>
                <w:b/>
                <w:color w:val="231F20"/>
                <w:sz w:val="26"/>
                <w:szCs w:val="26"/>
              </w:rPr>
              <w:t>OUI</w:t>
            </w:r>
          </w:p>
        </w:tc>
        <w:tc>
          <w:tcPr>
            <w:tcW w:w="1134" w:type="dxa"/>
            <w:tcBorders>
              <w:top w:val="single" w:sz="4" w:space="0" w:color="auto"/>
              <w:left w:val="single" w:sz="4" w:space="0" w:color="auto"/>
              <w:bottom w:val="single" w:sz="4" w:space="0" w:color="auto"/>
              <w:right w:val="single" w:sz="4" w:space="0" w:color="auto"/>
            </w:tcBorders>
          </w:tcPr>
          <w:p w:rsidR="00FA75E0" w:rsidRPr="00C07D2F" w:rsidRDefault="00FA75E0" w:rsidP="00B07D87">
            <w:pPr>
              <w:spacing w:line="276" w:lineRule="auto"/>
              <w:jc w:val="both"/>
              <w:rPr>
                <w:rFonts w:ascii="Arial Narrow" w:eastAsia="Calibri" w:hAnsi="Arial Narrow" w:cs="Helvetica"/>
                <w:b/>
                <w:color w:val="231F20"/>
                <w:sz w:val="26"/>
                <w:szCs w:val="26"/>
              </w:rPr>
            </w:pPr>
            <w:r w:rsidRPr="00C07D2F">
              <w:rPr>
                <w:rFonts w:ascii="Arial Narrow" w:eastAsia="Calibri" w:hAnsi="Arial Narrow" w:cs="Helvetica"/>
                <w:b/>
                <w:color w:val="231F20"/>
                <w:sz w:val="26"/>
                <w:szCs w:val="26"/>
              </w:rPr>
              <w:t>NON</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FA75E0" w:rsidRPr="00C07D2F" w:rsidRDefault="00FA75E0" w:rsidP="00B07D87">
            <w:pPr>
              <w:spacing w:line="276" w:lineRule="auto"/>
              <w:rPr>
                <w:rFonts w:ascii="Arial Narrow" w:eastAsia="Calibri" w:hAnsi="Arial Narrow" w:cs="Helvetica"/>
                <w:b/>
                <w:color w:val="231F20"/>
                <w:sz w:val="26"/>
                <w:szCs w:val="26"/>
              </w:rPr>
            </w:pPr>
          </w:p>
        </w:tc>
      </w:tr>
      <w:tr w:rsidR="00FA75E0" w:rsidRPr="00C07D2F" w:rsidTr="00D472FA">
        <w:trPr>
          <w:trHeight w:val="230"/>
        </w:trPr>
        <w:tc>
          <w:tcPr>
            <w:tcW w:w="676" w:type="dxa"/>
            <w:vMerge w:val="restart"/>
            <w:tcBorders>
              <w:top w:val="single" w:sz="4" w:space="0" w:color="auto"/>
              <w:left w:val="single" w:sz="4" w:space="0" w:color="auto"/>
              <w:bottom w:val="single" w:sz="4" w:space="0" w:color="auto"/>
              <w:right w:val="single" w:sz="4" w:space="0" w:color="auto"/>
            </w:tcBorders>
            <w:hideMark/>
          </w:tcPr>
          <w:p w:rsidR="00FA75E0" w:rsidRPr="00C07D2F" w:rsidRDefault="00FA75E0" w:rsidP="00B07D87">
            <w:pPr>
              <w:spacing w:line="276" w:lineRule="auto"/>
              <w:jc w:val="both"/>
              <w:rPr>
                <w:rFonts w:ascii="Arial Narrow" w:hAnsi="Arial Narrow"/>
                <w:sz w:val="26"/>
                <w:szCs w:val="26"/>
              </w:rPr>
            </w:pPr>
            <w:r w:rsidRPr="00C07D2F">
              <w:rPr>
                <w:rFonts w:ascii="Arial Narrow" w:hAnsi="Arial Narrow"/>
                <w:sz w:val="26"/>
                <w:szCs w:val="26"/>
              </w:rPr>
              <w:t>1</w:t>
            </w:r>
          </w:p>
        </w:tc>
        <w:tc>
          <w:tcPr>
            <w:tcW w:w="5528" w:type="dxa"/>
            <w:tcBorders>
              <w:top w:val="single" w:sz="4" w:space="0" w:color="auto"/>
              <w:left w:val="single" w:sz="4" w:space="0" w:color="auto"/>
              <w:bottom w:val="single" w:sz="4" w:space="0" w:color="auto"/>
              <w:right w:val="single" w:sz="4" w:space="0" w:color="auto"/>
            </w:tcBorders>
            <w:hideMark/>
          </w:tcPr>
          <w:p w:rsidR="00FA75E0" w:rsidRPr="00C07D2F" w:rsidRDefault="00FA75E0" w:rsidP="00B07D87">
            <w:pPr>
              <w:spacing w:line="276" w:lineRule="auto"/>
              <w:jc w:val="both"/>
              <w:rPr>
                <w:rFonts w:ascii="Arial Narrow" w:eastAsia="Calibri" w:hAnsi="Arial Narrow" w:cs="Helvetica"/>
                <w:color w:val="231F20"/>
                <w:sz w:val="26"/>
                <w:szCs w:val="26"/>
              </w:rPr>
            </w:pPr>
            <w:r w:rsidRPr="00C07D2F">
              <w:rPr>
                <w:rFonts w:ascii="Arial Narrow" w:eastAsia="Calibri" w:hAnsi="Arial Narrow" w:cs="Helvetica"/>
                <w:b/>
                <w:color w:val="231F20"/>
                <w:sz w:val="26"/>
                <w:szCs w:val="26"/>
              </w:rPr>
              <w:t>Présentation générale</w:t>
            </w:r>
            <w:r w:rsidRPr="00C07D2F">
              <w:rPr>
                <w:rFonts w:ascii="Arial Narrow" w:eastAsia="Calibri" w:hAnsi="Arial Narrow" w:cs="Helvetica"/>
                <w:color w:val="231F20"/>
                <w:sz w:val="26"/>
                <w:szCs w:val="26"/>
              </w:rPr>
              <w:t xml:space="preserve"> : </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rsidR="00FA75E0" w:rsidRPr="00C07D2F" w:rsidRDefault="00FA75E0" w:rsidP="00B07D87">
            <w:pPr>
              <w:spacing w:line="276" w:lineRule="auto"/>
              <w:jc w:val="both"/>
              <w:rPr>
                <w:rFonts w:ascii="Arial Narrow" w:eastAsia="Calibri" w:hAnsi="Arial Narrow" w:cs="Helvetica"/>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A75E0" w:rsidRPr="00C07D2F" w:rsidRDefault="00FA75E0" w:rsidP="00B07D87">
            <w:pPr>
              <w:spacing w:line="276" w:lineRule="auto"/>
              <w:jc w:val="both"/>
              <w:rPr>
                <w:rFonts w:ascii="Arial Narrow" w:eastAsia="Calibri" w:hAnsi="Arial Narrow" w:cs="Helvetica"/>
                <w:sz w:val="26"/>
                <w:szCs w:val="26"/>
              </w:rPr>
            </w:pPr>
          </w:p>
        </w:tc>
        <w:tc>
          <w:tcPr>
            <w:tcW w:w="1701" w:type="dxa"/>
            <w:tcBorders>
              <w:top w:val="single" w:sz="4" w:space="0" w:color="auto"/>
              <w:left w:val="single" w:sz="4" w:space="0" w:color="auto"/>
              <w:bottom w:val="single" w:sz="4" w:space="0" w:color="auto"/>
              <w:right w:val="single" w:sz="4" w:space="0" w:color="auto"/>
            </w:tcBorders>
          </w:tcPr>
          <w:p w:rsidR="00FA75E0" w:rsidRPr="00C07D2F" w:rsidRDefault="00FA75E0" w:rsidP="00B07D87">
            <w:pPr>
              <w:spacing w:line="276" w:lineRule="auto"/>
              <w:jc w:val="both"/>
              <w:rPr>
                <w:rFonts w:ascii="Arial Narrow" w:eastAsia="Calibri" w:hAnsi="Arial Narrow" w:cs="Helvetica"/>
                <w:color w:val="231F20"/>
                <w:sz w:val="26"/>
                <w:szCs w:val="26"/>
              </w:rPr>
            </w:pPr>
          </w:p>
        </w:tc>
      </w:tr>
      <w:tr w:rsidR="00FA75E0" w:rsidRPr="00C07D2F" w:rsidTr="00D472FA">
        <w:trPr>
          <w:trHeight w:val="241"/>
        </w:trPr>
        <w:tc>
          <w:tcPr>
            <w:tcW w:w="676" w:type="dxa"/>
            <w:vMerge/>
            <w:tcBorders>
              <w:top w:val="single" w:sz="4" w:space="0" w:color="auto"/>
              <w:left w:val="single" w:sz="4" w:space="0" w:color="auto"/>
              <w:bottom w:val="single" w:sz="4" w:space="0" w:color="auto"/>
              <w:right w:val="single" w:sz="4" w:space="0" w:color="auto"/>
            </w:tcBorders>
            <w:vAlign w:val="center"/>
            <w:hideMark/>
          </w:tcPr>
          <w:p w:rsidR="00FA75E0" w:rsidRPr="00C07D2F" w:rsidRDefault="00FA75E0" w:rsidP="00B07D87">
            <w:pPr>
              <w:spacing w:line="276" w:lineRule="auto"/>
              <w:rPr>
                <w:rFonts w:ascii="Arial Narrow" w:hAnsi="Arial Narrow"/>
                <w:sz w:val="26"/>
                <w:szCs w:val="26"/>
              </w:rPr>
            </w:pPr>
          </w:p>
        </w:tc>
        <w:tc>
          <w:tcPr>
            <w:tcW w:w="5528" w:type="dxa"/>
            <w:tcBorders>
              <w:top w:val="single" w:sz="4" w:space="0" w:color="auto"/>
              <w:left w:val="single" w:sz="4" w:space="0" w:color="auto"/>
              <w:bottom w:val="single" w:sz="4" w:space="0" w:color="auto"/>
              <w:right w:val="single" w:sz="4" w:space="0" w:color="auto"/>
            </w:tcBorders>
            <w:hideMark/>
          </w:tcPr>
          <w:p w:rsidR="00FA75E0" w:rsidRPr="00C07D2F" w:rsidRDefault="00FA75E0" w:rsidP="00B07D87">
            <w:pPr>
              <w:numPr>
                <w:ilvl w:val="1"/>
                <w:numId w:val="33"/>
              </w:numPr>
              <w:spacing w:line="276" w:lineRule="auto"/>
              <w:jc w:val="both"/>
              <w:rPr>
                <w:rFonts w:ascii="Arial Narrow" w:eastAsia="Calibri" w:hAnsi="Arial Narrow" w:cs="Helvetica"/>
                <w:b/>
                <w:color w:val="231F20"/>
                <w:sz w:val="26"/>
                <w:szCs w:val="26"/>
              </w:rPr>
            </w:pPr>
            <w:r w:rsidRPr="00C07D2F">
              <w:rPr>
                <w:rFonts w:ascii="Arial Narrow" w:eastAsia="Calibri" w:hAnsi="Arial Narrow" w:cs="Helvetica"/>
                <w:color w:val="231F20"/>
                <w:sz w:val="26"/>
                <w:szCs w:val="26"/>
              </w:rPr>
              <w:t>Dossier claire et lisible</w:t>
            </w:r>
            <w:r w:rsidRPr="00C07D2F">
              <w:rPr>
                <w:rFonts w:ascii="Arial Narrow" w:hAnsi="Arial Narrow"/>
                <w:sz w:val="26"/>
                <w:szCs w:val="26"/>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FA75E0" w:rsidRPr="00C07D2F" w:rsidRDefault="00FA75E0" w:rsidP="00B07D87">
            <w:pPr>
              <w:spacing w:line="276" w:lineRule="auto"/>
              <w:jc w:val="both"/>
              <w:rPr>
                <w:rFonts w:ascii="Arial Narrow" w:eastAsia="Calibri" w:hAnsi="Arial Narrow" w:cs="Helvetica"/>
                <w:color w:val="231F20"/>
                <w:sz w:val="26"/>
                <w:szCs w:val="26"/>
              </w:rPr>
            </w:pPr>
          </w:p>
        </w:tc>
        <w:tc>
          <w:tcPr>
            <w:tcW w:w="1134" w:type="dxa"/>
            <w:tcBorders>
              <w:top w:val="single" w:sz="4" w:space="0" w:color="auto"/>
              <w:left w:val="single" w:sz="4" w:space="0" w:color="auto"/>
              <w:bottom w:val="single" w:sz="4" w:space="0" w:color="auto"/>
              <w:right w:val="single" w:sz="4" w:space="0" w:color="auto"/>
            </w:tcBorders>
          </w:tcPr>
          <w:p w:rsidR="00FA75E0" w:rsidRPr="00C07D2F" w:rsidRDefault="00FA75E0" w:rsidP="00B07D87">
            <w:pPr>
              <w:spacing w:line="276" w:lineRule="auto"/>
              <w:jc w:val="both"/>
              <w:rPr>
                <w:rFonts w:ascii="Arial Narrow" w:eastAsia="Calibri" w:hAnsi="Arial Narrow" w:cs="Helvetica"/>
                <w:color w:val="231F20"/>
                <w:sz w:val="26"/>
                <w:szCs w:val="26"/>
              </w:rPr>
            </w:pPr>
          </w:p>
        </w:tc>
        <w:tc>
          <w:tcPr>
            <w:tcW w:w="1701" w:type="dxa"/>
            <w:tcBorders>
              <w:top w:val="single" w:sz="4" w:space="0" w:color="auto"/>
              <w:left w:val="single" w:sz="4" w:space="0" w:color="auto"/>
              <w:bottom w:val="single" w:sz="4" w:space="0" w:color="auto"/>
              <w:right w:val="single" w:sz="4" w:space="0" w:color="auto"/>
            </w:tcBorders>
          </w:tcPr>
          <w:p w:rsidR="00FA75E0" w:rsidRPr="00C07D2F" w:rsidRDefault="00FA75E0" w:rsidP="00B07D87">
            <w:pPr>
              <w:spacing w:line="276" w:lineRule="auto"/>
              <w:jc w:val="both"/>
              <w:rPr>
                <w:rFonts w:ascii="Arial Narrow" w:eastAsia="Calibri" w:hAnsi="Arial Narrow" w:cs="Helvetica"/>
                <w:color w:val="231F20"/>
                <w:sz w:val="26"/>
                <w:szCs w:val="26"/>
              </w:rPr>
            </w:pPr>
          </w:p>
        </w:tc>
      </w:tr>
      <w:tr w:rsidR="00FA75E0" w:rsidRPr="00C07D2F" w:rsidTr="00D472FA">
        <w:trPr>
          <w:trHeight w:val="240"/>
        </w:trPr>
        <w:tc>
          <w:tcPr>
            <w:tcW w:w="676" w:type="dxa"/>
            <w:vMerge/>
            <w:tcBorders>
              <w:top w:val="single" w:sz="4" w:space="0" w:color="auto"/>
              <w:left w:val="single" w:sz="4" w:space="0" w:color="auto"/>
              <w:bottom w:val="single" w:sz="4" w:space="0" w:color="auto"/>
              <w:right w:val="single" w:sz="4" w:space="0" w:color="auto"/>
            </w:tcBorders>
            <w:vAlign w:val="center"/>
            <w:hideMark/>
          </w:tcPr>
          <w:p w:rsidR="00FA75E0" w:rsidRPr="00C07D2F" w:rsidRDefault="00FA75E0" w:rsidP="00B07D87">
            <w:pPr>
              <w:spacing w:line="276" w:lineRule="auto"/>
              <w:rPr>
                <w:rFonts w:ascii="Arial Narrow" w:hAnsi="Arial Narrow"/>
                <w:sz w:val="26"/>
                <w:szCs w:val="26"/>
              </w:rPr>
            </w:pPr>
          </w:p>
        </w:tc>
        <w:tc>
          <w:tcPr>
            <w:tcW w:w="5528" w:type="dxa"/>
            <w:tcBorders>
              <w:top w:val="single" w:sz="4" w:space="0" w:color="auto"/>
              <w:left w:val="single" w:sz="4" w:space="0" w:color="auto"/>
              <w:bottom w:val="single" w:sz="4" w:space="0" w:color="auto"/>
              <w:right w:val="single" w:sz="4" w:space="0" w:color="auto"/>
            </w:tcBorders>
            <w:hideMark/>
          </w:tcPr>
          <w:p w:rsidR="00FA75E0" w:rsidRPr="00C07D2F" w:rsidRDefault="00FA75E0" w:rsidP="00B07D87">
            <w:pPr>
              <w:numPr>
                <w:ilvl w:val="1"/>
                <w:numId w:val="33"/>
              </w:numPr>
              <w:spacing w:line="276" w:lineRule="auto"/>
              <w:jc w:val="both"/>
              <w:rPr>
                <w:rFonts w:ascii="Arial Narrow" w:eastAsia="Calibri" w:hAnsi="Arial Narrow" w:cs="Helvetica"/>
                <w:color w:val="231F20"/>
                <w:sz w:val="26"/>
                <w:szCs w:val="26"/>
              </w:rPr>
            </w:pPr>
            <w:r w:rsidRPr="00C07D2F">
              <w:rPr>
                <w:rFonts w:ascii="Arial Narrow" w:hAnsi="Arial Narrow"/>
                <w:sz w:val="26"/>
                <w:szCs w:val="26"/>
              </w:rPr>
              <w:t>Présentation visuelle des dossiers : bonne</w:t>
            </w:r>
          </w:p>
        </w:tc>
        <w:tc>
          <w:tcPr>
            <w:tcW w:w="1275" w:type="dxa"/>
            <w:tcBorders>
              <w:top w:val="single" w:sz="4" w:space="0" w:color="auto"/>
              <w:left w:val="single" w:sz="4" w:space="0" w:color="auto"/>
              <w:bottom w:val="single" w:sz="4" w:space="0" w:color="auto"/>
              <w:right w:val="single" w:sz="4" w:space="0" w:color="auto"/>
            </w:tcBorders>
            <w:hideMark/>
          </w:tcPr>
          <w:p w:rsidR="00FA75E0" w:rsidRPr="00C07D2F" w:rsidRDefault="00FA75E0" w:rsidP="00B07D87">
            <w:pPr>
              <w:spacing w:line="276" w:lineRule="auto"/>
              <w:jc w:val="both"/>
              <w:rPr>
                <w:rFonts w:ascii="Arial Narrow" w:eastAsia="Calibri" w:hAnsi="Arial Narrow" w:cs="Helvetica"/>
                <w:color w:val="231F20"/>
                <w:sz w:val="26"/>
                <w:szCs w:val="26"/>
              </w:rPr>
            </w:pPr>
          </w:p>
        </w:tc>
        <w:tc>
          <w:tcPr>
            <w:tcW w:w="1134" w:type="dxa"/>
            <w:tcBorders>
              <w:top w:val="single" w:sz="4" w:space="0" w:color="auto"/>
              <w:left w:val="single" w:sz="4" w:space="0" w:color="auto"/>
              <w:bottom w:val="single" w:sz="4" w:space="0" w:color="auto"/>
              <w:right w:val="single" w:sz="4" w:space="0" w:color="auto"/>
            </w:tcBorders>
          </w:tcPr>
          <w:p w:rsidR="00FA75E0" w:rsidRPr="00C07D2F" w:rsidRDefault="00FA75E0" w:rsidP="00B07D87">
            <w:pPr>
              <w:spacing w:line="276" w:lineRule="auto"/>
              <w:jc w:val="both"/>
              <w:rPr>
                <w:rFonts w:ascii="Arial Narrow" w:eastAsia="Calibri" w:hAnsi="Arial Narrow" w:cs="Helvetica"/>
                <w:color w:val="231F20"/>
                <w:sz w:val="26"/>
                <w:szCs w:val="26"/>
              </w:rPr>
            </w:pPr>
          </w:p>
        </w:tc>
        <w:tc>
          <w:tcPr>
            <w:tcW w:w="1701" w:type="dxa"/>
            <w:tcBorders>
              <w:top w:val="single" w:sz="4" w:space="0" w:color="auto"/>
              <w:left w:val="single" w:sz="4" w:space="0" w:color="auto"/>
              <w:bottom w:val="single" w:sz="4" w:space="0" w:color="auto"/>
              <w:right w:val="single" w:sz="4" w:space="0" w:color="auto"/>
            </w:tcBorders>
          </w:tcPr>
          <w:p w:rsidR="00FA75E0" w:rsidRPr="00C07D2F" w:rsidRDefault="00FA75E0" w:rsidP="00B07D87">
            <w:pPr>
              <w:spacing w:line="276" w:lineRule="auto"/>
              <w:jc w:val="both"/>
              <w:rPr>
                <w:rFonts w:ascii="Arial Narrow" w:eastAsia="Calibri" w:hAnsi="Arial Narrow" w:cs="Helvetica"/>
                <w:color w:val="231F20"/>
                <w:sz w:val="26"/>
                <w:szCs w:val="26"/>
              </w:rPr>
            </w:pPr>
          </w:p>
        </w:tc>
      </w:tr>
      <w:tr w:rsidR="00FA75E0" w:rsidRPr="00C07D2F" w:rsidTr="00D472FA">
        <w:trPr>
          <w:trHeight w:val="259"/>
        </w:trPr>
        <w:tc>
          <w:tcPr>
            <w:tcW w:w="676" w:type="dxa"/>
            <w:vMerge/>
            <w:tcBorders>
              <w:top w:val="single" w:sz="4" w:space="0" w:color="auto"/>
              <w:left w:val="single" w:sz="4" w:space="0" w:color="auto"/>
              <w:bottom w:val="single" w:sz="4" w:space="0" w:color="auto"/>
              <w:right w:val="single" w:sz="4" w:space="0" w:color="auto"/>
            </w:tcBorders>
            <w:vAlign w:val="center"/>
            <w:hideMark/>
          </w:tcPr>
          <w:p w:rsidR="00FA75E0" w:rsidRPr="00C07D2F" w:rsidRDefault="00FA75E0" w:rsidP="00B07D87">
            <w:pPr>
              <w:spacing w:line="276" w:lineRule="auto"/>
              <w:rPr>
                <w:rFonts w:ascii="Arial Narrow" w:hAnsi="Arial Narrow"/>
                <w:sz w:val="26"/>
                <w:szCs w:val="26"/>
              </w:rPr>
            </w:pPr>
          </w:p>
        </w:tc>
        <w:tc>
          <w:tcPr>
            <w:tcW w:w="5528" w:type="dxa"/>
            <w:tcBorders>
              <w:top w:val="single" w:sz="4" w:space="0" w:color="auto"/>
              <w:left w:val="single" w:sz="4" w:space="0" w:color="auto"/>
              <w:bottom w:val="single" w:sz="4" w:space="0" w:color="auto"/>
              <w:right w:val="single" w:sz="4" w:space="0" w:color="auto"/>
            </w:tcBorders>
            <w:hideMark/>
          </w:tcPr>
          <w:p w:rsidR="00FA75E0" w:rsidRPr="00C07D2F" w:rsidRDefault="00CB4AA1" w:rsidP="00B07D87">
            <w:pPr>
              <w:numPr>
                <w:ilvl w:val="1"/>
                <w:numId w:val="33"/>
              </w:numPr>
              <w:spacing w:line="276" w:lineRule="auto"/>
              <w:jc w:val="both"/>
              <w:rPr>
                <w:rFonts w:ascii="Arial Narrow" w:hAnsi="Arial Narrow"/>
                <w:sz w:val="26"/>
                <w:szCs w:val="26"/>
              </w:rPr>
            </w:pPr>
            <w:r w:rsidRPr="00C07D2F">
              <w:rPr>
                <w:rFonts w:ascii="Arial Narrow" w:hAnsi="Arial Narrow"/>
                <w:sz w:val="26"/>
                <w:szCs w:val="26"/>
              </w:rPr>
              <w:t>Propreté</w:t>
            </w:r>
          </w:p>
        </w:tc>
        <w:tc>
          <w:tcPr>
            <w:tcW w:w="1275" w:type="dxa"/>
            <w:tcBorders>
              <w:top w:val="single" w:sz="4" w:space="0" w:color="auto"/>
              <w:left w:val="single" w:sz="4" w:space="0" w:color="auto"/>
              <w:bottom w:val="single" w:sz="4" w:space="0" w:color="auto"/>
              <w:right w:val="single" w:sz="4" w:space="0" w:color="auto"/>
            </w:tcBorders>
            <w:hideMark/>
          </w:tcPr>
          <w:p w:rsidR="00FA75E0" w:rsidRPr="00C07D2F" w:rsidRDefault="00FA75E0" w:rsidP="00B07D87">
            <w:pPr>
              <w:spacing w:line="276" w:lineRule="auto"/>
              <w:jc w:val="both"/>
              <w:rPr>
                <w:rFonts w:ascii="Arial Narrow" w:eastAsia="Calibri" w:hAnsi="Arial Narrow" w:cs="Helvetica"/>
                <w:color w:val="231F20"/>
                <w:sz w:val="26"/>
                <w:szCs w:val="26"/>
              </w:rPr>
            </w:pPr>
          </w:p>
        </w:tc>
        <w:tc>
          <w:tcPr>
            <w:tcW w:w="1134" w:type="dxa"/>
            <w:tcBorders>
              <w:top w:val="single" w:sz="4" w:space="0" w:color="auto"/>
              <w:left w:val="single" w:sz="4" w:space="0" w:color="auto"/>
              <w:bottom w:val="single" w:sz="4" w:space="0" w:color="auto"/>
              <w:right w:val="single" w:sz="4" w:space="0" w:color="auto"/>
            </w:tcBorders>
          </w:tcPr>
          <w:p w:rsidR="00FA75E0" w:rsidRPr="00C07D2F" w:rsidRDefault="00FA75E0" w:rsidP="00B07D87">
            <w:pPr>
              <w:spacing w:line="276" w:lineRule="auto"/>
              <w:jc w:val="both"/>
              <w:rPr>
                <w:rFonts w:ascii="Arial Narrow" w:eastAsia="Calibri" w:hAnsi="Arial Narrow" w:cs="Helvetica"/>
                <w:color w:val="231F20"/>
                <w:sz w:val="26"/>
                <w:szCs w:val="26"/>
              </w:rPr>
            </w:pPr>
          </w:p>
        </w:tc>
        <w:tc>
          <w:tcPr>
            <w:tcW w:w="1701" w:type="dxa"/>
            <w:tcBorders>
              <w:top w:val="single" w:sz="4" w:space="0" w:color="auto"/>
              <w:left w:val="single" w:sz="4" w:space="0" w:color="auto"/>
              <w:bottom w:val="single" w:sz="4" w:space="0" w:color="auto"/>
              <w:right w:val="single" w:sz="4" w:space="0" w:color="auto"/>
            </w:tcBorders>
          </w:tcPr>
          <w:p w:rsidR="00FA75E0" w:rsidRPr="00C07D2F" w:rsidRDefault="00FA75E0" w:rsidP="00B07D87">
            <w:pPr>
              <w:spacing w:line="276" w:lineRule="auto"/>
              <w:jc w:val="both"/>
              <w:rPr>
                <w:rFonts w:ascii="Arial Narrow" w:eastAsia="Calibri" w:hAnsi="Arial Narrow" w:cs="Helvetica"/>
                <w:color w:val="231F20"/>
                <w:sz w:val="26"/>
                <w:szCs w:val="26"/>
              </w:rPr>
            </w:pPr>
          </w:p>
        </w:tc>
      </w:tr>
      <w:tr w:rsidR="00FA75E0" w:rsidRPr="00C07D2F" w:rsidTr="00D472FA">
        <w:trPr>
          <w:trHeight w:val="259"/>
        </w:trPr>
        <w:tc>
          <w:tcPr>
            <w:tcW w:w="676" w:type="dxa"/>
            <w:vMerge/>
            <w:tcBorders>
              <w:top w:val="single" w:sz="4" w:space="0" w:color="auto"/>
              <w:left w:val="single" w:sz="4" w:space="0" w:color="auto"/>
              <w:bottom w:val="single" w:sz="4" w:space="0" w:color="auto"/>
              <w:right w:val="single" w:sz="4" w:space="0" w:color="auto"/>
            </w:tcBorders>
            <w:vAlign w:val="center"/>
            <w:hideMark/>
          </w:tcPr>
          <w:p w:rsidR="00FA75E0" w:rsidRPr="00C07D2F" w:rsidRDefault="00FA75E0" w:rsidP="00B07D87">
            <w:pPr>
              <w:spacing w:line="276" w:lineRule="auto"/>
              <w:rPr>
                <w:rFonts w:ascii="Arial Narrow" w:hAnsi="Arial Narrow"/>
                <w:sz w:val="26"/>
                <w:szCs w:val="26"/>
              </w:rPr>
            </w:pPr>
          </w:p>
        </w:tc>
        <w:tc>
          <w:tcPr>
            <w:tcW w:w="5528" w:type="dxa"/>
            <w:tcBorders>
              <w:top w:val="single" w:sz="4" w:space="0" w:color="auto"/>
              <w:left w:val="single" w:sz="4" w:space="0" w:color="auto"/>
              <w:bottom w:val="single" w:sz="4" w:space="0" w:color="auto"/>
              <w:right w:val="single" w:sz="4" w:space="0" w:color="auto"/>
            </w:tcBorders>
            <w:hideMark/>
          </w:tcPr>
          <w:p w:rsidR="00FA75E0" w:rsidRPr="00C07D2F" w:rsidRDefault="00FA75E0" w:rsidP="00B07D87">
            <w:pPr>
              <w:numPr>
                <w:ilvl w:val="1"/>
                <w:numId w:val="33"/>
              </w:numPr>
              <w:spacing w:line="276" w:lineRule="auto"/>
              <w:jc w:val="both"/>
              <w:rPr>
                <w:rFonts w:ascii="Arial Narrow" w:hAnsi="Arial Narrow"/>
                <w:sz w:val="26"/>
                <w:szCs w:val="26"/>
              </w:rPr>
            </w:pPr>
            <w:r w:rsidRPr="00C07D2F">
              <w:rPr>
                <w:rFonts w:ascii="Arial Narrow" w:hAnsi="Arial Narrow"/>
                <w:sz w:val="26"/>
                <w:szCs w:val="26"/>
              </w:rPr>
              <w:t>Reliure bonne</w:t>
            </w:r>
          </w:p>
        </w:tc>
        <w:tc>
          <w:tcPr>
            <w:tcW w:w="1275" w:type="dxa"/>
            <w:tcBorders>
              <w:top w:val="single" w:sz="4" w:space="0" w:color="auto"/>
              <w:left w:val="single" w:sz="4" w:space="0" w:color="auto"/>
              <w:bottom w:val="single" w:sz="4" w:space="0" w:color="auto"/>
              <w:right w:val="single" w:sz="4" w:space="0" w:color="auto"/>
            </w:tcBorders>
            <w:hideMark/>
          </w:tcPr>
          <w:p w:rsidR="00FA75E0" w:rsidRPr="00C07D2F" w:rsidRDefault="00FA75E0" w:rsidP="00B07D87">
            <w:pPr>
              <w:spacing w:line="276" w:lineRule="auto"/>
              <w:jc w:val="both"/>
              <w:rPr>
                <w:rFonts w:ascii="Arial Narrow" w:eastAsia="Calibri" w:hAnsi="Arial Narrow" w:cs="Helvetica"/>
                <w:color w:val="231F20"/>
                <w:sz w:val="26"/>
                <w:szCs w:val="26"/>
              </w:rPr>
            </w:pPr>
          </w:p>
        </w:tc>
        <w:tc>
          <w:tcPr>
            <w:tcW w:w="1134" w:type="dxa"/>
            <w:tcBorders>
              <w:top w:val="single" w:sz="4" w:space="0" w:color="auto"/>
              <w:left w:val="single" w:sz="4" w:space="0" w:color="auto"/>
              <w:bottom w:val="single" w:sz="4" w:space="0" w:color="auto"/>
              <w:right w:val="single" w:sz="4" w:space="0" w:color="auto"/>
            </w:tcBorders>
          </w:tcPr>
          <w:p w:rsidR="00FA75E0" w:rsidRPr="00C07D2F" w:rsidRDefault="00FA75E0" w:rsidP="00B07D87">
            <w:pPr>
              <w:spacing w:line="276" w:lineRule="auto"/>
              <w:jc w:val="both"/>
              <w:rPr>
                <w:rFonts w:ascii="Arial Narrow" w:eastAsia="Calibri" w:hAnsi="Arial Narrow" w:cs="Helvetica"/>
                <w:color w:val="231F20"/>
                <w:sz w:val="26"/>
                <w:szCs w:val="26"/>
              </w:rPr>
            </w:pPr>
          </w:p>
        </w:tc>
        <w:tc>
          <w:tcPr>
            <w:tcW w:w="1701" w:type="dxa"/>
            <w:tcBorders>
              <w:top w:val="single" w:sz="4" w:space="0" w:color="auto"/>
              <w:left w:val="single" w:sz="4" w:space="0" w:color="auto"/>
              <w:bottom w:val="single" w:sz="4" w:space="0" w:color="auto"/>
              <w:right w:val="single" w:sz="4" w:space="0" w:color="auto"/>
            </w:tcBorders>
          </w:tcPr>
          <w:p w:rsidR="00FA75E0" w:rsidRPr="00C07D2F" w:rsidRDefault="00FA75E0" w:rsidP="00B07D87">
            <w:pPr>
              <w:spacing w:line="276" w:lineRule="auto"/>
              <w:jc w:val="both"/>
              <w:rPr>
                <w:rFonts w:ascii="Arial Narrow" w:eastAsia="Calibri" w:hAnsi="Arial Narrow" w:cs="Helvetica"/>
                <w:color w:val="231F20"/>
                <w:sz w:val="26"/>
                <w:szCs w:val="26"/>
              </w:rPr>
            </w:pPr>
          </w:p>
        </w:tc>
      </w:tr>
      <w:tr w:rsidR="00FA75E0" w:rsidRPr="00C07D2F" w:rsidTr="00AB6231">
        <w:trPr>
          <w:trHeight w:val="331"/>
        </w:trPr>
        <w:tc>
          <w:tcPr>
            <w:tcW w:w="676" w:type="dxa"/>
            <w:vMerge/>
            <w:tcBorders>
              <w:top w:val="single" w:sz="4" w:space="0" w:color="auto"/>
              <w:left w:val="single" w:sz="4" w:space="0" w:color="auto"/>
              <w:bottom w:val="single" w:sz="4" w:space="0" w:color="auto"/>
              <w:right w:val="single" w:sz="4" w:space="0" w:color="auto"/>
            </w:tcBorders>
            <w:vAlign w:val="center"/>
            <w:hideMark/>
          </w:tcPr>
          <w:p w:rsidR="00FA75E0" w:rsidRPr="00C07D2F" w:rsidRDefault="00FA75E0" w:rsidP="00B07D87">
            <w:pPr>
              <w:spacing w:line="276" w:lineRule="auto"/>
              <w:rPr>
                <w:rFonts w:ascii="Arial Narrow" w:hAnsi="Arial Narrow"/>
                <w:sz w:val="26"/>
                <w:szCs w:val="26"/>
              </w:rPr>
            </w:pPr>
          </w:p>
        </w:tc>
        <w:tc>
          <w:tcPr>
            <w:tcW w:w="5528" w:type="dxa"/>
            <w:tcBorders>
              <w:top w:val="single" w:sz="4" w:space="0" w:color="auto"/>
              <w:left w:val="single" w:sz="4" w:space="0" w:color="auto"/>
              <w:bottom w:val="single" w:sz="4" w:space="0" w:color="auto"/>
              <w:right w:val="single" w:sz="4" w:space="0" w:color="auto"/>
            </w:tcBorders>
          </w:tcPr>
          <w:p w:rsidR="00FA75E0" w:rsidRPr="00C07D2F" w:rsidRDefault="00FA75E0" w:rsidP="00B07D87">
            <w:pPr>
              <w:numPr>
                <w:ilvl w:val="1"/>
                <w:numId w:val="33"/>
              </w:numPr>
              <w:spacing w:line="276" w:lineRule="auto"/>
              <w:jc w:val="both"/>
              <w:rPr>
                <w:rFonts w:ascii="Arial Narrow" w:eastAsia="Calibri" w:hAnsi="Arial Narrow" w:cs="Helvetica"/>
                <w:color w:val="231F20"/>
                <w:sz w:val="26"/>
                <w:szCs w:val="26"/>
              </w:rPr>
            </w:pPr>
            <w:r w:rsidRPr="00C07D2F">
              <w:rPr>
                <w:rFonts w:ascii="Arial Narrow" w:eastAsia="Calibri" w:hAnsi="Arial Narrow" w:cs="Helvetica"/>
                <w:color w:val="231F20"/>
                <w:sz w:val="26"/>
                <w:szCs w:val="26"/>
              </w:rPr>
              <w:t>Pièces présentées dans l’ordre indiqué dans le DAO</w:t>
            </w:r>
          </w:p>
        </w:tc>
        <w:tc>
          <w:tcPr>
            <w:tcW w:w="1275" w:type="dxa"/>
            <w:tcBorders>
              <w:top w:val="single" w:sz="4" w:space="0" w:color="auto"/>
              <w:left w:val="single" w:sz="4" w:space="0" w:color="auto"/>
              <w:bottom w:val="single" w:sz="4" w:space="0" w:color="auto"/>
              <w:right w:val="single" w:sz="4" w:space="0" w:color="auto"/>
            </w:tcBorders>
            <w:hideMark/>
          </w:tcPr>
          <w:p w:rsidR="00FA75E0" w:rsidRPr="00C07D2F" w:rsidRDefault="00FA75E0" w:rsidP="00B07D87">
            <w:pPr>
              <w:tabs>
                <w:tab w:val="left" w:pos="570"/>
              </w:tabs>
              <w:spacing w:line="276" w:lineRule="auto"/>
              <w:rPr>
                <w:rFonts w:ascii="Arial Narrow" w:eastAsia="Calibri" w:hAnsi="Arial Narrow" w:cs="Helvetica"/>
                <w:sz w:val="26"/>
                <w:szCs w:val="26"/>
              </w:rPr>
            </w:pPr>
          </w:p>
        </w:tc>
        <w:tc>
          <w:tcPr>
            <w:tcW w:w="1134" w:type="dxa"/>
            <w:tcBorders>
              <w:top w:val="single" w:sz="4" w:space="0" w:color="auto"/>
              <w:left w:val="single" w:sz="4" w:space="0" w:color="auto"/>
              <w:bottom w:val="single" w:sz="4" w:space="0" w:color="auto"/>
              <w:right w:val="single" w:sz="4" w:space="0" w:color="auto"/>
            </w:tcBorders>
          </w:tcPr>
          <w:p w:rsidR="00FA75E0" w:rsidRPr="00C07D2F" w:rsidRDefault="00FA75E0" w:rsidP="00B07D87">
            <w:pPr>
              <w:tabs>
                <w:tab w:val="left" w:pos="731"/>
              </w:tabs>
              <w:spacing w:line="276" w:lineRule="auto"/>
              <w:rPr>
                <w:rFonts w:ascii="Arial Narrow" w:eastAsia="Calibri" w:hAnsi="Arial Narrow" w:cs="Helvetica"/>
                <w:sz w:val="26"/>
                <w:szCs w:val="26"/>
              </w:rPr>
            </w:pPr>
          </w:p>
        </w:tc>
        <w:tc>
          <w:tcPr>
            <w:tcW w:w="1701" w:type="dxa"/>
            <w:tcBorders>
              <w:top w:val="single" w:sz="4" w:space="0" w:color="auto"/>
              <w:left w:val="single" w:sz="4" w:space="0" w:color="auto"/>
              <w:bottom w:val="single" w:sz="4" w:space="0" w:color="auto"/>
              <w:right w:val="single" w:sz="4" w:space="0" w:color="auto"/>
            </w:tcBorders>
          </w:tcPr>
          <w:p w:rsidR="00FA75E0" w:rsidRPr="00C07D2F" w:rsidRDefault="00FA75E0" w:rsidP="00B07D87">
            <w:pPr>
              <w:spacing w:line="276" w:lineRule="auto"/>
              <w:rPr>
                <w:rFonts w:ascii="Arial Narrow" w:eastAsia="Calibri" w:hAnsi="Arial Narrow" w:cs="Helvetica"/>
                <w:sz w:val="26"/>
                <w:szCs w:val="26"/>
              </w:rPr>
            </w:pPr>
          </w:p>
        </w:tc>
      </w:tr>
      <w:tr w:rsidR="00FA75E0" w:rsidRPr="00C07D2F" w:rsidTr="00730072">
        <w:trPr>
          <w:trHeight w:val="440"/>
        </w:trPr>
        <w:tc>
          <w:tcPr>
            <w:tcW w:w="676" w:type="dxa"/>
            <w:tcBorders>
              <w:top w:val="single" w:sz="4" w:space="0" w:color="auto"/>
              <w:left w:val="single" w:sz="4" w:space="0" w:color="auto"/>
              <w:bottom w:val="single" w:sz="4" w:space="0" w:color="auto"/>
              <w:right w:val="single" w:sz="4" w:space="0" w:color="auto"/>
            </w:tcBorders>
            <w:hideMark/>
          </w:tcPr>
          <w:p w:rsidR="00FA75E0" w:rsidRPr="00C07D2F" w:rsidRDefault="00FA75E0" w:rsidP="00B07D87">
            <w:pPr>
              <w:spacing w:line="276" w:lineRule="auto"/>
              <w:jc w:val="both"/>
              <w:rPr>
                <w:rFonts w:ascii="Arial Narrow" w:hAnsi="Arial Narrow"/>
                <w:sz w:val="26"/>
                <w:szCs w:val="26"/>
              </w:rPr>
            </w:pPr>
            <w:r w:rsidRPr="00C07D2F">
              <w:rPr>
                <w:rFonts w:ascii="Arial Narrow" w:hAnsi="Arial Narrow"/>
                <w:sz w:val="26"/>
                <w:szCs w:val="26"/>
              </w:rPr>
              <w:t>2</w:t>
            </w:r>
          </w:p>
        </w:tc>
        <w:tc>
          <w:tcPr>
            <w:tcW w:w="5528" w:type="dxa"/>
            <w:tcBorders>
              <w:top w:val="single" w:sz="4" w:space="0" w:color="auto"/>
              <w:left w:val="single" w:sz="4" w:space="0" w:color="auto"/>
              <w:bottom w:val="single" w:sz="4" w:space="0" w:color="auto"/>
              <w:right w:val="single" w:sz="4" w:space="0" w:color="auto"/>
            </w:tcBorders>
          </w:tcPr>
          <w:p w:rsidR="00FA75E0" w:rsidRPr="00CD4BE2" w:rsidRDefault="00FA75E0" w:rsidP="00B07D87">
            <w:pPr>
              <w:spacing w:line="276" w:lineRule="auto"/>
              <w:jc w:val="both"/>
              <w:rPr>
                <w:rFonts w:ascii="Arial Narrow" w:eastAsia="Calibri" w:hAnsi="Arial Narrow" w:cs="Helvetica"/>
                <w:color w:val="231F20"/>
                <w:sz w:val="26"/>
                <w:szCs w:val="26"/>
              </w:rPr>
            </w:pPr>
            <w:r w:rsidRPr="00C07D2F">
              <w:rPr>
                <w:rFonts w:ascii="Arial Narrow" w:eastAsia="Calibri" w:hAnsi="Arial Narrow" w:cs="Helvetica"/>
                <w:b/>
                <w:color w:val="231F20"/>
                <w:sz w:val="26"/>
                <w:szCs w:val="26"/>
              </w:rPr>
              <w:t xml:space="preserve">Expérience générale de </w:t>
            </w:r>
            <w:r w:rsidR="00192FDF" w:rsidRPr="00C07D2F">
              <w:rPr>
                <w:rFonts w:ascii="Arial Narrow" w:eastAsia="Calibri" w:hAnsi="Arial Narrow" w:cs="Helvetica"/>
                <w:b/>
                <w:color w:val="231F20"/>
                <w:sz w:val="26"/>
                <w:szCs w:val="26"/>
              </w:rPr>
              <w:t>l’Entreprise</w:t>
            </w:r>
            <w:r w:rsidR="00192FDF" w:rsidRPr="00C07D2F">
              <w:rPr>
                <w:rFonts w:ascii="Arial Narrow" w:eastAsia="Calibri" w:hAnsi="Arial Narrow" w:cs="Helvetica"/>
                <w:color w:val="231F20"/>
                <w:sz w:val="26"/>
                <w:szCs w:val="26"/>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F2F2F2"/>
            <w:hideMark/>
          </w:tcPr>
          <w:p w:rsidR="00FA75E0" w:rsidRPr="00C07D2F" w:rsidRDefault="00FA75E0" w:rsidP="00B07D87">
            <w:pPr>
              <w:spacing w:line="276" w:lineRule="auto"/>
              <w:jc w:val="both"/>
              <w:rPr>
                <w:rFonts w:ascii="Arial Narrow" w:hAnsi="Arial Narrow"/>
                <w:color w:val="FFFFFF"/>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F2F2F2"/>
          </w:tcPr>
          <w:p w:rsidR="00FA75E0" w:rsidRPr="00C07D2F" w:rsidRDefault="00FA75E0" w:rsidP="00B07D87">
            <w:pPr>
              <w:spacing w:line="276" w:lineRule="auto"/>
              <w:jc w:val="both"/>
              <w:rPr>
                <w:rFonts w:ascii="Arial Narrow" w:hAnsi="Arial Narrow"/>
                <w:color w:val="FFFFFF"/>
                <w:sz w:val="26"/>
                <w:szCs w:val="26"/>
              </w:rPr>
            </w:pPr>
          </w:p>
        </w:tc>
        <w:tc>
          <w:tcPr>
            <w:tcW w:w="1701" w:type="dxa"/>
            <w:tcBorders>
              <w:top w:val="single" w:sz="4" w:space="0" w:color="auto"/>
              <w:left w:val="single" w:sz="4" w:space="0" w:color="auto"/>
              <w:bottom w:val="single" w:sz="4" w:space="0" w:color="auto"/>
              <w:right w:val="single" w:sz="4" w:space="0" w:color="auto"/>
            </w:tcBorders>
          </w:tcPr>
          <w:p w:rsidR="00FA75E0" w:rsidRPr="00C07D2F" w:rsidRDefault="00FA75E0" w:rsidP="00B07D87">
            <w:pPr>
              <w:spacing w:line="276" w:lineRule="auto"/>
              <w:jc w:val="both"/>
              <w:rPr>
                <w:rFonts w:ascii="Arial Narrow" w:hAnsi="Arial Narrow"/>
                <w:sz w:val="26"/>
                <w:szCs w:val="26"/>
              </w:rPr>
            </w:pPr>
          </w:p>
        </w:tc>
      </w:tr>
      <w:tr w:rsidR="00FA75E0" w:rsidRPr="00C07D2F" w:rsidTr="00D472FA">
        <w:tc>
          <w:tcPr>
            <w:tcW w:w="676" w:type="dxa"/>
            <w:tcBorders>
              <w:top w:val="single" w:sz="4" w:space="0" w:color="auto"/>
              <w:left w:val="single" w:sz="4" w:space="0" w:color="auto"/>
              <w:bottom w:val="single" w:sz="4" w:space="0" w:color="auto"/>
              <w:right w:val="single" w:sz="4" w:space="0" w:color="auto"/>
            </w:tcBorders>
          </w:tcPr>
          <w:p w:rsidR="00FA75E0" w:rsidRPr="00C07D2F" w:rsidRDefault="00FA75E0" w:rsidP="00B07D87">
            <w:pPr>
              <w:spacing w:line="276" w:lineRule="auto"/>
              <w:jc w:val="both"/>
              <w:rPr>
                <w:rFonts w:ascii="Arial Narrow" w:hAnsi="Arial Narrow"/>
                <w:sz w:val="26"/>
                <w:szCs w:val="26"/>
              </w:rPr>
            </w:pPr>
          </w:p>
        </w:tc>
        <w:tc>
          <w:tcPr>
            <w:tcW w:w="5528" w:type="dxa"/>
            <w:tcBorders>
              <w:top w:val="single" w:sz="4" w:space="0" w:color="auto"/>
              <w:left w:val="single" w:sz="4" w:space="0" w:color="auto"/>
              <w:bottom w:val="single" w:sz="4" w:space="0" w:color="auto"/>
              <w:right w:val="single" w:sz="4" w:space="0" w:color="auto"/>
            </w:tcBorders>
            <w:hideMark/>
          </w:tcPr>
          <w:p w:rsidR="00FA75E0" w:rsidRPr="00C07D2F" w:rsidRDefault="00FA75E0" w:rsidP="00B07D87">
            <w:pPr>
              <w:spacing w:line="276" w:lineRule="auto"/>
              <w:jc w:val="both"/>
              <w:rPr>
                <w:rFonts w:ascii="Arial Narrow" w:eastAsia="Calibri" w:hAnsi="Arial Narrow" w:cs="Helvetica"/>
                <w:color w:val="231F20"/>
                <w:sz w:val="26"/>
                <w:szCs w:val="26"/>
              </w:rPr>
            </w:pPr>
            <w:r w:rsidRPr="00C07D2F">
              <w:rPr>
                <w:rFonts w:ascii="Arial Narrow" w:eastAsia="Calibri" w:hAnsi="Arial Narrow" w:cs="Helvetica"/>
                <w:color w:val="231F20"/>
                <w:sz w:val="26"/>
                <w:szCs w:val="26"/>
              </w:rPr>
              <w:t xml:space="preserve">2.1 Nombre de projets relatifs à la construction des équipements de production, de transport et de distribution </w:t>
            </w:r>
            <w:r w:rsidR="00D857AB" w:rsidRPr="00C07D2F">
              <w:rPr>
                <w:rFonts w:ascii="Arial Narrow" w:eastAsia="Calibri" w:hAnsi="Arial Narrow" w:cs="Helvetica"/>
                <w:color w:val="231F20"/>
                <w:sz w:val="26"/>
                <w:szCs w:val="26"/>
              </w:rPr>
              <w:t>d’électricité</w:t>
            </w:r>
            <w:r w:rsidR="00D472FA" w:rsidRPr="00C07D2F">
              <w:rPr>
                <w:rFonts w:ascii="Arial Narrow" w:eastAsia="Calibri" w:hAnsi="Arial Narrow" w:cs="Helvetica"/>
                <w:color w:val="231F20"/>
                <w:sz w:val="26"/>
                <w:szCs w:val="26"/>
              </w:rPr>
              <w:t xml:space="preserve"> </w:t>
            </w:r>
            <w:r w:rsidR="00D857AB" w:rsidRPr="00C07D2F">
              <w:rPr>
                <w:rFonts w:ascii="Arial Narrow" w:eastAsia="Calibri" w:hAnsi="Arial Narrow" w:cs="Helvetica"/>
                <w:b/>
                <w:color w:val="231F20"/>
                <w:sz w:val="26"/>
                <w:szCs w:val="26"/>
              </w:rPr>
              <w:t xml:space="preserve">≥ </w:t>
            </w:r>
            <w:r w:rsidRPr="00C07D2F">
              <w:rPr>
                <w:rFonts w:ascii="Arial Narrow" w:eastAsia="Calibri" w:hAnsi="Arial Narrow" w:cs="Helvetica"/>
                <w:color w:val="231F20"/>
                <w:sz w:val="26"/>
                <w:szCs w:val="26"/>
              </w:rPr>
              <w:t xml:space="preserve">à </w:t>
            </w:r>
            <w:r w:rsidR="00CD4BE2">
              <w:rPr>
                <w:rFonts w:ascii="Arial Narrow" w:eastAsia="Calibri" w:hAnsi="Arial Narrow" w:cs="Helvetica"/>
                <w:color w:val="231F20"/>
                <w:sz w:val="26"/>
                <w:szCs w:val="26"/>
              </w:rPr>
              <w:t>un</w:t>
            </w:r>
            <w:r w:rsidRPr="00C07D2F">
              <w:rPr>
                <w:rFonts w:ascii="Arial Narrow" w:eastAsia="Calibri" w:hAnsi="Arial Narrow" w:cs="Helvetica"/>
                <w:color w:val="231F20"/>
                <w:sz w:val="26"/>
                <w:szCs w:val="26"/>
              </w:rPr>
              <w:t xml:space="preserve"> (0</w:t>
            </w:r>
            <w:r w:rsidR="00CD4BE2">
              <w:rPr>
                <w:rFonts w:ascii="Arial Narrow" w:eastAsia="Calibri" w:hAnsi="Arial Narrow" w:cs="Helvetica"/>
                <w:color w:val="231F20"/>
                <w:sz w:val="26"/>
                <w:szCs w:val="26"/>
              </w:rPr>
              <w:t>1</w:t>
            </w:r>
            <w:r w:rsidRPr="00C07D2F">
              <w:rPr>
                <w:rFonts w:ascii="Arial Narrow" w:eastAsia="Calibri" w:hAnsi="Arial Narrow" w:cs="Helvetica"/>
                <w:color w:val="231F20"/>
                <w:sz w:val="26"/>
                <w:szCs w:val="26"/>
              </w:rPr>
              <w:t>)</w:t>
            </w:r>
          </w:p>
          <w:p w:rsidR="00FA75E0" w:rsidRPr="00C07D2F" w:rsidRDefault="00FA75E0" w:rsidP="00B07D87">
            <w:pPr>
              <w:spacing w:line="276" w:lineRule="auto"/>
              <w:jc w:val="both"/>
              <w:rPr>
                <w:rFonts w:ascii="Arial Narrow" w:hAnsi="Arial Narrow"/>
                <w:sz w:val="26"/>
                <w:szCs w:val="26"/>
              </w:rPr>
            </w:pPr>
            <w:r w:rsidRPr="00C07D2F">
              <w:rPr>
                <w:rFonts w:ascii="Arial Narrow" w:eastAsia="Calibri" w:hAnsi="Arial Narrow" w:cs="Helvetica"/>
                <w:color w:val="231F20"/>
                <w:sz w:val="26"/>
                <w:szCs w:val="26"/>
              </w:rPr>
              <w:t>(</w:t>
            </w:r>
            <w:r w:rsidR="008F1C04" w:rsidRPr="00C07D2F">
              <w:rPr>
                <w:rFonts w:ascii="Arial Narrow" w:eastAsia="Calibri" w:hAnsi="Arial Narrow" w:cs="Helvetica"/>
                <w:color w:val="231F20"/>
                <w:sz w:val="26"/>
                <w:szCs w:val="26"/>
              </w:rPr>
              <w:t>Fournir</w:t>
            </w:r>
            <w:r w:rsidR="00D857AB" w:rsidRPr="00C07D2F">
              <w:rPr>
                <w:rFonts w:ascii="Arial Narrow" w:eastAsia="Calibri" w:hAnsi="Arial Narrow" w:cs="Helvetica"/>
                <w:color w:val="231F20"/>
                <w:sz w:val="26"/>
                <w:szCs w:val="26"/>
              </w:rPr>
              <w:t xml:space="preserve"> la </w:t>
            </w:r>
            <w:r w:rsidRPr="00C07D2F">
              <w:rPr>
                <w:rFonts w:ascii="Arial Narrow" w:eastAsia="Calibri" w:hAnsi="Arial Narrow" w:cs="Helvetica"/>
                <w:color w:val="231F20"/>
                <w:sz w:val="26"/>
                <w:szCs w:val="26"/>
              </w:rPr>
              <w:t>1</w:t>
            </w:r>
            <w:r w:rsidR="00D472FA" w:rsidRPr="00C07D2F">
              <w:rPr>
                <w:rFonts w:ascii="Arial Narrow" w:eastAsia="Calibri" w:hAnsi="Arial Narrow" w:cs="Helvetica"/>
                <w:color w:val="231F20"/>
                <w:sz w:val="26"/>
                <w:szCs w:val="26"/>
                <w:vertAlign w:val="superscript"/>
              </w:rPr>
              <w:t>ere</w:t>
            </w:r>
            <w:r w:rsidRPr="00C07D2F">
              <w:rPr>
                <w:rFonts w:ascii="Arial Narrow" w:eastAsia="Calibri" w:hAnsi="Arial Narrow" w:cs="Helvetica"/>
                <w:color w:val="231F20"/>
                <w:sz w:val="26"/>
                <w:szCs w:val="26"/>
              </w:rPr>
              <w:t xml:space="preserve"> et dernière page du marché +</w:t>
            </w:r>
            <w:r w:rsidR="00D472FA" w:rsidRPr="00C07D2F">
              <w:rPr>
                <w:rFonts w:ascii="Arial Narrow" w:eastAsia="Calibri" w:hAnsi="Arial Narrow" w:cs="Helvetica"/>
                <w:color w:val="231F20"/>
                <w:sz w:val="26"/>
                <w:szCs w:val="26"/>
              </w:rPr>
              <w:t xml:space="preserve"> </w:t>
            </w:r>
            <w:r w:rsidRPr="00C07D2F">
              <w:rPr>
                <w:rFonts w:ascii="Arial Narrow" w:eastAsia="Calibri" w:hAnsi="Arial Narrow" w:cs="Helvetica"/>
                <w:color w:val="231F20"/>
                <w:sz w:val="26"/>
                <w:szCs w:val="26"/>
              </w:rPr>
              <w:t>PV</w:t>
            </w:r>
            <w:r w:rsidR="00D472FA" w:rsidRPr="00C07D2F">
              <w:rPr>
                <w:rFonts w:ascii="Arial Narrow" w:eastAsia="Calibri" w:hAnsi="Arial Narrow" w:cs="Helvetica"/>
                <w:color w:val="231F20"/>
                <w:sz w:val="26"/>
                <w:szCs w:val="26"/>
              </w:rPr>
              <w:t xml:space="preserve"> de </w:t>
            </w:r>
            <w:r w:rsidR="00192FDF" w:rsidRPr="00C07D2F">
              <w:rPr>
                <w:rFonts w:ascii="Arial Narrow" w:eastAsia="Calibri" w:hAnsi="Arial Narrow" w:cs="Helvetica"/>
                <w:color w:val="231F20"/>
                <w:sz w:val="26"/>
                <w:szCs w:val="26"/>
              </w:rPr>
              <w:t>réception</w:t>
            </w:r>
            <w:r w:rsidR="00D472FA" w:rsidRPr="00C07D2F">
              <w:rPr>
                <w:rFonts w:ascii="Arial Narrow" w:eastAsia="Calibri" w:hAnsi="Arial Narrow" w:cs="Helvetica"/>
                <w:color w:val="231F20"/>
                <w:sz w:val="26"/>
                <w:szCs w:val="26"/>
              </w:rPr>
              <w:t xml:space="preserve"> provisoire ou définitive</w:t>
            </w:r>
            <w:r w:rsidRPr="00C07D2F">
              <w:rPr>
                <w:rFonts w:ascii="Arial Narrow" w:eastAsia="Calibri" w:hAnsi="Arial Narrow" w:cs="Helvetica"/>
                <w:color w:val="231F20"/>
                <w:sz w:val="26"/>
                <w:szCs w:val="26"/>
              </w:rPr>
              <w:t>)</w:t>
            </w: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FA75E0" w:rsidRPr="00C07D2F" w:rsidRDefault="00FA75E0" w:rsidP="00B07D87">
            <w:pPr>
              <w:spacing w:line="276" w:lineRule="auto"/>
              <w:jc w:val="both"/>
              <w:rPr>
                <w:rFonts w:ascii="Arial Narrow" w:hAnsi="Arial Narrow"/>
                <w:color w:val="FFFFFF"/>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F2F2F2"/>
          </w:tcPr>
          <w:p w:rsidR="00FA75E0" w:rsidRPr="00C07D2F" w:rsidRDefault="00FA75E0" w:rsidP="00B07D87">
            <w:pPr>
              <w:spacing w:line="276" w:lineRule="auto"/>
              <w:jc w:val="both"/>
              <w:rPr>
                <w:rFonts w:ascii="Arial Narrow" w:hAnsi="Arial Narrow"/>
                <w:color w:val="FFFFFF"/>
                <w:sz w:val="26"/>
                <w:szCs w:val="26"/>
              </w:rPr>
            </w:pPr>
          </w:p>
        </w:tc>
        <w:tc>
          <w:tcPr>
            <w:tcW w:w="1701" w:type="dxa"/>
            <w:tcBorders>
              <w:top w:val="single" w:sz="4" w:space="0" w:color="auto"/>
              <w:left w:val="single" w:sz="4" w:space="0" w:color="auto"/>
              <w:bottom w:val="single" w:sz="4" w:space="0" w:color="auto"/>
              <w:right w:val="single" w:sz="4" w:space="0" w:color="auto"/>
            </w:tcBorders>
          </w:tcPr>
          <w:p w:rsidR="00FA75E0" w:rsidRPr="00C07D2F" w:rsidRDefault="00FA75E0" w:rsidP="00B07D87">
            <w:pPr>
              <w:spacing w:line="276" w:lineRule="auto"/>
              <w:jc w:val="both"/>
              <w:rPr>
                <w:rFonts w:ascii="Arial Narrow" w:hAnsi="Arial Narrow"/>
                <w:sz w:val="26"/>
                <w:szCs w:val="26"/>
              </w:rPr>
            </w:pPr>
          </w:p>
        </w:tc>
      </w:tr>
      <w:tr w:rsidR="00FA75E0" w:rsidRPr="00C07D2F" w:rsidTr="00D472FA">
        <w:tc>
          <w:tcPr>
            <w:tcW w:w="676" w:type="dxa"/>
            <w:tcBorders>
              <w:top w:val="single" w:sz="4" w:space="0" w:color="auto"/>
              <w:left w:val="single" w:sz="4" w:space="0" w:color="auto"/>
              <w:bottom w:val="single" w:sz="4" w:space="0" w:color="auto"/>
              <w:right w:val="single" w:sz="4" w:space="0" w:color="auto"/>
            </w:tcBorders>
            <w:hideMark/>
          </w:tcPr>
          <w:p w:rsidR="00FA75E0" w:rsidRPr="00C07D2F" w:rsidRDefault="00FA75E0" w:rsidP="00B07D87">
            <w:pPr>
              <w:spacing w:line="276" w:lineRule="auto"/>
              <w:jc w:val="both"/>
              <w:rPr>
                <w:rFonts w:ascii="Arial Narrow" w:hAnsi="Arial Narrow"/>
                <w:sz w:val="26"/>
                <w:szCs w:val="26"/>
              </w:rPr>
            </w:pPr>
            <w:r w:rsidRPr="00C07D2F">
              <w:rPr>
                <w:rFonts w:ascii="Arial Narrow" w:hAnsi="Arial Narrow"/>
                <w:sz w:val="26"/>
                <w:szCs w:val="26"/>
              </w:rPr>
              <w:t>3</w:t>
            </w:r>
          </w:p>
        </w:tc>
        <w:tc>
          <w:tcPr>
            <w:tcW w:w="5528" w:type="dxa"/>
            <w:tcBorders>
              <w:top w:val="single" w:sz="4" w:space="0" w:color="auto"/>
              <w:left w:val="single" w:sz="4" w:space="0" w:color="auto"/>
              <w:bottom w:val="single" w:sz="4" w:space="0" w:color="auto"/>
              <w:right w:val="single" w:sz="4" w:space="0" w:color="auto"/>
            </w:tcBorders>
            <w:hideMark/>
          </w:tcPr>
          <w:p w:rsidR="00FA75E0" w:rsidRPr="00C07D2F" w:rsidRDefault="00FA75E0" w:rsidP="00B07D87">
            <w:pPr>
              <w:spacing w:line="276" w:lineRule="auto"/>
              <w:jc w:val="both"/>
              <w:rPr>
                <w:rFonts w:ascii="Arial Narrow" w:hAnsi="Arial Narrow"/>
                <w:sz w:val="26"/>
                <w:szCs w:val="26"/>
              </w:rPr>
            </w:pPr>
            <w:r w:rsidRPr="00C07D2F">
              <w:rPr>
                <w:rFonts w:ascii="Arial Narrow" w:eastAsia="Calibri" w:hAnsi="Arial Narrow" w:cs="Helvetica"/>
                <w:b/>
                <w:color w:val="231F20"/>
                <w:sz w:val="26"/>
                <w:szCs w:val="26"/>
              </w:rPr>
              <w:t>Expérience dans les travaux similaires :</w:t>
            </w:r>
            <w:r w:rsidRPr="00C07D2F">
              <w:rPr>
                <w:rFonts w:ascii="Arial Narrow" w:eastAsia="Calibri" w:hAnsi="Arial Narrow" w:cs="Helvetica"/>
                <w:color w:val="231F20"/>
                <w:sz w:val="26"/>
                <w:szCs w:val="26"/>
              </w:rPr>
              <w:t> </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FA75E0" w:rsidRPr="00C07D2F" w:rsidRDefault="00FA75E0" w:rsidP="00B07D87">
            <w:pPr>
              <w:spacing w:line="276" w:lineRule="auto"/>
              <w:jc w:val="both"/>
              <w:rPr>
                <w:rFonts w:ascii="Arial Narrow" w:hAnsi="Arial Narrow"/>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A75E0" w:rsidRPr="00C07D2F" w:rsidRDefault="00FA75E0" w:rsidP="00B07D87">
            <w:pPr>
              <w:spacing w:line="276" w:lineRule="auto"/>
              <w:jc w:val="both"/>
              <w:rPr>
                <w:rFonts w:ascii="Arial Narrow" w:hAnsi="Arial Narrow"/>
                <w:sz w:val="26"/>
                <w:szCs w:val="26"/>
              </w:rPr>
            </w:pPr>
          </w:p>
        </w:tc>
        <w:tc>
          <w:tcPr>
            <w:tcW w:w="1701" w:type="dxa"/>
            <w:tcBorders>
              <w:top w:val="single" w:sz="4" w:space="0" w:color="auto"/>
              <w:left w:val="single" w:sz="4" w:space="0" w:color="auto"/>
              <w:bottom w:val="single" w:sz="4" w:space="0" w:color="auto"/>
              <w:right w:val="single" w:sz="4" w:space="0" w:color="auto"/>
            </w:tcBorders>
          </w:tcPr>
          <w:p w:rsidR="00FA75E0" w:rsidRPr="00C07D2F" w:rsidRDefault="00FA75E0" w:rsidP="00B07D87">
            <w:pPr>
              <w:spacing w:line="276" w:lineRule="auto"/>
              <w:jc w:val="both"/>
              <w:rPr>
                <w:rFonts w:ascii="Arial Narrow" w:hAnsi="Arial Narrow"/>
                <w:sz w:val="26"/>
                <w:szCs w:val="26"/>
              </w:rPr>
            </w:pPr>
          </w:p>
        </w:tc>
      </w:tr>
      <w:tr w:rsidR="00FA75E0" w:rsidRPr="00C07D2F" w:rsidTr="00D472FA">
        <w:tc>
          <w:tcPr>
            <w:tcW w:w="676" w:type="dxa"/>
            <w:tcBorders>
              <w:top w:val="single" w:sz="4" w:space="0" w:color="auto"/>
              <w:left w:val="single" w:sz="4" w:space="0" w:color="auto"/>
              <w:bottom w:val="single" w:sz="4" w:space="0" w:color="auto"/>
              <w:right w:val="single" w:sz="4" w:space="0" w:color="auto"/>
            </w:tcBorders>
          </w:tcPr>
          <w:p w:rsidR="00FA75E0" w:rsidRPr="00C07D2F" w:rsidRDefault="00FA75E0" w:rsidP="00B07D87">
            <w:pPr>
              <w:spacing w:line="276" w:lineRule="auto"/>
              <w:jc w:val="both"/>
              <w:rPr>
                <w:rFonts w:ascii="Arial Narrow" w:hAnsi="Arial Narrow"/>
                <w:sz w:val="26"/>
                <w:szCs w:val="26"/>
              </w:rPr>
            </w:pPr>
          </w:p>
        </w:tc>
        <w:tc>
          <w:tcPr>
            <w:tcW w:w="5528" w:type="dxa"/>
            <w:tcBorders>
              <w:top w:val="single" w:sz="4" w:space="0" w:color="auto"/>
              <w:left w:val="single" w:sz="4" w:space="0" w:color="auto"/>
              <w:bottom w:val="single" w:sz="4" w:space="0" w:color="auto"/>
              <w:right w:val="single" w:sz="4" w:space="0" w:color="auto"/>
            </w:tcBorders>
            <w:hideMark/>
          </w:tcPr>
          <w:p w:rsidR="00AB6231" w:rsidRPr="00C07D2F" w:rsidRDefault="00FA75E0" w:rsidP="00B07D87">
            <w:pPr>
              <w:spacing w:line="276" w:lineRule="auto"/>
              <w:jc w:val="both"/>
              <w:rPr>
                <w:rFonts w:ascii="Arial Narrow" w:eastAsia="Calibri" w:hAnsi="Arial Narrow" w:cs="Helvetica"/>
                <w:color w:val="231F20"/>
                <w:sz w:val="26"/>
                <w:szCs w:val="26"/>
              </w:rPr>
            </w:pPr>
            <w:r w:rsidRPr="00C07D2F">
              <w:rPr>
                <w:rFonts w:ascii="Arial Narrow" w:eastAsia="Calibri" w:hAnsi="Arial Narrow" w:cs="Helvetica"/>
                <w:color w:val="231F20"/>
                <w:sz w:val="26"/>
                <w:szCs w:val="26"/>
              </w:rPr>
              <w:t xml:space="preserve">3.1 Nombre de projets déjà réalisés en matière de construction des réseaux de distribution en moyenne tension ou en basse tension </w:t>
            </w:r>
            <w:r w:rsidR="00192FDF" w:rsidRPr="00C07D2F">
              <w:rPr>
                <w:rFonts w:ascii="Arial Narrow" w:eastAsia="Calibri" w:hAnsi="Arial Narrow" w:cs="Helvetica"/>
                <w:b/>
                <w:color w:val="231F20"/>
                <w:sz w:val="26"/>
                <w:szCs w:val="26"/>
              </w:rPr>
              <w:t>≥ à</w:t>
            </w:r>
            <w:r w:rsidRPr="00C07D2F">
              <w:rPr>
                <w:rFonts w:ascii="Arial Narrow" w:eastAsia="Calibri" w:hAnsi="Arial Narrow" w:cs="Helvetica"/>
                <w:color w:val="231F20"/>
                <w:sz w:val="26"/>
                <w:szCs w:val="26"/>
              </w:rPr>
              <w:t xml:space="preserve"> </w:t>
            </w:r>
            <w:r w:rsidR="00CD4BE2">
              <w:rPr>
                <w:rFonts w:ascii="Arial Narrow" w:eastAsia="Calibri" w:hAnsi="Arial Narrow" w:cs="Helvetica"/>
                <w:color w:val="231F20"/>
                <w:sz w:val="26"/>
                <w:szCs w:val="26"/>
              </w:rPr>
              <w:t>un</w:t>
            </w:r>
            <w:r w:rsidR="00CD4BE2" w:rsidRPr="00C07D2F">
              <w:rPr>
                <w:rFonts w:ascii="Arial Narrow" w:eastAsia="Calibri" w:hAnsi="Arial Narrow" w:cs="Helvetica"/>
                <w:color w:val="231F20"/>
                <w:sz w:val="26"/>
                <w:szCs w:val="26"/>
              </w:rPr>
              <w:t xml:space="preserve"> (0</w:t>
            </w:r>
            <w:r w:rsidR="00CD4BE2">
              <w:rPr>
                <w:rFonts w:ascii="Arial Narrow" w:eastAsia="Calibri" w:hAnsi="Arial Narrow" w:cs="Helvetica"/>
                <w:color w:val="231F20"/>
                <w:sz w:val="26"/>
                <w:szCs w:val="26"/>
              </w:rPr>
              <w:t>1</w:t>
            </w:r>
            <w:r w:rsidR="00CD4BE2" w:rsidRPr="00C07D2F">
              <w:rPr>
                <w:rFonts w:ascii="Arial Narrow" w:eastAsia="Calibri" w:hAnsi="Arial Narrow" w:cs="Helvetica"/>
                <w:color w:val="231F20"/>
                <w:sz w:val="26"/>
                <w:szCs w:val="26"/>
              </w:rPr>
              <w:t>)</w:t>
            </w:r>
          </w:p>
          <w:p w:rsidR="00FA75E0" w:rsidRPr="00C07D2F" w:rsidRDefault="00D857AB" w:rsidP="00B07D87">
            <w:pPr>
              <w:spacing w:line="276" w:lineRule="auto"/>
              <w:jc w:val="both"/>
              <w:rPr>
                <w:rFonts w:ascii="Arial Narrow" w:hAnsi="Arial Narrow"/>
                <w:sz w:val="26"/>
                <w:szCs w:val="26"/>
              </w:rPr>
            </w:pPr>
            <w:r w:rsidRPr="00C07D2F">
              <w:rPr>
                <w:rFonts w:ascii="Arial Narrow" w:eastAsia="Calibri" w:hAnsi="Arial Narrow" w:cs="Helvetica"/>
                <w:color w:val="231F20"/>
                <w:sz w:val="26"/>
                <w:szCs w:val="26"/>
              </w:rPr>
              <w:t>(</w:t>
            </w:r>
            <w:r w:rsidR="008F1C04" w:rsidRPr="00C07D2F">
              <w:rPr>
                <w:rFonts w:ascii="Arial Narrow" w:eastAsia="Calibri" w:hAnsi="Arial Narrow" w:cs="Helvetica"/>
                <w:color w:val="231F20"/>
                <w:sz w:val="26"/>
                <w:szCs w:val="26"/>
              </w:rPr>
              <w:t>Fournir</w:t>
            </w:r>
            <w:r w:rsidRPr="00C07D2F">
              <w:rPr>
                <w:rFonts w:ascii="Arial Narrow" w:eastAsia="Calibri" w:hAnsi="Arial Narrow" w:cs="Helvetica"/>
                <w:color w:val="231F20"/>
                <w:sz w:val="26"/>
                <w:szCs w:val="26"/>
              </w:rPr>
              <w:t xml:space="preserve"> la 1</w:t>
            </w:r>
            <w:r w:rsidRPr="00C07D2F">
              <w:rPr>
                <w:rFonts w:ascii="Arial Narrow" w:eastAsia="Calibri" w:hAnsi="Arial Narrow" w:cs="Helvetica"/>
                <w:color w:val="231F20"/>
                <w:sz w:val="26"/>
                <w:szCs w:val="26"/>
                <w:vertAlign w:val="superscript"/>
              </w:rPr>
              <w:t>ere</w:t>
            </w:r>
            <w:r w:rsidRPr="00C07D2F">
              <w:rPr>
                <w:rFonts w:ascii="Arial Narrow" w:eastAsia="Calibri" w:hAnsi="Arial Narrow" w:cs="Helvetica"/>
                <w:color w:val="231F20"/>
                <w:sz w:val="26"/>
                <w:szCs w:val="26"/>
              </w:rPr>
              <w:t xml:space="preserve"> et dernière page du marché + PV de </w:t>
            </w:r>
            <w:r w:rsidR="00192FDF" w:rsidRPr="00C07D2F">
              <w:rPr>
                <w:rFonts w:ascii="Arial Narrow" w:eastAsia="Calibri" w:hAnsi="Arial Narrow" w:cs="Helvetica"/>
                <w:color w:val="231F20"/>
                <w:sz w:val="26"/>
                <w:szCs w:val="26"/>
              </w:rPr>
              <w:t>réception</w:t>
            </w:r>
            <w:r w:rsidRPr="00C07D2F">
              <w:rPr>
                <w:rFonts w:ascii="Arial Narrow" w:eastAsia="Calibri" w:hAnsi="Arial Narrow" w:cs="Helvetica"/>
                <w:color w:val="231F20"/>
                <w:sz w:val="26"/>
                <w:szCs w:val="26"/>
              </w:rPr>
              <w:t xml:space="preserve"> provisoire ou définitive)</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FA75E0" w:rsidRPr="00C07D2F" w:rsidRDefault="00FA75E0" w:rsidP="00B07D87">
            <w:pPr>
              <w:spacing w:line="276" w:lineRule="auto"/>
              <w:jc w:val="both"/>
              <w:rPr>
                <w:rFonts w:ascii="Arial Narrow" w:hAnsi="Arial Narrow"/>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A75E0" w:rsidRPr="00C07D2F" w:rsidRDefault="00FA75E0" w:rsidP="00B07D87">
            <w:pPr>
              <w:spacing w:line="276" w:lineRule="auto"/>
              <w:jc w:val="both"/>
              <w:rPr>
                <w:rFonts w:ascii="Arial Narrow" w:hAnsi="Arial Narrow"/>
                <w:sz w:val="26"/>
                <w:szCs w:val="26"/>
              </w:rPr>
            </w:pPr>
          </w:p>
        </w:tc>
        <w:tc>
          <w:tcPr>
            <w:tcW w:w="1701" w:type="dxa"/>
            <w:tcBorders>
              <w:top w:val="single" w:sz="4" w:space="0" w:color="auto"/>
              <w:left w:val="single" w:sz="4" w:space="0" w:color="auto"/>
              <w:bottom w:val="single" w:sz="4" w:space="0" w:color="auto"/>
              <w:right w:val="single" w:sz="4" w:space="0" w:color="auto"/>
            </w:tcBorders>
          </w:tcPr>
          <w:p w:rsidR="00FA75E0" w:rsidRPr="00C07D2F" w:rsidRDefault="00FA75E0" w:rsidP="00B07D87">
            <w:pPr>
              <w:spacing w:line="276" w:lineRule="auto"/>
              <w:jc w:val="both"/>
              <w:rPr>
                <w:rFonts w:ascii="Arial Narrow" w:hAnsi="Arial Narrow"/>
                <w:sz w:val="26"/>
                <w:szCs w:val="26"/>
              </w:rPr>
            </w:pPr>
          </w:p>
        </w:tc>
      </w:tr>
      <w:tr w:rsidR="00FA75E0" w:rsidRPr="00C07D2F" w:rsidTr="00D472FA">
        <w:tc>
          <w:tcPr>
            <w:tcW w:w="676" w:type="dxa"/>
            <w:tcBorders>
              <w:top w:val="single" w:sz="4" w:space="0" w:color="auto"/>
              <w:left w:val="single" w:sz="4" w:space="0" w:color="auto"/>
              <w:bottom w:val="single" w:sz="4" w:space="0" w:color="auto"/>
              <w:right w:val="single" w:sz="4" w:space="0" w:color="auto"/>
            </w:tcBorders>
            <w:hideMark/>
          </w:tcPr>
          <w:p w:rsidR="00FA75E0" w:rsidRPr="00C07D2F" w:rsidRDefault="00FA75E0" w:rsidP="00B07D87">
            <w:pPr>
              <w:spacing w:line="276" w:lineRule="auto"/>
              <w:jc w:val="both"/>
              <w:rPr>
                <w:rFonts w:ascii="Arial Narrow" w:hAnsi="Arial Narrow"/>
                <w:sz w:val="26"/>
                <w:szCs w:val="26"/>
              </w:rPr>
            </w:pPr>
            <w:r w:rsidRPr="00C07D2F">
              <w:rPr>
                <w:rFonts w:ascii="Arial Narrow" w:hAnsi="Arial Narrow"/>
                <w:sz w:val="26"/>
                <w:szCs w:val="26"/>
              </w:rPr>
              <w:t>4</w:t>
            </w:r>
          </w:p>
        </w:tc>
        <w:tc>
          <w:tcPr>
            <w:tcW w:w="5528" w:type="dxa"/>
            <w:tcBorders>
              <w:top w:val="single" w:sz="4" w:space="0" w:color="auto"/>
              <w:left w:val="single" w:sz="4" w:space="0" w:color="auto"/>
              <w:bottom w:val="single" w:sz="4" w:space="0" w:color="auto"/>
              <w:right w:val="single" w:sz="4" w:space="0" w:color="auto"/>
            </w:tcBorders>
            <w:hideMark/>
          </w:tcPr>
          <w:p w:rsidR="00FA75E0" w:rsidRPr="00C07D2F" w:rsidRDefault="00FA75E0" w:rsidP="00B07D87">
            <w:pPr>
              <w:spacing w:line="276" w:lineRule="auto"/>
              <w:jc w:val="both"/>
              <w:rPr>
                <w:rFonts w:ascii="Arial Narrow" w:hAnsi="Arial Narrow"/>
                <w:b/>
                <w:sz w:val="26"/>
                <w:szCs w:val="26"/>
              </w:rPr>
            </w:pPr>
            <w:r w:rsidRPr="00C07D2F">
              <w:rPr>
                <w:rFonts w:ascii="Arial Narrow" w:eastAsia="Calibri" w:hAnsi="Arial Narrow" w:cs="Helvetica"/>
                <w:b/>
                <w:color w:val="231F20"/>
                <w:sz w:val="26"/>
                <w:szCs w:val="26"/>
              </w:rPr>
              <w:t>Capacité technique (moyens techniques et humains)</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FA75E0" w:rsidRPr="00C07D2F" w:rsidRDefault="00FA75E0" w:rsidP="00B07D87">
            <w:pPr>
              <w:spacing w:line="276" w:lineRule="auto"/>
              <w:jc w:val="both"/>
              <w:rPr>
                <w:rFonts w:ascii="Arial Narrow" w:hAnsi="Arial Narrow"/>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A75E0" w:rsidRPr="00C07D2F" w:rsidRDefault="00FA75E0" w:rsidP="00B07D87">
            <w:pPr>
              <w:spacing w:line="276" w:lineRule="auto"/>
              <w:jc w:val="both"/>
              <w:rPr>
                <w:rFonts w:ascii="Arial Narrow" w:hAnsi="Arial Narrow"/>
                <w:sz w:val="26"/>
                <w:szCs w:val="26"/>
              </w:rPr>
            </w:pPr>
          </w:p>
        </w:tc>
        <w:tc>
          <w:tcPr>
            <w:tcW w:w="1701" w:type="dxa"/>
            <w:tcBorders>
              <w:top w:val="single" w:sz="4" w:space="0" w:color="auto"/>
              <w:left w:val="single" w:sz="4" w:space="0" w:color="auto"/>
              <w:bottom w:val="single" w:sz="4" w:space="0" w:color="auto"/>
              <w:right w:val="single" w:sz="4" w:space="0" w:color="auto"/>
            </w:tcBorders>
          </w:tcPr>
          <w:p w:rsidR="00FA75E0" w:rsidRPr="00C07D2F" w:rsidRDefault="00FA75E0" w:rsidP="00B07D87">
            <w:pPr>
              <w:spacing w:line="276" w:lineRule="auto"/>
              <w:jc w:val="both"/>
              <w:rPr>
                <w:rFonts w:ascii="Arial Narrow" w:hAnsi="Arial Narrow"/>
                <w:sz w:val="26"/>
                <w:szCs w:val="26"/>
              </w:rPr>
            </w:pPr>
          </w:p>
        </w:tc>
      </w:tr>
      <w:tr w:rsidR="002849E0" w:rsidRPr="00C07D2F" w:rsidTr="00F66CFB">
        <w:trPr>
          <w:trHeight w:val="252"/>
        </w:trPr>
        <w:tc>
          <w:tcPr>
            <w:tcW w:w="676" w:type="dxa"/>
            <w:vMerge w:val="restart"/>
            <w:tcBorders>
              <w:top w:val="single" w:sz="4" w:space="0" w:color="auto"/>
              <w:left w:val="single" w:sz="4" w:space="0" w:color="auto"/>
              <w:right w:val="single" w:sz="4" w:space="0" w:color="auto"/>
            </w:tcBorders>
            <w:vAlign w:val="center"/>
            <w:hideMark/>
          </w:tcPr>
          <w:p w:rsidR="002849E0" w:rsidRPr="00C07D2F" w:rsidRDefault="002849E0" w:rsidP="00B07D87">
            <w:pPr>
              <w:spacing w:line="276" w:lineRule="auto"/>
              <w:rPr>
                <w:rFonts w:ascii="Arial Narrow" w:hAnsi="Arial Narrow"/>
                <w:sz w:val="26"/>
                <w:szCs w:val="26"/>
              </w:rPr>
            </w:pPr>
          </w:p>
        </w:tc>
        <w:tc>
          <w:tcPr>
            <w:tcW w:w="5528" w:type="dxa"/>
            <w:tcBorders>
              <w:top w:val="single" w:sz="4" w:space="0" w:color="auto"/>
              <w:left w:val="single" w:sz="4" w:space="0" w:color="auto"/>
              <w:bottom w:val="single" w:sz="4" w:space="0" w:color="auto"/>
              <w:right w:val="single" w:sz="4" w:space="0" w:color="auto"/>
            </w:tcBorders>
            <w:hideMark/>
          </w:tcPr>
          <w:p w:rsidR="002849E0" w:rsidRPr="00C07D2F" w:rsidRDefault="002849E0" w:rsidP="00B07D87">
            <w:pPr>
              <w:spacing w:line="276" w:lineRule="auto"/>
              <w:jc w:val="both"/>
              <w:rPr>
                <w:rFonts w:ascii="Arial Narrow" w:hAnsi="Arial Narrow"/>
                <w:sz w:val="26"/>
                <w:szCs w:val="26"/>
              </w:rPr>
            </w:pPr>
            <w:r w:rsidRPr="00C07D2F">
              <w:rPr>
                <w:rFonts w:ascii="Arial Narrow" w:hAnsi="Arial Narrow"/>
                <w:b/>
                <w:sz w:val="26"/>
                <w:szCs w:val="26"/>
              </w:rPr>
              <w:t>4.1 conducteur de travaux</w:t>
            </w:r>
            <w:r w:rsidRPr="00C07D2F">
              <w:rPr>
                <w:rFonts w:ascii="Arial Narrow" w:hAnsi="Arial Narrow"/>
                <w:sz w:val="26"/>
                <w:szCs w:val="26"/>
              </w:rPr>
              <w:t>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849E0" w:rsidRPr="00C07D2F" w:rsidRDefault="002849E0" w:rsidP="00B07D87">
            <w:pPr>
              <w:spacing w:line="276" w:lineRule="auto"/>
              <w:jc w:val="both"/>
              <w:rPr>
                <w:rFonts w:ascii="Arial Narrow" w:hAnsi="Arial Narrow"/>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849E0" w:rsidRPr="00C07D2F" w:rsidRDefault="002849E0" w:rsidP="00B07D87">
            <w:pPr>
              <w:spacing w:line="276" w:lineRule="auto"/>
              <w:jc w:val="both"/>
              <w:rPr>
                <w:rFonts w:ascii="Arial Narrow" w:hAnsi="Arial Narrow"/>
                <w:sz w:val="26"/>
                <w:szCs w:val="26"/>
              </w:rPr>
            </w:pPr>
          </w:p>
        </w:tc>
        <w:tc>
          <w:tcPr>
            <w:tcW w:w="1701" w:type="dxa"/>
            <w:tcBorders>
              <w:top w:val="single" w:sz="4" w:space="0" w:color="auto"/>
              <w:left w:val="single" w:sz="4" w:space="0" w:color="auto"/>
              <w:bottom w:val="single" w:sz="4" w:space="0" w:color="auto"/>
              <w:right w:val="single" w:sz="4" w:space="0" w:color="auto"/>
            </w:tcBorders>
          </w:tcPr>
          <w:p w:rsidR="002849E0" w:rsidRPr="00C07D2F" w:rsidRDefault="002849E0" w:rsidP="00B07D87">
            <w:pPr>
              <w:spacing w:line="276" w:lineRule="auto"/>
              <w:jc w:val="both"/>
              <w:rPr>
                <w:rFonts w:ascii="Arial Narrow" w:hAnsi="Arial Narrow"/>
                <w:sz w:val="26"/>
                <w:szCs w:val="26"/>
              </w:rPr>
            </w:pPr>
          </w:p>
        </w:tc>
      </w:tr>
      <w:tr w:rsidR="002849E0" w:rsidRPr="00C07D2F" w:rsidTr="00F66CFB">
        <w:trPr>
          <w:trHeight w:val="1025"/>
        </w:trPr>
        <w:tc>
          <w:tcPr>
            <w:tcW w:w="676" w:type="dxa"/>
            <w:vMerge/>
            <w:tcBorders>
              <w:left w:val="single" w:sz="4" w:space="0" w:color="auto"/>
              <w:right w:val="single" w:sz="4" w:space="0" w:color="auto"/>
            </w:tcBorders>
            <w:vAlign w:val="center"/>
            <w:hideMark/>
          </w:tcPr>
          <w:p w:rsidR="002849E0" w:rsidRPr="00C07D2F" w:rsidRDefault="002849E0" w:rsidP="00B07D87">
            <w:pPr>
              <w:spacing w:line="276" w:lineRule="auto"/>
              <w:rPr>
                <w:rFonts w:ascii="Arial Narrow" w:hAnsi="Arial Narrow"/>
                <w:sz w:val="26"/>
                <w:szCs w:val="26"/>
              </w:rPr>
            </w:pPr>
          </w:p>
        </w:tc>
        <w:tc>
          <w:tcPr>
            <w:tcW w:w="5528" w:type="dxa"/>
            <w:tcBorders>
              <w:top w:val="single" w:sz="4" w:space="0" w:color="auto"/>
              <w:left w:val="single" w:sz="4" w:space="0" w:color="auto"/>
              <w:bottom w:val="single" w:sz="4" w:space="0" w:color="auto"/>
              <w:right w:val="single" w:sz="4" w:space="0" w:color="auto"/>
            </w:tcBorders>
            <w:hideMark/>
          </w:tcPr>
          <w:p w:rsidR="002849E0" w:rsidRPr="00C07D2F" w:rsidRDefault="002849E0" w:rsidP="00B07D87">
            <w:pPr>
              <w:spacing w:line="276" w:lineRule="auto"/>
              <w:jc w:val="both"/>
              <w:rPr>
                <w:rFonts w:ascii="Arial Narrow" w:hAnsi="Arial Narrow"/>
                <w:b/>
                <w:sz w:val="26"/>
                <w:szCs w:val="26"/>
              </w:rPr>
            </w:pPr>
            <w:r w:rsidRPr="00C07D2F">
              <w:rPr>
                <w:rFonts w:ascii="Arial Narrow" w:hAnsi="Arial Narrow"/>
                <w:b/>
                <w:i/>
                <w:sz w:val="26"/>
                <w:szCs w:val="26"/>
              </w:rPr>
              <w:t>4.1.1 Qualification</w:t>
            </w:r>
            <w:r w:rsidRPr="00C07D2F">
              <w:rPr>
                <w:rFonts w:ascii="Arial Narrow" w:hAnsi="Arial Narrow"/>
                <w:sz w:val="26"/>
                <w:szCs w:val="26"/>
              </w:rPr>
              <w:t> : formation en électricité /électromécanique/maintenance industrielle /génie industrielle, de niveau Bac+</w:t>
            </w:r>
            <w:r w:rsidR="003D28D1">
              <w:rPr>
                <w:rFonts w:ascii="Arial Narrow" w:hAnsi="Arial Narrow"/>
                <w:sz w:val="26"/>
                <w:szCs w:val="26"/>
              </w:rPr>
              <w:t>3</w:t>
            </w:r>
            <w:r w:rsidRPr="00C07D2F">
              <w:rPr>
                <w:rFonts w:ascii="Arial Narrow" w:hAnsi="Arial Narrow"/>
                <w:sz w:val="26"/>
                <w:szCs w:val="26"/>
              </w:rPr>
              <w:t xml:space="preserve"> au moins (copie certifiée conforme du diplôme</w:t>
            </w:r>
            <w:r w:rsidR="003D28D1">
              <w:rPr>
                <w:rFonts w:ascii="Arial Narrow" w:hAnsi="Arial Narrow"/>
                <w:sz w:val="26"/>
                <w:szCs w:val="26"/>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2849E0" w:rsidRPr="00C07D2F" w:rsidRDefault="002849E0" w:rsidP="00B07D87">
            <w:pPr>
              <w:spacing w:line="276" w:lineRule="auto"/>
              <w:jc w:val="both"/>
              <w:rPr>
                <w:rFonts w:ascii="Arial Narrow" w:hAnsi="Arial Narrow"/>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849E0" w:rsidRPr="00C07D2F" w:rsidRDefault="002849E0" w:rsidP="00B07D87">
            <w:pPr>
              <w:spacing w:line="276" w:lineRule="auto"/>
              <w:jc w:val="both"/>
              <w:rPr>
                <w:rFonts w:ascii="Arial Narrow" w:hAnsi="Arial Narrow"/>
                <w:sz w:val="26"/>
                <w:szCs w:val="26"/>
              </w:rPr>
            </w:pPr>
          </w:p>
        </w:tc>
        <w:tc>
          <w:tcPr>
            <w:tcW w:w="1701" w:type="dxa"/>
            <w:tcBorders>
              <w:top w:val="single" w:sz="4" w:space="0" w:color="auto"/>
              <w:left w:val="single" w:sz="4" w:space="0" w:color="auto"/>
              <w:bottom w:val="single" w:sz="4" w:space="0" w:color="auto"/>
              <w:right w:val="single" w:sz="4" w:space="0" w:color="auto"/>
            </w:tcBorders>
          </w:tcPr>
          <w:p w:rsidR="002849E0" w:rsidRPr="00C07D2F" w:rsidRDefault="002849E0" w:rsidP="00B07D87">
            <w:pPr>
              <w:spacing w:line="276" w:lineRule="auto"/>
              <w:jc w:val="both"/>
              <w:rPr>
                <w:rFonts w:ascii="Arial Narrow" w:hAnsi="Arial Narrow"/>
                <w:sz w:val="26"/>
                <w:szCs w:val="26"/>
              </w:rPr>
            </w:pPr>
          </w:p>
        </w:tc>
      </w:tr>
      <w:tr w:rsidR="002849E0" w:rsidRPr="00C07D2F" w:rsidTr="00F66CFB">
        <w:trPr>
          <w:trHeight w:val="738"/>
        </w:trPr>
        <w:tc>
          <w:tcPr>
            <w:tcW w:w="676" w:type="dxa"/>
            <w:vMerge/>
            <w:tcBorders>
              <w:left w:val="single" w:sz="4" w:space="0" w:color="auto"/>
              <w:right w:val="single" w:sz="4" w:space="0" w:color="auto"/>
            </w:tcBorders>
            <w:vAlign w:val="center"/>
            <w:hideMark/>
          </w:tcPr>
          <w:p w:rsidR="002849E0" w:rsidRPr="00C07D2F" w:rsidRDefault="002849E0" w:rsidP="00B07D87">
            <w:pPr>
              <w:spacing w:line="276" w:lineRule="auto"/>
              <w:rPr>
                <w:rFonts w:ascii="Arial Narrow" w:hAnsi="Arial Narrow"/>
                <w:sz w:val="26"/>
                <w:szCs w:val="26"/>
              </w:rPr>
            </w:pPr>
          </w:p>
        </w:tc>
        <w:tc>
          <w:tcPr>
            <w:tcW w:w="5528" w:type="dxa"/>
            <w:tcBorders>
              <w:top w:val="single" w:sz="4" w:space="0" w:color="auto"/>
              <w:left w:val="single" w:sz="4" w:space="0" w:color="auto"/>
              <w:bottom w:val="single" w:sz="4" w:space="0" w:color="auto"/>
              <w:right w:val="single" w:sz="4" w:space="0" w:color="auto"/>
            </w:tcBorders>
            <w:hideMark/>
          </w:tcPr>
          <w:p w:rsidR="002849E0" w:rsidRPr="00C07D2F" w:rsidRDefault="002849E0" w:rsidP="00B07D87">
            <w:pPr>
              <w:spacing w:line="276" w:lineRule="auto"/>
              <w:jc w:val="both"/>
              <w:rPr>
                <w:rFonts w:ascii="Arial Narrow" w:hAnsi="Arial Narrow"/>
                <w:b/>
                <w:i/>
                <w:sz w:val="26"/>
                <w:szCs w:val="26"/>
              </w:rPr>
            </w:pPr>
            <w:r w:rsidRPr="00C07D2F">
              <w:rPr>
                <w:rFonts w:ascii="Arial Narrow" w:hAnsi="Arial Narrow"/>
                <w:b/>
                <w:i/>
                <w:sz w:val="26"/>
                <w:szCs w:val="26"/>
              </w:rPr>
              <w:t>4.1.2Expérience professionnelle</w:t>
            </w:r>
            <w:r w:rsidRPr="00C07D2F">
              <w:rPr>
                <w:rFonts w:ascii="Arial Narrow" w:hAnsi="Arial Narrow"/>
                <w:sz w:val="26"/>
                <w:szCs w:val="26"/>
              </w:rPr>
              <w:t> : au moins trois (03) ans dans le domaine de l’électrification (cv)</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2849E0" w:rsidRPr="00C07D2F" w:rsidRDefault="002849E0" w:rsidP="00B07D87">
            <w:pPr>
              <w:spacing w:line="276" w:lineRule="auto"/>
              <w:jc w:val="both"/>
              <w:rPr>
                <w:rFonts w:ascii="Arial Narrow" w:hAnsi="Arial Narrow"/>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849E0" w:rsidRPr="00C07D2F" w:rsidRDefault="002849E0" w:rsidP="00B07D87">
            <w:pPr>
              <w:spacing w:line="276" w:lineRule="auto"/>
              <w:jc w:val="both"/>
              <w:rPr>
                <w:rFonts w:ascii="Arial Narrow" w:hAnsi="Arial Narrow"/>
                <w:sz w:val="26"/>
                <w:szCs w:val="26"/>
              </w:rPr>
            </w:pPr>
          </w:p>
        </w:tc>
        <w:tc>
          <w:tcPr>
            <w:tcW w:w="1701" w:type="dxa"/>
            <w:tcBorders>
              <w:top w:val="single" w:sz="4" w:space="0" w:color="auto"/>
              <w:left w:val="single" w:sz="4" w:space="0" w:color="auto"/>
              <w:bottom w:val="single" w:sz="4" w:space="0" w:color="auto"/>
              <w:right w:val="single" w:sz="4" w:space="0" w:color="auto"/>
            </w:tcBorders>
          </w:tcPr>
          <w:p w:rsidR="002849E0" w:rsidRPr="00C07D2F" w:rsidRDefault="002849E0" w:rsidP="00B07D87">
            <w:pPr>
              <w:spacing w:line="276" w:lineRule="auto"/>
              <w:jc w:val="both"/>
              <w:rPr>
                <w:rFonts w:ascii="Arial Narrow" w:hAnsi="Arial Narrow"/>
                <w:sz w:val="26"/>
                <w:szCs w:val="26"/>
              </w:rPr>
            </w:pPr>
          </w:p>
        </w:tc>
      </w:tr>
      <w:tr w:rsidR="002849E0" w:rsidRPr="00C07D2F" w:rsidTr="00F66CFB">
        <w:trPr>
          <w:trHeight w:val="252"/>
        </w:trPr>
        <w:tc>
          <w:tcPr>
            <w:tcW w:w="676" w:type="dxa"/>
            <w:vMerge/>
            <w:tcBorders>
              <w:left w:val="single" w:sz="4" w:space="0" w:color="auto"/>
              <w:right w:val="single" w:sz="4" w:space="0" w:color="auto"/>
            </w:tcBorders>
            <w:vAlign w:val="center"/>
            <w:hideMark/>
          </w:tcPr>
          <w:p w:rsidR="002849E0" w:rsidRPr="00C07D2F" w:rsidRDefault="002849E0" w:rsidP="00B07D87">
            <w:pPr>
              <w:spacing w:line="276" w:lineRule="auto"/>
              <w:rPr>
                <w:rFonts w:ascii="Arial Narrow" w:hAnsi="Arial Narrow"/>
                <w:sz w:val="26"/>
                <w:szCs w:val="26"/>
              </w:rPr>
            </w:pPr>
          </w:p>
        </w:tc>
        <w:tc>
          <w:tcPr>
            <w:tcW w:w="5528" w:type="dxa"/>
            <w:tcBorders>
              <w:top w:val="single" w:sz="4" w:space="0" w:color="auto"/>
              <w:left w:val="single" w:sz="4" w:space="0" w:color="auto"/>
              <w:bottom w:val="single" w:sz="4" w:space="0" w:color="auto"/>
              <w:right w:val="single" w:sz="4" w:space="0" w:color="auto"/>
            </w:tcBorders>
            <w:hideMark/>
          </w:tcPr>
          <w:p w:rsidR="002849E0" w:rsidRPr="00C07D2F" w:rsidRDefault="002849E0" w:rsidP="00B07D87">
            <w:pPr>
              <w:spacing w:line="276" w:lineRule="auto"/>
              <w:jc w:val="both"/>
              <w:rPr>
                <w:rFonts w:ascii="Arial Narrow" w:hAnsi="Arial Narrow"/>
                <w:b/>
                <w:sz w:val="26"/>
                <w:szCs w:val="26"/>
              </w:rPr>
            </w:pPr>
            <w:r w:rsidRPr="00C07D2F">
              <w:rPr>
                <w:rFonts w:ascii="Arial Narrow" w:hAnsi="Arial Narrow"/>
                <w:b/>
                <w:sz w:val="26"/>
                <w:szCs w:val="26"/>
              </w:rPr>
              <w:t>4.2 chef de chantier</w:t>
            </w:r>
            <w:r w:rsidRPr="00C07D2F">
              <w:rPr>
                <w:rFonts w:ascii="Arial Narrow" w:hAnsi="Arial Narrow"/>
                <w:sz w:val="26"/>
                <w:szCs w:val="26"/>
              </w:rPr>
              <w:t>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849E0" w:rsidRPr="00C07D2F" w:rsidRDefault="002849E0" w:rsidP="00B07D87">
            <w:pPr>
              <w:spacing w:line="276" w:lineRule="auto"/>
              <w:jc w:val="both"/>
              <w:rPr>
                <w:rFonts w:ascii="Arial Narrow" w:hAnsi="Arial Narrow"/>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849E0" w:rsidRPr="00C07D2F" w:rsidRDefault="002849E0" w:rsidP="00B07D87">
            <w:pPr>
              <w:spacing w:line="276" w:lineRule="auto"/>
              <w:jc w:val="both"/>
              <w:rPr>
                <w:rFonts w:ascii="Arial Narrow" w:hAnsi="Arial Narrow"/>
                <w:sz w:val="26"/>
                <w:szCs w:val="26"/>
              </w:rPr>
            </w:pPr>
          </w:p>
        </w:tc>
        <w:tc>
          <w:tcPr>
            <w:tcW w:w="1701" w:type="dxa"/>
            <w:tcBorders>
              <w:top w:val="single" w:sz="4" w:space="0" w:color="auto"/>
              <w:left w:val="single" w:sz="4" w:space="0" w:color="auto"/>
              <w:bottom w:val="single" w:sz="4" w:space="0" w:color="auto"/>
              <w:right w:val="single" w:sz="4" w:space="0" w:color="auto"/>
            </w:tcBorders>
          </w:tcPr>
          <w:p w:rsidR="002849E0" w:rsidRPr="00C07D2F" w:rsidRDefault="002849E0" w:rsidP="00B07D87">
            <w:pPr>
              <w:spacing w:line="276" w:lineRule="auto"/>
              <w:jc w:val="both"/>
              <w:rPr>
                <w:rFonts w:ascii="Arial Narrow" w:hAnsi="Arial Narrow"/>
                <w:sz w:val="26"/>
                <w:szCs w:val="26"/>
              </w:rPr>
            </w:pPr>
          </w:p>
        </w:tc>
      </w:tr>
      <w:tr w:rsidR="002849E0" w:rsidRPr="00C07D2F" w:rsidTr="00F66CFB">
        <w:trPr>
          <w:trHeight w:val="813"/>
        </w:trPr>
        <w:tc>
          <w:tcPr>
            <w:tcW w:w="676" w:type="dxa"/>
            <w:vMerge/>
            <w:tcBorders>
              <w:left w:val="single" w:sz="4" w:space="0" w:color="auto"/>
              <w:right w:val="single" w:sz="4" w:space="0" w:color="auto"/>
            </w:tcBorders>
            <w:vAlign w:val="center"/>
            <w:hideMark/>
          </w:tcPr>
          <w:p w:rsidR="002849E0" w:rsidRPr="00C07D2F" w:rsidRDefault="002849E0" w:rsidP="00B07D87">
            <w:pPr>
              <w:spacing w:line="276" w:lineRule="auto"/>
              <w:rPr>
                <w:rFonts w:ascii="Arial Narrow" w:hAnsi="Arial Narrow"/>
                <w:sz w:val="26"/>
                <w:szCs w:val="26"/>
              </w:rPr>
            </w:pPr>
          </w:p>
        </w:tc>
        <w:tc>
          <w:tcPr>
            <w:tcW w:w="5528" w:type="dxa"/>
            <w:tcBorders>
              <w:top w:val="single" w:sz="4" w:space="0" w:color="auto"/>
              <w:left w:val="single" w:sz="4" w:space="0" w:color="auto"/>
              <w:bottom w:val="single" w:sz="4" w:space="0" w:color="auto"/>
              <w:right w:val="single" w:sz="4" w:space="0" w:color="auto"/>
            </w:tcBorders>
            <w:hideMark/>
          </w:tcPr>
          <w:p w:rsidR="002849E0" w:rsidRPr="00C07D2F" w:rsidRDefault="002849E0" w:rsidP="00B07D87">
            <w:pPr>
              <w:spacing w:line="276" w:lineRule="auto"/>
              <w:jc w:val="both"/>
              <w:rPr>
                <w:rFonts w:ascii="Arial Narrow" w:hAnsi="Arial Narrow"/>
                <w:b/>
                <w:sz w:val="26"/>
                <w:szCs w:val="26"/>
              </w:rPr>
            </w:pPr>
            <w:r w:rsidRPr="00C07D2F">
              <w:rPr>
                <w:rFonts w:ascii="Arial Narrow" w:hAnsi="Arial Narrow"/>
                <w:b/>
                <w:i/>
                <w:sz w:val="26"/>
                <w:szCs w:val="26"/>
              </w:rPr>
              <w:t>4.2.1Qualification</w:t>
            </w:r>
            <w:r w:rsidRPr="00C07D2F">
              <w:rPr>
                <w:rFonts w:ascii="Arial Narrow" w:hAnsi="Arial Narrow"/>
                <w:sz w:val="26"/>
                <w:szCs w:val="26"/>
              </w:rPr>
              <w:t> : formation en électricité ou en électromécanique Bac+2 au moins (copie certifiée conforme du diplôme</w:t>
            </w:r>
            <w:r w:rsidR="003D28D1">
              <w:rPr>
                <w:rFonts w:ascii="Arial Narrow" w:hAnsi="Arial Narrow"/>
                <w:sz w:val="26"/>
                <w:szCs w:val="26"/>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2849E0" w:rsidRPr="00C07D2F" w:rsidRDefault="002849E0" w:rsidP="00B07D87">
            <w:pPr>
              <w:spacing w:line="276" w:lineRule="auto"/>
              <w:jc w:val="both"/>
              <w:rPr>
                <w:rFonts w:ascii="Arial Narrow" w:hAnsi="Arial Narrow"/>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849E0" w:rsidRPr="00C07D2F" w:rsidRDefault="002849E0" w:rsidP="00B07D87">
            <w:pPr>
              <w:spacing w:line="276" w:lineRule="auto"/>
              <w:jc w:val="both"/>
              <w:rPr>
                <w:rFonts w:ascii="Arial Narrow" w:hAnsi="Arial Narrow"/>
                <w:sz w:val="26"/>
                <w:szCs w:val="26"/>
              </w:rPr>
            </w:pPr>
          </w:p>
        </w:tc>
        <w:tc>
          <w:tcPr>
            <w:tcW w:w="1701" w:type="dxa"/>
            <w:tcBorders>
              <w:top w:val="single" w:sz="4" w:space="0" w:color="auto"/>
              <w:left w:val="single" w:sz="4" w:space="0" w:color="auto"/>
              <w:bottom w:val="single" w:sz="4" w:space="0" w:color="auto"/>
              <w:right w:val="single" w:sz="4" w:space="0" w:color="auto"/>
            </w:tcBorders>
          </w:tcPr>
          <w:p w:rsidR="002849E0" w:rsidRPr="00C07D2F" w:rsidRDefault="002849E0" w:rsidP="00B07D87">
            <w:pPr>
              <w:spacing w:line="276" w:lineRule="auto"/>
              <w:jc w:val="both"/>
              <w:rPr>
                <w:rFonts w:ascii="Arial Narrow" w:hAnsi="Arial Narrow"/>
                <w:sz w:val="26"/>
                <w:szCs w:val="26"/>
              </w:rPr>
            </w:pPr>
          </w:p>
        </w:tc>
      </w:tr>
      <w:tr w:rsidR="002849E0" w:rsidRPr="00C07D2F" w:rsidTr="00F66CFB">
        <w:trPr>
          <w:trHeight w:val="634"/>
        </w:trPr>
        <w:tc>
          <w:tcPr>
            <w:tcW w:w="676" w:type="dxa"/>
            <w:vMerge/>
            <w:tcBorders>
              <w:left w:val="single" w:sz="4" w:space="0" w:color="auto"/>
              <w:right w:val="single" w:sz="4" w:space="0" w:color="auto"/>
            </w:tcBorders>
            <w:vAlign w:val="center"/>
            <w:hideMark/>
          </w:tcPr>
          <w:p w:rsidR="002849E0" w:rsidRPr="00C07D2F" w:rsidRDefault="002849E0" w:rsidP="00B07D87">
            <w:pPr>
              <w:spacing w:line="276" w:lineRule="auto"/>
              <w:rPr>
                <w:rFonts w:ascii="Arial Narrow" w:hAnsi="Arial Narrow"/>
                <w:sz w:val="26"/>
                <w:szCs w:val="26"/>
              </w:rPr>
            </w:pPr>
          </w:p>
        </w:tc>
        <w:tc>
          <w:tcPr>
            <w:tcW w:w="5528" w:type="dxa"/>
            <w:tcBorders>
              <w:top w:val="single" w:sz="4" w:space="0" w:color="auto"/>
              <w:left w:val="single" w:sz="4" w:space="0" w:color="auto"/>
              <w:bottom w:val="single" w:sz="4" w:space="0" w:color="auto"/>
              <w:right w:val="single" w:sz="4" w:space="0" w:color="auto"/>
            </w:tcBorders>
          </w:tcPr>
          <w:p w:rsidR="002849E0" w:rsidRPr="00C07D2F" w:rsidRDefault="002849E0" w:rsidP="00B07D87">
            <w:pPr>
              <w:spacing w:line="276" w:lineRule="auto"/>
              <w:jc w:val="both"/>
              <w:rPr>
                <w:rFonts w:ascii="Arial Narrow" w:hAnsi="Arial Narrow"/>
                <w:sz w:val="26"/>
                <w:szCs w:val="26"/>
              </w:rPr>
            </w:pPr>
            <w:r w:rsidRPr="00C07D2F">
              <w:rPr>
                <w:rFonts w:ascii="Arial Narrow" w:hAnsi="Arial Narrow"/>
                <w:b/>
                <w:i/>
                <w:sz w:val="26"/>
                <w:szCs w:val="26"/>
              </w:rPr>
              <w:t>4.2.2Expérience professionnelle</w:t>
            </w:r>
            <w:r w:rsidRPr="00C07D2F">
              <w:rPr>
                <w:rFonts w:ascii="Arial Narrow" w:hAnsi="Arial Narrow"/>
                <w:sz w:val="26"/>
                <w:szCs w:val="26"/>
              </w:rPr>
              <w:t xml:space="preserve"> : au moins trois ans (03) dans le domaine de l’électrification (cv)</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2849E0" w:rsidRPr="00C07D2F" w:rsidRDefault="002849E0" w:rsidP="00B07D87">
            <w:pPr>
              <w:spacing w:line="276" w:lineRule="auto"/>
              <w:jc w:val="both"/>
              <w:rPr>
                <w:rFonts w:ascii="Arial Narrow" w:hAnsi="Arial Narrow"/>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849E0" w:rsidRPr="00C07D2F" w:rsidRDefault="002849E0" w:rsidP="00B07D87">
            <w:pPr>
              <w:spacing w:line="276" w:lineRule="auto"/>
              <w:jc w:val="both"/>
              <w:rPr>
                <w:rFonts w:ascii="Arial Narrow" w:hAnsi="Arial Narrow"/>
                <w:sz w:val="26"/>
                <w:szCs w:val="26"/>
              </w:rPr>
            </w:pPr>
          </w:p>
        </w:tc>
        <w:tc>
          <w:tcPr>
            <w:tcW w:w="1701" w:type="dxa"/>
            <w:tcBorders>
              <w:top w:val="single" w:sz="4" w:space="0" w:color="auto"/>
              <w:left w:val="single" w:sz="4" w:space="0" w:color="auto"/>
              <w:bottom w:val="single" w:sz="4" w:space="0" w:color="auto"/>
              <w:right w:val="single" w:sz="4" w:space="0" w:color="auto"/>
            </w:tcBorders>
          </w:tcPr>
          <w:p w:rsidR="002849E0" w:rsidRPr="00C07D2F" w:rsidRDefault="002849E0" w:rsidP="00B07D87">
            <w:pPr>
              <w:spacing w:line="276" w:lineRule="auto"/>
              <w:jc w:val="both"/>
              <w:rPr>
                <w:rFonts w:ascii="Arial Narrow" w:hAnsi="Arial Narrow"/>
                <w:sz w:val="26"/>
                <w:szCs w:val="26"/>
              </w:rPr>
            </w:pPr>
          </w:p>
        </w:tc>
      </w:tr>
      <w:tr w:rsidR="00FA75E0" w:rsidRPr="00C07D2F" w:rsidTr="00D472FA">
        <w:trPr>
          <w:trHeight w:val="275"/>
        </w:trPr>
        <w:tc>
          <w:tcPr>
            <w:tcW w:w="676" w:type="dxa"/>
            <w:tcBorders>
              <w:top w:val="single" w:sz="4" w:space="0" w:color="auto"/>
              <w:left w:val="single" w:sz="4" w:space="0" w:color="auto"/>
              <w:bottom w:val="single" w:sz="4" w:space="0" w:color="auto"/>
              <w:right w:val="single" w:sz="4" w:space="0" w:color="auto"/>
            </w:tcBorders>
            <w:hideMark/>
          </w:tcPr>
          <w:p w:rsidR="00FA75E0" w:rsidRPr="00C07D2F" w:rsidRDefault="00FA75E0" w:rsidP="00B07D87">
            <w:pPr>
              <w:spacing w:line="276" w:lineRule="auto"/>
              <w:jc w:val="both"/>
              <w:rPr>
                <w:rFonts w:ascii="Arial Narrow" w:hAnsi="Arial Narrow"/>
                <w:sz w:val="26"/>
                <w:szCs w:val="26"/>
              </w:rPr>
            </w:pPr>
            <w:r w:rsidRPr="00C07D2F">
              <w:rPr>
                <w:rFonts w:ascii="Arial Narrow" w:hAnsi="Arial Narrow"/>
                <w:sz w:val="26"/>
                <w:szCs w:val="26"/>
              </w:rPr>
              <w:t>5</w:t>
            </w:r>
          </w:p>
        </w:tc>
        <w:tc>
          <w:tcPr>
            <w:tcW w:w="5528" w:type="dxa"/>
            <w:tcBorders>
              <w:top w:val="single" w:sz="4" w:space="0" w:color="auto"/>
              <w:left w:val="single" w:sz="4" w:space="0" w:color="auto"/>
              <w:bottom w:val="single" w:sz="4" w:space="0" w:color="auto"/>
              <w:right w:val="single" w:sz="4" w:space="0" w:color="auto"/>
            </w:tcBorders>
            <w:hideMark/>
          </w:tcPr>
          <w:p w:rsidR="00FA75E0" w:rsidRPr="00C07D2F" w:rsidRDefault="00FA75E0" w:rsidP="00B07D87">
            <w:pPr>
              <w:spacing w:line="276" w:lineRule="auto"/>
              <w:jc w:val="both"/>
              <w:rPr>
                <w:rFonts w:ascii="Arial Narrow" w:hAnsi="Arial Narrow"/>
                <w:b/>
                <w:sz w:val="26"/>
                <w:szCs w:val="26"/>
              </w:rPr>
            </w:pPr>
            <w:r w:rsidRPr="00C07D2F">
              <w:rPr>
                <w:rFonts w:ascii="Arial Narrow" w:hAnsi="Arial Narrow"/>
                <w:b/>
                <w:sz w:val="26"/>
                <w:szCs w:val="26"/>
              </w:rPr>
              <w:t xml:space="preserve">Moyens logistiques de </w:t>
            </w:r>
            <w:r w:rsidR="008F1C04" w:rsidRPr="00C07D2F">
              <w:rPr>
                <w:rFonts w:ascii="Arial Narrow" w:hAnsi="Arial Narrow"/>
                <w:b/>
                <w:sz w:val="26"/>
                <w:szCs w:val="26"/>
              </w:rPr>
              <w:t>l’Entreprise :</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FA75E0" w:rsidRPr="00C07D2F" w:rsidRDefault="00FA75E0" w:rsidP="00B07D87">
            <w:pPr>
              <w:spacing w:line="276" w:lineRule="auto"/>
              <w:jc w:val="both"/>
              <w:rPr>
                <w:rFonts w:ascii="Arial Narrow" w:hAnsi="Arial Narrow"/>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A75E0" w:rsidRPr="00C07D2F" w:rsidRDefault="00FA75E0" w:rsidP="00B07D87">
            <w:pPr>
              <w:spacing w:line="276" w:lineRule="auto"/>
              <w:jc w:val="both"/>
              <w:rPr>
                <w:rFonts w:ascii="Arial Narrow" w:hAnsi="Arial Narrow"/>
                <w:sz w:val="26"/>
                <w:szCs w:val="26"/>
              </w:rPr>
            </w:pPr>
          </w:p>
        </w:tc>
        <w:tc>
          <w:tcPr>
            <w:tcW w:w="1701" w:type="dxa"/>
            <w:tcBorders>
              <w:top w:val="single" w:sz="4" w:space="0" w:color="auto"/>
              <w:left w:val="single" w:sz="4" w:space="0" w:color="auto"/>
              <w:bottom w:val="single" w:sz="4" w:space="0" w:color="auto"/>
              <w:right w:val="single" w:sz="4" w:space="0" w:color="auto"/>
            </w:tcBorders>
          </w:tcPr>
          <w:p w:rsidR="00FA75E0" w:rsidRPr="00C07D2F" w:rsidRDefault="00FA75E0" w:rsidP="00B07D87">
            <w:pPr>
              <w:spacing w:line="276" w:lineRule="auto"/>
              <w:jc w:val="both"/>
              <w:rPr>
                <w:rFonts w:ascii="Arial Narrow" w:hAnsi="Arial Narrow"/>
                <w:sz w:val="26"/>
                <w:szCs w:val="26"/>
              </w:rPr>
            </w:pPr>
          </w:p>
        </w:tc>
      </w:tr>
      <w:tr w:rsidR="00FA75E0" w:rsidRPr="00C07D2F" w:rsidTr="00D472FA">
        <w:trPr>
          <w:trHeight w:val="288"/>
        </w:trPr>
        <w:tc>
          <w:tcPr>
            <w:tcW w:w="676" w:type="dxa"/>
            <w:vMerge w:val="restart"/>
            <w:tcBorders>
              <w:top w:val="single" w:sz="4" w:space="0" w:color="auto"/>
              <w:left w:val="single" w:sz="4" w:space="0" w:color="auto"/>
              <w:bottom w:val="single" w:sz="4" w:space="0" w:color="auto"/>
              <w:right w:val="single" w:sz="4" w:space="0" w:color="auto"/>
            </w:tcBorders>
            <w:vAlign w:val="center"/>
            <w:hideMark/>
          </w:tcPr>
          <w:p w:rsidR="00FA75E0" w:rsidRPr="00C07D2F" w:rsidRDefault="00FA75E0" w:rsidP="00B07D87">
            <w:pPr>
              <w:spacing w:line="276" w:lineRule="auto"/>
              <w:rPr>
                <w:rFonts w:ascii="Arial Narrow" w:hAnsi="Arial Narrow"/>
                <w:sz w:val="26"/>
                <w:szCs w:val="26"/>
              </w:rPr>
            </w:pPr>
          </w:p>
        </w:tc>
        <w:tc>
          <w:tcPr>
            <w:tcW w:w="5528" w:type="dxa"/>
            <w:tcBorders>
              <w:top w:val="single" w:sz="4" w:space="0" w:color="auto"/>
              <w:left w:val="single" w:sz="4" w:space="0" w:color="auto"/>
              <w:bottom w:val="single" w:sz="4" w:space="0" w:color="auto"/>
              <w:right w:val="single" w:sz="4" w:space="0" w:color="auto"/>
            </w:tcBorders>
            <w:hideMark/>
          </w:tcPr>
          <w:p w:rsidR="00FA75E0" w:rsidRPr="00C07D2F" w:rsidRDefault="00EF5C22" w:rsidP="00B07D87">
            <w:pPr>
              <w:spacing w:line="276" w:lineRule="auto"/>
              <w:jc w:val="both"/>
              <w:rPr>
                <w:rFonts w:ascii="Arial Narrow" w:hAnsi="Arial Narrow"/>
                <w:sz w:val="26"/>
                <w:szCs w:val="26"/>
              </w:rPr>
            </w:pPr>
            <w:r w:rsidRPr="00C07D2F">
              <w:rPr>
                <w:rFonts w:ascii="Arial Narrow" w:hAnsi="Arial Narrow"/>
                <w:sz w:val="26"/>
                <w:szCs w:val="26"/>
              </w:rPr>
              <w:t>5.1</w:t>
            </w:r>
            <w:r w:rsidR="00FA75E0" w:rsidRPr="00C07D2F">
              <w:rPr>
                <w:rFonts w:ascii="Arial Narrow" w:hAnsi="Arial Narrow"/>
                <w:sz w:val="26"/>
                <w:szCs w:val="26"/>
              </w:rPr>
              <w:t xml:space="preserve"> </w:t>
            </w:r>
            <w:r w:rsidR="000E7073">
              <w:rPr>
                <w:rFonts w:ascii="Arial Narrow" w:hAnsi="Arial Narrow"/>
                <w:b/>
                <w:i/>
                <w:sz w:val="26"/>
                <w:szCs w:val="26"/>
              </w:rPr>
              <w:t>Camion</w:t>
            </w:r>
            <w:r w:rsidR="00FA75E0" w:rsidRPr="00C07D2F">
              <w:rPr>
                <w:rFonts w:ascii="Arial Narrow" w:hAnsi="Arial Narrow"/>
                <w:b/>
                <w:i/>
                <w:sz w:val="26"/>
                <w:szCs w:val="26"/>
              </w:rPr>
              <w:t xml:space="preserve"> avec pièce </w:t>
            </w:r>
            <w:r w:rsidR="008F1C04" w:rsidRPr="00C07D2F">
              <w:rPr>
                <w:rFonts w:ascii="Arial Narrow" w:hAnsi="Arial Narrow"/>
                <w:b/>
                <w:i/>
                <w:sz w:val="26"/>
                <w:szCs w:val="26"/>
              </w:rPr>
              <w:t>justificatives</w:t>
            </w:r>
            <w:r w:rsidR="008F1C04" w:rsidRPr="00C07D2F">
              <w:rPr>
                <w:rFonts w:ascii="Arial Narrow" w:hAnsi="Arial Narrow"/>
                <w:sz w:val="26"/>
                <w:szCs w:val="26"/>
              </w:rPr>
              <w:t xml:space="preserve"> :</w:t>
            </w:r>
            <w:r w:rsidR="00FA75E0" w:rsidRPr="00C07D2F">
              <w:rPr>
                <w:rFonts w:ascii="Arial Narrow" w:hAnsi="Arial Narrow"/>
                <w:sz w:val="26"/>
                <w:szCs w:val="26"/>
              </w:rPr>
              <w:t xml:space="preserve"> au moins un (01)</w:t>
            </w:r>
            <w:r w:rsidR="003D28D1">
              <w:rPr>
                <w:rFonts w:ascii="Arial Narrow" w:hAnsi="Arial Narrow"/>
                <w:sz w:val="26"/>
                <w:szCs w:val="26"/>
              </w:rPr>
              <w:t xml:space="preserve"> (carte grise ou contrat de location)</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FA75E0" w:rsidRPr="00C07D2F" w:rsidRDefault="00FA75E0" w:rsidP="00B07D87">
            <w:pPr>
              <w:spacing w:line="276" w:lineRule="auto"/>
              <w:jc w:val="both"/>
              <w:rPr>
                <w:rFonts w:ascii="Arial Narrow" w:hAnsi="Arial Narrow"/>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A75E0" w:rsidRPr="00C07D2F" w:rsidRDefault="00FA75E0" w:rsidP="00B07D87">
            <w:pPr>
              <w:spacing w:line="276" w:lineRule="auto"/>
              <w:jc w:val="both"/>
              <w:rPr>
                <w:rFonts w:ascii="Arial Narrow" w:hAnsi="Arial Narrow"/>
                <w:sz w:val="26"/>
                <w:szCs w:val="26"/>
              </w:rPr>
            </w:pPr>
          </w:p>
        </w:tc>
        <w:tc>
          <w:tcPr>
            <w:tcW w:w="1701" w:type="dxa"/>
            <w:tcBorders>
              <w:top w:val="single" w:sz="4" w:space="0" w:color="auto"/>
              <w:left w:val="single" w:sz="4" w:space="0" w:color="auto"/>
              <w:bottom w:val="single" w:sz="4" w:space="0" w:color="auto"/>
              <w:right w:val="single" w:sz="4" w:space="0" w:color="auto"/>
            </w:tcBorders>
          </w:tcPr>
          <w:p w:rsidR="00FA75E0" w:rsidRPr="00C07D2F" w:rsidRDefault="00FA75E0" w:rsidP="00B07D87">
            <w:pPr>
              <w:spacing w:line="276" w:lineRule="auto"/>
              <w:jc w:val="both"/>
              <w:rPr>
                <w:rFonts w:ascii="Arial Narrow" w:hAnsi="Arial Narrow"/>
                <w:sz w:val="26"/>
                <w:szCs w:val="26"/>
              </w:rPr>
            </w:pPr>
          </w:p>
        </w:tc>
      </w:tr>
      <w:tr w:rsidR="00FA75E0" w:rsidRPr="00C07D2F" w:rsidTr="00D472FA">
        <w:trPr>
          <w:trHeight w:val="514"/>
        </w:trPr>
        <w:tc>
          <w:tcPr>
            <w:tcW w:w="676" w:type="dxa"/>
            <w:vMerge/>
            <w:tcBorders>
              <w:top w:val="single" w:sz="4" w:space="0" w:color="auto"/>
              <w:left w:val="single" w:sz="4" w:space="0" w:color="auto"/>
              <w:bottom w:val="single" w:sz="4" w:space="0" w:color="auto"/>
              <w:right w:val="single" w:sz="4" w:space="0" w:color="auto"/>
            </w:tcBorders>
            <w:vAlign w:val="center"/>
            <w:hideMark/>
          </w:tcPr>
          <w:p w:rsidR="00FA75E0" w:rsidRPr="00C07D2F" w:rsidRDefault="00FA75E0" w:rsidP="00B07D87">
            <w:pPr>
              <w:spacing w:line="276" w:lineRule="auto"/>
              <w:rPr>
                <w:rFonts w:ascii="Arial Narrow" w:hAnsi="Arial Narrow"/>
                <w:sz w:val="26"/>
                <w:szCs w:val="26"/>
              </w:rPr>
            </w:pPr>
          </w:p>
        </w:tc>
        <w:tc>
          <w:tcPr>
            <w:tcW w:w="5528" w:type="dxa"/>
            <w:tcBorders>
              <w:top w:val="single" w:sz="4" w:space="0" w:color="auto"/>
              <w:left w:val="single" w:sz="4" w:space="0" w:color="auto"/>
              <w:bottom w:val="single" w:sz="4" w:space="0" w:color="auto"/>
              <w:right w:val="single" w:sz="4" w:space="0" w:color="auto"/>
            </w:tcBorders>
            <w:hideMark/>
          </w:tcPr>
          <w:p w:rsidR="00FA75E0" w:rsidRPr="00C07D2F" w:rsidRDefault="00FA75E0" w:rsidP="00B07D87">
            <w:pPr>
              <w:spacing w:line="276" w:lineRule="auto"/>
              <w:jc w:val="both"/>
              <w:rPr>
                <w:rFonts w:ascii="Arial Narrow" w:hAnsi="Arial Narrow"/>
                <w:sz w:val="26"/>
                <w:szCs w:val="26"/>
              </w:rPr>
            </w:pPr>
            <w:r w:rsidRPr="00C07D2F">
              <w:rPr>
                <w:rFonts w:ascii="Arial Narrow" w:hAnsi="Arial Narrow"/>
                <w:sz w:val="26"/>
                <w:szCs w:val="26"/>
              </w:rPr>
              <w:t>5.</w:t>
            </w:r>
            <w:r w:rsidR="00BD00D8">
              <w:rPr>
                <w:rFonts w:ascii="Arial Narrow" w:hAnsi="Arial Narrow"/>
                <w:b/>
                <w:i/>
                <w:sz w:val="26"/>
                <w:szCs w:val="26"/>
              </w:rPr>
              <w:t>2</w:t>
            </w:r>
            <w:r w:rsidRPr="00C07D2F">
              <w:rPr>
                <w:rFonts w:ascii="Arial Narrow" w:hAnsi="Arial Narrow"/>
                <w:b/>
                <w:i/>
                <w:sz w:val="26"/>
                <w:szCs w:val="26"/>
              </w:rPr>
              <w:t xml:space="preserve"> Pick-up avec pièce</w:t>
            </w:r>
            <w:r w:rsidR="008F1C04" w:rsidRPr="00C07D2F">
              <w:rPr>
                <w:rFonts w:ascii="Arial Narrow" w:hAnsi="Arial Narrow"/>
                <w:b/>
                <w:i/>
                <w:sz w:val="26"/>
                <w:szCs w:val="26"/>
              </w:rPr>
              <w:t>s</w:t>
            </w:r>
            <w:r w:rsidRPr="00C07D2F">
              <w:rPr>
                <w:rFonts w:ascii="Arial Narrow" w:hAnsi="Arial Narrow"/>
                <w:b/>
                <w:i/>
                <w:sz w:val="26"/>
                <w:szCs w:val="26"/>
              </w:rPr>
              <w:t xml:space="preserve"> </w:t>
            </w:r>
            <w:r w:rsidR="008F1C04" w:rsidRPr="00C07D2F">
              <w:rPr>
                <w:rFonts w:ascii="Arial Narrow" w:hAnsi="Arial Narrow"/>
                <w:b/>
                <w:i/>
                <w:sz w:val="26"/>
                <w:szCs w:val="26"/>
              </w:rPr>
              <w:t>justificatives</w:t>
            </w:r>
            <w:r w:rsidR="008F1C04" w:rsidRPr="00C07D2F">
              <w:rPr>
                <w:rFonts w:ascii="Arial Narrow" w:hAnsi="Arial Narrow"/>
                <w:sz w:val="26"/>
                <w:szCs w:val="26"/>
              </w:rPr>
              <w:t xml:space="preserve"> :</w:t>
            </w:r>
            <w:r w:rsidR="0089602E">
              <w:rPr>
                <w:rFonts w:ascii="Arial Narrow" w:hAnsi="Arial Narrow"/>
                <w:sz w:val="26"/>
                <w:szCs w:val="26"/>
              </w:rPr>
              <w:t xml:space="preserve"> au moins</w:t>
            </w:r>
            <w:r w:rsidRPr="00C07D2F">
              <w:rPr>
                <w:rFonts w:ascii="Arial Narrow" w:hAnsi="Arial Narrow"/>
                <w:sz w:val="26"/>
                <w:szCs w:val="26"/>
              </w:rPr>
              <w:t xml:space="preserve"> un (01) pick-up </w:t>
            </w:r>
            <w:r w:rsidR="003D28D1">
              <w:rPr>
                <w:rFonts w:ascii="Arial Narrow" w:hAnsi="Arial Narrow"/>
                <w:sz w:val="26"/>
                <w:szCs w:val="26"/>
              </w:rPr>
              <w:t>(carte grise ou contrat de location)</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FA75E0" w:rsidRPr="00C07D2F" w:rsidRDefault="00FA75E0" w:rsidP="00B07D87">
            <w:pPr>
              <w:spacing w:line="276" w:lineRule="auto"/>
              <w:jc w:val="both"/>
              <w:rPr>
                <w:rFonts w:ascii="Arial Narrow" w:hAnsi="Arial Narrow"/>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A75E0" w:rsidRPr="00C07D2F" w:rsidRDefault="00FA75E0" w:rsidP="00B07D87">
            <w:pPr>
              <w:spacing w:line="276" w:lineRule="auto"/>
              <w:jc w:val="both"/>
              <w:rPr>
                <w:rFonts w:ascii="Arial Narrow" w:hAnsi="Arial Narrow"/>
                <w:sz w:val="26"/>
                <w:szCs w:val="26"/>
              </w:rPr>
            </w:pPr>
          </w:p>
        </w:tc>
        <w:tc>
          <w:tcPr>
            <w:tcW w:w="1701" w:type="dxa"/>
            <w:tcBorders>
              <w:top w:val="single" w:sz="4" w:space="0" w:color="auto"/>
              <w:left w:val="single" w:sz="4" w:space="0" w:color="auto"/>
              <w:bottom w:val="single" w:sz="4" w:space="0" w:color="auto"/>
              <w:right w:val="single" w:sz="4" w:space="0" w:color="auto"/>
            </w:tcBorders>
          </w:tcPr>
          <w:p w:rsidR="00FA75E0" w:rsidRPr="00C07D2F" w:rsidRDefault="00FA75E0" w:rsidP="00B07D87">
            <w:pPr>
              <w:spacing w:line="276" w:lineRule="auto"/>
              <w:jc w:val="both"/>
              <w:rPr>
                <w:rFonts w:ascii="Arial Narrow" w:hAnsi="Arial Narrow"/>
                <w:sz w:val="26"/>
                <w:szCs w:val="26"/>
              </w:rPr>
            </w:pPr>
          </w:p>
        </w:tc>
      </w:tr>
      <w:tr w:rsidR="00FA75E0" w:rsidRPr="00C07D2F" w:rsidTr="00D472FA">
        <w:trPr>
          <w:trHeight w:val="301"/>
        </w:trPr>
        <w:tc>
          <w:tcPr>
            <w:tcW w:w="676" w:type="dxa"/>
            <w:tcBorders>
              <w:top w:val="single" w:sz="4" w:space="0" w:color="auto"/>
              <w:left w:val="single" w:sz="4" w:space="0" w:color="auto"/>
              <w:bottom w:val="single" w:sz="4" w:space="0" w:color="auto"/>
              <w:right w:val="single" w:sz="4" w:space="0" w:color="auto"/>
            </w:tcBorders>
            <w:hideMark/>
          </w:tcPr>
          <w:p w:rsidR="00FA75E0" w:rsidRPr="00C07D2F" w:rsidRDefault="00FA75E0" w:rsidP="00B07D87">
            <w:pPr>
              <w:spacing w:line="276" w:lineRule="auto"/>
              <w:jc w:val="both"/>
              <w:rPr>
                <w:rFonts w:ascii="Arial Narrow" w:hAnsi="Arial Narrow"/>
                <w:sz w:val="26"/>
                <w:szCs w:val="26"/>
              </w:rPr>
            </w:pPr>
            <w:r w:rsidRPr="00C07D2F">
              <w:rPr>
                <w:rFonts w:ascii="Arial Narrow" w:hAnsi="Arial Narrow"/>
                <w:sz w:val="26"/>
                <w:szCs w:val="26"/>
              </w:rPr>
              <w:t>6</w:t>
            </w:r>
          </w:p>
        </w:tc>
        <w:tc>
          <w:tcPr>
            <w:tcW w:w="5528" w:type="dxa"/>
            <w:tcBorders>
              <w:top w:val="single" w:sz="4" w:space="0" w:color="auto"/>
              <w:left w:val="single" w:sz="4" w:space="0" w:color="auto"/>
              <w:bottom w:val="single" w:sz="4" w:space="0" w:color="auto"/>
              <w:right w:val="single" w:sz="4" w:space="0" w:color="auto"/>
            </w:tcBorders>
            <w:hideMark/>
          </w:tcPr>
          <w:p w:rsidR="00FA75E0" w:rsidRPr="00C07D2F" w:rsidRDefault="00FA75E0" w:rsidP="00B07D87">
            <w:pPr>
              <w:spacing w:line="276" w:lineRule="auto"/>
              <w:jc w:val="both"/>
              <w:rPr>
                <w:rFonts w:ascii="Arial Narrow" w:hAnsi="Arial Narrow"/>
                <w:b/>
                <w:sz w:val="26"/>
                <w:szCs w:val="26"/>
              </w:rPr>
            </w:pPr>
            <w:r w:rsidRPr="00C07D2F">
              <w:rPr>
                <w:rFonts w:ascii="Arial Narrow" w:hAnsi="Arial Narrow"/>
                <w:b/>
                <w:sz w:val="26"/>
                <w:szCs w:val="26"/>
              </w:rPr>
              <w:t xml:space="preserve">Matériel de sécurité :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FA75E0" w:rsidRPr="00C07D2F" w:rsidRDefault="00FA75E0" w:rsidP="00B07D87">
            <w:pPr>
              <w:spacing w:line="276" w:lineRule="auto"/>
              <w:jc w:val="both"/>
              <w:rPr>
                <w:rFonts w:ascii="Arial Narrow" w:hAnsi="Arial Narrow"/>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A75E0" w:rsidRPr="00C07D2F" w:rsidRDefault="00FA75E0" w:rsidP="00B07D87">
            <w:pPr>
              <w:spacing w:line="276" w:lineRule="auto"/>
              <w:jc w:val="both"/>
              <w:rPr>
                <w:rFonts w:ascii="Arial Narrow" w:hAnsi="Arial Narrow"/>
                <w:sz w:val="26"/>
                <w:szCs w:val="26"/>
              </w:rPr>
            </w:pPr>
          </w:p>
        </w:tc>
        <w:tc>
          <w:tcPr>
            <w:tcW w:w="1701" w:type="dxa"/>
            <w:tcBorders>
              <w:top w:val="single" w:sz="4" w:space="0" w:color="auto"/>
              <w:left w:val="single" w:sz="4" w:space="0" w:color="auto"/>
              <w:bottom w:val="single" w:sz="4" w:space="0" w:color="auto"/>
              <w:right w:val="single" w:sz="4" w:space="0" w:color="auto"/>
            </w:tcBorders>
          </w:tcPr>
          <w:p w:rsidR="00FA75E0" w:rsidRPr="00C07D2F" w:rsidRDefault="00FA75E0" w:rsidP="00B07D87">
            <w:pPr>
              <w:spacing w:line="276" w:lineRule="auto"/>
              <w:jc w:val="both"/>
              <w:rPr>
                <w:rFonts w:ascii="Arial Narrow" w:hAnsi="Arial Narrow"/>
                <w:sz w:val="26"/>
                <w:szCs w:val="26"/>
              </w:rPr>
            </w:pPr>
          </w:p>
        </w:tc>
      </w:tr>
      <w:tr w:rsidR="00FA75E0" w:rsidRPr="00C07D2F" w:rsidTr="00D472FA">
        <w:trPr>
          <w:trHeight w:val="265"/>
        </w:trPr>
        <w:tc>
          <w:tcPr>
            <w:tcW w:w="676" w:type="dxa"/>
            <w:vMerge w:val="restart"/>
            <w:tcBorders>
              <w:top w:val="single" w:sz="4" w:space="0" w:color="auto"/>
              <w:left w:val="single" w:sz="4" w:space="0" w:color="auto"/>
              <w:bottom w:val="single" w:sz="4" w:space="0" w:color="auto"/>
              <w:right w:val="single" w:sz="4" w:space="0" w:color="auto"/>
            </w:tcBorders>
          </w:tcPr>
          <w:p w:rsidR="00FA75E0" w:rsidRPr="00C07D2F" w:rsidRDefault="00FA75E0" w:rsidP="00B07D87">
            <w:pPr>
              <w:spacing w:line="276" w:lineRule="auto"/>
              <w:jc w:val="both"/>
              <w:rPr>
                <w:rFonts w:ascii="Arial Narrow" w:hAnsi="Arial Narrow"/>
                <w:sz w:val="26"/>
                <w:szCs w:val="26"/>
              </w:rPr>
            </w:pPr>
          </w:p>
        </w:tc>
        <w:tc>
          <w:tcPr>
            <w:tcW w:w="5528" w:type="dxa"/>
            <w:tcBorders>
              <w:top w:val="single" w:sz="4" w:space="0" w:color="auto"/>
              <w:left w:val="single" w:sz="4" w:space="0" w:color="auto"/>
              <w:bottom w:val="single" w:sz="4" w:space="0" w:color="auto"/>
              <w:right w:val="single" w:sz="4" w:space="0" w:color="auto"/>
            </w:tcBorders>
            <w:hideMark/>
          </w:tcPr>
          <w:p w:rsidR="00FA75E0" w:rsidRPr="00C07D2F" w:rsidRDefault="00FA75E0" w:rsidP="00B07D87">
            <w:pPr>
              <w:spacing w:line="276" w:lineRule="auto"/>
              <w:jc w:val="both"/>
              <w:rPr>
                <w:rFonts w:ascii="Arial Narrow" w:hAnsi="Arial Narrow"/>
                <w:b/>
                <w:sz w:val="26"/>
                <w:szCs w:val="26"/>
              </w:rPr>
            </w:pPr>
            <w:r w:rsidRPr="00C07D2F">
              <w:rPr>
                <w:rFonts w:ascii="Arial Narrow" w:hAnsi="Arial Narrow"/>
                <w:sz w:val="26"/>
                <w:szCs w:val="26"/>
              </w:rPr>
              <w:t xml:space="preserve">6.1 </w:t>
            </w:r>
            <w:r w:rsidRPr="00C07D2F">
              <w:rPr>
                <w:rFonts w:ascii="Arial Narrow" w:hAnsi="Arial Narrow"/>
                <w:b/>
                <w:i/>
                <w:sz w:val="26"/>
                <w:szCs w:val="26"/>
              </w:rPr>
              <w:t>Ceinture de sécurité</w:t>
            </w:r>
            <w:r w:rsidRPr="00C07D2F">
              <w:rPr>
                <w:rFonts w:ascii="Arial Narrow" w:hAnsi="Arial Narrow"/>
                <w:sz w:val="26"/>
                <w:szCs w:val="26"/>
              </w:rPr>
              <w:t> : au moins trois (03)</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FA75E0" w:rsidRPr="00C07D2F" w:rsidRDefault="00FA75E0" w:rsidP="00B07D87">
            <w:pPr>
              <w:spacing w:line="276" w:lineRule="auto"/>
              <w:jc w:val="both"/>
              <w:rPr>
                <w:rFonts w:ascii="Arial Narrow" w:hAnsi="Arial Narrow"/>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A75E0" w:rsidRPr="00C07D2F" w:rsidRDefault="00FA75E0" w:rsidP="00B07D87">
            <w:pPr>
              <w:spacing w:line="276" w:lineRule="auto"/>
              <w:jc w:val="both"/>
              <w:rPr>
                <w:rFonts w:ascii="Arial Narrow" w:hAnsi="Arial Narrow"/>
                <w:sz w:val="26"/>
                <w:szCs w:val="26"/>
              </w:rPr>
            </w:pPr>
          </w:p>
        </w:tc>
        <w:tc>
          <w:tcPr>
            <w:tcW w:w="1701" w:type="dxa"/>
            <w:tcBorders>
              <w:top w:val="single" w:sz="4" w:space="0" w:color="auto"/>
              <w:left w:val="single" w:sz="4" w:space="0" w:color="auto"/>
              <w:bottom w:val="single" w:sz="4" w:space="0" w:color="auto"/>
              <w:right w:val="single" w:sz="4" w:space="0" w:color="auto"/>
            </w:tcBorders>
          </w:tcPr>
          <w:p w:rsidR="00FA75E0" w:rsidRPr="00C07D2F" w:rsidRDefault="00FA75E0" w:rsidP="00B07D87">
            <w:pPr>
              <w:spacing w:line="276" w:lineRule="auto"/>
              <w:jc w:val="both"/>
              <w:rPr>
                <w:rFonts w:ascii="Arial Narrow" w:hAnsi="Arial Narrow"/>
                <w:sz w:val="26"/>
                <w:szCs w:val="26"/>
              </w:rPr>
            </w:pPr>
          </w:p>
        </w:tc>
      </w:tr>
      <w:tr w:rsidR="00FA75E0" w:rsidRPr="00C07D2F" w:rsidTr="00D472FA">
        <w:trPr>
          <w:trHeight w:val="232"/>
        </w:trPr>
        <w:tc>
          <w:tcPr>
            <w:tcW w:w="676" w:type="dxa"/>
            <w:vMerge/>
            <w:tcBorders>
              <w:top w:val="single" w:sz="4" w:space="0" w:color="auto"/>
              <w:left w:val="single" w:sz="4" w:space="0" w:color="auto"/>
              <w:bottom w:val="single" w:sz="4" w:space="0" w:color="auto"/>
              <w:right w:val="single" w:sz="4" w:space="0" w:color="auto"/>
            </w:tcBorders>
            <w:vAlign w:val="center"/>
            <w:hideMark/>
          </w:tcPr>
          <w:p w:rsidR="00FA75E0" w:rsidRPr="00C07D2F" w:rsidRDefault="00FA75E0" w:rsidP="00B07D87">
            <w:pPr>
              <w:spacing w:line="276" w:lineRule="auto"/>
              <w:rPr>
                <w:rFonts w:ascii="Arial Narrow" w:hAnsi="Arial Narrow"/>
                <w:sz w:val="26"/>
                <w:szCs w:val="26"/>
              </w:rPr>
            </w:pPr>
          </w:p>
        </w:tc>
        <w:tc>
          <w:tcPr>
            <w:tcW w:w="5528" w:type="dxa"/>
            <w:tcBorders>
              <w:top w:val="single" w:sz="4" w:space="0" w:color="auto"/>
              <w:left w:val="single" w:sz="4" w:space="0" w:color="auto"/>
              <w:bottom w:val="single" w:sz="4" w:space="0" w:color="auto"/>
              <w:right w:val="single" w:sz="4" w:space="0" w:color="auto"/>
            </w:tcBorders>
            <w:hideMark/>
          </w:tcPr>
          <w:p w:rsidR="00FA75E0" w:rsidRPr="00C07D2F" w:rsidRDefault="00FA75E0" w:rsidP="00B07D87">
            <w:pPr>
              <w:spacing w:line="276" w:lineRule="auto"/>
              <w:jc w:val="both"/>
              <w:rPr>
                <w:rFonts w:ascii="Arial Narrow" w:hAnsi="Arial Narrow"/>
                <w:sz w:val="26"/>
                <w:szCs w:val="26"/>
              </w:rPr>
            </w:pPr>
            <w:r w:rsidRPr="00C07D2F">
              <w:rPr>
                <w:rFonts w:ascii="Arial Narrow" w:hAnsi="Arial Narrow"/>
                <w:sz w:val="26"/>
                <w:szCs w:val="26"/>
              </w:rPr>
              <w:t xml:space="preserve">6.2 </w:t>
            </w:r>
            <w:r w:rsidRPr="00C07D2F">
              <w:rPr>
                <w:rFonts w:ascii="Arial Narrow" w:hAnsi="Arial Narrow"/>
                <w:b/>
                <w:i/>
                <w:sz w:val="26"/>
                <w:szCs w:val="26"/>
              </w:rPr>
              <w:t>Chaussure de sécurité</w:t>
            </w:r>
            <w:r w:rsidRPr="00C07D2F">
              <w:rPr>
                <w:rFonts w:ascii="Arial Narrow" w:hAnsi="Arial Narrow"/>
                <w:sz w:val="26"/>
                <w:szCs w:val="26"/>
              </w:rPr>
              <w:t> : au moins cinq (05)</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FA75E0" w:rsidRPr="00C07D2F" w:rsidRDefault="00FA75E0" w:rsidP="00B07D87">
            <w:pPr>
              <w:spacing w:line="276" w:lineRule="auto"/>
              <w:jc w:val="both"/>
              <w:rPr>
                <w:rFonts w:ascii="Arial Narrow" w:hAnsi="Arial Narrow"/>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A75E0" w:rsidRPr="00C07D2F" w:rsidRDefault="00FA75E0" w:rsidP="00B07D87">
            <w:pPr>
              <w:spacing w:line="276" w:lineRule="auto"/>
              <w:jc w:val="both"/>
              <w:rPr>
                <w:rFonts w:ascii="Arial Narrow" w:hAnsi="Arial Narrow"/>
                <w:sz w:val="26"/>
                <w:szCs w:val="26"/>
              </w:rPr>
            </w:pPr>
          </w:p>
        </w:tc>
        <w:tc>
          <w:tcPr>
            <w:tcW w:w="1701" w:type="dxa"/>
            <w:tcBorders>
              <w:top w:val="single" w:sz="4" w:space="0" w:color="auto"/>
              <w:left w:val="single" w:sz="4" w:space="0" w:color="auto"/>
              <w:bottom w:val="single" w:sz="4" w:space="0" w:color="auto"/>
              <w:right w:val="single" w:sz="4" w:space="0" w:color="auto"/>
            </w:tcBorders>
          </w:tcPr>
          <w:p w:rsidR="00FA75E0" w:rsidRPr="00C07D2F" w:rsidRDefault="00FA75E0" w:rsidP="00B07D87">
            <w:pPr>
              <w:spacing w:line="276" w:lineRule="auto"/>
              <w:jc w:val="both"/>
              <w:rPr>
                <w:rFonts w:ascii="Arial Narrow" w:hAnsi="Arial Narrow"/>
                <w:sz w:val="26"/>
                <w:szCs w:val="26"/>
              </w:rPr>
            </w:pPr>
          </w:p>
        </w:tc>
      </w:tr>
      <w:tr w:rsidR="00FA75E0" w:rsidRPr="00C07D2F" w:rsidTr="00D472FA">
        <w:trPr>
          <w:trHeight w:val="274"/>
        </w:trPr>
        <w:tc>
          <w:tcPr>
            <w:tcW w:w="676" w:type="dxa"/>
            <w:vMerge/>
            <w:tcBorders>
              <w:top w:val="single" w:sz="4" w:space="0" w:color="auto"/>
              <w:left w:val="single" w:sz="4" w:space="0" w:color="auto"/>
              <w:bottom w:val="single" w:sz="4" w:space="0" w:color="auto"/>
              <w:right w:val="single" w:sz="4" w:space="0" w:color="auto"/>
            </w:tcBorders>
            <w:vAlign w:val="center"/>
            <w:hideMark/>
          </w:tcPr>
          <w:p w:rsidR="00FA75E0" w:rsidRPr="00C07D2F" w:rsidRDefault="00FA75E0" w:rsidP="00B07D87">
            <w:pPr>
              <w:spacing w:line="276" w:lineRule="auto"/>
              <w:rPr>
                <w:rFonts w:ascii="Arial Narrow" w:hAnsi="Arial Narrow"/>
                <w:sz w:val="26"/>
                <w:szCs w:val="26"/>
              </w:rPr>
            </w:pPr>
          </w:p>
        </w:tc>
        <w:tc>
          <w:tcPr>
            <w:tcW w:w="5528" w:type="dxa"/>
            <w:tcBorders>
              <w:top w:val="single" w:sz="4" w:space="0" w:color="auto"/>
              <w:left w:val="single" w:sz="4" w:space="0" w:color="auto"/>
              <w:bottom w:val="single" w:sz="4" w:space="0" w:color="auto"/>
              <w:right w:val="single" w:sz="4" w:space="0" w:color="auto"/>
            </w:tcBorders>
            <w:hideMark/>
          </w:tcPr>
          <w:p w:rsidR="00FA75E0" w:rsidRPr="00C07D2F" w:rsidRDefault="00FA75E0" w:rsidP="00B07D87">
            <w:pPr>
              <w:spacing w:line="276" w:lineRule="auto"/>
              <w:jc w:val="both"/>
              <w:rPr>
                <w:rFonts w:ascii="Arial Narrow" w:hAnsi="Arial Narrow"/>
                <w:sz w:val="26"/>
                <w:szCs w:val="26"/>
              </w:rPr>
            </w:pPr>
            <w:r w:rsidRPr="00C07D2F">
              <w:rPr>
                <w:rFonts w:ascii="Arial Narrow" w:hAnsi="Arial Narrow"/>
                <w:sz w:val="26"/>
                <w:szCs w:val="26"/>
              </w:rPr>
              <w:t xml:space="preserve">6.3 </w:t>
            </w:r>
            <w:r w:rsidRPr="00C07D2F">
              <w:rPr>
                <w:rFonts w:ascii="Arial Narrow" w:hAnsi="Arial Narrow"/>
                <w:b/>
                <w:i/>
                <w:sz w:val="26"/>
                <w:szCs w:val="26"/>
              </w:rPr>
              <w:t>Paires de gants</w:t>
            </w:r>
            <w:r w:rsidRPr="00C07D2F">
              <w:rPr>
                <w:rFonts w:ascii="Arial Narrow" w:hAnsi="Arial Narrow"/>
                <w:sz w:val="26"/>
                <w:szCs w:val="26"/>
              </w:rPr>
              <w:t> : au moins cinq (05)</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FA75E0" w:rsidRPr="00C07D2F" w:rsidRDefault="00FA75E0" w:rsidP="00B07D87">
            <w:pPr>
              <w:spacing w:line="276" w:lineRule="auto"/>
              <w:jc w:val="both"/>
              <w:rPr>
                <w:rFonts w:ascii="Arial Narrow" w:hAnsi="Arial Narrow"/>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A75E0" w:rsidRPr="00C07D2F" w:rsidRDefault="00FA75E0" w:rsidP="00B07D87">
            <w:pPr>
              <w:spacing w:line="276" w:lineRule="auto"/>
              <w:jc w:val="both"/>
              <w:rPr>
                <w:rFonts w:ascii="Arial Narrow" w:hAnsi="Arial Narrow"/>
                <w:sz w:val="26"/>
                <w:szCs w:val="26"/>
              </w:rPr>
            </w:pPr>
          </w:p>
        </w:tc>
        <w:tc>
          <w:tcPr>
            <w:tcW w:w="1701" w:type="dxa"/>
            <w:tcBorders>
              <w:top w:val="single" w:sz="4" w:space="0" w:color="auto"/>
              <w:left w:val="single" w:sz="4" w:space="0" w:color="auto"/>
              <w:bottom w:val="single" w:sz="4" w:space="0" w:color="auto"/>
              <w:right w:val="single" w:sz="4" w:space="0" w:color="auto"/>
            </w:tcBorders>
          </w:tcPr>
          <w:p w:rsidR="00FA75E0" w:rsidRPr="00C07D2F" w:rsidRDefault="00FA75E0" w:rsidP="00B07D87">
            <w:pPr>
              <w:spacing w:line="276" w:lineRule="auto"/>
              <w:jc w:val="both"/>
              <w:rPr>
                <w:rFonts w:ascii="Arial Narrow" w:hAnsi="Arial Narrow"/>
                <w:sz w:val="26"/>
                <w:szCs w:val="26"/>
              </w:rPr>
            </w:pPr>
          </w:p>
        </w:tc>
      </w:tr>
      <w:tr w:rsidR="00FA75E0" w:rsidRPr="00C07D2F" w:rsidTr="00D472FA">
        <w:trPr>
          <w:trHeight w:val="257"/>
        </w:trPr>
        <w:tc>
          <w:tcPr>
            <w:tcW w:w="676" w:type="dxa"/>
            <w:vMerge/>
            <w:tcBorders>
              <w:top w:val="single" w:sz="4" w:space="0" w:color="auto"/>
              <w:left w:val="single" w:sz="4" w:space="0" w:color="auto"/>
              <w:bottom w:val="single" w:sz="4" w:space="0" w:color="auto"/>
              <w:right w:val="single" w:sz="4" w:space="0" w:color="auto"/>
            </w:tcBorders>
            <w:vAlign w:val="center"/>
            <w:hideMark/>
          </w:tcPr>
          <w:p w:rsidR="00FA75E0" w:rsidRPr="00C07D2F" w:rsidRDefault="00FA75E0" w:rsidP="00B07D87">
            <w:pPr>
              <w:spacing w:line="276" w:lineRule="auto"/>
              <w:rPr>
                <w:rFonts w:ascii="Arial Narrow" w:hAnsi="Arial Narrow"/>
                <w:sz w:val="26"/>
                <w:szCs w:val="26"/>
              </w:rPr>
            </w:pPr>
          </w:p>
        </w:tc>
        <w:tc>
          <w:tcPr>
            <w:tcW w:w="5528" w:type="dxa"/>
            <w:tcBorders>
              <w:top w:val="single" w:sz="4" w:space="0" w:color="auto"/>
              <w:left w:val="single" w:sz="4" w:space="0" w:color="auto"/>
              <w:bottom w:val="single" w:sz="4" w:space="0" w:color="auto"/>
              <w:right w:val="single" w:sz="4" w:space="0" w:color="auto"/>
            </w:tcBorders>
            <w:hideMark/>
          </w:tcPr>
          <w:p w:rsidR="00FA75E0" w:rsidRPr="00C07D2F" w:rsidRDefault="00FA75E0" w:rsidP="00B07D87">
            <w:pPr>
              <w:spacing w:line="276" w:lineRule="auto"/>
              <w:jc w:val="both"/>
              <w:rPr>
                <w:rFonts w:ascii="Arial Narrow" w:hAnsi="Arial Narrow"/>
                <w:sz w:val="26"/>
                <w:szCs w:val="26"/>
              </w:rPr>
            </w:pPr>
            <w:r w:rsidRPr="00C07D2F">
              <w:rPr>
                <w:rFonts w:ascii="Arial Narrow" w:hAnsi="Arial Narrow"/>
                <w:sz w:val="26"/>
                <w:szCs w:val="26"/>
              </w:rPr>
              <w:t xml:space="preserve">6.4 </w:t>
            </w:r>
            <w:r w:rsidRPr="00C07D2F">
              <w:rPr>
                <w:rFonts w:ascii="Arial Narrow" w:hAnsi="Arial Narrow"/>
                <w:b/>
                <w:i/>
                <w:sz w:val="26"/>
                <w:szCs w:val="26"/>
              </w:rPr>
              <w:t>Cône de balisage</w:t>
            </w:r>
            <w:r w:rsidRPr="00C07D2F">
              <w:rPr>
                <w:rFonts w:ascii="Arial Narrow" w:hAnsi="Arial Narrow"/>
                <w:sz w:val="26"/>
                <w:szCs w:val="26"/>
              </w:rPr>
              <w:t> : au moins dix(</w:t>
            </w:r>
            <w:r w:rsidR="00EF5C22" w:rsidRPr="00C07D2F">
              <w:rPr>
                <w:rFonts w:ascii="Arial Narrow" w:hAnsi="Arial Narrow"/>
                <w:sz w:val="26"/>
                <w:szCs w:val="26"/>
              </w:rPr>
              <w:t>08</w:t>
            </w:r>
            <w:r w:rsidRPr="00C07D2F">
              <w:rPr>
                <w:rFonts w:ascii="Arial Narrow" w:hAnsi="Arial Narrow"/>
                <w:sz w:val="26"/>
                <w:szCs w:val="26"/>
              </w:rPr>
              <w:t>)</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FA75E0" w:rsidRPr="00C07D2F" w:rsidRDefault="00FA75E0" w:rsidP="00B07D87">
            <w:pPr>
              <w:spacing w:line="276" w:lineRule="auto"/>
              <w:jc w:val="both"/>
              <w:rPr>
                <w:rFonts w:ascii="Arial Narrow" w:hAnsi="Arial Narrow"/>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A75E0" w:rsidRPr="00C07D2F" w:rsidRDefault="00FA75E0" w:rsidP="00B07D87">
            <w:pPr>
              <w:spacing w:line="276" w:lineRule="auto"/>
              <w:jc w:val="both"/>
              <w:rPr>
                <w:rFonts w:ascii="Arial Narrow" w:hAnsi="Arial Narrow"/>
                <w:sz w:val="26"/>
                <w:szCs w:val="26"/>
              </w:rPr>
            </w:pPr>
          </w:p>
        </w:tc>
        <w:tc>
          <w:tcPr>
            <w:tcW w:w="1701" w:type="dxa"/>
            <w:tcBorders>
              <w:top w:val="single" w:sz="4" w:space="0" w:color="auto"/>
              <w:left w:val="single" w:sz="4" w:space="0" w:color="auto"/>
              <w:bottom w:val="single" w:sz="4" w:space="0" w:color="auto"/>
              <w:right w:val="single" w:sz="4" w:space="0" w:color="auto"/>
            </w:tcBorders>
          </w:tcPr>
          <w:p w:rsidR="00FA75E0" w:rsidRPr="00C07D2F" w:rsidRDefault="00FA75E0" w:rsidP="00B07D87">
            <w:pPr>
              <w:spacing w:line="276" w:lineRule="auto"/>
              <w:jc w:val="both"/>
              <w:rPr>
                <w:rFonts w:ascii="Arial Narrow" w:hAnsi="Arial Narrow"/>
                <w:sz w:val="26"/>
                <w:szCs w:val="26"/>
              </w:rPr>
            </w:pPr>
          </w:p>
        </w:tc>
      </w:tr>
      <w:tr w:rsidR="00FA75E0" w:rsidRPr="00C07D2F" w:rsidTr="00D472FA">
        <w:trPr>
          <w:trHeight w:val="257"/>
        </w:trPr>
        <w:tc>
          <w:tcPr>
            <w:tcW w:w="676" w:type="dxa"/>
            <w:vMerge/>
            <w:tcBorders>
              <w:top w:val="single" w:sz="4" w:space="0" w:color="auto"/>
              <w:left w:val="single" w:sz="4" w:space="0" w:color="auto"/>
              <w:bottom w:val="single" w:sz="4" w:space="0" w:color="auto"/>
              <w:right w:val="single" w:sz="4" w:space="0" w:color="auto"/>
            </w:tcBorders>
            <w:vAlign w:val="center"/>
            <w:hideMark/>
          </w:tcPr>
          <w:p w:rsidR="00FA75E0" w:rsidRPr="00C07D2F" w:rsidRDefault="00FA75E0" w:rsidP="00B07D87">
            <w:pPr>
              <w:spacing w:line="276" w:lineRule="auto"/>
              <w:rPr>
                <w:rFonts w:ascii="Arial Narrow" w:hAnsi="Arial Narrow"/>
                <w:sz w:val="26"/>
                <w:szCs w:val="26"/>
              </w:rPr>
            </w:pPr>
          </w:p>
        </w:tc>
        <w:tc>
          <w:tcPr>
            <w:tcW w:w="5528" w:type="dxa"/>
            <w:tcBorders>
              <w:top w:val="single" w:sz="4" w:space="0" w:color="auto"/>
              <w:left w:val="single" w:sz="4" w:space="0" w:color="auto"/>
              <w:bottom w:val="single" w:sz="4" w:space="0" w:color="auto"/>
              <w:right w:val="single" w:sz="4" w:space="0" w:color="auto"/>
            </w:tcBorders>
            <w:hideMark/>
          </w:tcPr>
          <w:p w:rsidR="00FA75E0" w:rsidRPr="00C07D2F" w:rsidRDefault="00FA75E0" w:rsidP="00B07D87">
            <w:pPr>
              <w:spacing w:line="276" w:lineRule="auto"/>
              <w:jc w:val="both"/>
              <w:rPr>
                <w:rFonts w:ascii="Arial Narrow" w:hAnsi="Arial Narrow"/>
                <w:sz w:val="26"/>
                <w:szCs w:val="26"/>
              </w:rPr>
            </w:pPr>
            <w:r w:rsidRPr="00C07D2F">
              <w:rPr>
                <w:rFonts w:ascii="Arial Narrow" w:hAnsi="Arial Narrow"/>
                <w:sz w:val="26"/>
                <w:szCs w:val="26"/>
              </w:rPr>
              <w:t xml:space="preserve">6.5 </w:t>
            </w:r>
            <w:r w:rsidRPr="00C07D2F">
              <w:rPr>
                <w:rFonts w:ascii="Arial Narrow" w:hAnsi="Arial Narrow"/>
                <w:b/>
                <w:i/>
                <w:sz w:val="26"/>
                <w:szCs w:val="26"/>
              </w:rPr>
              <w:t>Casque de sécurité</w:t>
            </w:r>
            <w:r w:rsidRPr="00C07D2F">
              <w:rPr>
                <w:rFonts w:ascii="Arial Narrow" w:hAnsi="Arial Narrow"/>
                <w:sz w:val="26"/>
                <w:szCs w:val="26"/>
              </w:rPr>
              <w:t> : au moins dix(</w:t>
            </w:r>
            <w:r w:rsidR="00EF5C22" w:rsidRPr="00C07D2F">
              <w:rPr>
                <w:rFonts w:ascii="Arial Narrow" w:hAnsi="Arial Narrow"/>
                <w:sz w:val="26"/>
                <w:szCs w:val="26"/>
              </w:rPr>
              <w:t>05</w:t>
            </w:r>
            <w:r w:rsidRPr="00C07D2F">
              <w:rPr>
                <w:rFonts w:ascii="Arial Narrow" w:hAnsi="Arial Narrow"/>
                <w:sz w:val="26"/>
                <w:szCs w:val="26"/>
              </w:rPr>
              <w:t>)</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FA75E0" w:rsidRPr="00C07D2F" w:rsidRDefault="00FA75E0" w:rsidP="00B07D87">
            <w:pPr>
              <w:spacing w:line="276" w:lineRule="auto"/>
              <w:jc w:val="both"/>
              <w:rPr>
                <w:rFonts w:ascii="Arial Narrow" w:hAnsi="Arial Narrow"/>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A75E0" w:rsidRPr="00C07D2F" w:rsidRDefault="00FA75E0" w:rsidP="00B07D87">
            <w:pPr>
              <w:spacing w:line="276" w:lineRule="auto"/>
              <w:jc w:val="both"/>
              <w:rPr>
                <w:rFonts w:ascii="Arial Narrow" w:hAnsi="Arial Narrow"/>
                <w:sz w:val="26"/>
                <w:szCs w:val="26"/>
              </w:rPr>
            </w:pPr>
          </w:p>
        </w:tc>
        <w:tc>
          <w:tcPr>
            <w:tcW w:w="1701" w:type="dxa"/>
            <w:tcBorders>
              <w:top w:val="single" w:sz="4" w:space="0" w:color="auto"/>
              <w:left w:val="single" w:sz="4" w:space="0" w:color="auto"/>
              <w:bottom w:val="single" w:sz="4" w:space="0" w:color="auto"/>
              <w:right w:val="single" w:sz="4" w:space="0" w:color="auto"/>
            </w:tcBorders>
          </w:tcPr>
          <w:p w:rsidR="00FA75E0" w:rsidRPr="00C07D2F" w:rsidRDefault="00FA75E0" w:rsidP="00B07D87">
            <w:pPr>
              <w:spacing w:line="276" w:lineRule="auto"/>
              <w:jc w:val="both"/>
              <w:rPr>
                <w:rFonts w:ascii="Arial Narrow" w:hAnsi="Arial Narrow"/>
                <w:sz w:val="26"/>
                <w:szCs w:val="26"/>
              </w:rPr>
            </w:pPr>
          </w:p>
        </w:tc>
      </w:tr>
      <w:tr w:rsidR="00FA75E0" w:rsidRPr="00C07D2F" w:rsidTr="00D472FA">
        <w:trPr>
          <w:trHeight w:val="265"/>
        </w:trPr>
        <w:tc>
          <w:tcPr>
            <w:tcW w:w="676" w:type="dxa"/>
            <w:tcBorders>
              <w:top w:val="single" w:sz="4" w:space="0" w:color="auto"/>
              <w:left w:val="single" w:sz="4" w:space="0" w:color="auto"/>
              <w:bottom w:val="single" w:sz="4" w:space="0" w:color="auto"/>
              <w:right w:val="single" w:sz="4" w:space="0" w:color="auto"/>
            </w:tcBorders>
            <w:hideMark/>
          </w:tcPr>
          <w:p w:rsidR="00FA75E0" w:rsidRPr="00C07D2F" w:rsidRDefault="00FA75E0" w:rsidP="00B07D87">
            <w:pPr>
              <w:spacing w:line="276" w:lineRule="auto"/>
              <w:jc w:val="both"/>
              <w:rPr>
                <w:rFonts w:ascii="Arial Narrow" w:hAnsi="Arial Narrow"/>
                <w:sz w:val="26"/>
                <w:szCs w:val="26"/>
              </w:rPr>
            </w:pPr>
            <w:r w:rsidRPr="00C07D2F">
              <w:rPr>
                <w:rFonts w:ascii="Arial Narrow" w:hAnsi="Arial Narrow"/>
                <w:sz w:val="26"/>
                <w:szCs w:val="26"/>
              </w:rPr>
              <w:t>7</w:t>
            </w:r>
          </w:p>
        </w:tc>
        <w:tc>
          <w:tcPr>
            <w:tcW w:w="5528" w:type="dxa"/>
            <w:tcBorders>
              <w:top w:val="single" w:sz="4" w:space="0" w:color="auto"/>
              <w:left w:val="single" w:sz="4" w:space="0" w:color="auto"/>
              <w:bottom w:val="single" w:sz="4" w:space="0" w:color="auto"/>
              <w:right w:val="single" w:sz="4" w:space="0" w:color="auto"/>
            </w:tcBorders>
            <w:hideMark/>
          </w:tcPr>
          <w:p w:rsidR="00FA75E0" w:rsidRPr="00C07D2F" w:rsidRDefault="00FA75E0" w:rsidP="00B07D87">
            <w:pPr>
              <w:spacing w:line="276" w:lineRule="auto"/>
              <w:jc w:val="both"/>
              <w:rPr>
                <w:rFonts w:ascii="Arial Narrow" w:hAnsi="Arial Narrow"/>
                <w:sz w:val="26"/>
                <w:szCs w:val="26"/>
              </w:rPr>
            </w:pPr>
            <w:r w:rsidRPr="00C07D2F">
              <w:rPr>
                <w:rFonts w:ascii="Arial Narrow" w:hAnsi="Arial Narrow"/>
                <w:b/>
                <w:sz w:val="26"/>
                <w:szCs w:val="26"/>
              </w:rPr>
              <w:t>Autres matériels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FA75E0" w:rsidRPr="00C07D2F" w:rsidRDefault="00FA75E0" w:rsidP="00B07D87">
            <w:pPr>
              <w:spacing w:line="276" w:lineRule="auto"/>
              <w:jc w:val="both"/>
              <w:rPr>
                <w:rFonts w:ascii="Arial Narrow" w:hAnsi="Arial Narrow"/>
                <w:color w:val="F2DBDB"/>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A75E0" w:rsidRPr="00C07D2F" w:rsidRDefault="00FA75E0" w:rsidP="00B07D87">
            <w:pPr>
              <w:spacing w:line="276" w:lineRule="auto"/>
              <w:jc w:val="both"/>
              <w:rPr>
                <w:rFonts w:ascii="Arial Narrow" w:hAnsi="Arial Narrow"/>
                <w:color w:val="F2DBDB"/>
                <w:sz w:val="26"/>
                <w:szCs w:val="26"/>
              </w:rPr>
            </w:pPr>
          </w:p>
        </w:tc>
        <w:tc>
          <w:tcPr>
            <w:tcW w:w="1701" w:type="dxa"/>
            <w:tcBorders>
              <w:top w:val="single" w:sz="4" w:space="0" w:color="auto"/>
              <w:left w:val="single" w:sz="4" w:space="0" w:color="auto"/>
              <w:bottom w:val="single" w:sz="4" w:space="0" w:color="auto"/>
              <w:right w:val="single" w:sz="4" w:space="0" w:color="auto"/>
            </w:tcBorders>
          </w:tcPr>
          <w:p w:rsidR="00FA75E0" w:rsidRPr="00C07D2F" w:rsidRDefault="00FA75E0" w:rsidP="00B07D87">
            <w:pPr>
              <w:spacing w:line="276" w:lineRule="auto"/>
              <w:jc w:val="both"/>
              <w:rPr>
                <w:rFonts w:ascii="Arial Narrow" w:hAnsi="Arial Narrow"/>
                <w:sz w:val="26"/>
                <w:szCs w:val="26"/>
              </w:rPr>
            </w:pPr>
          </w:p>
        </w:tc>
      </w:tr>
      <w:tr w:rsidR="00FA75E0" w:rsidRPr="00C07D2F" w:rsidTr="00D472FA">
        <w:trPr>
          <w:trHeight w:val="222"/>
        </w:trPr>
        <w:tc>
          <w:tcPr>
            <w:tcW w:w="676" w:type="dxa"/>
            <w:vMerge w:val="restart"/>
            <w:tcBorders>
              <w:top w:val="single" w:sz="4" w:space="0" w:color="auto"/>
              <w:left w:val="single" w:sz="4" w:space="0" w:color="auto"/>
              <w:bottom w:val="single" w:sz="4" w:space="0" w:color="auto"/>
              <w:right w:val="single" w:sz="4" w:space="0" w:color="auto"/>
            </w:tcBorders>
          </w:tcPr>
          <w:p w:rsidR="00FA75E0" w:rsidRPr="00C07D2F" w:rsidRDefault="00FA75E0" w:rsidP="00B07D87">
            <w:pPr>
              <w:spacing w:line="276" w:lineRule="auto"/>
              <w:jc w:val="both"/>
              <w:rPr>
                <w:rFonts w:ascii="Arial Narrow" w:hAnsi="Arial Narrow"/>
                <w:sz w:val="26"/>
                <w:szCs w:val="26"/>
              </w:rPr>
            </w:pPr>
          </w:p>
        </w:tc>
        <w:tc>
          <w:tcPr>
            <w:tcW w:w="5528" w:type="dxa"/>
            <w:tcBorders>
              <w:top w:val="single" w:sz="4" w:space="0" w:color="auto"/>
              <w:left w:val="single" w:sz="4" w:space="0" w:color="auto"/>
              <w:bottom w:val="single" w:sz="4" w:space="0" w:color="auto"/>
              <w:right w:val="single" w:sz="4" w:space="0" w:color="auto"/>
            </w:tcBorders>
            <w:hideMark/>
          </w:tcPr>
          <w:p w:rsidR="00FA75E0" w:rsidRPr="00C07D2F" w:rsidRDefault="00FA75E0" w:rsidP="00B07D87">
            <w:pPr>
              <w:spacing w:line="276" w:lineRule="auto"/>
              <w:jc w:val="both"/>
              <w:rPr>
                <w:rFonts w:ascii="Arial Narrow" w:hAnsi="Arial Narrow"/>
                <w:b/>
                <w:sz w:val="26"/>
                <w:szCs w:val="26"/>
              </w:rPr>
            </w:pPr>
            <w:r w:rsidRPr="00C07D2F">
              <w:rPr>
                <w:rFonts w:ascii="Arial Narrow" w:hAnsi="Arial Narrow"/>
                <w:sz w:val="26"/>
                <w:szCs w:val="26"/>
              </w:rPr>
              <w:t xml:space="preserve">7.1 </w:t>
            </w:r>
            <w:r w:rsidRPr="00C07D2F">
              <w:rPr>
                <w:rFonts w:ascii="Arial Narrow" w:hAnsi="Arial Narrow"/>
                <w:b/>
                <w:i/>
                <w:sz w:val="26"/>
                <w:szCs w:val="26"/>
              </w:rPr>
              <w:t>Paire de grimpettes</w:t>
            </w:r>
            <w:r w:rsidRPr="00C07D2F">
              <w:rPr>
                <w:rFonts w:ascii="Arial Narrow" w:hAnsi="Arial Narrow"/>
                <w:sz w:val="26"/>
                <w:szCs w:val="26"/>
              </w:rPr>
              <w:t> : au moins deux (02)</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FA75E0" w:rsidRPr="00C07D2F" w:rsidRDefault="00FA75E0" w:rsidP="00B07D87">
            <w:pPr>
              <w:spacing w:line="276" w:lineRule="auto"/>
              <w:jc w:val="both"/>
              <w:rPr>
                <w:rFonts w:ascii="Arial Narrow" w:hAnsi="Arial Narrow"/>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A75E0" w:rsidRPr="00C07D2F" w:rsidRDefault="00FA75E0" w:rsidP="00B07D87">
            <w:pPr>
              <w:spacing w:line="276" w:lineRule="auto"/>
              <w:jc w:val="both"/>
              <w:rPr>
                <w:rFonts w:ascii="Arial Narrow" w:hAnsi="Arial Narrow"/>
                <w:sz w:val="26"/>
                <w:szCs w:val="26"/>
              </w:rPr>
            </w:pPr>
          </w:p>
        </w:tc>
        <w:tc>
          <w:tcPr>
            <w:tcW w:w="1701" w:type="dxa"/>
            <w:tcBorders>
              <w:top w:val="single" w:sz="4" w:space="0" w:color="auto"/>
              <w:left w:val="single" w:sz="4" w:space="0" w:color="auto"/>
              <w:bottom w:val="single" w:sz="4" w:space="0" w:color="auto"/>
              <w:right w:val="single" w:sz="4" w:space="0" w:color="auto"/>
            </w:tcBorders>
          </w:tcPr>
          <w:p w:rsidR="00FA75E0" w:rsidRPr="00C07D2F" w:rsidRDefault="00FA75E0" w:rsidP="00B07D87">
            <w:pPr>
              <w:spacing w:line="276" w:lineRule="auto"/>
              <w:jc w:val="both"/>
              <w:rPr>
                <w:rFonts w:ascii="Arial Narrow" w:hAnsi="Arial Narrow"/>
                <w:sz w:val="26"/>
                <w:szCs w:val="26"/>
              </w:rPr>
            </w:pPr>
          </w:p>
        </w:tc>
      </w:tr>
      <w:tr w:rsidR="00FA75E0" w:rsidRPr="00C07D2F" w:rsidTr="00D472FA">
        <w:trPr>
          <w:trHeight w:val="265"/>
        </w:trPr>
        <w:tc>
          <w:tcPr>
            <w:tcW w:w="676" w:type="dxa"/>
            <w:vMerge/>
            <w:tcBorders>
              <w:top w:val="single" w:sz="4" w:space="0" w:color="auto"/>
              <w:left w:val="single" w:sz="4" w:space="0" w:color="auto"/>
              <w:bottom w:val="single" w:sz="4" w:space="0" w:color="auto"/>
              <w:right w:val="single" w:sz="4" w:space="0" w:color="auto"/>
            </w:tcBorders>
            <w:vAlign w:val="center"/>
            <w:hideMark/>
          </w:tcPr>
          <w:p w:rsidR="00FA75E0" w:rsidRPr="00C07D2F" w:rsidRDefault="00FA75E0" w:rsidP="00B07D87">
            <w:pPr>
              <w:spacing w:line="276" w:lineRule="auto"/>
              <w:rPr>
                <w:rFonts w:ascii="Arial Narrow" w:hAnsi="Arial Narrow"/>
                <w:sz w:val="26"/>
                <w:szCs w:val="26"/>
              </w:rPr>
            </w:pPr>
          </w:p>
        </w:tc>
        <w:tc>
          <w:tcPr>
            <w:tcW w:w="5528" w:type="dxa"/>
            <w:tcBorders>
              <w:top w:val="single" w:sz="4" w:space="0" w:color="auto"/>
              <w:left w:val="single" w:sz="4" w:space="0" w:color="auto"/>
              <w:bottom w:val="single" w:sz="4" w:space="0" w:color="auto"/>
              <w:right w:val="single" w:sz="4" w:space="0" w:color="auto"/>
            </w:tcBorders>
            <w:hideMark/>
          </w:tcPr>
          <w:p w:rsidR="00FA75E0" w:rsidRPr="00C07D2F" w:rsidRDefault="0089602E" w:rsidP="00B07D87">
            <w:pPr>
              <w:spacing w:line="276" w:lineRule="auto"/>
              <w:jc w:val="both"/>
              <w:rPr>
                <w:rFonts w:ascii="Arial Narrow" w:hAnsi="Arial Narrow"/>
                <w:sz w:val="26"/>
                <w:szCs w:val="26"/>
              </w:rPr>
            </w:pPr>
            <w:r>
              <w:rPr>
                <w:rFonts w:ascii="Arial Narrow" w:hAnsi="Arial Narrow"/>
                <w:sz w:val="26"/>
                <w:szCs w:val="26"/>
              </w:rPr>
              <w:t>7.2</w:t>
            </w:r>
            <w:r w:rsidR="00FA75E0" w:rsidRPr="00C07D2F">
              <w:rPr>
                <w:rFonts w:ascii="Arial Narrow" w:hAnsi="Arial Narrow"/>
                <w:sz w:val="26"/>
                <w:szCs w:val="26"/>
              </w:rPr>
              <w:t xml:space="preserve"> </w:t>
            </w:r>
            <w:r w:rsidR="00FA75E0" w:rsidRPr="00C07D2F">
              <w:rPr>
                <w:rFonts w:ascii="Arial Narrow" w:hAnsi="Arial Narrow"/>
                <w:b/>
                <w:i/>
                <w:sz w:val="26"/>
                <w:szCs w:val="26"/>
              </w:rPr>
              <w:t>Multimètre</w:t>
            </w:r>
            <w:r w:rsidR="00FA75E0" w:rsidRPr="00C07D2F">
              <w:rPr>
                <w:rFonts w:ascii="Arial Narrow" w:hAnsi="Arial Narrow"/>
                <w:sz w:val="26"/>
                <w:szCs w:val="26"/>
              </w:rPr>
              <w:t>: au moins deux (02)</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FA75E0" w:rsidRPr="00C07D2F" w:rsidRDefault="00FA75E0" w:rsidP="00B07D87">
            <w:pPr>
              <w:spacing w:line="276" w:lineRule="auto"/>
              <w:jc w:val="both"/>
              <w:rPr>
                <w:rFonts w:ascii="Arial Narrow" w:hAnsi="Arial Narrow"/>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A75E0" w:rsidRPr="00C07D2F" w:rsidRDefault="00FA75E0" w:rsidP="00B07D87">
            <w:pPr>
              <w:spacing w:line="276" w:lineRule="auto"/>
              <w:jc w:val="both"/>
              <w:rPr>
                <w:rFonts w:ascii="Arial Narrow" w:hAnsi="Arial Narrow"/>
                <w:sz w:val="26"/>
                <w:szCs w:val="26"/>
              </w:rPr>
            </w:pPr>
          </w:p>
        </w:tc>
        <w:tc>
          <w:tcPr>
            <w:tcW w:w="1701" w:type="dxa"/>
            <w:tcBorders>
              <w:top w:val="single" w:sz="4" w:space="0" w:color="auto"/>
              <w:left w:val="single" w:sz="4" w:space="0" w:color="auto"/>
              <w:bottom w:val="single" w:sz="4" w:space="0" w:color="auto"/>
              <w:right w:val="single" w:sz="4" w:space="0" w:color="auto"/>
            </w:tcBorders>
          </w:tcPr>
          <w:p w:rsidR="00FA75E0" w:rsidRPr="00C07D2F" w:rsidRDefault="00FA75E0" w:rsidP="00B07D87">
            <w:pPr>
              <w:spacing w:line="276" w:lineRule="auto"/>
              <w:jc w:val="both"/>
              <w:rPr>
                <w:rFonts w:ascii="Arial Narrow" w:hAnsi="Arial Narrow"/>
                <w:sz w:val="26"/>
                <w:szCs w:val="26"/>
              </w:rPr>
            </w:pPr>
          </w:p>
        </w:tc>
      </w:tr>
      <w:tr w:rsidR="00FA75E0" w:rsidRPr="00C07D2F" w:rsidTr="00D472FA">
        <w:trPr>
          <w:trHeight w:val="249"/>
        </w:trPr>
        <w:tc>
          <w:tcPr>
            <w:tcW w:w="676" w:type="dxa"/>
            <w:vMerge/>
            <w:tcBorders>
              <w:top w:val="single" w:sz="4" w:space="0" w:color="auto"/>
              <w:left w:val="single" w:sz="4" w:space="0" w:color="auto"/>
              <w:bottom w:val="single" w:sz="4" w:space="0" w:color="auto"/>
              <w:right w:val="single" w:sz="4" w:space="0" w:color="auto"/>
            </w:tcBorders>
            <w:vAlign w:val="center"/>
            <w:hideMark/>
          </w:tcPr>
          <w:p w:rsidR="00FA75E0" w:rsidRPr="00C07D2F" w:rsidRDefault="00FA75E0" w:rsidP="00B07D87">
            <w:pPr>
              <w:spacing w:line="276" w:lineRule="auto"/>
              <w:rPr>
                <w:rFonts w:ascii="Arial Narrow" w:hAnsi="Arial Narrow"/>
                <w:sz w:val="26"/>
                <w:szCs w:val="26"/>
              </w:rPr>
            </w:pPr>
          </w:p>
        </w:tc>
        <w:tc>
          <w:tcPr>
            <w:tcW w:w="5528" w:type="dxa"/>
            <w:tcBorders>
              <w:top w:val="single" w:sz="4" w:space="0" w:color="auto"/>
              <w:left w:val="single" w:sz="4" w:space="0" w:color="auto"/>
              <w:bottom w:val="single" w:sz="4" w:space="0" w:color="auto"/>
              <w:right w:val="single" w:sz="4" w:space="0" w:color="auto"/>
            </w:tcBorders>
            <w:hideMark/>
          </w:tcPr>
          <w:p w:rsidR="00FA75E0" w:rsidRPr="00C07D2F" w:rsidRDefault="0089602E" w:rsidP="00B07D87">
            <w:pPr>
              <w:spacing w:line="276" w:lineRule="auto"/>
              <w:jc w:val="both"/>
              <w:rPr>
                <w:rFonts w:ascii="Arial Narrow" w:hAnsi="Arial Narrow"/>
                <w:sz w:val="26"/>
                <w:szCs w:val="26"/>
              </w:rPr>
            </w:pPr>
            <w:r>
              <w:rPr>
                <w:rFonts w:ascii="Arial Narrow" w:hAnsi="Arial Narrow"/>
                <w:sz w:val="26"/>
                <w:szCs w:val="26"/>
              </w:rPr>
              <w:t>7.3</w:t>
            </w:r>
            <w:r w:rsidR="00FA75E0" w:rsidRPr="00C07D2F">
              <w:rPr>
                <w:rFonts w:ascii="Arial Narrow" w:hAnsi="Arial Narrow"/>
                <w:sz w:val="26"/>
                <w:szCs w:val="26"/>
              </w:rPr>
              <w:t xml:space="preserve"> </w:t>
            </w:r>
            <w:r w:rsidR="00FA75E0" w:rsidRPr="00C07D2F">
              <w:rPr>
                <w:rFonts w:ascii="Arial Narrow" w:hAnsi="Arial Narrow"/>
                <w:b/>
                <w:i/>
                <w:sz w:val="26"/>
                <w:szCs w:val="26"/>
              </w:rPr>
              <w:t>Pince à sertir</w:t>
            </w:r>
            <w:r w:rsidR="00FA75E0" w:rsidRPr="00C07D2F">
              <w:rPr>
                <w:rFonts w:ascii="Arial Narrow" w:hAnsi="Arial Narrow"/>
                <w:sz w:val="26"/>
                <w:szCs w:val="26"/>
              </w:rPr>
              <w:t>: au moins une (01)</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FA75E0" w:rsidRPr="00C07D2F" w:rsidRDefault="00FA75E0" w:rsidP="00B07D87">
            <w:pPr>
              <w:spacing w:line="276" w:lineRule="auto"/>
              <w:jc w:val="both"/>
              <w:rPr>
                <w:rFonts w:ascii="Arial Narrow" w:hAnsi="Arial Narrow"/>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A75E0" w:rsidRPr="00C07D2F" w:rsidRDefault="00FA75E0" w:rsidP="00B07D87">
            <w:pPr>
              <w:spacing w:line="276" w:lineRule="auto"/>
              <w:jc w:val="both"/>
              <w:rPr>
                <w:rFonts w:ascii="Arial Narrow" w:hAnsi="Arial Narrow"/>
                <w:sz w:val="26"/>
                <w:szCs w:val="26"/>
              </w:rPr>
            </w:pPr>
          </w:p>
        </w:tc>
        <w:tc>
          <w:tcPr>
            <w:tcW w:w="1701" w:type="dxa"/>
            <w:tcBorders>
              <w:top w:val="single" w:sz="4" w:space="0" w:color="auto"/>
              <w:left w:val="single" w:sz="4" w:space="0" w:color="auto"/>
              <w:bottom w:val="single" w:sz="4" w:space="0" w:color="auto"/>
              <w:right w:val="single" w:sz="4" w:space="0" w:color="auto"/>
            </w:tcBorders>
          </w:tcPr>
          <w:p w:rsidR="00FA75E0" w:rsidRPr="00C07D2F" w:rsidRDefault="00FA75E0" w:rsidP="00B07D87">
            <w:pPr>
              <w:spacing w:line="276" w:lineRule="auto"/>
              <w:jc w:val="both"/>
              <w:rPr>
                <w:rFonts w:ascii="Arial Narrow" w:hAnsi="Arial Narrow"/>
                <w:sz w:val="26"/>
                <w:szCs w:val="26"/>
              </w:rPr>
            </w:pPr>
          </w:p>
        </w:tc>
      </w:tr>
      <w:tr w:rsidR="00FA75E0" w:rsidRPr="00C07D2F" w:rsidTr="00D472FA">
        <w:trPr>
          <w:trHeight w:val="44"/>
        </w:trPr>
        <w:tc>
          <w:tcPr>
            <w:tcW w:w="676" w:type="dxa"/>
            <w:vMerge/>
            <w:tcBorders>
              <w:top w:val="single" w:sz="4" w:space="0" w:color="auto"/>
              <w:left w:val="single" w:sz="4" w:space="0" w:color="auto"/>
              <w:bottom w:val="single" w:sz="4" w:space="0" w:color="auto"/>
              <w:right w:val="single" w:sz="4" w:space="0" w:color="auto"/>
            </w:tcBorders>
            <w:vAlign w:val="center"/>
            <w:hideMark/>
          </w:tcPr>
          <w:p w:rsidR="00FA75E0" w:rsidRPr="00C07D2F" w:rsidRDefault="00FA75E0" w:rsidP="00B07D87">
            <w:pPr>
              <w:spacing w:line="276" w:lineRule="auto"/>
              <w:rPr>
                <w:rFonts w:ascii="Arial Narrow" w:hAnsi="Arial Narrow"/>
                <w:sz w:val="26"/>
                <w:szCs w:val="26"/>
              </w:rPr>
            </w:pPr>
          </w:p>
        </w:tc>
        <w:tc>
          <w:tcPr>
            <w:tcW w:w="5528" w:type="dxa"/>
            <w:tcBorders>
              <w:top w:val="single" w:sz="4" w:space="0" w:color="auto"/>
              <w:left w:val="single" w:sz="4" w:space="0" w:color="auto"/>
              <w:bottom w:val="single" w:sz="4" w:space="0" w:color="auto"/>
              <w:right w:val="single" w:sz="4" w:space="0" w:color="auto"/>
            </w:tcBorders>
            <w:hideMark/>
          </w:tcPr>
          <w:p w:rsidR="00FA75E0" w:rsidRPr="00C07D2F" w:rsidRDefault="0089602E" w:rsidP="00B07D87">
            <w:pPr>
              <w:spacing w:line="276" w:lineRule="auto"/>
              <w:jc w:val="both"/>
              <w:rPr>
                <w:rFonts w:ascii="Arial Narrow" w:hAnsi="Arial Narrow"/>
                <w:sz w:val="26"/>
                <w:szCs w:val="26"/>
              </w:rPr>
            </w:pPr>
            <w:r>
              <w:rPr>
                <w:rFonts w:ascii="Arial Narrow" w:hAnsi="Arial Narrow"/>
                <w:sz w:val="26"/>
                <w:szCs w:val="26"/>
              </w:rPr>
              <w:t>7.4</w:t>
            </w:r>
            <w:r w:rsidR="00FA75E0" w:rsidRPr="00C07D2F">
              <w:rPr>
                <w:rFonts w:ascii="Arial Narrow" w:hAnsi="Arial Narrow"/>
                <w:sz w:val="26"/>
                <w:szCs w:val="26"/>
              </w:rPr>
              <w:t xml:space="preserve"> </w:t>
            </w:r>
            <w:r w:rsidR="00FA75E0" w:rsidRPr="00C07D2F">
              <w:rPr>
                <w:rFonts w:ascii="Arial Narrow" w:hAnsi="Arial Narrow"/>
                <w:b/>
                <w:i/>
                <w:sz w:val="26"/>
                <w:szCs w:val="26"/>
              </w:rPr>
              <w:t>Poulie de roulage BT</w:t>
            </w:r>
            <w:r w:rsidR="00FA75E0" w:rsidRPr="00C07D2F">
              <w:rPr>
                <w:rFonts w:ascii="Arial Narrow" w:hAnsi="Arial Narrow"/>
                <w:sz w:val="26"/>
                <w:szCs w:val="26"/>
              </w:rPr>
              <w:t>: au moins une (01)</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FA75E0" w:rsidRPr="00C07D2F" w:rsidRDefault="00FA75E0" w:rsidP="00B07D87">
            <w:pPr>
              <w:spacing w:line="276" w:lineRule="auto"/>
              <w:jc w:val="both"/>
              <w:rPr>
                <w:rFonts w:ascii="Arial Narrow" w:hAnsi="Arial Narrow"/>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A75E0" w:rsidRPr="00C07D2F" w:rsidRDefault="00FA75E0" w:rsidP="00B07D87">
            <w:pPr>
              <w:spacing w:line="276" w:lineRule="auto"/>
              <w:jc w:val="both"/>
              <w:rPr>
                <w:rFonts w:ascii="Arial Narrow" w:hAnsi="Arial Narrow"/>
                <w:sz w:val="26"/>
                <w:szCs w:val="26"/>
              </w:rPr>
            </w:pPr>
          </w:p>
        </w:tc>
        <w:tc>
          <w:tcPr>
            <w:tcW w:w="1701" w:type="dxa"/>
            <w:tcBorders>
              <w:top w:val="single" w:sz="4" w:space="0" w:color="auto"/>
              <w:left w:val="single" w:sz="4" w:space="0" w:color="auto"/>
              <w:bottom w:val="single" w:sz="4" w:space="0" w:color="auto"/>
              <w:right w:val="single" w:sz="4" w:space="0" w:color="auto"/>
            </w:tcBorders>
          </w:tcPr>
          <w:p w:rsidR="00FA75E0" w:rsidRPr="00C07D2F" w:rsidRDefault="00FA75E0" w:rsidP="00B07D87">
            <w:pPr>
              <w:spacing w:line="276" w:lineRule="auto"/>
              <w:jc w:val="both"/>
              <w:rPr>
                <w:rFonts w:ascii="Arial Narrow" w:hAnsi="Arial Narrow"/>
                <w:sz w:val="26"/>
                <w:szCs w:val="26"/>
              </w:rPr>
            </w:pPr>
          </w:p>
        </w:tc>
      </w:tr>
      <w:tr w:rsidR="00FA75E0" w:rsidRPr="00C07D2F" w:rsidTr="00D472FA">
        <w:trPr>
          <w:trHeight w:val="223"/>
        </w:trPr>
        <w:tc>
          <w:tcPr>
            <w:tcW w:w="676" w:type="dxa"/>
            <w:vMerge/>
            <w:tcBorders>
              <w:top w:val="single" w:sz="4" w:space="0" w:color="auto"/>
              <w:left w:val="single" w:sz="4" w:space="0" w:color="auto"/>
              <w:bottom w:val="single" w:sz="4" w:space="0" w:color="auto"/>
              <w:right w:val="single" w:sz="4" w:space="0" w:color="auto"/>
            </w:tcBorders>
            <w:vAlign w:val="center"/>
            <w:hideMark/>
          </w:tcPr>
          <w:p w:rsidR="00FA75E0" w:rsidRPr="00C07D2F" w:rsidRDefault="00FA75E0" w:rsidP="00B07D87">
            <w:pPr>
              <w:spacing w:line="276" w:lineRule="auto"/>
              <w:rPr>
                <w:rFonts w:ascii="Arial Narrow" w:hAnsi="Arial Narrow"/>
                <w:sz w:val="26"/>
                <w:szCs w:val="26"/>
              </w:rPr>
            </w:pPr>
          </w:p>
        </w:tc>
        <w:tc>
          <w:tcPr>
            <w:tcW w:w="5528" w:type="dxa"/>
            <w:tcBorders>
              <w:top w:val="single" w:sz="4" w:space="0" w:color="auto"/>
              <w:left w:val="single" w:sz="4" w:space="0" w:color="auto"/>
              <w:bottom w:val="single" w:sz="4" w:space="0" w:color="auto"/>
              <w:right w:val="single" w:sz="4" w:space="0" w:color="auto"/>
            </w:tcBorders>
            <w:hideMark/>
          </w:tcPr>
          <w:p w:rsidR="00FA75E0" w:rsidRPr="00C07D2F" w:rsidRDefault="0089602E" w:rsidP="00B07D87">
            <w:pPr>
              <w:spacing w:line="276" w:lineRule="auto"/>
              <w:jc w:val="both"/>
              <w:rPr>
                <w:rFonts w:ascii="Arial Narrow" w:hAnsi="Arial Narrow"/>
                <w:sz w:val="26"/>
                <w:szCs w:val="26"/>
              </w:rPr>
            </w:pPr>
            <w:r>
              <w:rPr>
                <w:rFonts w:ascii="Arial Narrow" w:hAnsi="Arial Narrow"/>
                <w:sz w:val="26"/>
                <w:szCs w:val="26"/>
              </w:rPr>
              <w:t>7.5</w:t>
            </w:r>
            <w:r w:rsidR="00FA75E0" w:rsidRPr="00C07D2F">
              <w:rPr>
                <w:rFonts w:ascii="Arial Narrow" w:hAnsi="Arial Narrow"/>
                <w:sz w:val="26"/>
                <w:szCs w:val="26"/>
              </w:rPr>
              <w:t xml:space="preserve"> </w:t>
            </w:r>
            <w:r w:rsidR="00FA75E0" w:rsidRPr="00C07D2F">
              <w:rPr>
                <w:rFonts w:ascii="Arial Narrow" w:hAnsi="Arial Narrow"/>
                <w:b/>
                <w:i/>
                <w:sz w:val="26"/>
                <w:szCs w:val="26"/>
              </w:rPr>
              <w:t>Poulie de roulage MT</w:t>
            </w:r>
            <w:r w:rsidR="00FA75E0" w:rsidRPr="00C07D2F">
              <w:rPr>
                <w:rFonts w:ascii="Arial Narrow" w:hAnsi="Arial Narrow"/>
                <w:sz w:val="26"/>
                <w:szCs w:val="26"/>
              </w:rPr>
              <w:t xml:space="preserve">: au moins une (01) </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FA75E0" w:rsidRPr="00C07D2F" w:rsidRDefault="00FA75E0" w:rsidP="00B07D87">
            <w:pPr>
              <w:spacing w:line="276" w:lineRule="auto"/>
              <w:jc w:val="both"/>
              <w:rPr>
                <w:rFonts w:ascii="Arial Narrow" w:hAnsi="Arial Narrow"/>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A75E0" w:rsidRPr="00C07D2F" w:rsidRDefault="00FA75E0" w:rsidP="00B07D87">
            <w:pPr>
              <w:spacing w:line="276" w:lineRule="auto"/>
              <w:jc w:val="both"/>
              <w:rPr>
                <w:rFonts w:ascii="Arial Narrow" w:hAnsi="Arial Narrow"/>
                <w:sz w:val="26"/>
                <w:szCs w:val="26"/>
              </w:rPr>
            </w:pPr>
          </w:p>
        </w:tc>
        <w:tc>
          <w:tcPr>
            <w:tcW w:w="1701" w:type="dxa"/>
            <w:tcBorders>
              <w:top w:val="single" w:sz="4" w:space="0" w:color="auto"/>
              <w:left w:val="single" w:sz="4" w:space="0" w:color="auto"/>
              <w:bottom w:val="single" w:sz="4" w:space="0" w:color="auto"/>
              <w:right w:val="single" w:sz="4" w:space="0" w:color="auto"/>
            </w:tcBorders>
          </w:tcPr>
          <w:p w:rsidR="00FA75E0" w:rsidRPr="00C07D2F" w:rsidRDefault="00FA75E0" w:rsidP="00B07D87">
            <w:pPr>
              <w:spacing w:line="276" w:lineRule="auto"/>
              <w:jc w:val="both"/>
              <w:rPr>
                <w:rFonts w:ascii="Arial Narrow" w:hAnsi="Arial Narrow"/>
                <w:sz w:val="26"/>
                <w:szCs w:val="26"/>
              </w:rPr>
            </w:pPr>
          </w:p>
        </w:tc>
      </w:tr>
      <w:tr w:rsidR="00FA75E0" w:rsidRPr="00C07D2F" w:rsidTr="00EF5C22">
        <w:trPr>
          <w:trHeight w:val="276"/>
        </w:trPr>
        <w:tc>
          <w:tcPr>
            <w:tcW w:w="676" w:type="dxa"/>
            <w:vMerge/>
            <w:tcBorders>
              <w:top w:val="single" w:sz="4" w:space="0" w:color="auto"/>
              <w:left w:val="single" w:sz="4" w:space="0" w:color="auto"/>
              <w:bottom w:val="single" w:sz="4" w:space="0" w:color="auto"/>
              <w:right w:val="single" w:sz="4" w:space="0" w:color="auto"/>
            </w:tcBorders>
            <w:vAlign w:val="center"/>
            <w:hideMark/>
          </w:tcPr>
          <w:p w:rsidR="00FA75E0" w:rsidRPr="00C07D2F" w:rsidRDefault="00FA75E0" w:rsidP="00B07D87">
            <w:pPr>
              <w:spacing w:line="276" w:lineRule="auto"/>
              <w:rPr>
                <w:rFonts w:ascii="Arial Narrow" w:hAnsi="Arial Narrow"/>
                <w:sz w:val="26"/>
                <w:szCs w:val="26"/>
              </w:rPr>
            </w:pPr>
          </w:p>
        </w:tc>
        <w:tc>
          <w:tcPr>
            <w:tcW w:w="5528" w:type="dxa"/>
            <w:tcBorders>
              <w:top w:val="single" w:sz="4" w:space="0" w:color="auto"/>
              <w:left w:val="single" w:sz="4" w:space="0" w:color="auto"/>
              <w:bottom w:val="single" w:sz="4" w:space="0" w:color="auto"/>
              <w:right w:val="single" w:sz="4" w:space="0" w:color="auto"/>
            </w:tcBorders>
          </w:tcPr>
          <w:p w:rsidR="00FA75E0" w:rsidRPr="00C07D2F" w:rsidRDefault="0089602E" w:rsidP="00B07D87">
            <w:pPr>
              <w:spacing w:line="276" w:lineRule="auto"/>
              <w:jc w:val="both"/>
              <w:rPr>
                <w:rFonts w:ascii="Arial Narrow" w:hAnsi="Arial Narrow"/>
                <w:sz w:val="26"/>
                <w:szCs w:val="26"/>
              </w:rPr>
            </w:pPr>
            <w:r>
              <w:rPr>
                <w:rFonts w:ascii="Arial Narrow" w:hAnsi="Arial Narrow"/>
                <w:sz w:val="26"/>
                <w:szCs w:val="26"/>
              </w:rPr>
              <w:t>7.6</w:t>
            </w:r>
            <w:r w:rsidR="00FA75E0" w:rsidRPr="00C07D2F">
              <w:rPr>
                <w:rFonts w:ascii="Arial Narrow" w:hAnsi="Arial Narrow"/>
                <w:sz w:val="26"/>
                <w:szCs w:val="26"/>
              </w:rPr>
              <w:t xml:space="preserve"> </w:t>
            </w:r>
            <w:r w:rsidR="00FA75E0" w:rsidRPr="00C07D2F">
              <w:rPr>
                <w:rFonts w:ascii="Arial Narrow" w:hAnsi="Arial Narrow"/>
                <w:b/>
                <w:i/>
                <w:sz w:val="26"/>
                <w:szCs w:val="26"/>
              </w:rPr>
              <w:t xml:space="preserve">Coupe </w:t>
            </w:r>
            <w:r w:rsidR="00EF5C22" w:rsidRPr="00C07D2F">
              <w:rPr>
                <w:rFonts w:ascii="Arial Narrow" w:hAnsi="Arial Narrow"/>
                <w:b/>
                <w:i/>
                <w:sz w:val="26"/>
                <w:szCs w:val="26"/>
              </w:rPr>
              <w:t>câble</w:t>
            </w:r>
            <w:r w:rsidR="00EF5C22" w:rsidRPr="00C07D2F">
              <w:rPr>
                <w:rFonts w:ascii="Arial Narrow" w:hAnsi="Arial Narrow"/>
                <w:sz w:val="26"/>
                <w:szCs w:val="26"/>
              </w:rPr>
              <w:t>:</w:t>
            </w:r>
            <w:r w:rsidR="00FA75E0" w:rsidRPr="00C07D2F">
              <w:rPr>
                <w:rFonts w:ascii="Arial Narrow" w:hAnsi="Arial Narrow"/>
                <w:sz w:val="26"/>
                <w:szCs w:val="26"/>
              </w:rPr>
              <w:t xml:space="preserve"> au moins un (01)</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FA75E0" w:rsidRPr="00C07D2F" w:rsidRDefault="00FA75E0" w:rsidP="00B07D87">
            <w:pPr>
              <w:spacing w:line="276" w:lineRule="auto"/>
              <w:jc w:val="both"/>
              <w:rPr>
                <w:rFonts w:ascii="Arial Narrow" w:hAnsi="Arial Narrow"/>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A75E0" w:rsidRPr="00C07D2F" w:rsidRDefault="00FA75E0" w:rsidP="00B07D87">
            <w:pPr>
              <w:spacing w:line="276" w:lineRule="auto"/>
              <w:jc w:val="both"/>
              <w:rPr>
                <w:rFonts w:ascii="Arial Narrow" w:hAnsi="Arial Narrow"/>
                <w:sz w:val="26"/>
                <w:szCs w:val="26"/>
              </w:rPr>
            </w:pPr>
          </w:p>
        </w:tc>
        <w:tc>
          <w:tcPr>
            <w:tcW w:w="1701" w:type="dxa"/>
            <w:tcBorders>
              <w:top w:val="single" w:sz="4" w:space="0" w:color="auto"/>
              <w:left w:val="single" w:sz="4" w:space="0" w:color="auto"/>
              <w:bottom w:val="single" w:sz="4" w:space="0" w:color="auto"/>
              <w:right w:val="single" w:sz="4" w:space="0" w:color="auto"/>
            </w:tcBorders>
          </w:tcPr>
          <w:p w:rsidR="00FA75E0" w:rsidRPr="00C07D2F" w:rsidRDefault="00FA75E0" w:rsidP="00B07D87">
            <w:pPr>
              <w:spacing w:line="276" w:lineRule="auto"/>
              <w:jc w:val="both"/>
              <w:rPr>
                <w:rFonts w:ascii="Arial Narrow" w:hAnsi="Arial Narrow"/>
                <w:sz w:val="26"/>
                <w:szCs w:val="26"/>
              </w:rPr>
            </w:pPr>
          </w:p>
        </w:tc>
      </w:tr>
      <w:tr w:rsidR="00FA75E0" w:rsidRPr="00C07D2F" w:rsidTr="00D472FA">
        <w:trPr>
          <w:trHeight w:val="218"/>
        </w:trPr>
        <w:tc>
          <w:tcPr>
            <w:tcW w:w="676" w:type="dxa"/>
            <w:tcBorders>
              <w:top w:val="single" w:sz="4" w:space="0" w:color="auto"/>
              <w:left w:val="single" w:sz="4" w:space="0" w:color="auto"/>
              <w:bottom w:val="single" w:sz="4" w:space="0" w:color="auto"/>
              <w:right w:val="single" w:sz="4" w:space="0" w:color="auto"/>
            </w:tcBorders>
            <w:hideMark/>
          </w:tcPr>
          <w:p w:rsidR="00FA75E0" w:rsidRPr="00C07D2F" w:rsidRDefault="00FA75E0" w:rsidP="00B07D87">
            <w:pPr>
              <w:spacing w:line="276" w:lineRule="auto"/>
              <w:jc w:val="both"/>
              <w:rPr>
                <w:rFonts w:ascii="Arial Narrow" w:hAnsi="Arial Narrow"/>
                <w:sz w:val="26"/>
                <w:szCs w:val="26"/>
              </w:rPr>
            </w:pPr>
            <w:r w:rsidRPr="00C07D2F">
              <w:rPr>
                <w:rFonts w:ascii="Arial Narrow" w:hAnsi="Arial Narrow"/>
                <w:sz w:val="26"/>
                <w:szCs w:val="26"/>
              </w:rPr>
              <w:t>8</w:t>
            </w:r>
          </w:p>
        </w:tc>
        <w:tc>
          <w:tcPr>
            <w:tcW w:w="5528" w:type="dxa"/>
            <w:tcBorders>
              <w:top w:val="single" w:sz="4" w:space="0" w:color="auto"/>
              <w:left w:val="single" w:sz="4" w:space="0" w:color="auto"/>
              <w:bottom w:val="single" w:sz="4" w:space="0" w:color="auto"/>
              <w:right w:val="single" w:sz="4" w:space="0" w:color="auto"/>
            </w:tcBorders>
            <w:hideMark/>
          </w:tcPr>
          <w:p w:rsidR="00FA75E0" w:rsidRPr="00C07D2F" w:rsidRDefault="00FA75E0" w:rsidP="00B07D87">
            <w:pPr>
              <w:spacing w:line="276" w:lineRule="auto"/>
              <w:jc w:val="both"/>
              <w:rPr>
                <w:rFonts w:ascii="Arial Narrow" w:hAnsi="Arial Narrow"/>
                <w:sz w:val="26"/>
                <w:szCs w:val="26"/>
              </w:rPr>
            </w:pPr>
            <w:r w:rsidRPr="00C07D2F">
              <w:rPr>
                <w:rFonts w:ascii="Arial Narrow" w:hAnsi="Arial Narrow"/>
                <w:b/>
                <w:sz w:val="26"/>
                <w:szCs w:val="26"/>
              </w:rPr>
              <w:t>Méthodologie d’exécution :</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FA75E0" w:rsidRPr="00C07D2F" w:rsidRDefault="00FA75E0" w:rsidP="00B07D87">
            <w:pPr>
              <w:spacing w:line="276" w:lineRule="auto"/>
              <w:jc w:val="both"/>
              <w:rPr>
                <w:rFonts w:ascii="Arial Narrow" w:hAnsi="Arial Narrow"/>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A75E0" w:rsidRPr="00C07D2F" w:rsidRDefault="00FA75E0" w:rsidP="00B07D87">
            <w:pPr>
              <w:spacing w:line="276" w:lineRule="auto"/>
              <w:jc w:val="both"/>
              <w:rPr>
                <w:rFonts w:ascii="Arial Narrow" w:hAnsi="Arial Narrow"/>
                <w:sz w:val="26"/>
                <w:szCs w:val="26"/>
              </w:rPr>
            </w:pPr>
          </w:p>
        </w:tc>
        <w:tc>
          <w:tcPr>
            <w:tcW w:w="1701" w:type="dxa"/>
            <w:tcBorders>
              <w:top w:val="single" w:sz="4" w:space="0" w:color="auto"/>
              <w:left w:val="single" w:sz="4" w:space="0" w:color="auto"/>
              <w:bottom w:val="single" w:sz="4" w:space="0" w:color="auto"/>
              <w:right w:val="single" w:sz="4" w:space="0" w:color="auto"/>
            </w:tcBorders>
          </w:tcPr>
          <w:p w:rsidR="00FA75E0" w:rsidRPr="00C07D2F" w:rsidRDefault="00FA75E0" w:rsidP="00B07D87">
            <w:pPr>
              <w:spacing w:line="276" w:lineRule="auto"/>
              <w:jc w:val="both"/>
              <w:rPr>
                <w:rFonts w:ascii="Arial Narrow" w:hAnsi="Arial Narrow"/>
                <w:sz w:val="26"/>
                <w:szCs w:val="26"/>
              </w:rPr>
            </w:pPr>
          </w:p>
        </w:tc>
      </w:tr>
      <w:tr w:rsidR="00FA75E0" w:rsidRPr="00C07D2F" w:rsidTr="00EF5C22">
        <w:trPr>
          <w:trHeight w:val="371"/>
        </w:trPr>
        <w:tc>
          <w:tcPr>
            <w:tcW w:w="676" w:type="dxa"/>
            <w:vMerge w:val="restart"/>
            <w:tcBorders>
              <w:top w:val="single" w:sz="4" w:space="0" w:color="auto"/>
              <w:left w:val="single" w:sz="4" w:space="0" w:color="auto"/>
              <w:bottom w:val="single" w:sz="4" w:space="0" w:color="auto"/>
              <w:right w:val="single" w:sz="4" w:space="0" w:color="auto"/>
            </w:tcBorders>
          </w:tcPr>
          <w:p w:rsidR="00FA75E0" w:rsidRPr="00C07D2F" w:rsidRDefault="00FA75E0" w:rsidP="00B07D87">
            <w:pPr>
              <w:spacing w:line="276" w:lineRule="auto"/>
              <w:jc w:val="both"/>
              <w:rPr>
                <w:rFonts w:ascii="Arial Narrow" w:hAnsi="Arial Narrow"/>
                <w:sz w:val="26"/>
                <w:szCs w:val="26"/>
              </w:rPr>
            </w:pPr>
          </w:p>
        </w:tc>
        <w:tc>
          <w:tcPr>
            <w:tcW w:w="5528" w:type="dxa"/>
            <w:tcBorders>
              <w:top w:val="single" w:sz="4" w:space="0" w:color="auto"/>
              <w:left w:val="single" w:sz="4" w:space="0" w:color="auto"/>
              <w:bottom w:val="single" w:sz="4" w:space="0" w:color="auto"/>
              <w:right w:val="single" w:sz="4" w:space="0" w:color="auto"/>
            </w:tcBorders>
            <w:hideMark/>
          </w:tcPr>
          <w:p w:rsidR="00FA75E0" w:rsidRPr="00C07D2F" w:rsidRDefault="00FA75E0" w:rsidP="00B07D87">
            <w:pPr>
              <w:spacing w:line="276" w:lineRule="auto"/>
              <w:jc w:val="both"/>
              <w:rPr>
                <w:rFonts w:ascii="Arial Narrow" w:hAnsi="Arial Narrow"/>
                <w:b/>
                <w:sz w:val="26"/>
                <w:szCs w:val="26"/>
              </w:rPr>
            </w:pPr>
            <w:r w:rsidRPr="00C07D2F">
              <w:rPr>
                <w:rFonts w:ascii="Arial Narrow" w:hAnsi="Arial Narrow"/>
                <w:sz w:val="26"/>
                <w:szCs w:val="26"/>
              </w:rPr>
              <w:t xml:space="preserve">8.1 </w:t>
            </w:r>
            <w:r w:rsidRPr="00C07D2F">
              <w:rPr>
                <w:rFonts w:ascii="Arial Narrow" w:hAnsi="Arial Narrow"/>
                <w:b/>
                <w:i/>
                <w:sz w:val="26"/>
                <w:szCs w:val="26"/>
              </w:rPr>
              <w:t>Description détaillée de la méthodologie</w:t>
            </w:r>
            <w:r w:rsidRPr="00C07D2F">
              <w:rPr>
                <w:rFonts w:ascii="Arial Narrow" w:hAnsi="Arial Narrow"/>
                <w:sz w:val="26"/>
                <w:szCs w:val="26"/>
              </w:rPr>
              <w:t> : bonne</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FA75E0" w:rsidRPr="00C07D2F" w:rsidRDefault="00FA75E0" w:rsidP="00B07D87">
            <w:pPr>
              <w:spacing w:line="276" w:lineRule="auto"/>
              <w:jc w:val="both"/>
              <w:rPr>
                <w:rFonts w:ascii="Arial Narrow" w:hAnsi="Arial Narrow"/>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A75E0" w:rsidRPr="00C07D2F" w:rsidRDefault="00FA75E0" w:rsidP="00B07D87">
            <w:pPr>
              <w:spacing w:line="276" w:lineRule="auto"/>
              <w:jc w:val="both"/>
              <w:rPr>
                <w:rFonts w:ascii="Arial Narrow" w:hAnsi="Arial Narrow"/>
                <w:sz w:val="26"/>
                <w:szCs w:val="26"/>
              </w:rPr>
            </w:pPr>
          </w:p>
        </w:tc>
        <w:tc>
          <w:tcPr>
            <w:tcW w:w="1701" w:type="dxa"/>
            <w:tcBorders>
              <w:top w:val="single" w:sz="4" w:space="0" w:color="auto"/>
              <w:left w:val="single" w:sz="4" w:space="0" w:color="auto"/>
              <w:bottom w:val="single" w:sz="4" w:space="0" w:color="auto"/>
              <w:right w:val="single" w:sz="4" w:space="0" w:color="auto"/>
            </w:tcBorders>
          </w:tcPr>
          <w:p w:rsidR="00FA75E0" w:rsidRPr="00C07D2F" w:rsidRDefault="00FA75E0" w:rsidP="00B07D87">
            <w:pPr>
              <w:spacing w:line="276" w:lineRule="auto"/>
              <w:jc w:val="both"/>
              <w:rPr>
                <w:rFonts w:ascii="Arial Narrow" w:hAnsi="Arial Narrow"/>
                <w:sz w:val="26"/>
                <w:szCs w:val="26"/>
              </w:rPr>
            </w:pPr>
          </w:p>
        </w:tc>
      </w:tr>
      <w:tr w:rsidR="00FA75E0" w:rsidRPr="00C07D2F" w:rsidTr="00D472FA">
        <w:trPr>
          <w:trHeight w:val="523"/>
        </w:trPr>
        <w:tc>
          <w:tcPr>
            <w:tcW w:w="676" w:type="dxa"/>
            <w:vMerge/>
            <w:tcBorders>
              <w:top w:val="single" w:sz="4" w:space="0" w:color="auto"/>
              <w:left w:val="single" w:sz="4" w:space="0" w:color="auto"/>
              <w:bottom w:val="single" w:sz="4" w:space="0" w:color="auto"/>
              <w:right w:val="single" w:sz="4" w:space="0" w:color="auto"/>
            </w:tcBorders>
            <w:vAlign w:val="center"/>
            <w:hideMark/>
          </w:tcPr>
          <w:p w:rsidR="00FA75E0" w:rsidRPr="00C07D2F" w:rsidRDefault="00FA75E0" w:rsidP="00B07D87">
            <w:pPr>
              <w:spacing w:line="276" w:lineRule="auto"/>
              <w:rPr>
                <w:rFonts w:ascii="Arial Narrow" w:hAnsi="Arial Narrow"/>
                <w:sz w:val="26"/>
                <w:szCs w:val="26"/>
              </w:rPr>
            </w:pPr>
          </w:p>
        </w:tc>
        <w:tc>
          <w:tcPr>
            <w:tcW w:w="5528" w:type="dxa"/>
            <w:tcBorders>
              <w:top w:val="single" w:sz="4" w:space="0" w:color="auto"/>
              <w:left w:val="single" w:sz="4" w:space="0" w:color="auto"/>
              <w:bottom w:val="single" w:sz="4" w:space="0" w:color="auto"/>
              <w:right w:val="single" w:sz="4" w:space="0" w:color="auto"/>
            </w:tcBorders>
            <w:hideMark/>
          </w:tcPr>
          <w:p w:rsidR="00FA75E0" w:rsidRPr="00C07D2F" w:rsidRDefault="00FA75E0" w:rsidP="00B07D87">
            <w:pPr>
              <w:spacing w:line="276" w:lineRule="auto"/>
              <w:jc w:val="both"/>
              <w:rPr>
                <w:rFonts w:ascii="Arial Narrow" w:hAnsi="Arial Narrow"/>
                <w:b/>
                <w:sz w:val="26"/>
                <w:szCs w:val="26"/>
              </w:rPr>
            </w:pPr>
            <w:r w:rsidRPr="00C07D2F">
              <w:rPr>
                <w:rFonts w:ascii="Arial Narrow" w:hAnsi="Arial Narrow"/>
                <w:sz w:val="26"/>
                <w:szCs w:val="26"/>
              </w:rPr>
              <w:t xml:space="preserve">8.2 </w:t>
            </w:r>
            <w:r w:rsidRPr="00C07D2F">
              <w:rPr>
                <w:rFonts w:ascii="Arial Narrow" w:hAnsi="Arial Narrow"/>
                <w:b/>
                <w:i/>
                <w:sz w:val="26"/>
                <w:szCs w:val="26"/>
              </w:rPr>
              <w:t>Plan de sécurité</w:t>
            </w:r>
            <w:r w:rsidRPr="00C07D2F">
              <w:rPr>
                <w:rFonts w:ascii="Arial Narrow" w:hAnsi="Arial Narrow"/>
                <w:sz w:val="26"/>
                <w:szCs w:val="26"/>
              </w:rPr>
              <w:t>, santé, environnement et plan d’urgence adapté</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FA75E0" w:rsidRPr="00C07D2F" w:rsidRDefault="00FA75E0" w:rsidP="00B07D87">
            <w:pPr>
              <w:spacing w:line="276" w:lineRule="auto"/>
              <w:jc w:val="both"/>
              <w:rPr>
                <w:rFonts w:ascii="Arial Narrow" w:hAnsi="Arial Narrow"/>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A75E0" w:rsidRPr="00C07D2F" w:rsidRDefault="00FA75E0" w:rsidP="00B07D87">
            <w:pPr>
              <w:spacing w:line="276" w:lineRule="auto"/>
              <w:jc w:val="both"/>
              <w:rPr>
                <w:rFonts w:ascii="Arial Narrow" w:hAnsi="Arial Narrow"/>
                <w:sz w:val="26"/>
                <w:szCs w:val="26"/>
              </w:rPr>
            </w:pPr>
          </w:p>
        </w:tc>
        <w:tc>
          <w:tcPr>
            <w:tcW w:w="1701" w:type="dxa"/>
            <w:tcBorders>
              <w:top w:val="single" w:sz="4" w:space="0" w:color="auto"/>
              <w:left w:val="single" w:sz="4" w:space="0" w:color="auto"/>
              <w:bottom w:val="single" w:sz="4" w:space="0" w:color="auto"/>
              <w:right w:val="single" w:sz="4" w:space="0" w:color="auto"/>
            </w:tcBorders>
          </w:tcPr>
          <w:p w:rsidR="00FA75E0" w:rsidRPr="00C07D2F" w:rsidRDefault="00FA75E0" w:rsidP="00B07D87">
            <w:pPr>
              <w:spacing w:line="276" w:lineRule="auto"/>
              <w:jc w:val="both"/>
              <w:rPr>
                <w:rFonts w:ascii="Arial Narrow" w:hAnsi="Arial Narrow"/>
                <w:sz w:val="26"/>
                <w:szCs w:val="26"/>
              </w:rPr>
            </w:pPr>
          </w:p>
        </w:tc>
      </w:tr>
      <w:tr w:rsidR="00FA75E0" w:rsidRPr="00C07D2F" w:rsidTr="00D472FA">
        <w:trPr>
          <w:trHeight w:val="265"/>
        </w:trPr>
        <w:tc>
          <w:tcPr>
            <w:tcW w:w="676" w:type="dxa"/>
            <w:tcBorders>
              <w:top w:val="single" w:sz="4" w:space="0" w:color="auto"/>
              <w:left w:val="single" w:sz="4" w:space="0" w:color="auto"/>
              <w:bottom w:val="single" w:sz="4" w:space="0" w:color="auto"/>
              <w:right w:val="single" w:sz="4" w:space="0" w:color="auto"/>
            </w:tcBorders>
            <w:hideMark/>
          </w:tcPr>
          <w:p w:rsidR="00FA75E0" w:rsidRPr="00C07D2F" w:rsidRDefault="00FA75E0" w:rsidP="00B07D87">
            <w:pPr>
              <w:spacing w:line="276" w:lineRule="auto"/>
              <w:jc w:val="both"/>
              <w:rPr>
                <w:rFonts w:ascii="Arial Narrow" w:hAnsi="Arial Narrow"/>
                <w:sz w:val="26"/>
                <w:szCs w:val="26"/>
              </w:rPr>
            </w:pPr>
            <w:r w:rsidRPr="00C07D2F">
              <w:rPr>
                <w:rFonts w:ascii="Arial Narrow" w:hAnsi="Arial Narrow"/>
                <w:sz w:val="26"/>
                <w:szCs w:val="26"/>
              </w:rPr>
              <w:t>9</w:t>
            </w:r>
          </w:p>
        </w:tc>
        <w:tc>
          <w:tcPr>
            <w:tcW w:w="5528" w:type="dxa"/>
            <w:tcBorders>
              <w:top w:val="single" w:sz="4" w:space="0" w:color="auto"/>
              <w:left w:val="single" w:sz="4" w:space="0" w:color="auto"/>
              <w:bottom w:val="single" w:sz="4" w:space="0" w:color="auto"/>
              <w:right w:val="single" w:sz="4" w:space="0" w:color="auto"/>
            </w:tcBorders>
            <w:hideMark/>
          </w:tcPr>
          <w:p w:rsidR="00FA75E0" w:rsidRPr="00C07D2F" w:rsidRDefault="00FA75E0" w:rsidP="00B07D87">
            <w:pPr>
              <w:spacing w:line="276" w:lineRule="auto"/>
              <w:jc w:val="both"/>
              <w:rPr>
                <w:rFonts w:ascii="Arial Narrow" w:hAnsi="Arial Narrow"/>
                <w:b/>
                <w:sz w:val="26"/>
                <w:szCs w:val="26"/>
              </w:rPr>
            </w:pPr>
            <w:r w:rsidRPr="00C07D2F">
              <w:rPr>
                <w:rFonts w:ascii="Arial Narrow" w:hAnsi="Arial Narrow"/>
                <w:sz w:val="26"/>
                <w:szCs w:val="26"/>
              </w:rPr>
              <w:t xml:space="preserve"> </w:t>
            </w:r>
            <w:r w:rsidRPr="00C07D2F">
              <w:rPr>
                <w:rFonts w:ascii="Arial Narrow" w:hAnsi="Arial Narrow"/>
                <w:b/>
                <w:sz w:val="26"/>
                <w:szCs w:val="26"/>
              </w:rPr>
              <w:t>Organisation et déroulement du projet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FA75E0" w:rsidRPr="00C07D2F" w:rsidRDefault="00FA75E0" w:rsidP="00B07D87">
            <w:pPr>
              <w:spacing w:line="276" w:lineRule="auto"/>
              <w:jc w:val="both"/>
              <w:rPr>
                <w:rFonts w:ascii="Arial Narrow" w:hAnsi="Arial Narrow"/>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A75E0" w:rsidRPr="00C07D2F" w:rsidRDefault="00FA75E0" w:rsidP="00B07D87">
            <w:pPr>
              <w:spacing w:line="276" w:lineRule="auto"/>
              <w:jc w:val="both"/>
              <w:rPr>
                <w:rFonts w:ascii="Arial Narrow" w:hAnsi="Arial Narrow"/>
                <w:sz w:val="26"/>
                <w:szCs w:val="26"/>
              </w:rPr>
            </w:pPr>
          </w:p>
        </w:tc>
        <w:tc>
          <w:tcPr>
            <w:tcW w:w="1701" w:type="dxa"/>
            <w:tcBorders>
              <w:top w:val="single" w:sz="4" w:space="0" w:color="auto"/>
              <w:left w:val="single" w:sz="4" w:space="0" w:color="auto"/>
              <w:bottom w:val="single" w:sz="4" w:space="0" w:color="auto"/>
              <w:right w:val="single" w:sz="4" w:space="0" w:color="auto"/>
            </w:tcBorders>
          </w:tcPr>
          <w:p w:rsidR="00FA75E0" w:rsidRPr="00C07D2F" w:rsidRDefault="00FA75E0" w:rsidP="00B07D87">
            <w:pPr>
              <w:spacing w:line="276" w:lineRule="auto"/>
              <w:jc w:val="both"/>
              <w:rPr>
                <w:rFonts w:ascii="Arial Narrow" w:hAnsi="Arial Narrow"/>
                <w:sz w:val="26"/>
                <w:szCs w:val="26"/>
              </w:rPr>
            </w:pPr>
          </w:p>
        </w:tc>
      </w:tr>
      <w:tr w:rsidR="00FA75E0" w:rsidRPr="00C07D2F" w:rsidTr="00D472FA">
        <w:trPr>
          <w:trHeight w:val="279"/>
        </w:trPr>
        <w:tc>
          <w:tcPr>
            <w:tcW w:w="676" w:type="dxa"/>
            <w:vMerge w:val="restart"/>
            <w:tcBorders>
              <w:top w:val="single" w:sz="4" w:space="0" w:color="auto"/>
              <w:left w:val="single" w:sz="4" w:space="0" w:color="auto"/>
              <w:bottom w:val="single" w:sz="4" w:space="0" w:color="auto"/>
              <w:right w:val="single" w:sz="4" w:space="0" w:color="auto"/>
            </w:tcBorders>
          </w:tcPr>
          <w:p w:rsidR="00FA75E0" w:rsidRPr="00C07D2F" w:rsidRDefault="00FA75E0" w:rsidP="00B07D87">
            <w:pPr>
              <w:spacing w:line="276" w:lineRule="auto"/>
              <w:jc w:val="both"/>
              <w:rPr>
                <w:rFonts w:ascii="Arial Narrow" w:hAnsi="Arial Narrow"/>
                <w:sz w:val="26"/>
                <w:szCs w:val="26"/>
              </w:rPr>
            </w:pPr>
          </w:p>
        </w:tc>
        <w:tc>
          <w:tcPr>
            <w:tcW w:w="5528" w:type="dxa"/>
            <w:tcBorders>
              <w:top w:val="single" w:sz="4" w:space="0" w:color="auto"/>
              <w:left w:val="single" w:sz="4" w:space="0" w:color="auto"/>
              <w:bottom w:val="single" w:sz="4" w:space="0" w:color="auto"/>
              <w:right w:val="single" w:sz="4" w:space="0" w:color="auto"/>
            </w:tcBorders>
            <w:hideMark/>
          </w:tcPr>
          <w:p w:rsidR="00FA75E0" w:rsidRPr="00C07D2F" w:rsidRDefault="00FA75E0" w:rsidP="00B07D87">
            <w:pPr>
              <w:spacing w:line="276" w:lineRule="auto"/>
              <w:jc w:val="both"/>
              <w:rPr>
                <w:rFonts w:ascii="Arial Narrow" w:hAnsi="Arial Narrow"/>
                <w:sz w:val="26"/>
                <w:szCs w:val="26"/>
              </w:rPr>
            </w:pPr>
            <w:r w:rsidRPr="00C07D2F">
              <w:rPr>
                <w:rFonts w:ascii="Arial Narrow" w:hAnsi="Arial Narrow"/>
                <w:sz w:val="26"/>
                <w:szCs w:val="26"/>
              </w:rPr>
              <w:t xml:space="preserve">9.1 </w:t>
            </w:r>
            <w:r w:rsidRPr="00C07D2F">
              <w:rPr>
                <w:rFonts w:ascii="Arial Narrow" w:hAnsi="Arial Narrow"/>
                <w:b/>
                <w:i/>
                <w:sz w:val="26"/>
                <w:szCs w:val="26"/>
              </w:rPr>
              <w:t>Plan d’installation du chantier</w:t>
            </w:r>
            <w:r w:rsidRPr="00C07D2F">
              <w:rPr>
                <w:rFonts w:ascii="Arial Narrow" w:hAnsi="Arial Narrow"/>
                <w:sz w:val="26"/>
                <w:szCs w:val="26"/>
              </w:rPr>
              <w:t> : adapté</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FA75E0" w:rsidRPr="00C07D2F" w:rsidRDefault="00FA75E0" w:rsidP="00B07D87">
            <w:pPr>
              <w:spacing w:line="276" w:lineRule="auto"/>
              <w:jc w:val="both"/>
              <w:rPr>
                <w:rFonts w:ascii="Arial Narrow" w:hAnsi="Arial Narrow"/>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A75E0" w:rsidRPr="00C07D2F" w:rsidRDefault="00FA75E0" w:rsidP="00B07D87">
            <w:pPr>
              <w:spacing w:line="276" w:lineRule="auto"/>
              <w:jc w:val="both"/>
              <w:rPr>
                <w:rFonts w:ascii="Arial Narrow" w:hAnsi="Arial Narrow"/>
                <w:sz w:val="26"/>
                <w:szCs w:val="26"/>
              </w:rPr>
            </w:pPr>
          </w:p>
        </w:tc>
        <w:tc>
          <w:tcPr>
            <w:tcW w:w="1701" w:type="dxa"/>
            <w:tcBorders>
              <w:top w:val="single" w:sz="4" w:space="0" w:color="auto"/>
              <w:left w:val="single" w:sz="4" w:space="0" w:color="auto"/>
              <w:bottom w:val="single" w:sz="4" w:space="0" w:color="auto"/>
              <w:right w:val="single" w:sz="4" w:space="0" w:color="auto"/>
            </w:tcBorders>
          </w:tcPr>
          <w:p w:rsidR="00FA75E0" w:rsidRPr="00C07D2F" w:rsidRDefault="00FA75E0" w:rsidP="00B07D87">
            <w:pPr>
              <w:spacing w:line="276" w:lineRule="auto"/>
              <w:jc w:val="both"/>
              <w:rPr>
                <w:rFonts w:ascii="Arial Narrow" w:hAnsi="Arial Narrow"/>
                <w:sz w:val="26"/>
                <w:szCs w:val="26"/>
              </w:rPr>
            </w:pPr>
          </w:p>
        </w:tc>
      </w:tr>
      <w:tr w:rsidR="00FA75E0" w:rsidRPr="00C07D2F" w:rsidTr="00D472FA">
        <w:trPr>
          <w:trHeight w:val="471"/>
        </w:trPr>
        <w:tc>
          <w:tcPr>
            <w:tcW w:w="676" w:type="dxa"/>
            <w:vMerge/>
            <w:tcBorders>
              <w:top w:val="single" w:sz="4" w:space="0" w:color="auto"/>
              <w:left w:val="single" w:sz="4" w:space="0" w:color="auto"/>
              <w:bottom w:val="single" w:sz="4" w:space="0" w:color="auto"/>
              <w:right w:val="single" w:sz="4" w:space="0" w:color="auto"/>
            </w:tcBorders>
            <w:vAlign w:val="center"/>
            <w:hideMark/>
          </w:tcPr>
          <w:p w:rsidR="00FA75E0" w:rsidRPr="00C07D2F" w:rsidRDefault="00FA75E0" w:rsidP="00B07D87">
            <w:pPr>
              <w:spacing w:line="276" w:lineRule="auto"/>
              <w:rPr>
                <w:rFonts w:ascii="Arial Narrow" w:hAnsi="Arial Narrow"/>
                <w:sz w:val="26"/>
                <w:szCs w:val="26"/>
              </w:rPr>
            </w:pPr>
          </w:p>
        </w:tc>
        <w:tc>
          <w:tcPr>
            <w:tcW w:w="5528" w:type="dxa"/>
            <w:tcBorders>
              <w:top w:val="single" w:sz="4" w:space="0" w:color="auto"/>
              <w:left w:val="single" w:sz="4" w:space="0" w:color="auto"/>
              <w:bottom w:val="single" w:sz="4" w:space="0" w:color="auto"/>
              <w:right w:val="single" w:sz="4" w:space="0" w:color="auto"/>
            </w:tcBorders>
            <w:hideMark/>
          </w:tcPr>
          <w:p w:rsidR="00FA75E0" w:rsidRPr="00C07D2F" w:rsidRDefault="00FA75E0" w:rsidP="00B07D87">
            <w:pPr>
              <w:spacing w:line="276" w:lineRule="auto"/>
              <w:jc w:val="both"/>
              <w:rPr>
                <w:rFonts w:ascii="Arial Narrow" w:hAnsi="Arial Narrow"/>
                <w:sz w:val="26"/>
                <w:szCs w:val="26"/>
              </w:rPr>
            </w:pPr>
            <w:r w:rsidRPr="00C07D2F">
              <w:rPr>
                <w:rFonts w:ascii="Arial Narrow" w:hAnsi="Arial Narrow"/>
                <w:sz w:val="26"/>
                <w:szCs w:val="26"/>
              </w:rPr>
              <w:t xml:space="preserve">9.2 </w:t>
            </w:r>
            <w:r w:rsidRPr="00C07D2F">
              <w:rPr>
                <w:rFonts w:ascii="Arial Narrow" w:hAnsi="Arial Narrow"/>
                <w:b/>
                <w:i/>
                <w:sz w:val="26"/>
                <w:szCs w:val="26"/>
              </w:rPr>
              <w:t>Adéquation méthodologie/ Planning d’exécution des travaux :</w:t>
            </w:r>
            <w:r w:rsidRPr="00C07D2F">
              <w:rPr>
                <w:rFonts w:ascii="Arial Narrow" w:hAnsi="Arial Narrow"/>
                <w:sz w:val="26"/>
                <w:szCs w:val="26"/>
              </w:rPr>
              <w:t xml:space="preserve"> bonne</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FA75E0" w:rsidRPr="00C07D2F" w:rsidRDefault="00FA75E0" w:rsidP="00B07D87">
            <w:pPr>
              <w:spacing w:line="276" w:lineRule="auto"/>
              <w:jc w:val="both"/>
              <w:rPr>
                <w:rFonts w:ascii="Arial Narrow" w:hAnsi="Arial Narrow"/>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A75E0" w:rsidRPr="00C07D2F" w:rsidRDefault="00FA75E0" w:rsidP="00B07D87">
            <w:pPr>
              <w:spacing w:line="276" w:lineRule="auto"/>
              <w:jc w:val="both"/>
              <w:rPr>
                <w:rFonts w:ascii="Arial Narrow" w:hAnsi="Arial Narrow"/>
                <w:sz w:val="26"/>
                <w:szCs w:val="26"/>
              </w:rPr>
            </w:pPr>
          </w:p>
        </w:tc>
        <w:tc>
          <w:tcPr>
            <w:tcW w:w="1701" w:type="dxa"/>
            <w:tcBorders>
              <w:top w:val="single" w:sz="4" w:space="0" w:color="auto"/>
              <w:left w:val="single" w:sz="4" w:space="0" w:color="auto"/>
              <w:bottom w:val="single" w:sz="4" w:space="0" w:color="auto"/>
              <w:right w:val="single" w:sz="4" w:space="0" w:color="auto"/>
            </w:tcBorders>
          </w:tcPr>
          <w:p w:rsidR="00FA75E0" w:rsidRPr="00C07D2F" w:rsidRDefault="00FA75E0" w:rsidP="00B07D87">
            <w:pPr>
              <w:spacing w:line="276" w:lineRule="auto"/>
              <w:jc w:val="both"/>
              <w:rPr>
                <w:rFonts w:ascii="Arial Narrow" w:hAnsi="Arial Narrow"/>
                <w:sz w:val="26"/>
                <w:szCs w:val="26"/>
              </w:rPr>
            </w:pPr>
          </w:p>
        </w:tc>
      </w:tr>
      <w:tr w:rsidR="00FA75E0" w:rsidRPr="00C07D2F" w:rsidTr="00D472FA">
        <w:trPr>
          <w:trHeight w:val="231"/>
        </w:trPr>
        <w:tc>
          <w:tcPr>
            <w:tcW w:w="676" w:type="dxa"/>
            <w:tcBorders>
              <w:top w:val="single" w:sz="4" w:space="0" w:color="auto"/>
              <w:left w:val="single" w:sz="4" w:space="0" w:color="auto"/>
              <w:bottom w:val="single" w:sz="4" w:space="0" w:color="auto"/>
              <w:right w:val="single" w:sz="4" w:space="0" w:color="auto"/>
            </w:tcBorders>
            <w:hideMark/>
          </w:tcPr>
          <w:p w:rsidR="00FA75E0" w:rsidRPr="00C07D2F" w:rsidRDefault="00FA75E0" w:rsidP="00B07D87">
            <w:pPr>
              <w:spacing w:line="276" w:lineRule="auto"/>
              <w:jc w:val="both"/>
              <w:rPr>
                <w:rFonts w:ascii="Arial Narrow" w:hAnsi="Arial Narrow"/>
                <w:sz w:val="26"/>
                <w:szCs w:val="26"/>
              </w:rPr>
            </w:pPr>
            <w:r w:rsidRPr="00C07D2F">
              <w:rPr>
                <w:rFonts w:ascii="Arial Narrow" w:hAnsi="Arial Narrow"/>
                <w:sz w:val="26"/>
                <w:szCs w:val="26"/>
              </w:rPr>
              <w:t>10</w:t>
            </w:r>
          </w:p>
        </w:tc>
        <w:tc>
          <w:tcPr>
            <w:tcW w:w="5528" w:type="dxa"/>
            <w:tcBorders>
              <w:top w:val="single" w:sz="4" w:space="0" w:color="auto"/>
              <w:left w:val="single" w:sz="4" w:space="0" w:color="auto"/>
              <w:bottom w:val="single" w:sz="4" w:space="0" w:color="auto"/>
              <w:right w:val="single" w:sz="4" w:space="0" w:color="auto"/>
            </w:tcBorders>
            <w:hideMark/>
          </w:tcPr>
          <w:p w:rsidR="00FA75E0" w:rsidRPr="00C07D2F" w:rsidRDefault="00FA75E0" w:rsidP="00B07D87">
            <w:pPr>
              <w:spacing w:line="276" w:lineRule="auto"/>
              <w:jc w:val="both"/>
              <w:rPr>
                <w:rFonts w:ascii="Arial Narrow" w:hAnsi="Arial Narrow"/>
                <w:b/>
                <w:sz w:val="26"/>
                <w:szCs w:val="26"/>
              </w:rPr>
            </w:pPr>
            <w:r w:rsidRPr="00C07D2F">
              <w:rPr>
                <w:rFonts w:ascii="Arial Narrow" w:hAnsi="Arial Narrow"/>
                <w:b/>
                <w:sz w:val="26"/>
                <w:szCs w:val="26"/>
              </w:rPr>
              <w:t>Capacité financière</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FA75E0" w:rsidRPr="00C07D2F" w:rsidRDefault="00FA75E0" w:rsidP="00B07D87">
            <w:pPr>
              <w:spacing w:line="276" w:lineRule="auto"/>
              <w:jc w:val="both"/>
              <w:rPr>
                <w:rFonts w:ascii="Arial Narrow" w:hAnsi="Arial Narrow"/>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A75E0" w:rsidRPr="00C07D2F" w:rsidRDefault="00FA75E0" w:rsidP="00B07D87">
            <w:pPr>
              <w:spacing w:line="276" w:lineRule="auto"/>
              <w:jc w:val="both"/>
              <w:rPr>
                <w:rFonts w:ascii="Arial Narrow" w:hAnsi="Arial Narrow"/>
                <w:sz w:val="26"/>
                <w:szCs w:val="26"/>
              </w:rPr>
            </w:pPr>
          </w:p>
        </w:tc>
        <w:tc>
          <w:tcPr>
            <w:tcW w:w="1701" w:type="dxa"/>
            <w:tcBorders>
              <w:top w:val="single" w:sz="4" w:space="0" w:color="auto"/>
              <w:left w:val="single" w:sz="4" w:space="0" w:color="auto"/>
              <w:bottom w:val="single" w:sz="4" w:space="0" w:color="auto"/>
              <w:right w:val="single" w:sz="4" w:space="0" w:color="auto"/>
            </w:tcBorders>
          </w:tcPr>
          <w:p w:rsidR="00FA75E0" w:rsidRPr="00C07D2F" w:rsidRDefault="00FA75E0" w:rsidP="00B07D87">
            <w:pPr>
              <w:spacing w:line="276" w:lineRule="auto"/>
              <w:jc w:val="both"/>
              <w:rPr>
                <w:rFonts w:ascii="Arial Narrow" w:hAnsi="Arial Narrow"/>
                <w:sz w:val="26"/>
                <w:szCs w:val="26"/>
              </w:rPr>
            </w:pPr>
          </w:p>
        </w:tc>
      </w:tr>
      <w:tr w:rsidR="00FA75E0" w:rsidRPr="00C07D2F" w:rsidTr="00D472FA">
        <w:trPr>
          <w:trHeight w:val="1020"/>
        </w:trPr>
        <w:tc>
          <w:tcPr>
            <w:tcW w:w="676" w:type="dxa"/>
            <w:tcBorders>
              <w:top w:val="single" w:sz="4" w:space="0" w:color="auto"/>
              <w:left w:val="single" w:sz="4" w:space="0" w:color="auto"/>
              <w:bottom w:val="single" w:sz="4" w:space="0" w:color="auto"/>
              <w:right w:val="single" w:sz="4" w:space="0" w:color="auto"/>
            </w:tcBorders>
            <w:vAlign w:val="center"/>
            <w:hideMark/>
          </w:tcPr>
          <w:p w:rsidR="00FA75E0" w:rsidRPr="00C07D2F" w:rsidRDefault="00FA75E0" w:rsidP="00B07D87">
            <w:pPr>
              <w:spacing w:line="276" w:lineRule="auto"/>
              <w:rPr>
                <w:rFonts w:ascii="Arial Narrow" w:hAnsi="Arial Narrow"/>
                <w:sz w:val="26"/>
                <w:szCs w:val="26"/>
              </w:rPr>
            </w:pPr>
          </w:p>
        </w:tc>
        <w:tc>
          <w:tcPr>
            <w:tcW w:w="5528" w:type="dxa"/>
            <w:tcBorders>
              <w:top w:val="single" w:sz="4" w:space="0" w:color="auto"/>
              <w:left w:val="single" w:sz="4" w:space="0" w:color="auto"/>
              <w:bottom w:val="single" w:sz="4" w:space="0" w:color="auto"/>
              <w:right w:val="single" w:sz="4" w:space="0" w:color="auto"/>
            </w:tcBorders>
            <w:hideMark/>
          </w:tcPr>
          <w:p w:rsidR="00FA75E0" w:rsidRPr="00C07D2F" w:rsidRDefault="00FA75E0" w:rsidP="00B07D87">
            <w:pPr>
              <w:spacing w:line="276" w:lineRule="auto"/>
              <w:jc w:val="both"/>
              <w:rPr>
                <w:rFonts w:ascii="Arial Narrow" w:hAnsi="Arial Narrow"/>
                <w:sz w:val="26"/>
                <w:szCs w:val="26"/>
              </w:rPr>
            </w:pPr>
            <w:r w:rsidRPr="00C07D2F">
              <w:rPr>
                <w:rFonts w:ascii="Arial Narrow" w:hAnsi="Arial Narrow"/>
                <w:sz w:val="26"/>
                <w:szCs w:val="26"/>
              </w:rPr>
              <w:t>10.</w:t>
            </w:r>
            <w:r w:rsidR="00CB4AA1" w:rsidRPr="00C07D2F">
              <w:rPr>
                <w:rFonts w:ascii="Arial Narrow" w:hAnsi="Arial Narrow"/>
                <w:sz w:val="26"/>
                <w:szCs w:val="26"/>
              </w:rPr>
              <w:t>1</w:t>
            </w:r>
            <w:r w:rsidRPr="00C07D2F">
              <w:rPr>
                <w:rFonts w:ascii="Arial Narrow" w:hAnsi="Arial Narrow"/>
                <w:sz w:val="26"/>
                <w:szCs w:val="26"/>
              </w:rPr>
              <w:t xml:space="preserve"> </w:t>
            </w:r>
            <w:r w:rsidRPr="00C07D2F">
              <w:rPr>
                <w:rFonts w:ascii="Arial Narrow" w:hAnsi="Arial Narrow"/>
                <w:b/>
                <w:i/>
                <w:sz w:val="26"/>
                <w:szCs w:val="26"/>
              </w:rPr>
              <w:t>Attestation</w:t>
            </w:r>
            <w:r w:rsidR="00B548E8" w:rsidRPr="00C07D2F">
              <w:rPr>
                <w:rFonts w:ascii="Arial Narrow" w:hAnsi="Arial Narrow"/>
                <w:b/>
                <w:i/>
                <w:sz w:val="26"/>
                <w:szCs w:val="26"/>
              </w:rPr>
              <w:t xml:space="preserve"> de solvabilité</w:t>
            </w:r>
            <w:r w:rsidRPr="00C07D2F">
              <w:rPr>
                <w:rFonts w:ascii="Arial Narrow" w:hAnsi="Arial Narrow"/>
                <w:b/>
                <w:i/>
                <w:sz w:val="26"/>
                <w:szCs w:val="26"/>
              </w:rPr>
              <w:t xml:space="preserve"> bancaire</w:t>
            </w:r>
            <w:r w:rsidRPr="00C07D2F">
              <w:rPr>
                <w:rFonts w:ascii="Arial Narrow" w:hAnsi="Arial Narrow"/>
                <w:sz w:val="26"/>
                <w:szCs w:val="26"/>
              </w:rPr>
              <w:t xml:space="preserve"> de levée de fonds pouvant permettre en cas d’adjudication, de préfinancer les travaux </w:t>
            </w:r>
            <w:r w:rsidR="00EF5C22" w:rsidRPr="00C07D2F">
              <w:rPr>
                <w:rFonts w:ascii="Arial Narrow" w:hAnsi="Arial Narrow"/>
                <w:sz w:val="26"/>
                <w:szCs w:val="26"/>
              </w:rPr>
              <w:t xml:space="preserve">à hauteur </w:t>
            </w:r>
            <w:r w:rsidR="000E7073">
              <w:rPr>
                <w:rFonts w:ascii="Arial Narrow" w:hAnsi="Arial Narrow"/>
                <w:sz w:val="26"/>
                <w:szCs w:val="26"/>
              </w:rPr>
              <w:t>de 50</w:t>
            </w:r>
            <w:r w:rsidRPr="00C07D2F">
              <w:rPr>
                <w:rFonts w:ascii="Arial Narrow" w:hAnsi="Arial Narrow"/>
                <w:sz w:val="26"/>
                <w:szCs w:val="26"/>
              </w:rPr>
              <w:t>% du montant de l’offre</w:t>
            </w:r>
            <w:r w:rsidR="00EF5C22" w:rsidRPr="00C07D2F">
              <w:rPr>
                <w:rFonts w:ascii="Arial Narrow" w:hAnsi="Arial Narrow"/>
                <w:sz w:val="26"/>
                <w:szCs w:val="26"/>
              </w:rPr>
              <w:t>,</w:t>
            </w:r>
            <w:r w:rsidRPr="00C07D2F">
              <w:rPr>
                <w:rFonts w:ascii="Arial Narrow" w:hAnsi="Arial Narrow"/>
                <w:sz w:val="26"/>
                <w:szCs w:val="26"/>
              </w:rPr>
              <w:t xml:space="preserve"> ou autres sources financières</w:t>
            </w:r>
          </w:p>
        </w:tc>
        <w:tc>
          <w:tcPr>
            <w:tcW w:w="1275" w:type="dxa"/>
            <w:tcBorders>
              <w:top w:val="single" w:sz="4" w:space="0" w:color="auto"/>
              <w:left w:val="single" w:sz="4" w:space="0" w:color="auto"/>
              <w:bottom w:val="single" w:sz="4" w:space="0" w:color="auto"/>
              <w:right w:val="single" w:sz="4" w:space="0" w:color="auto"/>
            </w:tcBorders>
            <w:hideMark/>
          </w:tcPr>
          <w:p w:rsidR="00FA75E0" w:rsidRPr="00C07D2F" w:rsidRDefault="00FA75E0" w:rsidP="00B07D87">
            <w:pPr>
              <w:spacing w:line="276" w:lineRule="auto"/>
              <w:jc w:val="both"/>
              <w:rPr>
                <w:rFonts w:ascii="Arial Narrow" w:hAnsi="Arial Narrow"/>
                <w:sz w:val="26"/>
                <w:szCs w:val="26"/>
              </w:rPr>
            </w:pPr>
          </w:p>
        </w:tc>
        <w:tc>
          <w:tcPr>
            <w:tcW w:w="1134" w:type="dxa"/>
            <w:tcBorders>
              <w:top w:val="single" w:sz="4" w:space="0" w:color="auto"/>
              <w:left w:val="single" w:sz="4" w:space="0" w:color="auto"/>
              <w:bottom w:val="single" w:sz="4" w:space="0" w:color="auto"/>
              <w:right w:val="single" w:sz="4" w:space="0" w:color="auto"/>
            </w:tcBorders>
          </w:tcPr>
          <w:p w:rsidR="00FA75E0" w:rsidRPr="00C07D2F" w:rsidRDefault="00FA75E0" w:rsidP="00B07D87">
            <w:pPr>
              <w:spacing w:line="276" w:lineRule="auto"/>
              <w:jc w:val="both"/>
              <w:rPr>
                <w:rFonts w:ascii="Arial Narrow" w:hAnsi="Arial Narrow"/>
                <w:sz w:val="26"/>
                <w:szCs w:val="26"/>
              </w:rPr>
            </w:pPr>
          </w:p>
        </w:tc>
        <w:tc>
          <w:tcPr>
            <w:tcW w:w="1701" w:type="dxa"/>
            <w:tcBorders>
              <w:top w:val="single" w:sz="4" w:space="0" w:color="auto"/>
              <w:left w:val="single" w:sz="4" w:space="0" w:color="auto"/>
              <w:bottom w:val="single" w:sz="4" w:space="0" w:color="auto"/>
              <w:right w:val="single" w:sz="4" w:space="0" w:color="auto"/>
            </w:tcBorders>
          </w:tcPr>
          <w:p w:rsidR="00FA75E0" w:rsidRPr="00C07D2F" w:rsidRDefault="00FA75E0" w:rsidP="00B07D87">
            <w:pPr>
              <w:spacing w:line="276" w:lineRule="auto"/>
              <w:jc w:val="both"/>
              <w:rPr>
                <w:rFonts w:ascii="Arial Narrow" w:hAnsi="Arial Narrow"/>
                <w:sz w:val="26"/>
                <w:szCs w:val="26"/>
              </w:rPr>
            </w:pPr>
          </w:p>
        </w:tc>
      </w:tr>
    </w:tbl>
    <w:p w:rsidR="0089602E" w:rsidRDefault="0089602E" w:rsidP="00B07D87">
      <w:pPr>
        <w:autoSpaceDE w:val="0"/>
        <w:autoSpaceDN w:val="0"/>
        <w:adjustRightInd w:val="0"/>
        <w:spacing w:line="276" w:lineRule="auto"/>
        <w:jc w:val="both"/>
        <w:rPr>
          <w:rFonts w:ascii="Arial Narrow" w:hAnsi="Arial Narrow" w:cs="Arial"/>
        </w:rPr>
      </w:pPr>
    </w:p>
    <w:p w:rsidR="00FA75E0" w:rsidRPr="00C07D2F" w:rsidRDefault="00FA75E0" w:rsidP="00B07D87">
      <w:pPr>
        <w:autoSpaceDE w:val="0"/>
        <w:autoSpaceDN w:val="0"/>
        <w:adjustRightInd w:val="0"/>
        <w:spacing w:line="276" w:lineRule="auto"/>
        <w:jc w:val="both"/>
        <w:rPr>
          <w:rFonts w:ascii="Arial Narrow" w:hAnsi="Arial Narrow"/>
          <w:sz w:val="26"/>
          <w:szCs w:val="26"/>
        </w:rPr>
      </w:pPr>
      <w:r w:rsidRPr="00C07D2F">
        <w:rPr>
          <w:rFonts w:ascii="Arial Narrow" w:hAnsi="Arial Narrow"/>
          <w:sz w:val="26"/>
          <w:szCs w:val="26"/>
        </w:rPr>
        <w:t>La Commission des Marchés compétente déclarera une Offre non recevable s’il apparait à l’issue de l’analyse que le soumissionnaire a présenté un dossier administratif non conforme ou bien totalisé à l’issue de l’évaluation un pourcentage inférieur à 70%.</w:t>
      </w:r>
    </w:p>
    <w:p w:rsidR="00FA75E0" w:rsidRPr="00911D52" w:rsidRDefault="00FA75E0" w:rsidP="00B07D87">
      <w:pPr>
        <w:spacing w:line="276" w:lineRule="auto"/>
        <w:jc w:val="both"/>
        <w:rPr>
          <w:rFonts w:ascii="Arial Narrow" w:hAnsi="Arial Narrow" w:cs="Arial"/>
          <w:sz w:val="10"/>
        </w:rPr>
      </w:pPr>
    </w:p>
    <w:p w:rsidR="006460E4" w:rsidRPr="00C07D2F" w:rsidRDefault="006460E4" w:rsidP="00B07D87">
      <w:pPr>
        <w:spacing w:line="276" w:lineRule="auto"/>
        <w:jc w:val="both"/>
        <w:rPr>
          <w:rFonts w:ascii="Arial Narrow" w:hAnsi="Arial Narrow" w:cs="Arial"/>
          <w:b/>
        </w:rPr>
      </w:pPr>
      <w:r w:rsidRPr="00C07D2F">
        <w:rPr>
          <w:rFonts w:ascii="Arial Narrow" w:hAnsi="Arial Narrow" w:cs="Arial"/>
          <w:b/>
        </w:rPr>
        <w:t>13.3</w:t>
      </w:r>
      <w:r w:rsidR="003F0A77" w:rsidRPr="00C07D2F">
        <w:rPr>
          <w:rFonts w:ascii="Arial Narrow" w:hAnsi="Arial Narrow" w:cs="Arial"/>
          <w:b/>
        </w:rPr>
        <w:t>-</w:t>
      </w:r>
      <w:r w:rsidRPr="00C07D2F">
        <w:rPr>
          <w:rFonts w:ascii="Arial Narrow" w:hAnsi="Arial Narrow" w:cs="Arial"/>
          <w:b/>
        </w:rPr>
        <w:t xml:space="preserve"> Troisième étape : vérification des offres financières</w:t>
      </w:r>
    </w:p>
    <w:p w:rsidR="006460E4" w:rsidRPr="00C07D2F" w:rsidRDefault="006460E4" w:rsidP="00B07D87">
      <w:pPr>
        <w:spacing w:line="276" w:lineRule="auto"/>
        <w:jc w:val="both"/>
        <w:rPr>
          <w:rFonts w:ascii="Arial Narrow" w:hAnsi="Arial Narrow" w:cs="Arial"/>
        </w:rPr>
      </w:pPr>
      <w:r w:rsidRPr="00C07D2F">
        <w:rPr>
          <w:rFonts w:ascii="Arial Narrow" w:hAnsi="Arial Narrow" w:cs="Arial"/>
        </w:rPr>
        <w:t xml:space="preserve">Les propositions financières sont ouvertes en présence des soumissionnaires (ou </w:t>
      </w:r>
      <w:r w:rsidR="008A5007" w:rsidRPr="00C07D2F">
        <w:rPr>
          <w:rFonts w:ascii="Arial Narrow" w:hAnsi="Arial Narrow" w:cs="Arial"/>
        </w:rPr>
        <w:t>d</w:t>
      </w:r>
      <w:r w:rsidR="00174497" w:rsidRPr="00C07D2F">
        <w:rPr>
          <w:rFonts w:ascii="Arial Narrow" w:hAnsi="Arial Narrow" w:cs="Arial"/>
        </w:rPr>
        <w:t>e le</w:t>
      </w:r>
      <w:r w:rsidRPr="00C07D2F">
        <w:rPr>
          <w:rFonts w:ascii="Arial Narrow" w:hAnsi="Arial Narrow" w:cs="Arial"/>
        </w:rPr>
        <w:t>urs représentants) retenus à la suite de l’examen du dossier administratif et de l’évaluation de l’offre technique.</w:t>
      </w:r>
    </w:p>
    <w:p w:rsidR="006460E4" w:rsidRPr="00C07D2F" w:rsidRDefault="006460E4" w:rsidP="00B07D87">
      <w:pPr>
        <w:spacing w:line="276" w:lineRule="auto"/>
        <w:jc w:val="both"/>
        <w:rPr>
          <w:rFonts w:ascii="Arial Narrow" w:hAnsi="Arial Narrow" w:cs="Arial"/>
        </w:rPr>
      </w:pPr>
      <w:r w:rsidRPr="00C07D2F">
        <w:rPr>
          <w:rFonts w:ascii="Arial Narrow" w:hAnsi="Arial Narrow" w:cs="Arial"/>
        </w:rPr>
        <w:t xml:space="preserve">Les noms des soumissionnaires et les prix proposés sont lus à haute voix et consignés par écrit lors de l’ouverture des propositions financières. La Commission </w:t>
      </w:r>
      <w:r w:rsidR="006567E5" w:rsidRPr="00C07D2F">
        <w:rPr>
          <w:rFonts w:ascii="Arial Narrow" w:hAnsi="Arial Narrow" w:cs="Arial"/>
        </w:rPr>
        <w:t xml:space="preserve">Ministérielle </w:t>
      </w:r>
      <w:r w:rsidRPr="00C07D2F">
        <w:rPr>
          <w:rFonts w:ascii="Arial Narrow" w:hAnsi="Arial Narrow" w:cs="Arial"/>
        </w:rPr>
        <w:t>de Passation des Marchés dresse un Procès-verbal de la séance.</w:t>
      </w:r>
      <w:r w:rsidR="00945912" w:rsidRPr="00C07D2F">
        <w:rPr>
          <w:rFonts w:ascii="Arial Narrow" w:hAnsi="Arial Narrow" w:cs="Arial"/>
        </w:rPr>
        <w:t xml:space="preserve"> Les offres</w:t>
      </w:r>
      <w:r w:rsidR="000E7ED7" w:rsidRPr="00C07D2F">
        <w:rPr>
          <w:rFonts w:ascii="Arial Narrow" w:hAnsi="Arial Narrow" w:cs="Arial"/>
        </w:rPr>
        <w:t xml:space="preserve"> dont le montant est </w:t>
      </w:r>
      <w:r w:rsidR="00945912" w:rsidRPr="00C07D2F">
        <w:rPr>
          <w:rFonts w:ascii="Arial Narrow" w:hAnsi="Arial Narrow" w:cs="Arial"/>
        </w:rPr>
        <w:t>inférieur</w:t>
      </w:r>
      <w:r w:rsidR="000E7ED7" w:rsidRPr="00C07D2F">
        <w:rPr>
          <w:rFonts w:ascii="Arial Narrow" w:hAnsi="Arial Narrow" w:cs="Arial"/>
        </w:rPr>
        <w:t xml:space="preserve"> </w:t>
      </w:r>
      <w:r w:rsidR="00945912" w:rsidRPr="00C07D2F">
        <w:rPr>
          <w:rFonts w:ascii="Arial Narrow" w:hAnsi="Arial Narrow" w:cs="Arial"/>
        </w:rPr>
        <w:t xml:space="preserve">à </w:t>
      </w:r>
      <w:r w:rsidR="000E7ED7" w:rsidRPr="00C07D2F">
        <w:rPr>
          <w:rFonts w:ascii="Arial Narrow" w:hAnsi="Arial Narrow" w:cs="Arial"/>
        </w:rPr>
        <w:t>8</w:t>
      </w:r>
      <w:r w:rsidR="00DB44C8" w:rsidRPr="00C07D2F">
        <w:rPr>
          <w:rFonts w:ascii="Arial Narrow" w:hAnsi="Arial Narrow" w:cs="Arial"/>
        </w:rPr>
        <w:t>0</w:t>
      </w:r>
      <w:r w:rsidR="00945912" w:rsidRPr="00C07D2F">
        <w:rPr>
          <w:rFonts w:ascii="Arial Narrow" w:hAnsi="Arial Narrow" w:cs="Arial"/>
        </w:rPr>
        <w:t>% du budget prévisionnel sont éliminé</w:t>
      </w:r>
      <w:r w:rsidR="000E7ED7" w:rsidRPr="00C07D2F">
        <w:rPr>
          <w:rFonts w:ascii="Arial Narrow" w:hAnsi="Arial Narrow" w:cs="Arial"/>
        </w:rPr>
        <w:t>e</w:t>
      </w:r>
      <w:r w:rsidR="00945912" w:rsidRPr="00C07D2F">
        <w:rPr>
          <w:rFonts w:ascii="Arial Narrow" w:hAnsi="Arial Narrow" w:cs="Arial"/>
        </w:rPr>
        <w:t>s.</w:t>
      </w:r>
    </w:p>
    <w:p w:rsidR="006460E4" w:rsidRPr="00C07D2F" w:rsidRDefault="006460E4" w:rsidP="00B07D87">
      <w:pPr>
        <w:spacing w:line="276" w:lineRule="auto"/>
        <w:jc w:val="both"/>
        <w:rPr>
          <w:rFonts w:ascii="Arial Narrow" w:hAnsi="Arial Narrow" w:cs="Arial"/>
        </w:rPr>
      </w:pPr>
      <w:r w:rsidRPr="00C07D2F">
        <w:rPr>
          <w:rFonts w:ascii="Arial Narrow" w:hAnsi="Arial Narrow" w:cs="Arial"/>
        </w:rPr>
        <w:t>La Sous-Commission d’Analyse établit si les propositions financières sont complètes, c’est-à-dire si tous les éléments de la proposition technique correspondante ont été chiffrés et corrige toute erreur de calcul.</w:t>
      </w:r>
    </w:p>
    <w:p w:rsidR="006460E4" w:rsidRPr="00C07D2F" w:rsidRDefault="006460E4" w:rsidP="00B07D87">
      <w:pPr>
        <w:spacing w:line="276" w:lineRule="auto"/>
        <w:jc w:val="both"/>
        <w:rPr>
          <w:rFonts w:ascii="Arial Narrow" w:hAnsi="Arial Narrow" w:cs="Arial"/>
        </w:rPr>
      </w:pPr>
      <w:r w:rsidRPr="00C07D2F">
        <w:rPr>
          <w:rFonts w:ascii="Arial Narrow" w:hAnsi="Arial Narrow" w:cs="Arial"/>
        </w:rPr>
        <w:t>Les corrections se feront de la manière suivante :</w:t>
      </w:r>
    </w:p>
    <w:p w:rsidR="006460E4" w:rsidRPr="00C07D2F" w:rsidRDefault="006460E4" w:rsidP="00B07D87">
      <w:pPr>
        <w:pStyle w:val="Listepuces"/>
        <w:tabs>
          <w:tab w:val="clear" w:pos="360"/>
          <w:tab w:val="num" w:pos="851"/>
        </w:tabs>
        <w:spacing w:before="0" w:after="0" w:line="276" w:lineRule="auto"/>
        <w:ind w:left="851" w:hanging="567"/>
        <w:rPr>
          <w:rFonts w:ascii="Arial Narrow" w:hAnsi="Arial Narrow" w:cs="Arial"/>
        </w:rPr>
      </w:pPr>
      <w:r w:rsidRPr="00C07D2F">
        <w:rPr>
          <w:rFonts w:ascii="Arial Narrow" w:hAnsi="Arial Narrow" w:cs="Arial"/>
        </w:rPr>
        <w:t xml:space="preserve">Premièrement, lorsqu’il y a une contradiction entre les montants en chiffres et en lettres, le montant en lettres fera </w:t>
      </w:r>
      <w:r w:rsidR="002B5A6C" w:rsidRPr="00C07D2F">
        <w:rPr>
          <w:rFonts w:ascii="Arial Narrow" w:hAnsi="Arial Narrow" w:cs="Arial"/>
        </w:rPr>
        <w:t>foi ;</w:t>
      </w:r>
    </w:p>
    <w:p w:rsidR="006460E4" w:rsidRPr="00C07D2F" w:rsidRDefault="006460E4" w:rsidP="00B07D87">
      <w:pPr>
        <w:pStyle w:val="Listepuces"/>
        <w:tabs>
          <w:tab w:val="clear" w:pos="360"/>
          <w:tab w:val="num" w:pos="851"/>
        </w:tabs>
        <w:spacing w:before="0" w:after="0" w:line="276" w:lineRule="auto"/>
        <w:ind w:left="851" w:hanging="567"/>
        <w:rPr>
          <w:rFonts w:ascii="Arial Narrow" w:hAnsi="Arial Narrow" w:cs="Arial"/>
        </w:rPr>
      </w:pPr>
      <w:r w:rsidRPr="00C07D2F">
        <w:rPr>
          <w:rFonts w:ascii="Arial Narrow" w:hAnsi="Arial Narrow" w:cs="Arial"/>
        </w:rPr>
        <w:t xml:space="preserve">Deuxièmement, lorsqu’il y a une erreur de multiplication des prix unitaires par la quantité correspondante, étant entendu que seul le prix unitaire du Bordereau des Prix Unitaires fait </w:t>
      </w:r>
      <w:r w:rsidR="002B5A6C" w:rsidRPr="00C07D2F">
        <w:rPr>
          <w:rFonts w:ascii="Arial Narrow" w:hAnsi="Arial Narrow" w:cs="Arial"/>
        </w:rPr>
        <w:t>foi ;</w:t>
      </w:r>
    </w:p>
    <w:p w:rsidR="006460E4" w:rsidRPr="00C07D2F" w:rsidRDefault="006460E4" w:rsidP="00B07D87">
      <w:pPr>
        <w:pStyle w:val="Listepuces"/>
        <w:tabs>
          <w:tab w:val="clear" w:pos="360"/>
          <w:tab w:val="num" w:pos="851"/>
        </w:tabs>
        <w:spacing w:before="0" w:after="0" w:line="276" w:lineRule="auto"/>
        <w:ind w:left="851" w:hanging="567"/>
        <w:rPr>
          <w:rFonts w:ascii="Arial Narrow" w:hAnsi="Arial Narrow" w:cs="Arial"/>
        </w:rPr>
      </w:pPr>
      <w:r w:rsidRPr="00C07D2F">
        <w:rPr>
          <w:rFonts w:ascii="Arial Narrow" w:hAnsi="Arial Narrow" w:cs="Arial"/>
        </w:rPr>
        <w:t>Troisièmement en appliquant les rabais éventuels offerts par le soumissionnaire.</w:t>
      </w:r>
    </w:p>
    <w:p w:rsidR="006460E4" w:rsidRPr="00C07D2F" w:rsidRDefault="006460E4" w:rsidP="00B07D87">
      <w:pPr>
        <w:spacing w:line="276" w:lineRule="auto"/>
        <w:jc w:val="both"/>
        <w:rPr>
          <w:rFonts w:ascii="Arial Narrow" w:hAnsi="Arial Narrow" w:cs="Arial"/>
        </w:rPr>
      </w:pPr>
      <w:r w:rsidRPr="00C07D2F">
        <w:rPr>
          <w:rFonts w:ascii="Arial Narrow" w:hAnsi="Arial Narrow" w:cs="Arial"/>
        </w:rPr>
        <w:lastRenderedPageBreak/>
        <w:t xml:space="preserve">Le montant figurant dans la soumission, corrigé conformément à la procédure susmentionnée, est réputé engager le soumissionnaire. Si le soumissionnaire dont l’offre ainsi corrigée est </w:t>
      </w:r>
      <w:proofErr w:type="gramStart"/>
      <w:r w:rsidR="0078755A" w:rsidRPr="00C07D2F">
        <w:rPr>
          <w:rFonts w:ascii="Arial Narrow" w:hAnsi="Arial Narrow" w:cs="Arial"/>
        </w:rPr>
        <w:t>retenue</w:t>
      </w:r>
      <w:proofErr w:type="gramEnd"/>
      <w:r w:rsidRPr="00C07D2F">
        <w:rPr>
          <w:rFonts w:ascii="Arial Narrow" w:hAnsi="Arial Narrow" w:cs="Arial"/>
        </w:rPr>
        <w:t xml:space="preserve"> n’accepte pas la correction effectuée, son offre est rejetée et la garantie de soumission peut être retenue conformément à la réglementation en vigueur.</w:t>
      </w:r>
    </w:p>
    <w:p w:rsidR="006460E4" w:rsidRPr="00C07D2F" w:rsidRDefault="006460E4" w:rsidP="00B07D87">
      <w:pPr>
        <w:spacing w:line="276" w:lineRule="auto"/>
        <w:jc w:val="both"/>
        <w:rPr>
          <w:rFonts w:ascii="Arial Narrow" w:hAnsi="Arial Narrow" w:cs="Arial"/>
        </w:rPr>
      </w:pPr>
      <w:r w:rsidRPr="00C07D2F">
        <w:rPr>
          <w:rFonts w:ascii="Arial Narrow" w:hAnsi="Arial Narrow" w:cs="Arial"/>
        </w:rPr>
        <w:t xml:space="preserve">La Commission </w:t>
      </w:r>
      <w:r w:rsidR="00937A5A" w:rsidRPr="00C07D2F">
        <w:rPr>
          <w:rFonts w:ascii="Arial Narrow" w:hAnsi="Arial Narrow" w:cs="Arial"/>
        </w:rPr>
        <w:t>départementale de passation</w:t>
      </w:r>
      <w:r w:rsidR="00B35093" w:rsidRPr="00C07D2F">
        <w:rPr>
          <w:rFonts w:ascii="Arial Narrow" w:hAnsi="Arial Narrow" w:cs="Arial"/>
        </w:rPr>
        <w:t xml:space="preserve"> </w:t>
      </w:r>
      <w:r w:rsidR="00937A5A" w:rsidRPr="00C07D2F">
        <w:rPr>
          <w:rFonts w:ascii="Arial Narrow" w:hAnsi="Arial Narrow" w:cs="Arial"/>
        </w:rPr>
        <w:t>des marchés</w:t>
      </w:r>
      <w:r w:rsidR="00B35093" w:rsidRPr="00C07D2F">
        <w:rPr>
          <w:rFonts w:ascii="Arial Narrow" w:hAnsi="Arial Narrow" w:cs="Arial"/>
        </w:rPr>
        <w:t xml:space="preserve"> </w:t>
      </w:r>
      <w:r w:rsidRPr="00C07D2F">
        <w:rPr>
          <w:rFonts w:ascii="Arial Narrow" w:hAnsi="Arial Narrow" w:cs="Arial"/>
        </w:rPr>
        <w:t>pourra demander des éclaircissements aux soumissionnaires sur tous les points où elle jugera utile pour la compréhension des offres. La demande d’éclaircissement et la réponse qui lui est apportée sont formulées par lettre ou par télécopie, mais aucun changement du montant de la soumission n’est recherché, offert ou autorisé, sauf si c’est nécessaire pour confirmer la correction des erreurs de calcul découvertes lors de l’évaluation des offres, conformément aux</w:t>
      </w:r>
      <w:r w:rsidR="003F0A77" w:rsidRPr="00C07D2F">
        <w:rPr>
          <w:rFonts w:ascii="Arial Narrow" w:hAnsi="Arial Narrow" w:cs="Arial"/>
        </w:rPr>
        <w:t xml:space="preserve"> dispositions du présent R</w:t>
      </w:r>
      <w:r w:rsidRPr="00C07D2F">
        <w:rPr>
          <w:rFonts w:ascii="Arial Narrow" w:hAnsi="Arial Narrow" w:cs="Arial"/>
        </w:rPr>
        <w:t>PAO.</w:t>
      </w:r>
    </w:p>
    <w:p w:rsidR="00B35093" w:rsidRPr="00C07D2F" w:rsidRDefault="00B35093" w:rsidP="00B07D87">
      <w:pPr>
        <w:spacing w:line="276" w:lineRule="auto"/>
        <w:jc w:val="both"/>
        <w:rPr>
          <w:rFonts w:ascii="Arial Narrow" w:hAnsi="Arial Narrow" w:cs="Arial"/>
        </w:rPr>
      </w:pPr>
    </w:p>
    <w:p w:rsidR="00B35093" w:rsidRPr="00C07D2F" w:rsidRDefault="00B35093" w:rsidP="00B07D87">
      <w:pPr>
        <w:spacing w:line="276" w:lineRule="auto"/>
        <w:jc w:val="both"/>
        <w:rPr>
          <w:rFonts w:ascii="Arial Narrow" w:hAnsi="Arial Narrow" w:cs="Arial"/>
        </w:rPr>
      </w:pPr>
    </w:p>
    <w:p w:rsidR="00B35093" w:rsidRPr="00C07D2F" w:rsidRDefault="00B35093" w:rsidP="00B07D87">
      <w:pPr>
        <w:spacing w:line="276" w:lineRule="auto"/>
        <w:jc w:val="both"/>
        <w:rPr>
          <w:rFonts w:ascii="Arial Narrow" w:hAnsi="Arial Narrow" w:cs="Arial"/>
        </w:rPr>
      </w:pPr>
    </w:p>
    <w:p w:rsidR="00B35093" w:rsidRPr="00C07D2F" w:rsidRDefault="00B35093" w:rsidP="00B07D87">
      <w:pPr>
        <w:spacing w:line="276" w:lineRule="auto"/>
        <w:jc w:val="both"/>
        <w:rPr>
          <w:rFonts w:ascii="Arial Narrow" w:hAnsi="Arial Narrow" w:cs="Arial"/>
        </w:rPr>
      </w:pPr>
    </w:p>
    <w:p w:rsidR="00B35093" w:rsidRPr="00C07D2F" w:rsidRDefault="00B35093" w:rsidP="00B07D87">
      <w:pPr>
        <w:spacing w:line="276" w:lineRule="auto"/>
        <w:jc w:val="both"/>
        <w:rPr>
          <w:rFonts w:ascii="Arial Narrow" w:hAnsi="Arial Narrow" w:cs="Arial"/>
        </w:rPr>
      </w:pPr>
    </w:p>
    <w:p w:rsidR="00B35093" w:rsidRPr="00C07D2F" w:rsidRDefault="00B35093" w:rsidP="00B07D87">
      <w:pPr>
        <w:spacing w:line="276" w:lineRule="auto"/>
        <w:jc w:val="both"/>
        <w:rPr>
          <w:rFonts w:ascii="Arial Narrow" w:hAnsi="Arial Narrow" w:cs="Arial"/>
        </w:rPr>
      </w:pPr>
    </w:p>
    <w:p w:rsidR="00E9641A" w:rsidRPr="00C07D2F" w:rsidRDefault="00E9641A" w:rsidP="00B07D87">
      <w:pPr>
        <w:spacing w:line="276" w:lineRule="auto"/>
        <w:rPr>
          <w:rFonts w:ascii="Arial Narrow" w:hAnsi="Arial Narrow"/>
        </w:rPr>
      </w:pPr>
    </w:p>
    <w:p w:rsidR="00E677C0" w:rsidRPr="00C07D2F" w:rsidRDefault="00E677C0" w:rsidP="00B07D87">
      <w:pPr>
        <w:spacing w:line="276" w:lineRule="auto"/>
        <w:rPr>
          <w:rFonts w:ascii="Arial Narrow" w:hAnsi="Arial Narrow"/>
        </w:rPr>
      </w:pPr>
    </w:p>
    <w:p w:rsidR="00E677C0" w:rsidRPr="00C07D2F" w:rsidRDefault="00E677C0" w:rsidP="00B07D87">
      <w:pPr>
        <w:spacing w:line="276" w:lineRule="auto"/>
        <w:rPr>
          <w:rFonts w:ascii="Arial Narrow" w:hAnsi="Arial Narrow"/>
        </w:rPr>
      </w:pPr>
    </w:p>
    <w:p w:rsidR="00E677C0" w:rsidRPr="00C07D2F" w:rsidRDefault="00E677C0" w:rsidP="00B07D87">
      <w:pPr>
        <w:spacing w:line="276" w:lineRule="auto"/>
        <w:rPr>
          <w:rFonts w:ascii="Arial Narrow" w:hAnsi="Arial Narrow"/>
        </w:rPr>
      </w:pPr>
    </w:p>
    <w:p w:rsidR="00E677C0" w:rsidRPr="00C07D2F" w:rsidRDefault="00E677C0" w:rsidP="00B07D87">
      <w:pPr>
        <w:spacing w:line="276" w:lineRule="auto"/>
        <w:rPr>
          <w:rFonts w:ascii="Arial Narrow" w:hAnsi="Arial Narrow"/>
        </w:rPr>
      </w:pPr>
    </w:p>
    <w:p w:rsidR="00E677C0" w:rsidRPr="00C07D2F" w:rsidRDefault="00E677C0" w:rsidP="00B07D87">
      <w:pPr>
        <w:spacing w:line="276" w:lineRule="auto"/>
        <w:rPr>
          <w:rFonts w:ascii="Arial Narrow" w:hAnsi="Arial Narrow"/>
        </w:rPr>
      </w:pPr>
    </w:p>
    <w:p w:rsidR="00E677C0" w:rsidRPr="00C07D2F" w:rsidRDefault="00E677C0" w:rsidP="00B07D87">
      <w:pPr>
        <w:spacing w:line="276" w:lineRule="auto"/>
        <w:rPr>
          <w:rFonts w:ascii="Arial Narrow" w:hAnsi="Arial Narrow"/>
        </w:rPr>
      </w:pPr>
    </w:p>
    <w:p w:rsidR="00E677C0" w:rsidRPr="00C07D2F" w:rsidRDefault="00E677C0" w:rsidP="00B07D87">
      <w:pPr>
        <w:spacing w:line="276" w:lineRule="auto"/>
        <w:rPr>
          <w:rFonts w:ascii="Arial Narrow" w:hAnsi="Arial Narrow"/>
        </w:rPr>
      </w:pPr>
    </w:p>
    <w:p w:rsidR="00E677C0" w:rsidRPr="00C07D2F" w:rsidRDefault="00E677C0" w:rsidP="00B07D87">
      <w:pPr>
        <w:spacing w:line="276" w:lineRule="auto"/>
        <w:rPr>
          <w:rFonts w:ascii="Arial Narrow" w:hAnsi="Arial Narrow" w:cs="Arial"/>
        </w:rPr>
      </w:pPr>
    </w:p>
    <w:p w:rsidR="009A2BE0" w:rsidRPr="00C07D2F" w:rsidRDefault="009A2BE0" w:rsidP="00B07D87">
      <w:pPr>
        <w:spacing w:line="276" w:lineRule="auto"/>
        <w:rPr>
          <w:rFonts w:ascii="Arial Narrow" w:hAnsi="Arial Narrow" w:cs="Arial"/>
        </w:rPr>
      </w:pPr>
    </w:p>
    <w:p w:rsidR="009A2BE0" w:rsidRPr="00C07D2F" w:rsidRDefault="009A2BE0" w:rsidP="00B07D87">
      <w:pPr>
        <w:spacing w:line="276" w:lineRule="auto"/>
        <w:rPr>
          <w:rFonts w:ascii="Arial Narrow" w:hAnsi="Arial Narrow" w:cs="Arial"/>
        </w:rPr>
      </w:pPr>
    </w:p>
    <w:p w:rsidR="009A2BE0" w:rsidRPr="00C07D2F" w:rsidRDefault="009A2BE0" w:rsidP="00B07D87">
      <w:pPr>
        <w:spacing w:line="276" w:lineRule="auto"/>
        <w:rPr>
          <w:rFonts w:ascii="Arial Narrow" w:hAnsi="Arial Narrow" w:cs="Arial"/>
        </w:rPr>
      </w:pPr>
    </w:p>
    <w:p w:rsidR="009A2BE0" w:rsidRPr="00C07D2F" w:rsidRDefault="009A2BE0" w:rsidP="00B07D87">
      <w:pPr>
        <w:spacing w:line="276" w:lineRule="auto"/>
        <w:rPr>
          <w:rFonts w:ascii="Arial Narrow" w:hAnsi="Arial Narrow" w:cs="Arial"/>
        </w:rPr>
      </w:pPr>
    </w:p>
    <w:p w:rsidR="009A2BE0" w:rsidRPr="00C07D2F" w:rsidRDefault="009A2BE0" w:rsidP="00B07D87">
      <w:pPr>
        <w:spacing w:line="276" w:lineRule="auto"/>
        <w:rPr>
          <w:rFonts w:ascii="Arial Narrow" w:hAnsi="Arial Narrow" w:cs="Arial"/>
        </w:rPr>
      </w:pPr>
    </w:p>
    <w:p w:rsidR="00825905" w:rsidRPr="00C07D2F" w:rsidRDefault="00825905" w:rsidP="00B07D87">
      <w:pPr>
        <w:spacing w:line="276" w:lineRule="auto"/>
        <w:rPr>
          <w:rFonts w:ascii="Arial Narrow" w:hAnsi="Arial Narrow" w:cs="Arial"/>
        </w:rPr>
      </w:pPr>
    </w:p>
    <w:p w:rsidR="00825905" w:rsidRPr="00C07D2F" w:rsidRDefault="00825905" w:rsidP="00B07D87">
      <w:pPr>
        <w:spacing w:line="276" w:lineRule="auto"/>
        <w:rPr>
          <w:rFonts w:ascii="Arial Narrow" w:hAnsi="Arial Narrow" w:cs="Arial"/>
        </w:rPr>
      </w:pPr>
    </w:p>
    <w:p w:rsidR="00825905" w:rsidRPr="00C07D2F" w:rsidRDefault="00825905" w:rsidP="00B07D87">
      <w:pPr>
        <w:spacing w:line="276" w:lineRule="auto"/>
        <w:rPr>
          <w:rFonts w:ascii="Arial Narrow" w:hAnsi="Arial Narrow" w:cs="Arial"/>
        </w:rPr>
      </w:pPr>
    </w:p>
    <w:p w:rsidR="00825905" w:rsidRPr="00C07D2F" w:rsidRDefault="00825905" w:rsidP="00B07D87">
      <w:pPr>
        <w:spacing w:line="276" w:lineRule="auto"/>
        <w:rPr>
          <w:rFonts w:ascii="Arial Narrow" w:hAnsi="Arial Narrow" w:cs="Arial"/>
        </w:rPr>
      </w:pPr>
    </w:p>
    <w:p w:rsidR="002B5A6C" w:rsidRPr="00C07D2F" w:rsidRDefault="002B5A6C" w:rsidP="00B07D87">
      <w:pPr>
        <w:spacing w:line="276" w:lineRule="auto"/>
        <w:rPr>
          <w:rFonts w:ascii="Arial Narrow" w:hAnsi="Arial Narrow" w:cs="Arial"/>
        </w:rPr>
      </w:pPr>
    </w:p>
    <w:p w:rsidR="002B5A6C" w:rsidRPr="00C07D2F" w:rsidRDefault="002B5A6C" w:rsidP="00B07D87">
      <w:pPr>
        <w:spacing w:line="276" w:lineRule="auto"/>
        <w:rPr>
          <w:rFonts w:ascii="Arial Narrow" w:hAnsi="Arial Narrow" w:cs="Arial"/>
        </w:rPr>
      </w:pPr>
    </w:p>
    <w:p w:rsidR="002B5A6C" w:rsidRPr="00C07D2F" w:rsidRDefault="002B5A6C" w:rsidP="00B07D87">
      <w:pPr>
        <w:spacing w:line="276" w:lineRule="auto"/>
        <w:rPr>
          <w:rFonts w:ascii="Arial Narrow" w:hAnsi="Arial Narrow" w:cs="Arial"/>
        </w:rPr>
      </w:pPr>
    </w:p>
    <w:p w:rsidR="002B5A6C" w:rsidRPr="00C07D2F" w:rsidRDefault="002B5A6C" w:rsidP="00B07D87">
      <w:pPr>
        <w:spacing w:line="276" w:lineRule="auto"/>
        <w:rPr>
          <w:rFonts w:ascii="Arial Narrow" w:hAnsi="Arial Narrow" w:cs="Arial"/>
        </w:rPr>
      </w:pPr>
    </w:p>
    <w:p w:rsidR="00825905" w:rsidRPr="00C07D2F" w:rsidRDefault="00825905" w:rsidP="00B07D87">
      <w:pPr>
        <w:spacing w:line="276" w:lineRule="auto"/>
        <w:rPr>
          <w:rFonts w:ascii="Arial Narrow" w:hAnsi="Arial Narrow" w:cs="Arial"/>
        </w:rPr>
      </w:pPr>
    </w:p>
    <w:p w:rsidR="00825905" w:rsidRDefault="00825905" w:rsidP="00B07D87">
      <w:pPr>
        <w:spacing w:line="276" w:lineRule="auto"/>
        <w:rPr>
          <w:rFonts w:ascii="Arial Narrow" w:hAnsi="Arial Narrow" w:cs="Arial"/>
        </w:rPr>
      </w:pPr>
    </w:p>
    <w:p w:rsidR="00911D52" w:rsidRDefault="00911D52" w:rsidP="00B07D87">
      <w:pPr>
        <w:spacing w:line="276" w:lineRule="auto"/>
        <w:rPr>
          <w:rFonts w:ascii="Arial Narrow" w:hAnsi="Arial Narrow" w:cs="Arial"/>
        </w:rPr>
      </w:pPr>
    </w:p>
    <w:p w:rsidR="00911D52" w:rsidRDefault="00911D52" w:rsidP="00B07D87">
      <w:pPr>
        <w:spacing w:line="276" w:lineRule="auto"/>
        <w:rPr>
          <w:rFonts w:ascii="Arial Narrow" w:hAnsi="Arial Narrow" w:cs="Arial"/>
        </w:rPr>
      </w:pPr>
    </w:p>
    <w:p w:rsidR="00911D52" w:rsidRDefault="00911D52" w:rsidP="00B07D87">
      <w:pPr>
        <w:spacing w:line="276" w:lineRule="auto"/>
        <w:rPr>
          <w:rFonts w:ascii="Arial Narrow" w:hAnsi="Arial Narrow" w:cs="Arial"/>
        </w:rPr>
      </w:pPr>
    </w:p>
    <w:p w:rsidR="00911D52" w:rsidRDefault="00911D52" w:rsidP="00B07D87">
      <w:pPr>
        <w:spacing w:line="276" w:lineRule="auto"/>
        <w:rPr>
          <w:rFonts w:ascii="Arial Narrow" w:hAnsi="Arial Narrow" w:cs="Arial"/>
        </w:rPr>
      </w:pPr>
    </w:p>
    <w:p w:rsidR="00911D52" w:rsidRDefault="00911D52" w:rsidP="00B07D87">
      <w:pPr>
        <w:spacing w:line="276" w:lineRule="auto"/>
        <w:rPr>
          <w:rFonts w:ascii="Arial Narrow" w:hAnsi="Arial Narrow" w:cs="Arial"/>
        </w:rPr>
      </w:pPr>
    </w:p>
    <w:p w:rsidR="00911D52" w:rsidRDefault="00911D52" w:rsidP="00B07D87">
      <w:pPr>
        <w:spacing w:line="276" w:lineRule="auto"/>
        <w:rPr>
          <w:rFonts w:ascii="Arial Narrow" w:hAnsi="Arial Narrow" w:cs="Arial"/>
        </w:rPr>
      </w:pPr>
    </w:p>
    <w:p w:rsidR="00911D52" w:rsidRPr="00C07D2F" w:rsidRDefault="00911D52" w:rsidP="00B07D87">
      <w:pPr>
        <w:spacing w:line="276" w:lineRule="auto"/>
        <w:rPr>
          <w:rFonts w:ascii="Arial Narrow" w:hAnsi="Arial Narrow" w:cs="Arial"/>
        </w:rPr>
      </w:pPr>
    </w:p>
    <w:p w:rsidR="00825905" w:rsidRPr="00C07D2F" w:rsidRDefault="00825905" w:rsidP="00B07D87">
      <w:pPr>
        <w:spacing w:line="276" w:lineRule="auto"/>
        <w:rPr>
          <w:rFonts w:ascii="Arial Narrow" w:hAnsi="Arial Narrow" w:cs="Arial"/>
        </w:rPr>
      </w:pPr>
    </w:p>
    <w:p w:rsidR="009A2BE0" w:rsidRDefault="009A2BE0" w:rsidP="00B07D87">
      <w:pPr>
        <w:spacing w:line="276" w:lineRule="auto"/>
        <w:rPr>
          <w:rFonts w:ascii="Arial Narrow" w:hAnsi="Arial Narrow" w:cs="Arial"/>
        </w:rPr>
      </w:pPr>
    </w:p>
    <w:p w:rsidR="003D17D8" w:rsidRDefault="003D17D8" w:rsidP="00B07D87">
      <w:pPr>
        <w:spacing w:line="276" w:lineRule="auto"/>
        <w:rPr>
          <w:rFonts w:ascii="Arial Narrow" w:hAnsi="Arial Narrow" w:cs="Arial"/>
        </w:rPr>
      </w:pPr>
    </w:p>
    <w:p w:rsidR="003D17D8" w:rsidRDefault="003D17D8" w:rsidP="00B07D87">
      <w:pPr>
        <w:spacing w:line="276" w:lineRule="auto"/>
        <w:rPr>
          <w:rFonts w:ascii="Arial Narrow" w:hAnsi="Arial Narrow" w:cs="Arial"/>
        </w:rPr>
      </w:pPr>
    </w:p>
    <w:p w:rsidR="003D17D8" w:rsidRDefault="003D17D8" w:rsidP="00B07D87">
      <w:pPr>
        <w:spacing w:line="276" w:lineRule="auto"/>
        <w:rPr>
          <w:rFonts w:ascii="Arial Narrow" w:hAnsi="Arial Narrow" w:cs="Arial"/>
        </w:rPr>
      </w:pPr>
    </w:p>
    <w:p w:rsidR="003D17D8" w:rsidRDefault="003D17D8" w:rsidP="00B07D87">
      <w:pPr>
        <w:spacing w:line="276" w:lineRule="auto"/>
        <w:rPr>
          <w:rFonts w:ascii="Arial Narrow" w:hAnsi="Arial Narrow" w:cs="Arial"/>
        </w:rPr>
      </w:pPr>
    </w:p>
    <w:p w:rsidR="003D17D8" w:rsidRDefault="003D17D8" w:rsidP="00B07D87">
      <w:pPr>
        <w:spacing w:line="276" w:lineRule="auto"/>
        <w:rPr>
          <w:rFonts w:ascii="Arial Narrow" w:hAnsi="Arial Narrow" w:cs="Arial"/>
        </w:rPr>
      </w:pPr>
    </w:p>
    <w:p w:rsidR="003D17D8" w:rsidRDefault="003D17D8" w:rsidP="00B07D87">
      <w:pPr>
        <w:spacing w:line="276" w:lineRule="auto"/>
        <w:rPr>
          <w:rFonts w:ascii="Arial Narrow" w:hAnsi="Arial Narrow" w:cs="Arial"/>
        </w:rPr>
      </w:pPr>
    </w:p>
    <w:p w:rsidR="003D17D8" w:rsidRDefault="003D17D8" w:rsidP="00B07D87">
      <w:pPr>
        <w:spacing w:line="276" w:lineRule="auto"/>
        <w:rPr>
          <w:rFonts w:ascii="Arial Narrow" w:hAnsi="Arial Narrow" w:cs="Arial"/>
        </w:rPr>
      </w:pPr>
    </w:p>
    <w:p w:rsidR="003D17D8" w:rsidRDefault="003D17D8" w:rsidP="00B07D87">
      <w:pPr>
        <w:spacing w:line="276" w:lineRule="auto"/>
        <w:rPr>
          <w:rFonts w:ascii="Arial Narrow" w:hAnsi="Arial Narrow" w:cs="Arial"/>
        </w:rPr>
      </w:pPr>
    </w:p>
    <w:p w:rsidR="003D17D8" w:rsidRDefault="003D17D8" w:rsidP="00B07D87">
      <w:pPr>
        <w:spacing w:line="276" w:lineRule="auto"/>
        <w:rPr>
          <w:rFonts w:ascii="Arial Narrow" w:hAnsi="Arial Narrow" w:cs="Arial"/>
        </w:rPr>
      </w:pPr>
    </w:p>
    <w:p w:rsidR="003D17D8" w:rsidRDefault="003D17D8" w:rsidP="00B07D87">
      <w:pPr>
        <w:spacing w:line="276" w:lineRule="auto"/>
        <w:rPr>
          <w:rFonts w:ascii="Arial Narrow" w:hAnsi="Arial Narrow" w:cs="Arial"/>
        </w:rPr>
      </w:pPr>
    </w:p>
    <w:p w:rsidR="003D17D8" w:rsidRDefault="003D17D8" w:rsidP="00B07D87">
      <w:pPr>
        <w:spacing w:line="276" w:lineRule="auto"/>
        <w:rPr>
          <w:rFonts w:ascii="Arial Narrow" w:hAnsi="Arial Narrow" w:cs="Arial"/>
        </w:rPr>
      </w:pPr>
    </w:p>
    <w:p w:rsidR="003D17D8" w:rsidRDefault="003D17D8" w:rsidP="00B07D87">
      <w:pPr>
        <w:spacing w:line="276" w:lineRule="auto"/>
        <w:rPr>
          <w:rFonts w:ascii="Arial Narrow" w:hAnsi="Arial Narrow" w:cs="Arial"/>
        </w:rPr>
      </w:pPr>
    </w:p>
    <w:p w:rsidR="003D17D8" w:rsidRDefault="003D17D8" w:rsidP="00B07D87">
      <w:pPr>
        <w:spacing w:line="276" w:lineRule="auto"/>
        <w:rPr>
          <w:rFonts w:ascii="Arial Narrow" w:hAnsi="Arial Narrow" w:cs="Arial"/>
        </w:rPr>
      </w:pPr>
    </w:p>
    <w:p w:rsidR="003D17D8" w:rsidRDefault="003D17D8" w:rsidP="00B07D87">
      <w:pPr>
        <w:spacing w:line="276" w:lineRule="auto"/>
        <w:rPr>
          <w:rFonts w:ascii="Arial Narrow" w:hAnsi="Arial Narrow" w:cs="Arial"/>
        </w:rPr>
      </w:pPr>
    </w:p>
    <w:p w:rsidR="003D17D8" w:rsidRDefault="003D17D8" w:rsidP="00B07D87">
      <w:pPr>
        <w:spacing w:line="276" w:lineRule="auto"/>
        <w:rPr>
          <w:rFonts w:ascii="Arial Narrow" w:hAnsi="Arial Narrow" w:cs="Arial"/>
        </w:rPr>
      </w:pPr>
    </w:p>
    <w:p w:rsidR="003D17D8" w:rsidRDefault="003D17D8" w:rsidP="00B07D87">
      <w:pPr>
        <w:spacing w:line="276" w:lineRule="auto"/>
        <w:rPr>
          <w:rFonts w:ascii="Arial Narrow" w:hAnsi="Arial Narrow" w:cs="Arial"/>
        </w:rPr>
      </w:pPr>
    </w:p>
    <w:p w:rsidR="003D17D8" w:rsidRDefault="003D17D8" w:rsidP="00B07D87">
      <w:pPr>
        <w:spacing w:line="276" w:lineRule="auto"/>
        <w:rPr>
          <w:rFonts w:ascii="Arial Narrow" w:hAnsi="Arial Narrow" w:cs="Arial"/>
        </w:rPr>
      </w:pPr>
    </w:p>
    <w:p w:rsidR="003D17D8" w:rsidRDefault="003D17D8" w:rsidP="00B07D87">
      <w:pPr>
        <w:spacing w:line="276" w:lineRule="auto"/>
        <w:rPr>
          <w:rFonts w:ascii="Arial Narrow" w:hAnsi="Arial Narrow" w:cs="Arial"/>
        </w:rPr>
      </w:pPr>
    </w:p>
    <w:p w:rsidR="003D17D8" w:rsidRPr="00C07D2F" w:rsidRDefault="003D17D8" w:rsidP="00B07D87">
      <w:pPr>
        <w:spacing w:line="276" w:lineRule="auto"/>
        <w:rPr>
          <w:rFonts w:ascii="Arial Narrow" w:hAnsi="Arial Narrow" w:cs="Arial"/>
        </w:rPr>
      </w:pPr>
    </w:p>
    <w:p w:rsidR="00E677C0" w:rsidRPr="00C07D2F" w:rsidRDefault="00E677C0" w:rsidP="00B07D87">
      <w:pPr>
        <w:spacing w:line="276" w:lineRule="auto"/>
        <w:rPr>
          <w:rFonts w:ascii="Arial Narrow" w:hAnsi="Arial Narrow"/>
        </w:rPr>
      </w:pPr>
    </w:p>
    <w:p w:rsidR="00BB25AA" w:rsidRPr="00C07D2F" w:rsidRDefault="00BB25AA" w:rsidP="00B07D87">
      <w:pPr>
        <w:spacing w:line="276" w:lineRule="auto"/>
        <w:rPr>
          <w:rFonts w:ascii="Arial Narrow" w:hAnsi="Arial Narrow" w:cs="Arial"/>
        </w:rPr>
      </w:pPr>
    </w:p>
    <w:p w:rsidR="003F0A77" w:rsidRPr="00C07D2F" w:rsidRDefault="003F0A77" w:rsidP="00B07D87">
      <w:pPr>
        <w:pStyle w:val="Titre1"/>
        <w:pBdr>
          <w:top w:val="thinThickSmallGap" w:sz="24" w:space="4" w:color="auto"/>
          <w:bottom w:val="thickThinSmallGap" w:sz="24" w:space="4" w:color="auto"/>
        </w:pBdr>
        <w:spacing w:before="0" w:after="0" w:line="276" w:lineRule="auto"/>
        <w:rPr>
          <w:rFonts w:ascii="Arial Narrow" w:hAnsi="Arial Narrow"/>
          <w:sz w:val="48"/>
          <w:szCs w:val="48"/>
          <w:lang w:val="fr-FR"/>
        </w:rPr>
        <w:sectPr w:rsidR="003F0A77" w:rsidRPr="00C07D2F" w:rsidSect="00831056">
          <w:footerReference w:type="even" r:id="rId20"/>
          <w:footerReference w:type="default" r:id="rId21"/>
          <w:pgSz w:w="11906" w:h="16838" w:code="9"/>
          <w:pgMar w:top="993" w:right="849" w:bottom="1418" w:left="851" w:header="709" w:footer="288" w:gutter="0"/>
          <w:cols w:space="720"/>
          <w:titlePg/>
        </w:sectPr>
      </w:pPr>
      <w:bookmarkStart w:id="461" w:name="_Toc78900215"/>
      <w:r w:rsidRPr="00C07D2F">
        <w:rPr>
          <w:rFonts w:ascii="Arial Narrow" w:hAnsi="Arial Narrow"/>
          <w:sz w:val="48"/>
          <w:szCs w:val="48"/>
          <w:lang w:val="fr-FR"/>
        </w:rPr>
        <w:t xml:space="preserve">Pièce N° </w:t>
      </w:r>
      <w:r w:rsidR="00945912" w:rsidRPr="00C07D2F">
        <w:rPr>
          <w:rFonts w:ascii="Arial Narrow" w:hAnsi="Arial Narrow"/>
          <w:sz w:val="48"/>
          <w:szCs w:val="48"/>
          <w:lang w:val="fr-FR"/>
        </w:rPr>
        <w:t>4</w:t>
      </w:r>
      <w:r w:rsidRPr="00C07D2F">
        <w:rPr>
          <w:rFonts w:ascii="Arial Narrow" w:hAnsi="Arial Narrow"/>
          <w:sz w:val="48"/>
          <w:szCs w:val="48"/>
          <w:lang w:val="fr-FR"/>
        </w:rPr>
        <w:t>: CAHIER DES CLAUSES ADMINISTRATIVES PARTICULIERES (CCAP)</w:t>
      </w:r>
      <w:bookmarkEnd w:id="461"/>
    </w:p>
    <w:p w:rsidR="006460E4" w:rsidRPr="00C07D2F" w:rsidRDefault="006460E4" w:rsidP="008616A5">
      <w:pPr>
        <w:rPr>
          <w:rFonts w:ascii="Arial Narrow" w:hAnsi="Arial Narrow" w:cs="Arial"/>
          <w:b/>
          <w:sz w:val="28"/>
          <w:szCs w:val="28"/>
        </w:rPr>
      </w:pPr>
      <w:r w:rsidRPr="00C07D2F">
        <w:rPr>
          <w:rFonts w:ascii="Arial Narrow" w:hAnsi="Arial Narrow" w:cs="Arial"/>
          <w:b/>
          <w:sz w:val="28"/>
          <w:szCs w:val="28"/>
        </w:rPr>
        <w:lastRenderedPageBreak/>
        <w:t>SOMMAIRE</w:t>
      </w:r>
    </w:p>
    <w:p w:rsidR="00BB6B3F" w:rsidRPr="00C07D2F" w:rsidRDefault="00855932" w:rsidP="008616A5">
      <w:pPr>
        <w:pStyle w:val="TM2"/>
        <w:tabs>
          <w:tab w:val="right" w:leader="dot" w:pos="9060"/>
        </w:tabs>
        <w:rPr>
          <w:rFonts w:ascii="Arial Narrow" w:hAnsi="Arial Narrow"/>
          <w:noProof/>
          <w:sz w:val="22"/>
          <w:szCs w:val="22"/>
          <w:lang w:eastAsia="fr-FR"/>
        </w:rPr>
      </w:pPr>
      <w:hyperlink r:id="rId22" w:anchor="_Toc408629640" w:history="1">
        <w:r w:rsidR="00BB6B3F" w:rsidRPr="00C07D2F">
          <w:rPr>
            <w:rStyle w:val="Lienhypertexte"/>
            <w:rFonts w:ascii="Arial Narrow" w:hAnsi="Arial Narrow" w:cs="Arial"/>
            <w:noProof/>
            <w:color w:val="auto"/>
            <w:u w:val="none"/>
          </w:rPr>
          <w:t>Chapitre I : Dispositions générales</w:t>
        </w:r>
        <w:r w:rsidR="00BB6B3F" w:rsidRPr="00C07D2F">
          <w:rPr>
            <w:rStyle w:val="Lienhypertexte"/>
            <w:rFonts w:ascii="Arial Narrow" w:hAnsi="Arial Narrow"/>
            <w:noProof/>
            <w:webHidden/>
            <w:color w:val="auto"/>
            <w:u w:val="none"/>
          </w:rPr>
          <w:tab/>
        </w:r>
        <w:r w:rsidR="00631847" w:rsidRPr="00C07D2F">
          <w:rPr>
            <w:rStyle w:val="Lienhypertexte"/>
            <w:rFonts w:ascii="Arial Narrow" w:hAnsi="Arial Narrow"/>
            <w:noProof/>
            <w:webHidden/>
            <w:color w:val="auto"/>
            <w:u w:val="none"/>
          </w:rPr>
          <w:fldChar w:fldCharType="begin"/>
        </w:r>
        <w:r w:rsidR="00BB6B3F" w:rsidRPr="00C07D2F">
          <w:rPr>
            <w:rStyle w:val="Lienhypertexte"/>
            <w:rFonts w:ascii="Arial Narrow" w:hAnsi="Arial Narrow"/>
            <w:noProof/>
            <w:webHidden/>
            <w:color w:val="auto"/>
            <w:u w:val="none"/>
          </w:rPr>
          <w:instrText xml:space="preserve"> PAGEREF _Toc408629640 \h </w:instrText>
        </w:r>
        <w:r w:rsidR="00631847" w:rsidRPr="00C07D2F">
          <w:rPr>
            <w:rStyle w:val="Lienhypertexte"/>
            <w:rFonts w:ascii="Arial Narrow" w:hAnsi="Arial Narrow"/>
            <w:noProof/>
            <w:webHidden/>
            <w:color w:val="auto"/>
            <w:u w:val="none"/>
          </w:rPr>
        </w:r>
        <w:r w:rsidR="00631847" w:rsidRPr="00C07D2F">
          <w:rPr>
            <w:rStyle w:val="Lienhypertexte"/>
            <w:rFonts w:ascii="Arial Narrow" w:hAnsi="Arial Narrow"/>
            <w:noProof/>
            <w:webHidden/>
            <w:color w:val="auto"/>
            <w:u w:val="none"/>
          </w:rPr>
          <w:fldChar w:fldCharType="separate"/>
        </w:r>
        <w:r w:rsidR="00F66CFB">
          <w:rPr>
            <w:rStyle w:val="Lienhypertexte"/>
            <w:rFonts w:ascii="Arial Narrow" w:hAnsi="Arial Narrow"/>
            <w:noProof/>
            <w:webHidden/>
            <w:color w:val="auto"/>
            <w:u w:val="none"/>
          </w:rPr>
          <w:t>39</w:t>
        </w:r>
        <w:r w:rsidR="00631847" w:rsidRPr="00C07D2F">
          <w:rPr>
            <w:rStyle w:val="Lienhypertexte"/>
            <w:rFonts w:ascii="Arial Narrow" w:hAnsi="Arial Narrow"/>
            <w:noProof/>
            <w:webHidden/>
            <w:color w:val="auto"/>
            <w:u w:val="none"/>
          </w:rPr>
          <w:fldChar w:fldCharType="end"/>
        </w:r>
      </w:hyperlink>
    </w:p>
    <w:p w:rsidR="00BB6B3F" w:rsidRPr="00C07D2F" w:rsidRDefault="00855932" w:rsidP="008616A5">
      <w:pPr>
        <w:pStyle w:val="TM3"/>
        <w:tabs>
          <w:tab w:val="right" w:leader="dot" w:pos="9060"/>
        </w:tabs>
        <w:rPr>
          <w:rFonts w:ascii="Arial Narrow" w:hAnsi="Arial Narrow"/>
          <w:noProof/>
          <w:sz w:val="22"/>
          <w:szCs w:val="22"/>
          <w:lang w:eastAsia="fr-FR"/>
        </w:rPr>
      </w:pPr>
      <w:hyperlink r:id="rId23" w:anchor="_Toc408629641" w:history="1">
        <w:r w:rsidR="00BB6B3F" w:rsidRPr="00C07D2F">
          <w:rPr>
            <w:rStyle w:val="Lienhypertexte"/>
            <w:rFonts w:ascii="Arial Narrow" w:hAnsi="Arial Narrow" w:cs="Arial"/>
            <w:noProof/>
            <w:color w:val="auto"/>
            <w:u w:val="none"/>
          </w:rPr>
          <w:t>Article 1</w:t>
        </w:r>
        <w:r w:rsidR="00BB6B3F" w:rsidRPr="00C07D2F">
          <w:rPr>
            <w:rStyle w:val="Lienhypertexte"/>
            <w:rFonts w:ascii="Arial Narrow" w:hAnsi="Arial Narrow" w:cs="Arial"/>
            <w:noProof/>
            <w:color w:val="auto"/>
            <w:u w:val="none"/>
            <w:vertAlign w:val="superscript"/>
          </w:rPr>
          <w:t>er</w:t>
        </w:r>
        <w:r w:rsidR="00BB6B3F" w:rsidRPr="00C07D2F">
          <w:rPr>
            <w:rStyle w:val="Lienhypertexte"/>
            <w:rFonts w:ascii="Arial Narrow" w:hAnsi="Arial Narrow" w:cs="Arial"/>
            <w:noProof/>
            <w:color w:val="auto"/>
            <w:u w:val="none"/>
          </w:rPr>
          <w:t xml:space="preserve"> : </w:t>
        </w:r>
        <w:r w:rsidR="00624F98" w:rsidRPr="00C07D2F">
          <w:rPr>
            <w:rStyle w:val="Lienhypertexte"/>
            <w:rFonts w:ascii="Arial Narrow" w:hAnsi="Arial Narrow" w:cs="Arial"/>
            <w:noProof/>
            <w:color w:val="auto"/>
            <w:u w:val="none"/>
          </w:rPr>
          <w:t xml:space="preserve">Objet </w:t>
        </w:r>
        <w:r w:rsidR="0049755A" w:rsidRPr="00C07D2F">
          <w:rPr>
            <w:rStyle w:val="Lienhypertexte"/>
            <w:rFonts w:ascii="Arial Narrow" w:hAnsi="Arial Narrow" w:cs="Arial"/>
            <w:noProof/>
            <w:color w:val="auto"/>
            <w:u w:val="none"/>
          </w:rPr>
          <w:t>du Marché</w:t>
        </w:r>
        <w:r w:rsidR="00BB6B3F" w:rsidRPr="00C07D2F">
          <w:rPr>
            <w:rStyle w:val="Lienhypertexte"/>
            <w:rFonts w:ascii="Arial Narrow" w:hAnsi="Arial Narrow"/>
            <w:noProof/>
            <w:webHidden/>
            <w:color w:val="auto"/>
            <w:u w:val="none"/>
          </w:rPr>
          <w:tab/>
        </w:r>
        <w:r w:rsidR="00631847" w:rsidRPr="00C07D2F">
          <w:rPr>
            <w:rStyle w:val="Lienhypertexte"/>
            <w:rFonts w:ascii="Arial Narrow" w:hAnsi="Arial Narrow"/>
            <w:noProof/>
            <w:webHidden/>
            <w:color w:val="auto"/>
            <w:u w:val="none"/>
          </w:rPr>
          <w:fldChar w:fldCharType="begin"/>
        </w:r>
        <w:r w:rsidR="00BB6B3F" w:rsidRPr="00C07D2F">
          <w:rPr>
            <w:rStyle w:val="Lienhypertexte"/>
            <w:rFonts w:ascii="Arial Narrow" w:hAnsi="Arial Narrow"/>
            <w:noProof/>
            <w:webHidden/>
            <w:color w:val="auto"/>
            <w:u w:val="none"/>
          </w:rPr>
          <w:instrText xml:space="preserve"> PAGEREF _Toc408629641 \h </w:instrText>
        </w:r>
        <w:r w:rsidR="00631847" w:rsidRPr="00C07D2F">
          <w:rPr>
            <w:rStyle w:val="Lienhypertexte"/>
            <w:rFonts w:ascii="Arial Narrow" w:hAnsi="Arial Narrow"/>
            <w:noProof/>
            <w:webHidden/>
            <w:color w:val="auto"/>
            <w:u w:val="none"/>
          </w:rPr>
        </w:r>
        <w:r w:rsidR="00631847" w:rsidRPr="00C07D2F">
          <w:rPr>
            <w:rStyle w:val="Lienhypertexte"/>
            <w:rFonts w:ascii="Arial Narrow" w:hAnsi="Arial Narrow"/>
            <w:noProof/>
            <w:webHidden/>
            <w:color w:val="auto"/>
            <w:u w:val="none"/>
          </w:rPr>
          <w:fldChar w:fldCharType="separate"/>
        </w:r>
        <w:r w:rsidR="00F66CFB">
          <w:rPr>
            <w:rStyle w:val="Lienhypertexte"/>
            <w:rFonts w:ascii="Arial Narrow" w:hAnsi="Arial Narrow"/>
            <w:noProof/>
            <w:webHidden/>
            <w:color w:val="auto"/>
            <w:u w:val="none"/>
          </w:rPr>
          <w:t>39</w:t>
        </w:r>
        <w:r w:rsidR="00631847" w:rsidRPr="00C07D2F">
          <w:rPr>
            <w:rStyle w:val="Lienhypertexte"/>
            <w:rFonts w:ascii="Arial Narrow" w:hAnsi="Arial Narrow"/>
            <w:noProof/>
            <w:webHidden/>
            <w:color w:val="auto"/>
            <w:u w:val="none"/>
          </w:rPr>
          <w:fldChar w:fldCharType="end"/>
        </w:r>
      </w:hyperlink>
    </w:p>
    <w:p w:rsidR="00BB6B3F" w:rsidRPr="00C07D2F" w:rsidRDefault="00855932" w:rsidP="008616A5">
      <w:pPr>
        <w:pStyle w:val="TM3"/>
        <w:tabs>
          <w:tab w:val="right" w:leader="dot" w:pos="9060"/>
        </w:tabs>
        <w:rPr>
          <w:rFonts w:ascii="Arial Narrow" w:hAnsi="Arial Narrow"/>
          <w:noProof/>
          <w:sz w:val="22"/>
          <w:szCs w:val="22"/>
          <w:lang w:eastAsia="fr-FR"/>
        </w:rPr>
      </w:pPr>
      <w:hyperlink r:id="rId24" w:anchor="_Toc408629642" w:history="1">
        <w:r w:rsidR="00BB6B3F" w:rsidRPr="00C07D2F">
          <w:rPr>
            <w:rStyle w:val="Lienhypertexte"/>
            <w:rFonts w:ascii="Arial Narrow" w:hAnsi="Arial Narrow" w:cs="Arial"/>
            <w:noProof/>
            <w:color w:val="auto"/>
            <w:u w:val="none"/>
          </w:rPr>
          <w:t>Article 2 : Consistance des travaux</w:t>
        </w:r>
        <w:r w:rsidR="00BB6B3F" w:rsidRPr="00C07D2F">
          <w:rPr>
            <w:rStyle w:val="Lienhypertexte"/>
            <w:rFonts w:ascii="Arial Narrow" w:hAnsi="Arial Narrow"/>
            <w:noProof/>
            <w:webHidden/>
            <w:color w:val="auto"/>
            <w:u w:val="none"/>
          </w:rPr>
          <w:tab/>
        </w:r>
        <w:r w:rsidR="00631847" w:rsidRPr="00C07D2F">
          <w:rPr>
            <w:rStyle w:val="Lienhypertexte"/>
            <w:rFonts w:ascii="Arial Narrow" w:hAnsi="Arial Narrow"/>
            <w:noProof/>
            <w:webHidden/>
            <w:color w:val="auto"/>
            <w:u w:val="none"/>
          </w:rPr>
          <w:fldChar w:fldCharType="begin"/>
        </w:r>
        <w:r w:rsidR="00BB6B3F" w:rsidRPr="00C07D2F">
          <w:rPr>
            <w:rStyle w:val="Lienhypertexte"/>
            <w:rFonts w:ascii="Arial Narrow" w:hAnsi="Arial Narrow"/>
            <w:noProof/>
            <w:webHidden/>
            <w:color w:val="auto"/>
            <w:u w:val="none"/>
          </w:rPr>
          <w:instrText xml:space="preserve"> PAGEREF _Toc408629642 \h </w:instrText>
        </w:r>
        <w:r w:rsidR="00631847" w:rsidRPr="00C07D2F">
          <w:rPr>
            <w:rStyle w:val="Lienhypertexte"/>
            <w:rFonts w:ascii="Arial Narrow" w:hAnsi="Arial Narrow"/>
            <w:noProof/>
            <w:webHidden/>
            <w:color w:val="auto"/>
            <w:u w:val="none"/>
          </w:rPr>
        </w:r>
        <w:r w:rsidR="00631847" w:rsidRPr="00C07D2F">
          <w:rPr>
            <w:rStyle w:val="Lienhypertexte"/>
            <w:rFonts w:ascii="Arial Narrow" w:hAnsi="Arial Narrow"/>
            <w:noProof/>
            <w:webHidden/>
            <w:color w:val="auto"/>
            <w:u w:val="none"/>
          </w:rPr>
          <w:fldChar w:fldCharType="separate"/>
        </w:r>
        <w:r w:rsidR="00F66CFB">
          <w:rPr>
            <w:rStyle w:val="Lienhypertexte"/>
            <w:rFonts w:ascii="Arial Narrow" w:hAnsi="Arial Narrow"/>
            <w:noProof/>
            <w:webHidden/>
            <w:color w:val="auto"/>
            <w:u w:val="none"/>
          </w:rPr>
          <w:t>39</w:t>
        </w:r>
        <w:r w:rsidR="00631847" w:rsidRPr="00C07D2F">
          <w:rPr>
            <w:rStyle w:val="Lienhypertexte"/>
            <w:rFonts w:ascii="Arial Narrow" w:hAnsi="Arial Narrow"/>
            <w:noProof/>
            <w:webHidden/>
            <w:color w:val="auto"/>
            <w:u w:val="none"/>
          </w:rPr>
          <w:fldChar w:fldCharType="end"/>
        </w:r>
      </w:hyperlink>
    </w:p>
    <w:p w:rsidR="00BB6B3F" w:rsidRPr="00C07D2F" w:rsidRDefault="00855932" w:rsidP="008616A5">
      <w:pPr>
        <w:pStyle w:val="TM3"/>
        <w:tabs>
          <w:tab w:val="right" w:leader="dot" w:pos="9060"/>
        </w:tabs>
        <w:rPr>
          <w:rFonts w:ascii="Arial Narrow" w:hAnsi="Arial Narrow"/>
          <w:noProof/>
          <w:sz w:val="22"/>
          <w:szCs w:val="22"/>
          <w:lang w:eastAsia="fr-FR"/>
        </w:rPr>
      </w:pPr>
      <w:hyperlink r:id="rId25" w:anchor="_Toc408629643" w:history="1">
        <w:r w:rsidR="00BB6B3F" w:rsidRPr="00C07D2F">
          <w:rPr>
            <w:rStyle w:val="Lienhypertexte"/>
            <w:rFonts w:ascii="Arial Narrow" w:hAnsi="Arial Narrow" w:cs="Arial"/>
            <w:noProof/>
            <w:color w:val="auto"/>
            <w:u w:val="none"/>
          </w:rPr>
          <w:t>Article 3 : Financement</w:t>
        </w:r>
        <w:r w:rsidR="00BB6B3F" w:rsidRPr="00C07D2F">
          <w:rPr>
            <w:rStyle w:val="Lienhypertexte"/>
            <w:rFonts w:ascii="Arial Narrow" w:hAnsi="Arial Narrow"/>
            <w:noProof/>
            <w:webHidden/>
            <w:color w:val="auto"/>
            <w:u w:val="none"/>
          </w:rPr>
          <w:tab/>
        </w:r>
        <w:r w:rsidR="00631847" w:rsidRPr="00C07D2F">
          <w:rPr>
            <w:rStyle w:val="Lienhypertexte"/>
            <w:rFonts w:ascii="Arial Narrow" w:hAnsi="Arial Narrow"/>
            <w:noProof/>
            <w:webHidden/>
            <w:color w:val="auto"/>
            <w:u w:val="none"/>
          </w:rPr>
          <w:fldChar w:fldCharType="begin"/>
        </w:r>
        <w:r w:rsidR="00BB6B3F" w:rsidRPr="00C07D2F">
          <w:rPr>
            <w:rStyle w:val="Lienhypertexte"/>
            <w:rFonts w:ascii="Arial Narrow" w:hAnsi="Arial Narrow"/>
            <w:noProof/>
            <w:webHidden/>
            <w:color w:val="auto"/>
            <w:u w:val="none"/>
          </w:rPr>
          <w:instrText xml:space="preserve"> PAGEREF _Toc408629643 \h </w:instrText>
        </w:r>
        <w:r w:rsidR="00631847" w:rsidRPr="00C07D2F">
          <w:rPr>
            <w:rStyle w:val="Lienhypertexte"/>
            <w:rFonts w:ascii="Arial Narrow" w:hAnsi="Arial Narrow"/>
            <w:noProof/>
            <w:webHidden/>
            <w:color w:val="auto"/>
            <w:u w:val="none"/>
          </w:rPr>
        </w:r>
        <w:r w:rsidR="00631847" w:rsidRPr="00C07D2F">
          <w:rPr>
            <w:rStyle w:val="Lienhypertexte"/>
            <w:rFonts w:ascii="Arial Narrow" w:hAnsi="Arial Narrow"/>
            <w:noProof/>
            <w:webHidden/>
            <w:color w:val="auto"/>
            <w:u w:val="none"/>
          </w:rPr>
          <w:fldChar w:fldCharType="separate"/>
        </w:r>
        <w:r w:rsidR="00F66CFB">
          <w:rPr>
            <w:rStyle w:val="Lienhypertexte"/>
            <w:rFonts w:ascii="Arial Narrow" w:hAnsi="Arial Narrow"/>
            <w:noProof/>
            <w:webHidden/>
            <w:color w:val="auto"/>
            <w:u w:val="none"/>
          </w:rPr>
          <w:t>39</w:t>
        </w:r>
        <w:r w:rsidR="00631847" w:rsidRPr="00C07D2F">
          <w:rPr>
            <w:rStyle w:val="Lienhypertexte"/>
            <w:rFonts w:ascii="Arial Narrow" w:hAnsi="Arial Narrow"/>
            <w:noProof/>
            <w:webHidden/>
            <w:color w:val="auto"/>
            <w:u w:val="none"/>
          </w:rPr>
          <w:fldChar w:fldCharType="end"/>
        </w:r>
      </w:hyperlink>
    </w:p>
    <w:p w:rsidR="00BB6B3F" w:rsidRPr="00C07D2F" w:rsidRDefault="00855932" w:rsidP="008616A5">
      <w:pPr>
        <w:pStyle w:val="TM3"/>
        <w:tabs>
          <w:tab w:val="right" w:leader="dot" w:pos="9060"/>
        </w:tabs>
        <w:rPr>
          <w:rFonts w:ascii="Arial Narrow" w:hAnsi="Arial Narrow"/>
          <w:noProof/>
          <w:sz w:val="22"/>
          <w:szCs w:val="22"/>
          <w:lang w:eastAsia="fr-FR"/>
        </w:rPr>
      </w:pPr>
      <w:hyperlink r:id="rId26" w:anchor="_Toc408629644" w:history="1">
        <w:r w:rsidR="00BB6B3F" w:rsidRPr="00C07D2F">
          <w:rPr>
            <w:rStyle w:val="Lienhypertexte"/>
            <w:rFonts w:ascii="Arial Narrow" w:hAnsi="Arial Narrow" w:cs="Arial"/>
            <w:noProof/>
            <w:color w:val="auto"/>
            <w:u w:val="none"/>
          </w:rPr>
          <w:t xml:space="preserve">Article 4 : Pièces constitutives </w:t>
        </w:r>
        <w:r w:rsidR="0049755A" w:rsidRPr="00C07D2F">
          <w:rPr>
            <w:rStyle w:val="Lienhypertexte"/>
            <w:rFonts w:ascii="Arial Narrow" w:hAnsi="Arial Narrow" w:cs="Arial"/>
            <w:noProof/>
            <w:color w:val="auto"/>
            <w:u w:val="none"/>
          </w:rPr>
          <w:t>du Marché</w:t>
        </w:r>
        <w:r w:rsidR="00BB6B3F" w:rsidRPr="00C07D2F">
          <w:rPr>
            <w:rStyle w:val="Lienhypertexte"/>
            <w:rFonts w:ascii="Arial Narrow" w:hAnsi="Arial Narrow"/>
            <w:noProof/>
            <w:webHidden/>
            <w:color w:val="auto"/>
            <w:u w:val="none"/>
          </w:rPr>
          <w:tab/>
        </w:r>
        <w:r w:rsidR="00631847" w:rsidRPr="00C07D2F">
          <w:rPr>
            <w:rStyle w:val="Lienhypertexte"/>
            <w:rFonts w:ascii="Arial Narrow" w:hAnsi="Arial Narrow"/>
            <w:noProof/>
            <w:webHidden/>
            <w:color w:val="auto"/>
            <w:u w:val="none"/>
          </w:rPr>
          <w:fldChar w:fldCharType="begin"/>
        </w:r>
        <w:r w:rsidR="00BB6B3F" w:rsidRPr="00C07D2F">
          <w:rPr>
            <w:rStyle w:val="Lienhypertexte"/>
            <w:rFonts w:ascii="Arial Narrow" w:hAnsi="Arial Narrow"/>
            <w:noProof/>
            <w:webHidden/>
            <w:color w:val="auto"/>
            <w:u w:val="none"/>
          </w:rPr>
          <w:instrText xml:space="preserve"> PAGEREF _Toc408629644 \h </w:instrText>
        </w:r>
        <w:r w:rsidR="00631847" w:rsidRPr="00C07D2F">
          <w:rPr>
            <w:rStyle w:val="Lienhypertexte"/>
            <w:rFonts w:ascii="Arial Narrow" w:hAnsi="Arial Narrow"/>
            <w:noProof/>
            <w:webHidden/>
            <w:color w:val="auto"/>
            <w:u w:val="none"/>
          </w:rPr>
        </w:r>
        <w:r w:rsidR="00631847" w:rsidRPr="00C07D2F">
          <w:rPr>
            <w:rStyle w:val="Lienhypertexte"/>
            <w:rFonts w:ascii="Arial Narrow" w:hAnsi="Arial Narrow"/>
            <w:noProof/>
            <w:webHidden/>
            <w:color w:val="auto"/>
            <w:u w:val="none"/>
          </w:rPr>
          <w:fldChar w:fldCharType="separate"/>
        </w:r>
        <w:r w:rsidR="00F66CFB">
          <w:rPr>
            <w:rStyle w:val="Lienhypertexte"/>
            <w:rFonts w:ascii="Arial Narrow" w:hAnsi="Arial Narrow"/>
            <w:noProof/>
            <w:webHidden/>
            <w:color w:val="auto"/>
            <w:u w:val="none"/>
          </w:rPr>
          <w:t>39</w:t>
        </w:r>
        <w:r w:rsidR="00631847" w:rsidRPr="00C07D2F">
          <w:rPr>
            <w:rStyle w:val="Lienhypertexte"/>
            <w:rFonts w:ascii="Arial Narrow" w:hAnsi="Arial Narrow"/>
            <w:noProof/>
            <w:webHidden/>
            <w:color w:val="auto"/>
            <w:u w:val="none"/>
          </w:rPr>
          <w:fldChar w:fldCharType="end"/>
        </w:r>
      </w:hyperlink>
    </w:p>
    <w:p w:rsidR="00BB6B3F" w:rsidRPr="00C07D2F" w:rsidRDefault="00855932" w:rsidP="008616A5">
      <w:pPr>
        <w:pStyle w:val="TM3"/>
        <w:tabs>
          <w:tab w:val="right" w:leader="dot" w:pos="9060"/>
        </w:tabs>
        <w:rPr>
          <w:rFonts w:ascii="Arial Narrow" w:hAnsi="Arial Narrow"/>
          <w:noProof/>
          <w:sz w:val="22"/>
          <w:szCs w:val="22"/>
          <w:lang w:eastAsia="fr-FR"/>
        </w:rPr>
      </w:pPr>
      <w:hyperlink r:id="rId27" w:anchor="_Toc408629645" w:history="1">
        <w:r w:rsidR="00BB6B3F" w:rsidRPr="00C07D2F">
          <w:rPr>
            <w:rStyle w:val="Lienhypertexte"/>
            <w:rFonts w:ascii="Arial Narrow" w:hAnsi="Arial Narrow" w:cs="Arial"/>
            <w:noProof/>
            <w:color w:val="auto"/>
            <w:u w:val="none"/>
          </w:rPr>
          <w:t>Article 5 : Attributions</w:t>
        </w:r>
        <w:r w:rsidR="00BB6B3F" w:rsidRPr="00C07D2F">
          <w:rPr>
            <w:rStyle w:val="Lienhypertexte"/>
            <w:rFonts w:ascii="Arial Narrow" w:hAnsi="Arial Narrow"/>
            <w:noProof/>
            <w:webHidden/>
            <w:color w:val="auto"/>
            <w:u w:val="none"/>
          </w:rPr>
          <w:tab/>
        </w:r>
        <w:r w:rsidR="00631847" w:rsidRPr="00C07D2F">
          <w:rPr>
            <w:rStyle w:val="Lienhypertexte"/>
            <w:rFonts w:ascii="Arial Narrow" w:hAnsi="Arial Narrow"/>
            <w:noProof/>
            <w:webHidden/>
            <w:color w:val="auto"/>
            <w:u w:val="none"/>
          </w:rPr>
          <w:fldChar w:fldCharType="begin"/>
        </w:r>
        <w:r w:rsidR="00BB6B3F" w:rsidRPr="00C07D2F">
          <w:rPr>
            <w:rStyle w:val="Lienhypertexte"/>
            <w:rFonts w:ascii="Arial Narrow" w:hAnsi="Arial Narrow"/>
            <w:noProof/>
            <w:webHidden/>
            <w:color w:val="auto"/>
            <w:u w:val="none"/>
          </w:rPr>
          <w:instrText xml:space="preserve"> PAGEREF _Toc408629645 \h </w:instrText>
        </w:r>
        <w:r w:rsidR="00631847" w:rsidRPr="00C07D2F">
          <w:rPr>
            <w:rStyle w:val="Lienhypertexte"/>
            <w:rFonts w:ascii="Arial Narrow" w:hAnsi="Arial Narrow"/>
            <w:noProof/>
            <w:webHidden/>
            <w:color w:val="auto"/>
            <w:u w:val="none"/>
          </w:rPr>
        </w:r>
        <w:r w:rsidR="00631847" w:rsidRPr="00C07D2F">
          <w:rPr>
            <w:rStyle w:val="Lienhypertexte"/>
            <w:rFonts w:ascii="Arial Narrow" w:hAnsi="Arial Narrow"/>
            <w:noProof/>
            <w:webHidden/>
            <w:color w:val="auto"/>
            <w:u w:val="none"/>
          </w:rPr>
          <w:fldChar w:fldCharType="separate"/>
        </w:r>
        <w:r w:rsidR="00F66CFB">
          <w:rPr>
            <w:rStyle w:val="Lienhypertexte"/>
            <w:rFonts w:ascii="Arial Narrow" w:hAnsi="Arial Narrow"/>
            <w:noProof/>
            <w:webHidden/>
            <w:color w:val="auto"/>
            <w:u w:val="none"/>
          </w:rPr>
          <w:t>39</w:t>
        </w:r>
        <w:r w:rsidR="00631847" w:rsidRPr="00C07D2F">
          <w:rPr>
            <w:rStyle w:val="Lienhypertexte"/>
            <w:rFonts w:ascii="Arial Narrow" w:hAnsi="Arial Narrow"/>
            <w:noProof/>
            <w:webHidden/>
            <w:color w:val="auto"/>
            <w:u w:val="none"/>
          </w:rPr>
          <w:fldChar w:fldCharType="end"/>
        </w:r>
      </w:hyperlink>
    </w:p>
    <w:p w:rsidR="00BB6B3F" w:rsidRPr="00C07D2F" w:rsidRDefault="00855932" w:rsidP="008616A5">
      <w:pPr>
        <w:pStyle w:val="TM3"/>
        <w:tabs>
          <w:tab w:val="right" w:leader="dot" w:pos="9060"/>
        </w:tabs>
        <w:rPr>
          <w:rFonts w:ascii="Arial Narrow" w:hAnsi="Arial Narrow"/>
          <w:noProof/>
          <w:sz w:val="22"/>
          <w:szCs w:val="22"/>
          <w:lang w:eastAsia="fr-FR"/>
        </w:rPr>
      </w:pPr>
      <w:hyperlink r:id="rId28" w:anchor="_Toc408629646" w:history="1">
        <w:r w:rsidR="00BB6B3F" w:rsidRPr="00C07D2F">
          <w:rPr>
            <w:rStyle w:val="Lienhypertexte"/>
            <w:rFonts w:ascii="Arial Narrow" w:hAnsi="Arial Narrow" w:cs="Arial"/>
            <w:noProof/>
            <w:color w:val="auto"/>
            <w:u w:val="none"/>
          </w:rPr>
          <w:t xml:space="preserve">Article 6 : Textes généraux régissant </w:t>
        </w:r>
        <w:r w:rsidR="0049755A" w:rsidRPr="00C07D2F">
          <w:rPr>
            <w:rStyle w:val="Lienhypertexte"/>
            <w:rFonts w:ascii="Arial Narrow" w:hAnsi="Arial Narrow" w:cs="Arial"/>
            <w:noProof/>
            <w:color w:val="auto"/>
            <w:u w:val="none"/>
          </w:rPr>
          <w:t>le Marché</w:t>
        </w:r>
        <w:r w:rsidR="00BB6B3F" w:rsidRPr="00C07D2F">
          <w:rPr>
            <w:rStyle w:val="Lienhypertexte"/>
            <w:rFonts w:ascii="Arial Narrow" w:hAnsi="Arial Narrow"/>
            <w:noProof/>
            <w:webHidden/>
            <w:color w:val="auto"/>
            <w:u w:val="none"/>
          </w:rPr>
          <w:tab/>
        </w:r>
        <w:r w:rsidR="00631847" w:rsidRPr="00C07D2F">
          <w:rPr>
            <w:rStyle w:val="Lienhypertexte"/>
            <w:rFonts w:ascii="Arial Narrow" w:hAnsi="Arial Narrow"/>
            <w:noProof/>
            <w:webHidden/>
            <w:color w:val="auto"/>
            <w:u w:val="none"/>
          </w:rPr>
          <w:fldChar w:fldCharType="begin"/>
        </w:r>
        <w:r w:rsidR="00BB6B3F" w:rsidRPr="00C07D2F">
          <w:rPr>
            <w:rStyle w:val="Lienhypertexte"/>
            <w:rFonts w:ascii="Arial Narrow" w:hAnsi="Arial Narrow"/>
            <w:noProof/>
            <w:webHidden/>
            <w:color w:val="auto"/>
            <w:u w:val="none"/>
          </w:rPr>
          <w:instrText xml:space="preserve"> PAGEREF _Toc408629646 \h </w:instrText>
        </w:r>
        <w:r w:rsidR="00631847" w:rsidRPr="00C07D2F">
          <w:rPr>
            <w:rStyle w:val="Lienhypertexte"/>
            <w:rFonts w:ascii="Arial Narrow" w:hAnsi="Arial Narrow"/>
            <w:noProof/>
            <w:webHidden/>
            <w:color w:val="auto"/>
            <w:u w:val="none"/>
          </w:rPr>
        </w:r>
        <w:r w:rsidR="00631847" w:rsidRPr="00C07D2F">
          <w:rPr>
            <w:rStyle w:val="Lienhypertexte"/>
            <w:rFonts w:ascii="Arial Narrow" w:hAnsi="Arial Narrow"/>
            <w:noProof/>
            <w:webHidden/>
            <w:color w:val="auto"/>
            <w:u w:val="none"/>
          </w:rPr>
          <w:fldChar w:fldCharType="separate"/>
        </w:r>
        <w:r w:rsidR="00F66CFB">
          <w:rPr>
            <w:rStyle w:val="Lienhypertexte"/>
            <w:rFonts w:ascii="Arial Narrow" w:hAnsi="Arial Narrow"/>
            <w:noProof/>
            <w:webHidden/>
            <w:color w:val="auto"/>
            <w:u w:val="none"/>
          </w:rPr>
          <w:t>40</w:t>
        </w:r>
        <w:r w:rsidR="00631847" w:rsidRPr="00C07D2F">
          <w:rPr>
            <w:rStyle w:val="Lienhypertexte"/>
            <w:rFonts w:ascii="Arial Narrow" w:hAnsi="Arial Narrow"/>
            <w:noProof/>
            <w:webHidden/>
            <w:color w:val="auto"/>
            <w:u w:val="none"/>
          </w:rPr>
          <w:fldChar w:fldCharType="end"/>
        </w:r>
      </w:hyperlink>
    </w:p>
    <w:p w:rsidR="00BB6B3F" w:rsidRPr="00C07D2F" w:rsidRDefault="00855932" w:rsidP="008616A5">
      <w:pPr>
        <w:pStyle w:val="TM3"/>
        <w:tabs>
          <w:tab w:val="right" w:leader="dot" w:pos="9060"/>
        </w:tabs>
        <w:rPr>
          <w:rFonts w:ascii="Arial Narrow" w:hAnsi="Arial Narrow"/>
          <w:noProof/>
          <w:sz w:val="22"/>
          <w:szCs w:val="22"/>
          <w:lang w:eastAsia="fr-FR"/>
        </w:rPr>
      </w:pPr>
      <w:hyperlink r:id="rId29" w:anchor="_Toc408629647" w:history="1">
        <w:r w:rsidR="00BB6B3F" w:rsidRPr="00C07D2F">
          <w:rPr>
            <w:rStyle w:val="Lienhypertexte"/>
            <w:rFonts w:ascii="Arial Narrow" w:hAnsi="Arial Narrow" w:cs="Arial"/>
            <w:noProof/>
            <w:color w:val="auto"/>
            <w:u w:val="none"/>
          </w:rPr>
          <w:t>Article 7 : Domicile du Cocontractant</w:t>
        </w:r>
        <w:r w:rsidR="00BB6B3F" w:rsidRPr="00C07D2F">
          <w:rPr>
            <w:rStyle w:val="Lienhypertexte"/>
            <w:rFonts w:ascii="Arial Narrow" w:hAnsi="Arial Narrow"/>
            <w:noProof/>
            <w:webHidden/>
            <w:color w:val="auto"/>
            <w:u w:val="none"/>
          </w:rPr>
          <w:tab/>
        </w:r>
        <w:r w:rsidR="00631847" w:rsidRPr="00C07D2F">
          <w:rPr>
            <w:rStyle w:val="Lienhypertexte"/>
            <w:rFonts w:ascii="Arial Narrow" w:hAnsi="Arial Narrow"/>
            <w:noProof/>
            <w:webHidden/>
            <w:color w:val="auto"/>
            <w:u w:val="none"/>
          </w:rPr>
          <w:fldChar w:fldCharType="begin"/>
        </w:r>
        <w:r w:rsidR="00BB6B3F" w:rsidRPr="00C07D2F">
          <w:rPr>
            <w:rStyle w:val="Lienhypertexte"/>
            <w:rFonts w:ascii="Arial Narrow" w:hAnsi="Arial Narrow"/>
            <w:noProof/>
            <w:webHidden/>
            <w:color w:val="auto"/>
            <w:u w:val="none"/>
          </w:rPr>
          <w:instrText xml:space="preserve"> PAGEREF _Toc408629647 \h </w:instrText>
        </w:r>
        <w:r w:rsidR="00631847" w:rsidRPr="00C07D2F">
          <w:rPr>
            <w:rStyle w:val="Lienhypertexte"/>
            <w:rFonts w:ascii="Arial Narrow" w:hAnsi="Arial Narrow"/>
            <w:noProof/>
            <w:webHidden/>
            <w:color w:val="auto"/>
            <w:u w:val="none"/>
          </w:rPr>
        </w:r>
        <w:r w:rsidR="00631847" w:rsidRPr="00C07D2F">
          <w:rPr>
            <w:rStyle w:val="Lienhypertexte"/>
            <w:rFonts w:ascii="Arial Narrow" w:hAnsi="Arial Narrow"/>
            <w:noProof/>
            <w:webHidden/>
            <w:color w:val="auto"/>
            <w:u w:val="none"/>
          </w:rPr>
          <w:fldChar w:fldCharType="separate"/>
        </w:r>
        <w:r w:rsidR="00F66CFB">
          <w:rPr>
            <w:rStyle w:val="Lienhypertexte"/>
            <w:rFonts w:ascii="Arial Narrow" w:hAnsi="Arial Narrow"/>
            <w:noProof/>
            <w:webHidden/>
            <w:color w:val="auto"/>
            <w:u w:val="none"/>
          </w:rPr>
          <w:t>40</w:t>
        </w:r>
        <w:r w:rsidR="00631847" w:rsidRPr="00C07D2F">
          <w:rPr>
            <w:rStyle w:val="Lienhypertexte"/>
            <w:rFonts w:ascii="Arial Narrow" w:hAnsi="Arial Narrow"/>
            <w:noProof/>
            <w:webHidden/>
            <w:color w:val="auto"/>
            <w:u w:val="none"/>
          </w:rPr>
          <w:fldChar w:fldCharType="end"/>
        </w:r>
      </w:hyperlink>
    </w:p>
    <w:p w:rsidR="00BB6B3F" w:rsidRPr="00C07D2F" w:rsidRDefault="00855932" w:rsidP="008616A5">
      <w:pPr>
        <w:pStyle w:val="TM2"/>
        <w:tabs>
          <w:tab w:val="right" w:leader="dot" w:pos="9060"/>
        </w:tabs>
        <w:rPr>
          <w:rFonts w:ascii="Arial Narrow" w:hAnsi="Arial Narrow"/>
          <w:noProof/>
          <w:sz w:val="22"/>
          <w:szCs w:val="22"/>
          <w:lang w:eastAsia="fr-FR"/>
        </w:rPr>
      </w:pPr>
      <w:hyperlink r:id="rId30" w:anchor="_Toc408629648" w:history="1">
        <w:r w:rsidR="00BB6B3F" w:rsidRPr="00C07D2F">
          <w:rPr>
            <w:rStyle w:val="Lienhypertexte"/>
            <w:rFonts w:ascii="Arial Narrow" w:hAnsi="Arial Narrow" w:cs="Arial"/>
            <w:noProof/>
            <w:color w:val="auto"/>
            <w:u w:val="none"/>
          </w:rPr>
          <w:t>Chapitre II : Exécution des travaux</w:t>
        </w:r>
        <w:r w:rsidR="00BB6B3F" w:rsidRPr="00C07D2F">
          <w:rPr>
            <w:rStyle w:val="Lienhypertexte"/>
            <w:rFonts w:ascii="Arial Narrow" w:hAnsi="Arial Narrow"/>
            <w:noProof/>
            <w:webHidden/>
            <w:color w:val="auto"/>
            <w:u w:val="none"/>
          </w:rPr>
          <w:tab/>
        </w:r>
        <w:r w:rsidR="00631847" w:rsidRPr="00C07D2F">
          <w:rPr>
            <w:rStyle w:val="Lienhypertexte"/>
            <w:rFonts w:ascii="Arial Narrow" w:hAnsi="Arial Narrow"/>
            <w:noProof/>
            <w:webHidden/>
            <w:color w:val="auto"/>
            <w:u w:val="none"/>
          </w:rPr>
          <w:fldChar w:fldCharType="begin"/>
        </w:r>
        <w:r w:rsidR="00BB6B3F" w:rsidRPr="00C07D2F">
          <w:rPr>
            <w:rStyle w:val="Lienhypertexte"/>
            <w:rFonts w:ascii="Arial Narrow" w:hAnsi="Arial Narrow"/>
            <w:noProof/>
            <w:webHidden/>
            <w:color w:val="auto"/>
            <w:u w:val="none"/>
          </w:rPr>
          <w:instrText xml:space="preserve"> PAGEREF _Toc408629648 \h </w:instrText>
        </w:r>
        <w:r w:rsidR="00631847" w:rsidRPr="00C07D2F">
          <w:rPr>
            <w:rStyle w:val="Lienhypertexte"/>
            <w:rFonts w:ascii="Arial Narrow" w:hAnsi="Arial Narrow"/>
            <w:noProof/>
            <w:webHidden/>
            <w:color w:val="auto"/>
            <w:u w:val="none"/>
          </w:rPr>
        </w:r>
        <w:r w:rsidR="00631847" w:rsidRPr="00C07D2F">
          <w:rPr>
            <w:rStyle w:val="Lienhypertexte"/>
            <w:rFonts w:ascii="Arial Narrow" w:hAnsi="Arial Narrow"/>
            <w:noProof/>
            <w:webHidden/>
            <w:color w:val="auto"/>
            <w:u w:val="none"/>
          </w:rPr>
          <w:fldChar w:fldCharType="separate"/>
        </w:r>
        <w:r w:rsidR="00F66CFB">
          <w:rPr>
            <w:rStyle w:val="Lienhypertexte"/>
            <w:rFonts w:ascii="Arial Narrow" w:hAnsi="Arial Narrow"/>
            <w:noProof/>
            <w:webHidden/>
            <w:color w:val="auto"/>
            <w:u w:val="none"/>
          </w:rPr>
          <w:t>41</w:t>
        </w:r>
        <w:r w:rsidR="00631847" w:rsidRPr="00C07D2F">
          <w:rPr>
            <w:rStyle w:val="Lienhypertexte"/>
            <w:rFonts w:ascii="Arial Narrow" w:hAnsi="Arial Narrow"/>
            <w:noProof/>
            <w:webHidden/>
            <w:color w:val="auto"/>
            <w:u w:val="none"/>
          </w:rPr>
          <w:fldChar w:fldCharType="end"/>
        </w:r>
      </w:hyperlink>
    </w:p>
    <w:p w:rsidR="00BB6B3F" w:rsidRPr="00C07D2F" w:rsidRDefault="00855932" w:rsidP="008616A5">
      <w:pPr>
        <w:pStyle w:val="TM3"/>
        <w:tabs>
          <w:tab w:val="right" w:leader="dot" w:pos="9060"/>
        </w:tabs>
        <w:rPr>
          <w:rFonts w:ascii="Arial Narrow" w:hAnsi="Arial Narrow"/>
          <w:noProof/>
          <w:sz w:val="22"/>
          <w:szCs w:val="22"/>
          <w:lang w:eastAsia="fr-FR"/>
        </w:rPr>
      </w:pPr>
      <w:hyperlink r:id="rId31" w:anchor="_Toc408629649" w:history="1">
        <w:r w:rsidR="00BB6B3F" w:rsidRPr="00C07D2F">
          <w:rPr>
            <w:rStyle w:val="Lienhypertexte"/>
            <w:rFonts w:ascii="Arial Narrow" w:hAnsi="Arial Narrow" w:cs="Arial"/>
            <w:noProof/>
            <w:color w:val="auto"/>
            <w:u w:val="none"/>
          </w:rPr>
          <w:t>Article 8 : Délai d’exécution</w:t>
        </w:r>
        <w:r w:rsidR="00BB6B3F" w:rsidRPr="00C07D2F">
          <w:rPr>
            <w:rStyle w:val="Lienhypertexte"/>
            <w:rFonts w:ascii="Arial Narrow" w:hAnsi="Arial Narrow"/>
            <w:noProof/>
            <w:webHidden/>
            <w:color w:val="auto"/>
            <w:u w:val="none"/>
          </w:rPr>
          <w:tab/>
        </w:r>
        <w:r w:rsidR="00631847" w:rsidRPr="00C07D2F">
          <w:rPr>
            <w:rStyle w:val="Lienhypertexte"/>
            <w:rFonts w:ascii="Arial Narrow" w:hAnsi="Arial Narrow"/>
            <w:noProof/>
            <w:webHidden/>
            <w:color w:val="auto"/>
            <w:u w:val="none"/>
          </w:rPr>
          <w:fldChar w:fldCharType="begin"/>
        </w:r>
        <w:r w:rsidR="00BB6B3F" w:rsidRPr="00C07D2F">
          <w:rPr>
            <w:rStyle w:val="Lienhypertexte"/>
            <w:rFonts w:ascii="Arial Narrow" w:hAnsi="Arial Narrow"/>
            <w:noProof/>
            <w:webHidden/>
            <w:color w:val="auto"/>
            <w:u w:val="none"/>
          </w:rPr>
          <w:instrText xml:space="preserve"> PAGEREF _Toc408629649 \h </w:instrText>
        </w:r>
        <w:r w:rsidR="00631847" w:rsidRPr="00C07D2F">
          <w:rPr>
            <w:rStyle w:val="Lienhypertexte"/>
            <w:rFonts w:ascii="Arial Narrow" w:hAnsi="Arial Narrow"/>
            <w:noProof/>
            <w:webHidden/>
            <w:color w:val="auto"/>
            <w:u w:val="none"/>
          </w:rPr>
        </w:r>
        <w:r w:rsidR="00631847" w:rsidRPr="00C07D2F">
          <w:rPr>
            <w:rStyle w:val="Lienhypertexte"/>
            <w:rFonts w:ascii="Arial Narrow" w:hAnsi="Arial Narrow"/>
            <w:noProof/>
            <w:webHidden/>
            <w:color w:val="auto"/>
            <w:u w:val="none"/>
          </w:rPr>
          <w:fldChar w:fldCharType="separate"/>
        </w:r>
        <w:r w:rsidR="00F66CFB">
          <w:rPr>
            <w:rStyle w:val="Lienhypertexte"/>
            <w:rFonts w:ascii="Arial Narrow" w:hAnsi="Arial Narrow"/>
            <w:noProof/>
            <w:webHidden/>
            <w:color w:val="auto"/>
            <w:u w:val="none"/>
          </w:rPr>
          <w:t>41</w:t>
        </w:r>
        <w:r w:rsidR="00631847" w:rsidRPr="00C07D2F">
          <w:rPr>
            <w:rStyle w:val="Lienhypertexte"/>
            <w:rFonts w:ascii="Arial Narrow" w:hAnsi="Arial Narrow"/>
            <w:noProof/>
            <w:webHidden/>
            <w:color w:val="auto"/>
            <w:u w:val="none"/>
          </w:rPr>
          <w:fldChar w:fldCharType="end"/>
        </w:r>
      </w:hyperlink>
    </w:p>
    <w:p w:rsidR="00BB6B3F" w:rsidRPr="00C07D2F" w:rsidRDefault="00855932" w:rsidP="008616A5">
      <w:pPr>
        <w:pStyle w:val="TM3"/>
        <w:tabs>
          <w:tab w:val="right" w:leader="dot" w:pos="9060"/>
        </w:tabs>
        <w:rPr>
          <w:rFonts w:ascii="Arial Narrow" w:hAnsi="Arial Narrow"/>
          <w:noProof/>
          <w:sz w:val="22"/>
          <w:szCs w:val="22"/>
          <w:lang w:eastAsia="fr-FR"/>
        </w:rPr>
      </w:pPr>
      <w:hyperlink r:id="rId32" w:anchor="_Toc408629650" w:history="1">
        <w:r w:rsidR="00BB6B3F" w:rsidRPr="00C07D2F">
          <w:rPr>
            <w:rStyle w:val="Lienhypertexte"/>
            <w:rFonts w:ascii="Arial Narrow" w:hAnsi="Arial Narrow" w:cs="Arial"/>
            <w:noProof/>
            <w:color w:val="auto"/>
            <w:u w:val="none"/>
          </w:rPr>
          <w:t>Article 9 : Connaissance des lieux et conditions des travaux</w:t>
        </w:r>
        <w:r w:rsidR="00BB6B3F" w:rsidRPr="00C07D2F">
          <w:rPr>
            <w:rStyle w:val="Lienhypertexte"/>
            <w:rFonts w:ascii="Arial Narrow" w:hAnsi="Arial Narrow"/>
            <w:noProof/>
            <w:webHidden/>
            <w:color w:val="auto"/>
            <w:u w:val="none"/>
          </w:rPr>
          <w:tab/>
        </w:r>
        <w:r w:rsidR="00631847" w:rsidRPr="00C07D2F">
          <w:rPr>
            <w:rStyle w:val="Lienhypertexte"/>
            <w:rFonts w:ascii="Arial Narrow" w:hAnsi="Arial Narrow"/>
            <w:noProof/>
            <w:webHidden/>
            <w:color w:val="auto"/>
            <w:u w:val="none"/>
          </w:rPr>
          <w:fldChar w:fldCharType="begin"/>
        </w:r>
        <w:r w:rsidR="00BB6B3F" w:rsidRPr="00C07D2F">
          <w:rPr>
            <w:rStyle w:val="Lienhypertexte"/>
            <w:rFonts w:ascii="Arial Narrow" w:hAnsi="Arial Narrow"/>
            <w:noProof/>
            <w:webHidden/>
            <w:color w:val="auto"/>
            <w:u w:val="none"/>
          </w:rPr>
          <w:instrText xml:space="preserve"> PAGEREF _Toc408629650 \h </w:instrText>
        </w:r>
        <w:r w:rsidR="00631847" w:rsidRPr="00C07D2F">
          <w:rPr>
            <w:rStyle w:val="Lienhypertexte"/>
            <w:rFonts w:ascii="Arial Narrow" w:hAnsi="Arial Narrow"/>
            <w:noProof/>
            <w:webHidden/>
            <w:color w:val="auto"/>
            <w:u w:val="none"/>
          </w:rPr>
        </w:r>
        <w:r w:rsidR="00631847" w:rsidRPr="00C07D2F">
          <w:rPr>
            <w:rStyle w:val="Lienhypertexte"/>
            <w:rFonts w:ascii="Arial Narrow" w:hAnsi="Arial Narrow"/>
            <w:noProof/>
            <w:webHidden/>
            <w:color w:val="auto"/>
            <w:u w:val="none"/>
          </w:rPr>
          <w:fldChar w:fldCharType="separate"/>
        </w:r>
        <w:r w:rsidR="00F66CFB">
          <w:rPr>
            <w:rStyle w:val="Lienhypertexte"/>
            <w:rFonts w:ascii="Arial Narrow" w:hAnsi="Arial Narrow"/>
            <w:noProof/>
            <w:webHidden/>
            <w:color w:val="auto"/>
            <w:u w:val="none"/>
          </w:rPr>
          <w:t>41</w:t>
        </w:r>
        <w:r w:rsidR="00631847" w:rsidRPr="00C07D2F">
          <w:rPr>
            <w:rStyle w:val="Lienhypertexte"/>
            <w:rFonts w:ascii="Arial Narrow" w:hAnsi="Arial Narrow"/>
            <w:noProof/>
            <w:webHidden/>
            <w:color w:val="auto"/>
            <w:u w:val="none"/>
          </w:rPr>
          <w:fldChar w:fldCharType="end"/>
        </w:r>
      </w:hyperlink>
    </w:p>
    <w:p w:rsidR="00BB6B3F" w:rsidRPr="00C07D2F" w:rsidRDefault="00855932" w:rsidP="008616A5">
      <w:pPr>
        <w:pStyle w:val="TM3"/>
        <w:tabs>
          <w:tab w:val="right" w:leader="dot" w:pos="9060"/>
        </w:tabs>
        <w:rPr>
          <w:rFonts w:ascii="Arial Narrow" w:hAnsi="Arial Narrow"/>
          <w:noProof/>
          <w:sz w:val="22"/>
          <w:szCs w:val="22"/>
          <w:lang w:eastAsia="fr-FR"/>
        </w:rPr>
      </w:pPr>
      <w:hyperlink r:id="rId33" w:anchor="_Toc408629651" w:history="1">
        <w:r w:rsidR="00BB6B3F" w:rsidRPr="00C07D2F">
          <w:rPr>
            <w:rStyle w:val="Lienhypertexte"/>
            <w:rFonts w:ascii="Arial Narrow" w:hAnsi="Arial Narrow" w:cs="Arial"/>
            <w:noProof/>
            <w:color w:val="auto"/>
            <w:u w:val="none"/>
          </w:rPr>
          <w:t>Article 10 : Responsabilités du Cocontractant</w:t>
        </w:r>
        <w:r w:rsidR="00BB6B3F" w:rsidRPr="00C07D2F">
          <w:rPr>
            <w:rStyle w:val="Lienhypertexte"/>
            <w:rFonts w:ascii="Arial Narrow" w:hAnsi="Arial Narrow"/>
            <w:noProof/>
            <w:webHidden/>
            <w:color w:val="auto"/>
            <w:u w:val="none"/>
          </w:rPr>
          <w:tab/>
        </w:r>
        <w:r w:rsidR="00631847" w:rsidRPr="00C07D2F">
          <w:rPr>
            <w:rStyle w:val="Lienhypertexte"/>
            <w:rFonts w:ascii="Arial Narrow" w:hAnsi="Arial Narrow"/>
            <w:noProof/>
            <w:webHidden/>
            <w:color w:val="auto"/>
            <w:u w:val="none"/>
          </w:rPr>
          <w:fldChar w:fldCharType="begin"/>
        </w:r>
        <w:r w:rsidR="00BB6B3F" w:rsidRPr="00C07D2F">
          <w:rPr>
            <w:rStyle w:val="Lienhypertexte"/>
            <w:rFonts w:ascii="Arial Narrow" w:hAnsi="Arial Narrow"/>
            <w:noProof/>
            <w:webHidden/>
            <w:color w:val="auto"/>
            <w:u w:val="none"/>
          </w:rPr>
          <w:instrText xml:space="preserve"> PAGEREF _Toc408629651 \h </w:instrText>
        </w:r>
        <w:r w:rsidR="00631847" w:rsidRPr="00C07D2F">
          <w:rPr>
            <w:rStyle w:val="Lienhypertexte"/>
            <w:rFonts w:ascii="Arial Narrow" w:hAnsi="Arial Narrow"/>
            <w:noProof/>
            <w:webHidden/>
            <w:color w:val="auto"/>
            <w:u w:val="none"/>
          </w:rPr>
        </w:r>
        <w:r w:rsidR="00631847" w:rsidRPr="00C07D2F">
          <w:rPr>
            <w:rStyle w:val="Lienhypertexte"/>
            <w:rFonts w:ascii="Arial Narrow" w:hAnsi="Arial Narrow"/>
            <w:noProof/>
            <w:webHidden/>
            <w:color w:val="auto"/>
            <w:u w:val="none"/>
          </w:rPr>
          <w:fldChar w:fldCharType="separate"/>
        </w:r>
        <w:r w:rsidR="00F66CFB">
          <w:rPr>
            <w:rStyle w:val="Lienhypertexte"/>
            <w:rFonts w:ascii="Arial Narrow" w:hAnsi="Arial Narrow"/>
            <w:noProof/>
            <w:webHidden/>
            <w:color w:val="auto"/>
            <w:u w:val="none"/>
          </w:rPr>
          <w:t>41</w:t>
        </w:r>
        <w:r w:rsidR="00631847" w:rsidRPr="00C07D2F">
          <w:rPr>
            <w:rStyle w:val="Lienhypertexte"/>
            <w:rFonts w:ascii="Arial Narrow" w:hAnsi="Arial Narrow"/>
            <w:noProof/>
            <w:webHidden/>
            <w:color w:val="auto"/>
            <w:u w:val="none"/>
          </w:rPr>
          <w:fldChar w:fldCharType="end"/>
        </w:r>
      </w:hyperlink>
    </w:p>
    <w:p w:rsidR="00BB6B3F" w:rsidRPr="00C07D2F" w:rsidRDefault="00855932" w:rsidP="008616A5">
      <w:pPr>
        <w:pStyle w:val="TM3"/>
        <w:tabs>
          <w:tab w:val="right" w:leader="dot" w:pos="9060"/>
        </w:tabs>
        <w:rPr>
          <w:rFonts w:ascii="Arial Narrow" w:hAnsi="Arial Narrow"/>
          <w:noProof/>
          <w:sz w:val="22"/>
          <w:szCs w:val="22"/>
          <w:lang w:eastAsia="fr-FR"/>
        </w:rPr>
      </w:pPr>
      <w:hyperlink r:id="rId34" w:anchor="_Toc408629652" w:history="1">
        <w:r w:rsidR="00BB6B3F" w:rsidRPr="00C07D2F">
          <w:rPr>
            <w:rStyle w:val="Lienhypertexte"/>
            <w:rFonts w:ascii="Arial Narrow" w:hAnsi="Arial Narrow" w:cs="Arial"/>
            <w:noProof/>
            <w:color w:val="auto"/>
            <w:u w:val="none"/>
          </w:rPr>
          <w:t>Article 11 : Sous-Traitance</w:t>
        </w:r>
        <w:r w:rsidR="00BB6B3F" w:rsidRPr="00C07D2F">
          <w:rPr>
            <w:rStyle w:val="Lienhypertexte"/>
            <w:rFonts w:ascii="Arial Narrow" w:hAnsi="Arial Narrow"/>
            <w:noProof/>
            <w:webHidden/>
            <w:color w:val="auto"/>
            <w:u w:val="none"/>
          </w:rPr>
          <w:tab/>
        </w:r>
        <w:r w:rsidR="00631847" w:rsidRPr="00C07D2F">
          <w:rPr>
            <w:rStyle w:val="Lienhypertexte"/>
            <w:rFonts w:ascii="Arial Narrow" w:hAnsi="Arial Narrow"/>
            <w:noProof/>
            <w:webHidden/>
            <w:color w:val="auto"/>
            <w:u w:val="none"/>
          </w:rPr>
          <w:fldChar w:fldCharType="begin"/>
        </w:r>
        <w:r w:rsidR="00BB6B3F" w:rsidRPr="00C07D2F">
          <w:rPr>
            <w:rStyle w:val="Lienhypertexte"/>
            <w:rFonts w:ascii="Arial Narrow" w:hAnsi="Arial Narrow"/>
            <w:noProof/>
            <w:webHidden/>
            <w:color w:val="auto"/>
            <w:u w:val="none"/>
          </w:rPr>
          <w:instrText xml:space="preserve"> PAGEREF _Toc408629652 \h </w:instrText>
        </w:r>
        <w:r w:rsidR="00631847" w:rsidRPr="00C07D2F">
          <w:rPr>
            <w:rStyle w:val="Lienhypertexte"/>
            <w:rFonts w:ascii="Arial Narrow" w:hAnsi="Arial Narrow"/>
            <w:noProof/>
            <w:webHidden/>
            <w:color w:val="auto"/>
            <w:u w:val="none"/>
          </w:rPr>
        </w:r>
        <w:r w:rsidR="00631847" w:rsidRPr="00C07D2F">
          <w:rPr>
            <w:rStyle w:val="Lienhypertexte"/>
            <w:rFonts w:ascii="Arial Narrow" w:hAnsi="Arial Narrow"/>
            <w:noProof/>
            <w:webHidden/>
            <w:color w:val="auto"/>
            <w:u w:val="none"/>
          </w:rPr>
          <w:fldChar w:fldCharType="separate"/>
        </w:r>
        <w:r w:rsidR="00F66CFB">
          <w:rPr>
            <w:rStyle w:val="Lienhypertexte"/>
            <w:rFonts w:ascii="Arial Narrow" w:hAnsi="Arial Narrow"/>
            <w:noProof/>
            <w:webHidden/>
            <w:color w:val="auto"/>
            <w:u w:val="none"/>
          </w:rPr>
          <w:t>41</w:t>
        </w:r>
        <w:r w:rsidR="00631847" w:rsidRPr="00C07D2F">
          <w:rPr>
            <w:rStyle w:val="Lienhypertexte"/>
            <w:rFonts w:ascii="Arial Narrow" w:hAnsi="Arial Narrow"/>
            <w:noProof/>
            <w:webHidden/>
            <w:color w:val="auto"/>
            <w:u w:val="none"/>
          </w:rPr>
          <w:fldChar w:fldCharType="end"/>
        </w:r>
      </w:hyperlink>
    </w:p>
    <w:p w:rsidR="00BB6B3F" w:rsidRPr="00C07D2F" w:rsidRDefault="00855932" w:rsidP="008616A5">
      <w:pPr>
        <w:pStyle w:val="TM3"/>
        <w:tabs>
          <w:tab w:val="right" w:leader="dot" w:pos="9060"/>
        </w:tabs>
        <w:rPr>
          <w:rFonts w:ascii="Arial Narrow" w:hAnsi="Arial Narrow"/>
          <w:noProof/>
          <w:sz w:val="22"/>
          <w:szCs w:val="22"/>
          <w:lang w:eastAsia="fr-FR"/>
        </w:rPr>
      </w:pPr>
      <w:hyperlink r:id="rId35" w:anchor="_Toc408629653" w:history="1">
        <w:r w:rsidR="00BB6B3F" w:rsidRPr="00C07D2F">
          <w:rPr>
            <w:rStyle w:val="Lienhypertexte"/>
            <w:rFonts w:ascii="Arial Narrow" w:hAnsi="Arial Narrow" w:cs="Arial"/>
            <w:noProof/>
            <w:color w:val="auto"/>
            <w:u w:val="none"/>
          </w:rPr>
          <w:t>Article 12 : Documentation exigée avant le démarrage des travaux</w:t>
        </w:r>
        <w:r w:rsidR="00BB6B3F" w:rsidRPr="00C07D2F">
          <w:rPr>
            <w:rStyle w:val="Lienhypertexte"/>
            <w:rFonts w:ascii="Arial Narrow" w:hAnsi="Arial Narrow"/>
            <w:noProof/>
            <w:webHidden/>
            <w:color w:val="auto"/>
            <w:u w:val="none"/>
          </w:rPr>
          <w:tab/>
        </w:r>
        <w:r w:rsidR="00631847" w:rsidRPr="00C07D2F">
          <w:rPr>
            <w:rStyle w:val="Lienhypertexte"/>
            <w:rFonts w:ascii="Arial Narrow" w:hAnsi="Arial Narrow"/>
            <w:noProof/>
            <w:webHidden/>
            <w:color w:val="auto"/>
            <w:u w:val="none"/>
          </w:rPr>
          <w:fldChar w:fldCharType="begin"/>
        </w:r>
        <w:r w:rsidR="00BB6B3F" w:rsidRPr="00C07D2F">
          <w:rPr>
            <w:rStyle w:val="Lienhypertexte"/>
            <w:rFonts w:ascii="Arial Narrow" w:hAnsi="Arial Narrow"/>
            <w:noProof/>
            <w:webHidden/>
            <w:color w:val="auto"/>
            <w:u w:val="none"/>
          </w:rPr>
          <w:instrText xml:space="preserve"> PAGEREF _Toc408629653 \h </w:instrText>
        </w:r>
        <w:r w:rsidR="00631847" w:rsidRPr="00C07D2F">
          <w:rPr>
            <w:rStyle w:val="Lienhypertexte"/>
            <w:rFonts w:ascii="Arial Narrow" w:hAnsi="Arial Narrow"/>
            <w:noProof/>
            <w:webHidden/>
            <w:color w:val="auto"/>
            <w:u w:val="none"/>
          </w:rPr>
        </w:r>
        <w:r w:rsidR="00631847" w:rsidRPr="00C07D2F">
          <w:rPr>
            <w:rStyle w:val="Lienhypertexte"/>
            <w:rFonts w:ascii="Arial Narrow" w:hAnsi="Arial Narrow"/>
            <w:noProof/>
            <w:webHidden/>
            <w:color w:val="auto"/>
            <w:u w:val="none"/>
          </w:rPr>
          <w:fldChar w:fldCharType="separate"/>
        </w:r>
        <w:r w:rsidR="00F66CFB">
          <w:rPr>
            <w:rStyle w:val="Lienhypertexte"/>
            <w:rFonts w:ascii="Arial Narrow" w:hAnsi="Arial Narrow"/>
            <w:noProof/>
            <w:webHidden/>
            <w:color w:val="auto"/>
            <w:u w:val="none"/>
          </w:rPr>
          <w:t>41</w:t>
        </w:r>
        <w:r w:rsidR="00631847" w:rsidRPr="00C07D2F">
          <w:rPr>
            <w:rStyle w:val="Lienhypertexte"/>
            <w:rFonts w:ascii="Arial Narrow" w:hAnsi="Arial Narrow"/>
            <w:noProof/>
            <w:webHidden/>
            <w:color w:val="auto"/>
            <w:u w:val="none"/>
          </w:rPr>
          <w:fldChar w:fldCharType="end"/>
        </w:r>
      </w:hyperlink>
    </w:p>
    <w:p w:rsidR="00BB6B3F" w:rsidRPr="00C07D2F" w:rsidRDefault="00855932" w:rsidP="008616A5">
      <w:pPr>
        <w:pStyle w:val="TM3"/>
        <w:tabs>
          <w:tab w:val="right" w:leader="dot" w:pos="9060"/>
        </w:tabs>
        <w:rPr>
          <w:rFonts w:ascii="Arial Narrow" w:hAnsi="Arial Narrow"/>
          <w:noProof/>
          <w:sz w:val="22"/>
          <w:szCs w:val="22"/>
          <w:lang w:eastAsia="fr-FR"/>
        </w:rPr>
      </w:pPr>
      <w:hyperlink r:id="rId36" w:anchor="_Toc408629654" w:history="1">
        <w:r w:rsidR="00BB6B3F" w:rsidRPr="00C07D2F">
          <w:rPr>
            <w:rStyle w:val="Lienhypertexte"/>
            <w:rFonts w:ascii="Arial Narrow" w:hAnsi="Arial Narrow" w:cs="Arial"/>
            <w:noProof/>
            <w:color w:val="auto"/>
            <w:u w:val="none"/>
          </w:rPr>
          <w:t>Article 13 : Ordre de Service de démarrer les prestations</w:t>
        </w:r>
        <w:r w:rsidR="00BB6B3F" w:rsidRPr="00C07D2F">
          <w:rPr>
            <w:rStyle w:val="Lienhypertexte"/>
            <w:rFonts w:ascii="Arial Narrow" w:hAnsi="Arial Narrow"/>
            <w:noProof/>
            <w:webHidden/>
            <w:color w:val="auto"/>
            <w:u w:val="none"/>
          </w:rPr>
          <w:tab/>
        </w:r>
        <w:r w:rsidR="00631847" w:rsidRPr="00C07D2F">
          <w:rPr>
            <w:rStyle w:val="Lienhypertexte"/>
            <w:rFonts w:ascii="Arial Narrow" w:hAnsi="Arial Narrow"/>
            <w:noProof/>
            <w:webHidden/>
            <w:color w:val="auto"/>
            <w:u w:val="none"/>
          </w:rPr>
          <w:fldChar w:fldCharType="begin"/>
        </w:r>
        <w:r w:rsidR="00BB6B3F" w:rsidRPr="00C07D2F">
          <w:rPr>
            <w:rStyle w:val="Lienhypertexte"/>
            <w:rFonts w:ascii="Arial Narrow" w:hAnsi="Arial Narrow"/>
            <w:noProof/>
            <w:webHidden/>
            <w:color w:val="auto"/>
            <w:u w:val="none"/>
          </w:rPr>
          <w:instrText xml:space="preserve"> PAGEREF _Toc408629654 \h </w:instrText>
        </w:r>
        <w:r w:rsidR="00631847" w:rsidRPr="00C07D2F">
          <w:rPr>
            <w:rStyle w:val="Lienhypertexte"/>
            <w:rFonts w:ascii="Arial Narrow" w:hAnsi="Arial Narrow"/>
            <w:noProof/>
            <w:webHidden/>
            <w:color w:val="auto"/>
            <w:u w:val="none"/>
          </w:rPr>
        </w:r>
        <w:r w:rsidR="00631847" w:rsidRPr="00C07D2F">
          <w:rPr>
            <w:rStyle w:val="Lienhypertexte"/>
            <w:rFonts w:ascii="Arial Narrow" w:hAnsi="Arial Narrow"/>
            <w:noProof/>
            <w:webHidden/>
            <w:color w:val="auto"/>
            <w:u w:val="none"/>
          </w:rPr>
          <w:fldChar w:fldCharType="separate"/>
        </w:r>
        <w:r w:rsidR="00F66CFB">
          <w:rPr>
            <w:rStyle w:val="Lienhypertexte"/>
            <w:rFonts w:ascii="Arial Narrow" w:hAnsi="Arial Narrow"/>
            <w:noProof/>
            <w:webHidden/>
            <w:color w:val="auto"/>
            <w:u w:val="none"/>
          </w:rPr>
          <w:t>41</w:t>
        </w:r>
        <w:r w:rsidR="00631847" w:rsidRPr="00C07D2F">
          <w:rPr>
            <w:rStyle w:val="Lienhypertexte"/>
            <w:rFonts w:ascii="Arial Narrow" w:hAnsi="Arial Narrow"/>
            <w:noProof/>
            <w:webHidden/>
            <w:color w:val="auto"/>
            <w:u w:val="none"/>
          </w:rPr>
          <w:fldChar w:fldCharType="end"/>
        </w:r>
      </w:hyperlink>
    </w:p>
    <w:p w:rsidR="00BB6B3F" w:rsidRPr="00C07D2F" w:rsidRDefault="00855932" w:rsidP="008616A5">
      <w:pPr>
        <w:pStyle w:val="TM3"/>
        <w:tabs>
          <w:tab w:val="right" w:leader="dot" w:pos="9060"/>
        </w:tabs>
        <w:rPr>
          <w:rFonts w:ascii="Arial Narrow" w:hAnsi="Arial Narrow"/>
          <w:noProof/>
          <w:sz w:val="22"/>
          <w:szCs w:val="22"/>
          <w:lang w:eastAsia="fr-FR"/>
        </w:rPr>
      </w:pPr>
      <w:hyperlink r:id="rId37" w:anchor="_Toc408629655" w:history="1">
        <w:r w:rsidR="00BB6B3F" w:rsidRPr="00C07D2F">
          <w:rPr>
            <w:rStyle w:val="Lienhypertexte"/>
            <w:rFonts w:ascii="Arial Narrow" w:hAnsi="Arial Narrow" w:cs="Arial"/>
            <w:noProof/>
            <w:color w:val="auto"/>
            <w:u w:val="none"/>
          </w:rPr>
          <w:t>Article 14 : Contrôle et approbation du personnel et du matériel</w:t>
        </w:r>
        <w:r w:rsidR="00BB6B3F" w:rsidRPr="00C07D2F">
          <w:rPr>
            <w:rStyle w:val="Lienhypertexte"/>
            <w:rFonts w:ascii="Arial Narrow" w:hAnsi="Arial Narrow"/>
            <w:noProof/>
            <w:webHidden/>
            <w:color w:val="auto"/>
            <w:u w:val="none"/>
          </w:rPr>
          <w:tab/>
        </w:r>
        <w:r w:rsidR="00631847" w:rsidRPr="00C07D2F">
          <w:rPr>
            <w:rStyle w:val="Lienhypertexte"/>
            <w:rFonts w:ascii="Arial Narrow" w:hAnsi="Arial Narrow"/>
            <w:noProof/>
            <w:webHidden/>
            <w:color w:val="auto"/>
            <w:u w:val="none"/>
          </w:rPr>
          <w:fldChar w:fldCharType="begin"/>
        </w:r>
        <w:r w:rsidR="00BB6B3F" w:rsidRPr="00C07D2F">
          <w:rPr>
            <w:rStyle w:val="Lienhypertexte"/>
            <w:rFonts w:ascii="Arial Narrow" w:hAnsi="Arial Narrow"/>
            <w:noProof/>
            <w:webHidden/>
            <w:color w:val="auto"/>
            <w:u w:val="none"/>
          </w:rPr>
          <w:instrText xml:space="preserve"> PAGEREF _Toc408629655 \h </w:instrText>
        </w:r>
        <w:r w:rsidR="00631847" w:rsidRPr="00C07D2F">
          <w:rPr>
            <w:rStyle w:val="Lienhypertexte"/>
            <w:rFonts w:ascii="Arial Narrow" w:hAnsi="Arial Narrow"/>
            <w:noProof/>
            <w:webHidden/>
            <w:color w:val="auto"/>
            <w:u w:val="none"/>
          </w:rPr>
        </w:r>
        <w:r w:rsidR="00631847" w:rsidRPr="00C07D2F">
          <w:rPr>
            <w:rStyle w:val="Lienhypertexte"/>
            <w:rFonts w:ascii="Arial Narrow" w:hAnsi="Arial Narrow"/>
            <w:noProof/>
            <w:webHidden/>
            <w:color w:val="auto"/>
            <w:u w:val="none"/>
          </w:rPr>
          <w:fldChar w:fldCharType="separate"/>
        </w:r>
        <w:r w:rsidR="00F66CFB">
          <w:rPr>
            <w:rStyle w:val="Lienhypertexte"/>
            <w:rFonts w:ascii="Arial Narrow" w:hAnsi="Arial Narrow"/>
            <w:noProof/>
            <w:webHidden/>
            <w:color w:val="auto"/>
            <w:u w:val="none"/>
          </w:rPr>
          <w:t>42</w:t>
        </w:r>
        <w:r w:rsidR="00631847" w:rsidRPr="00C07D2F">
          <w:rPr>
            <w:rStyle w:val="Lienhypertexte"/>
            <w:rFonts w:ascii="Arial Narrow" w:hAnsi="Arial Narrow"/>
            <w:noProof/>
            <w:webHidden/>
            <w:color w:val="auto"/>
            <w:u w:val="none"/>
          </w:rPr>
          <w:fldChar w:fldCharType="end"/>
        </w:r>
      </w:hyperlink>
    </w:p>
    <w:p w:rsidR="00BB6B3F" w:rsidRPr="00C07D2F" w:rsidRDefault="00855932" w:rsidP="008616A5">
      <w:pPr>
        <w:pStyle w:val="TM3"/>
        <w:tabs>
          <w:tab w:val="right" w:leader="dot" w:pos="9060"/>
        </w:tabs>
        <w:rPr>
          <w:rFonts w:ascii="Arial Narrow" w:hAnsi="Arial Narrow"/>
          <w:noProof/>
          <w:sz w:val="22"/>
          <w:szCs w:val="22"/>
          <w:lang w:eastAsia="fr-FR"/>
        </w:rPr>
      </w:pPr>
      <w:hyperlink r:id="rId38" w:anchor="_Toc408629656" w:history="1">
        <w:r w:rsidR="00BB6B3F" w:rsidRPr="00C07D2F">
          <w:rPr>
            <w:rStyle w:val="Lienhypertexte"/>
            <w:rFonts w:ascii="Arial Narrow" w:hAnsi="Arial Narrow" w:cs="Arial"/>
            <w:noProof/>
            <w:color w:val="auto"/>
            <w:u w:val="none"/>
          </w:rPr>
          <w:t>Article 15 : Garanties des matériels, essais et vérifications</w:t>
        </w:r>
        <w:r w:rsidR="00BB6B3F" w:rsidRPr="00C07D2F">
          <w:rPr>
            <w:rStyle w:val="Lienhypertexte"/>
            <w:rFonts w:ascii="Arial Narrow" w:hAnsi="Arial Narrow"/>
            <w:noProof/>
            <w:webHidden/>
            <w:color w:val="auto"/>
            <w:u w:val="none"/>
          </w:rPr>
          <w:tab/>
        </w:r>
        <w:r w:rsidR="00631847" w:rsidRPr="00C07D2F">
          <w:rPr>
            <w:rStyle w:val="Lienhypertexte"/>
            <w:rFonts w:ascii="Arial Narrow" w:hAnsi="Arial Narrow"/>
            <w:noProof/>
            <w:webHidden/>
            <w:color w:val="auto"/>
            <w:u w:val="none"/>
          </w:rPr>
          <w:fldChar w:fldCharType="begin"/>
        </w:r>
        <w:r w:rsidR="00BB6B3F" w:rsidRPr="00C07D2F">
          <w:rPr>
            <w:rStyle w:val="Lienhypertexte"/>
            <w:rFonts w:ascii="Arial Narrow" w:hAnsi="Arial Narrow"/>
            <w:noProof/>
            <w:webHidden/>
            <w:color w:val="auto"/>
            <w:u w:val="none"/>
          </w:rPr>
          <w:instrText xml:space="preserve"> PAGEREF _Toc408629656 \h </w:instrText>
        </w:r>
        <w:r w:rsidR="00631847" w:rsidRPr="00C07D2F">
          <w:rPr>
            <w:rStyle w:val="Lienhypertexte"/>
            <w:rFonts w:ascii="Arial Narrow" w:hAnsi="Arial Narrow"/>
            <w:noProof/>
            <w:webHidden/>
            <w:color w:val="auto"/>
            <w:u w:val="none"/>
          </w:rPr>
        </w:r>
        <w:r w:rsidR="00631847" w:rsidRPr="00C07D2F">
          <w:rPr>
            <w:rStyle w:val="Lienhypertexte"/>
            <w:rFonts w:ascii="Arial Narrow" w:hAnsi="Arial Narrow"/>
            <w:noProof/>
            <w:webHidden/>
            <w:color w:val="auto"/>
            <w:u w:val="none"/>
          </w:rPr>
          <w:fldChar w:fldCharType="separate"/>
        </w:r>
        <w:r w:rsidR="00F66CFB">
          <w:rPr>
            <w:rStyle w:val="Lienhypertexte"/>
            <w:rFonts w:ascii="Arial Narrow" w:hAnsi="Arial Narrow"/>
            <w:noProof/>
            <w:webHidden/>
            <w:color w:val="auto"/>
            <w:u w:val="none"/>
          </w:rPr>
          <w:t>42</w:t>
        </w:r>
        <w:r w:rsidR="00631847" w:rsidRPr="00C07D2F">
          <w:rPr>
            <w:rStyle w:val="Lienhypertexte"/>
            <w:rFonts w:ascii="Arial Narrow" w:hAnsi="Arial Narrow"/>
            <w:noProof/>
            <w:webHidden/>
            <w:color w:val="auto"/>
            <w:u w:val="none"/>
          </w:rPr>
          <w:fldChar w:fldCharType="end"/>
        </w:r>
      </w:hyperlink>
    </w:p>
    <w:p w:rsidR="00BB6B3F" w:rsidRPr="00C07D2F" w:rsidRDefault="00855932" w:rsidP="008616A5">
      <w:pPr>
        <w:pStyle w:val="TM3"/>
        <w:tabs>
          <w:tab w:val="right" w:leader="dot" w:pos="9060"/>
        </w:tabs>
        <w:rPr>
          <w:rFonts w:ascii="Arial Narrow" w:hAnsi="Arial Narrow"/>
          <w:noProof/>
          <w:sz w:val="22"/>
          <w:szCs w:val="22"/>
          <w:lang w:eastAsia="fr-FR"/>
        </w:rPr>
      </w:pPr>
      <w:hyperlink r:id="rId39" w:anchor="_Toc408629657" w:history="1">
        <w:r w:rsidR="00BB6B3F" w:rsidRPr="00C07D2F">
          <w:rPr>
            <w:rStyle w:val="Lienhypertexte"/>
            <w:rFonts w:ascii="Arial Narrow" w:hAnsi="Arial Narrow" w:cs="Arial"/>
            <w:noProof/>
            <w:color w:val="auto"/>
            <w:u w:val="none"/>
          </w:rPr>
          <w:t>Article 16 : Contrôle des travaux</w:t>
        </w:r>
        <w:r w:rsidR="00BB6B3F" w:rsidRPr="00C07D2F">
          <w:rPr>
            <w:rStyle w:val="Lienhypertexte"/>
            <w:rFonts w:ascii="Arial Narrow" w:hAnsi="Arial Narrow"/>
            <w:noProof/>
            <w:webHidden/>
            <w:color w:val="auto"/>
            <w:u w:val="none"/>
          </w:rPr>
          <w:tab/>
        </w:r>
        <w:r w:rsidR="00631847" w:rsidRPr="00C07D2F">
          <w:rPr>
            <w:rStyle w:val="Lienhypertexte"/>
            <w:rFonts w:ascii="Arial Narrow" w:hAnsi="Arial Narrow"/>
            <w:noProof/>
            <w:webHidden/>
            <w:color w:val="auto"/>
            <w:u w:val="none"/>
          </w:rPr>
          <w:fldChar w:fldCharType="begin"/>
        </w:r>
        <w:r w:rsidR="00BB6B3F" w:rsidRPr="00C07D2F">
          <w:rPr>
            <w:rStyle w:val="Lienhypertexte"/>
            <w:rFonts w:ascii="Arial Narrow" w:hAnsi="Arial Narrow"/>
            <w:noProof/>
            <w:webHidden/>
            <w:color w:val="auto"/>
            <w:u w:val="none"/>
          </w:rPr>
          <w:instrText xml:space="preserve"> PAGEREF _Toc408629657 \h </w:instrText>
        </w:r>
        <w:r w:rsidR="00631847" w:rsidRPr="00C07D2F">
          <w:rPr>
            <w:rStyle w:val="Lienhypertexte"/>
            <w:rFonts w:ascii="Arial Narrow" w:hAnsi="Arial Narrow"/>
            <w:noProof/>
            <w:webHidden/>
            <w:color w:val="auto"/>
            <w:u w:val="none"/>
          </w:rPr>
        </w:r>
        <w:r w:rsidR="00631847" w:rsidRPr="00C07D2F">
          <w:rPr>
            <w:rStyle w:val="Lienhypertexte"/>
            <w:rFonts w:ascii="Arial Narrow" w:hAnsi="Arial Narrow"/>
            <w:noProof/>
            <w:webHidden/>
            <w:color w:val="auto"/>
            <w:u w:val="none"/>
          </w:rPr>
          <w:fldChar w:fldCharType="separate"/>
        </w:r>
        <w:r w:rsidR="00F66CFB">
          <w:rPr>
            <w:rStyle w:val="Lienhypertexte"/>
            <w:rFonts w:ascii="Arial Narrow" w:hAnsi="Arial Narrow"/>
            <w:noProof/>
            <w:webHidden/>
            <w:color w:val="auto"/>
            <w:u w:val="none"/>
          </w:rPr>
          <w:t>42</w:t>
        </w:r>
        <w:r w:rsidR="00631847" w:rsidRPr="00C07D2F">
          <w:rPr>
            <w:rStyle w:val="Lienhypertexte"/>
            <w:rFonts w:ascii="Arial Narrow" w:hAnsi="Arial Narrow"/>
            <w:noProof/>
            <w:webHidden/>
            <w:color w:val="auto"/>
            <w:u w:val="none"/>
          </w:rPr>
          <w:fldChar w:fldCharType="end"/>
        </w:r>
      </w:hyperlink>
    </w:p>
    <w:p w:rsidR="00BB6B3F" w:rsidRPr="00C07D2F" w:rsidRDefault="00855932" w:rsidP="008616A5">
      <w:pPr>
        <w:pStyle w:val="TM3"/>
        <w:tabs>
          <w:tab w:val="right" w:leader="dot" w:pos="9060"/>
        </w:tabs>
        <w:rPr>
          <w:rFonts w:ascii="Arial Narrow" w:hAnsi="Arial Narrow"/>
          <w:noProof/>
          <w:sz w:val="22"/>
          <w:szCs w:val="22"/>
          <w:lang w:eastAsia="fr-FR"/>
        </w:rPr>
      </w:pPr>
      <w:hyperlink r:id="rId40" w:anchor="_Toc408629658" w:history="1">
        <w:r w:rsidR="00BB6B3F" w:rsidRPr="00C07D2F">
          <w:rPr>
            <w:rStyle w:val="Lienhypertexte"/>
            <w:rFonts w:ascii="Arial Narrow" w:hAnsi="Arial Narrow" w:cs="Arial"/>
            <w:noProof/>
            <w:color w:val="auto"/>
            <w:u w:val="none"/>
          </w:rPr>
          <w:t>Article 17 : Réception technique des travaux</w:t>
        </w:r>
        <w:r w:rsidR="00BB6B3F" w:rsidRPr="00C07D2F">
          <w:rPr>
            <w:rStyle w:val="Lienhypertexte"/>
            <w:rFonts w:ascii="Arial Narrow" w:hAnsi="Arial Narrow"/>
            <w:noProof/>
            <w:webHidden/>
            <w:color w:val="auto"/>
            <w:u w:val="none"/>
          </w:rPr>
          <w:tab/>
        </w:r>
        <w:r w:rsidR="00631847" w:rsidRPr="00C07D2F">
          <w:rPr>
            <w:rStyle w:val="Lienhypertexte"/>
            <w:rFonts w:ascii="Arial Narrow" w:hAnsi="Arial Narrow"/>
            <w:noProof/>
            <w:webHidden/>
            <w:color w:val="auto"/>
            <w:u w:val="none"/>
          </w:rPr>
          <w:fldChar w:fldCharType="begin"/>
        </w:r>
        <w:r w:rsidR="00BB6B3F" w:rsidRPr="00C07D2F">
          <w:rPr>
            <w:rStyle w:val="Lienhypertexte"/>
            <w:rFonts w:ascii="Arial Narrow" w:hAnsi="Arial Narrow"/>
            <w:noProof/>
            <w:webHidden/>
            <w:color w:val="auto"/>
            <w:u w:val="none"/>
          </w:rPr>
          <w:instrText xml:space="preserve"> PAGEREF _Toc408629658 \h </w:instrText>
        </w:r>
        <w:r w:rsidR="00631847" w:rsidRPr="00C07D2F">
          <w:rPr>
            <w:rStyle w:val="Lienhypertexte"/>
            <w:rFonts w:ascii="Arial Narrow" w:hAnsi="Arial Narrow"/>
            <w:noProof/>
            <w:webHidden/>
            <w:color w:val="auto"/>
            <w:u w:val="none"/>
          </w:rPr>
        </w:r>
        <w:r w:rsidR="00631847" w:rsidRPr="00C07D2F">
          <w:rPr>
            <w:rStyle w:val="Lienhypertexte"/>
            <w:rFonts w:ascii="Arial Narrow" w:hAnsi="Arial Narrow"/>
            <w:noProof/>
            <w:webHidden/>
            <w:color w:val="auto"/>
            <w:u w:val="none"/>
          </w:rPr>
          <w:fldChar w:fldCharType="separate"/>
        </w:r>
        <w:r w:rsidR="00F66CFB">
          <w:rPr>
            <w:rStyle w:val="Lienhypertexte"/>
            <w:rFonts w:ascii="Arial Narrow" w:hAnsi="Arial Narrow"/>
            <w:noProof/>
            <w:webHidden/>
            <w:color w:val="auto"/>
            <w:u w:val="none"/>
          </w:rPr>
          <w:t>42</w:t>
        </w:r>
        <w:r w:rsidR="00631847" w:rsidRPr="00C07D2F">
          <w:rPr>
            <w:rStyle w:val="Lienhypertexte"/>
            <w:rFonts w:ascii="Arial Narrow" w:hAnsi="Arial Narrow"/>
            <w:noProof/>
            <w:webHidden/>
            <w:color w:val="auto"/>
            <w:u w:val="none"/>
          </w:rPr>
          <w:fldChar w:fldCharType="end"/>
        </w:r>
      </w:hyperlink>
    </w:p>
    <w:p w:rsidR="00BB6B3F" w:rsidRPr="00C07D2F" w:rsidRDefault="00855932" w:rsidP="008616A5">
      <w:pPr>
        <w:pStyle w:val="TM3"/>
        <w:tabs>
          <w:tab w:val="right" w:leader="dot" w:pos="9060"/>
        </w:tabs>
        <w:rPr>
          <w:rFonts w:ascii="Arial Narrow" w:hAnsi="Arial Narrow"/>
          <w:noProof/>
          <w:sz w:val="22"/>
          <w:szCs w:val="22"/>
          <w:lang w:eastAsia="fr-FR"/>
        </w:rPr>
      </w:pPr>
      <w:hyperlink r:id="rId41" w:anchor="_Toc408629659" w:history="1">
        <w:r w:rsidR="00BB6B3F" w:rsidRPr="00C07D2F">
          <w:rPr>
            <w:rStyle w:val="Lienhypertexte"/>
            <w:rFonts w:ascii="Arial Narrow" w:hAnsi="Arial Narrow" w:cs="Arial"/>
            <w:noProof/>
            <w:color w:val="auto"/>
            <w:u w:val="none"/>
          </w:rPr>
          <w:t>Article 18 : Documentation exigée avant réception des travaux</w:t>
        </w:r>
        <w:r w:rsidR="00BB6B3F" w:rsidRPr="00C07D2F">
          <w:rPr>
            <w:rStyle w:val="Lienhypertexte"/>
            <w:rFonts w:ascii="Arial Narrow" w:hAnsi="Arial Narrow"/>
            <w:noProof/>
            <w:webHidden/>
            <w:color w:val="auto"/>
            <w:u w:val="none"/>
          </w:rPr>
          <w:tab/>
        </w:r>
        <w:r w:rsidR="00631847" w:rsidRPr="00C07D2F">
          <w:rPr>
            <w:rStyle w:val="Lienhypertexte"/>
            <w:rFonts w:ascii="Arial Narrow" w:hAnsi="Arial Narrow"/>
            <w:noProof/>
            <w:webHidden/>
            <w:color w:val="auto"/>
            <w:u w:val="none"/>
          </w:rPr>
          <w:fldChar w:fldCharType="begin"/>
        </w:r>
        <w:r w:rsidR="00BB6B3F" w:rsidRPr="00C07D2F">
          <w:rPr>
            <w:rStyle w:val="Lienhypertexte"/>
            <w:rFonts w:ascii="Arial Narrow" w:hAnsi="Arial Narrow"/>
            <w:noProof/>
            <w:webHidden/>
            <w:color w:val="auto"/>
            <w:u w:val="none"/>
          </w:rPr>
          <w:instrText xml:space="preserve"> PAGEREF _Toc408629659 \h </w:instrText>
        </w:r>
        <w:r w:rsidR="00631847" w:rsidRPr="00C07D2F">
          <w:rPr>
            <w:rStyle w:val="Lienhypertexte"/>
            <w:rFonts w:ascii="Arial Narrow" w:hAnsi="Arial Narrow"/>
            <w:noProof/>
            <w:webHidden/>
            <w:color w:val="auto"/>
            <w:u w:val="none"/>
          </w:rPr>
        </w:r>
        <w:r w:rsidR="00631847" w:rsidRPr="00C07D2F">
          <w:rPr>
            <w:rStyle w:val="Lienhypertexte"/>
            <w:rFonts w:ascii="Arial Narrow" w:hAnsi="Arial Narrow"/>
            <w:noProof/>
            <w:webHidden/>
            <w:color w:val="auto"/>
            <w:u w:val="none"/>
          </w:rPr>
          <w:fldChar w:fldCharType="separate"/>
        </w:r>
        <w:r w:rsidR="00F66CFB">
          <w:rPr>
            <w:rStyle w:val="Lienhypertexte"/>
            <w:rFonts w:ascii="Arial Narrow" w:hAnsi="Arial Narrow"/>
            <w:noProof/>
            <w:webHidden/>
            <w:color w:val="auto"/>
            <w:u w:val="none"/>
          </w:rPr>
          <w:t>43</w:t>
        </w:r>
        <w:r w:rsidR="00631847" w:rsidRPr="00C07D2F">
          <w:rPr>
            <w:rStyle w:val="Lienhypertexte"/>
            <w:rFonts w:ascii="Arial Narrow" w:hAnsi="Arial Narrow"/>
            <w:noProof/>
            <w:webHidden/>
            <w:color w:val="auto"/>
            <w:u w:val="none"/>
          </w:rPr>
          <w:fldChar w:fldCharType="end"/>
        </w:r>
      </w:hyperlink>
    </w:p>
    <w:p w:rsidR="00BB6B3F" w:rsidRPr="00C07D2F" w:rsidRDefault="00855932" w:rsidP="008616A5">
      <w:pPr>
        <w:pStyle w:val="TM3"/>
        <w:tabs>
          <w:tab w:val="right" w:leader="dot" w:pos="9060"/>
        </w:tabs>
        <w:rPr>
          <w:rFonts w:ascii="Arial Narrow" w:hAnsi="Arial Narrow"/>
          <w:noProof/>
          <w:sz w:val="22"/>
          <w:szCs w:val="22"/>
          <w:lang w:eastAsia="fr-FR"/>
        </w:rPr>
      </w:pPr>
      <w:hyperlink r:id="rId42" w:anchor="_Toc408629660" w:history="1">
        <w:r w:rsidR="00BB6B3F" w:rsidRPr="00C07D2F">
          <w:rPr>
            <w:rStyle w:val="Lienhypertexte"/>
            <w:rFonts w:ascii="Arial Narrow" w:hAnsi="Arial Narrow" w:cs="Arial"/>
            <w:noProof/>
            <w:color w:val="auto"/>
            <w:u w:val="none"/>
          </w:rPr>
          <w:t>Article 19 : Réception provisoire</w:t>
        </w:r>
        <w:r w:rsidR="00BB6B3F" w:rsidRPr="00C07D2F">
          <w:rPr>
            <w:rStyle w:val="Lienhypertexte"/>
            <w:rFonts w:ascii="Arial Narrow" w:hAnsi="Arial Narrow"/>
            <w:noProof/>
            <w:webHidden/>
            <w:color w:val="auto"/>
            <w:u w:val="none"/>
          </w:rPr>
          <w:tab/>
        </w:r>
        <w:r w:rsidR="00631847" w:rsidRPr="00C07D2F">
          <w:rPr>
            <w:rStyle w:val="Lienhypertexte"/>
            <w:rFonts w:ascii="Arial Narrow" w:hAnsi="Arial Narrow"/>
            <w:noProof/>
            <w:webHidden/>
            <w:color w:val="auto"/>
            <w:u w:val="none"/>
          </w:rPr>
          <w:fldChar w:fldCharType="begin"/>
        </w:r>
        <w:r w:rsidR="00BB6B3F" w:rsidRPr="00C07D2F">
          <w:rPr>
            <w:rStyle w:val="Lienhypertexte"/>
            <w:rFonts w:ascii="Arial Narrow" w:hAnsi="Arial Narrow"/>
            <w:noProof/>
            <w:webHidden/>
            <w:color w:val="auto"/>
            <w:u w:val="none"/>
          </w:rPr>
          <w:instrText xml:space="preserve"> PAGEREF _Toc408629660 \h </w:instrText>
        </w:r>
        <w:r w:rsidR="00631847" w:rsidRPr="00C07D2F">
          <w:rPr>
            <w:rStyle w:val="Lienhypertexte"/>
            <w:rFonts w:ascii="Arial Narrow" w:hAnsi="Arial Narrow"/>
            <w:noProof/>
            <w:webHidden/>
            <w:color w:val="auto"/>
            <w:u w:val="none"/>
          </w:rPr>
        </w:r>
        <w:r w:rsidR="00631847" w:rsidRPr="00C07D2F">
          <w:rPr>
            <w:rStyle w:val="Lienhypertexte"/>
            <w:rFonts w:ascii="Arial Narrow" w:hAnsi="Arial Narrow"/>
            <w:noProof/>
            <w:webHidden/>
            <w:color w:val="auto"/>
            <w:u w:val="none"/>
          </w:rPr>
          <w:fldChar w:fldCharType="separate"/>
        </w:r>
        <w:r w:rsidR="00F66CFB">
          <w:rPr>
            <w:rStyle w:val="Lienhypertexte"/>
            <w:rFonts w:ascii="Arial Narrow" w:hAnsi="Arial Narrow"/>
            <w:noProof/>
            <w:webHidden/>
            <w:color w:val="auto"/>
            <w:u w:val="none"/>
          </w:rPr>
          <w:t>43</w:t>
        </w:r>
        <w:r w:rsidR="00631847" w:rsidRPr="00C07D2F">
          <w:rPr>
            <w:rStyle w:val="Lienhypertexte"/>
            <w:rFonts w:ascii="Arial Narrow" w:hAnsi="Arial Narrow"/>
            <w:noProof/>
            <w:webHidden/>
            <w:color w:val="auto"/>
            <w:u w:val="none"/>
          </w:rPr>
          <w:fldChar w:fldCharType="end"/>
        </w:r>
      </w:hyperlink>
    </w:p>
    <w:p w:rsidR="00BB6B3F" w:rsidRPr="00C07D2F" w:rsidRDefault="00855932" w:rsidP="008616A5">
      <w:pPr>
        <w:pStyle w:val="TM3"/>
        <w:tabs>
          <w:tab w:val="right" w:leader="dot" w:pos="9060"/>
        </w:tabs>
        <w:rPr>
          <w:rFonts w:ascii="Arial Narrow" w:hAnsi="Arial Narrow"/>
          <w:noProof/>
          <w:sz w:val="22"/>
          <w:szCs w:val="22"/>
          <w:lang w:eastAsia="fr-FR"/>
        </w:rPr>
      </w:pPr>
      <w:hyperlink r:id="rId43" w:anchor="_Toc408629661" w:history="1">
        <w:r w:rsidR="00BB6B3F" w:rsidRPr="00C07D2F">
          <w:rPr>
            <w:rStyle w:val="Lienhypertexte"/>
            <w:rFonts w:ascii="Arial Narrow" w:hAnsi="Arial Narrow" w:cs="Arial"/>
            <w:noProof/>
            <w:color w:val="auto"/>
            <w:u w:val="none"/>
          </w:rPr>
          <w:t>Article 20 : Délai de garantie</w:t>
        </w:r>
        <w:r w:rsidR="00BB6B3F" w:rsidRPr="00C07D2F">
          <w:rPr>
            <w:rStyle w:val="Lienhypertexte"/>
            <w:rFonts w:ascii="Arial Narrow" w:hAnsi="Arial Narrow"/>
            <w:noProof/>
            <w:webHidden/>
            <w:color w:val="auto"/>
            <w:u w:val="none"/>
          </w:rPr>
          <w:tab/>
        </w:r>
        <w:r w:rsidR="00631847" w:rsidRPr="00C07D2F">
          <w:rPr>
            <w:rStyle w:val="Lienhypertexte"/>
            <w:rFonts w:ascii="Arial Narrow" w:hAnsi="Arial Narrow"/>
            <w:noProof/>
            <w:webHidden/>
            <w:color w:val="auto"/>
            <w:u w:val="none"/>
          </w:rPr>
          <w:fldChar w:fldCharType="begin"/>
        </w:r>
        <w:r w:rsidR="00BB6B3F" w:rsidRPr="00C07D2F">
          <w:rPr>
            <w:rStyle w:val="Lienhypertexte"/>
            <w:rFonts w:ascii="Arial Narrow" w:hAnsi="Arial Narrow"/>
            <w:noProof/>
            <w:webHidden/>
            <w:color w:val="auto"/>
            <w:u w:val="none"/>
          </w:rPr>
          <w:instrText xml:space="preserve"> PAGEREF _Toc408629661 \h </w:instrText>
        </w:r>
        <w:r w:rsidR="00631847" w:rsidRPr="00C07D2F">
          <w:rPr>
            <w:rStyle w:val="Lienhypertexte"/>
            <w:rFonts w:ascii="Arial Narrow" w:hAnsi="Arial Narrow"/>
            <w:noProof/>
            <w:webHidden/>
            <w:color w:val="auto"/>
            <w:u w:val="none"/>
          </w:rPr>
        </w:r>
        <w:r w:rsidR="00631847" w:rsidRPr="00C07D2F">
          <w:rPr>
            <w:rStyle w:val="Lienhypertexte"/>
            <w:rFonts w:ascii="Arial Narrow" w:hAnsi="Arial Narrow"/>
            <w:noProof/>
            <w:webHidden/>
            <w:color w:val="auto"/>
            <w:u w:val="none"/>
          </w:rPr>
          <w:fldChar w:fldCharType="separate"/>
        </w:r>
        <w:r w:rsidR="00F66CFB">
          <w:rPr>
            <w:rStyle w:val="Lienhypertexte"/>
            <w:rFonts w:ascii="Arial Narrow" w:hAnsi="Arial Narrow"/>
            <w:noProof/>
            <w:webHidden/>
            <w:color w:val="auto"/>
            <w:u w:val="none"/>
          </w:rPr>
          <w:t>43</w:t>
        </w:r>
        <w:r w:rsidR="00631847" w:rsidRPr="00C07D2F">
          <w:rPr>
            <w:rStyle w:val="Lienhypertexte"/>
            <w:rFonts w:ascii="Arial Narrow" w:hAnsi="Arial Narrow"/>
            <w:noProof/>
            <w:webHidden/>
            <w:color w:val="auto"/>
            <w:u w:val="none"/>
          </w:rPr>
          <w:fldChar w:fldCharType="end"/>
        </w:r>
      </w:hyperlink>
    </w:p>
    <w:p w:rsidR="00BB6B3F" w:rsidRPr="00C07D2F" w:rsidRDefault="00855932" w:rsidP="008616A5">
      <w:pPr>
        <w:pStyle w:val="TM3"/>
        <w:tabs>
          <w:tab w:val="right" w:leader="dot" w:pos="9060"/>
        </w:tabs>
        <w:rPr>
          <w:rFonts w:ascii="Arial Narrow" w:hAnsi="Arial Narrow"/>
          <w:noProof/>
          <w:sz w:val="22"/>
          <w:szCs w:val="22"/>
          <w:lang w:eastAsia="fr-FR"/>
        </w:rPr>
      </w:pPr>
      <w:hyperlink r:id="rId44" w:anchor="_Toc408629662" w:history="1">
        <w:r w:rsidR="00BB6B3F" w:rsidRPr="00C07D2F">
          <w:rPr>
            <w:rStyle w:val="Lienhypertexte"/>
            <w:rFonts w:ascii="Arial Narrow" w:hAnsi="Arial Narrow" w:cs="Arial"/>
            <w:noProof/>
            <w:color w:val="auto"/>
            <w:u w:val="none"/>
          </w:rPr>
          <w:t>Article 21 : Réception définitive.</w:t>
        </w:r>
        <w:r w:rsidR="00BB6B3F" w:rsidRPr="00C07D2F">
          <w:rPr>
            <w:rStyle w:val="Lienhypertexte"/>
            <w:rFonts w:ascii="Arial Narrow" w:hAnsi="Arial Narrow"/>
            <w:noProof/>
            <w:webHidden/>
            <w:color w:val="auto"/>
            <w:u w:val="none"/>
          </w:rPr>
          <w:tab/>
        </w:r>
        <w:r w:rsidR="00631847" w:rsidRPr="00C07D2F">
          <w:rPr>
            <w:rStyle w:val="Lienhypertexte"/>
            <w:rFonts w:ascii="Arial Narrow" w:hAnsi="Arial Narrow"/>
            <w:noProof/>
            <w:webHidden/>
            <w:color w:val="auto"/>
            <w:u w:val="none"/>
          </w:rPr>
          <w:fldChar w:fldCharType="begin"/>
        </w:r>
        <w:r w:rsidR="00BB6B3F" w:rsidRPr="00C07D2F">
          <w:rPr>
            <w:rStyle w:val="Lienhypertexte"/>
            <w:rFonts w:ascii="Arial Narrow" w:hAnsi="Arial Narrow"/>
            <w:noProof/>
            <w:webHidden/>
            <w:color w:val="auto"/>
            <w:u w:val="none"/>
          </w:rPr>
          <w:instrText xml:space="preserve"> PAGEREF _Toc408629662 \h </w:instrText>
        </w:r>
        <w:r w:rsidR="00631847" w:rsidRPr="00C07D2F">
          <w:rPr>
            <w:rStyle w:val="Lienhypertexte"/>
            <w:rFonts w:ascii="Arial Narrow" w:hAnsi="Arial Narrow"/>
            <w:noProof/>
            <w:webHidden/>
            <w:color w:val="auto"/>
            <w:u w:val="none"/>
          </w:rPr>
        </w:r>
        <w:r w:rsidR="00631847" w:rsidRPr="00C07D2F">
          <w:rPr>
            <w:rStyle w:val="Lienhypertexte"/>
            <w:rFonts w:ascii="Arial Narrow" w:hAnsi="Arial Narrow"/>
            <w:noProof/>
            <w:webHidden/>
            <w:color w:val="auto"/>
            <w:u w:val="none"/>
          </w:rPr>
          <w:fldChar w:fldCharType="separate"/>
        </w:r>
        <w:r w:rsidR="00F66CFB">
          <w:rPr>
            <w:rStyle w:val="Lienhypertexte"/>
            <w:rFonts w:ascii="Arial Narrow" w:hAnsi="Arial Narrow"/>
            <w:noProof/>
            <w:webHidden/>
            <w:color w:val="auto"/>
            <w:u w:val="none"/>
          </w:rPr>
          <w:t>44</w:t>
        </w:r>
        <w:r w:rsidR="00631847" w:rsidRPr="00C07D2F">
          <w:rPr>
            <w:rStyle w:val="Lienhypertexte"/>
            <w:rFonts w:ascii="Arial Narrow" w:hAnsi="Arial Narrow"/>
            <w:noProof/>
            <w:webHidden/>
            <w:color w:val="auto"/>
            <w:u w:val="none"/>
          </w:rPr>
          <w:fldChar w:fldCharType="end"/>
        </w:r>
      </w:hyperlink>
    </w:p>
    <w:p w:rsidR="00BB6B3F" w:rsidRPr="00C07D2F" w:rsidRDefault="00855932" w:rsidP="008616A5">
      <w:pPr>
        <w:pStyle w:val="TM2"/>
        <w:tabs>
          <w:tab w:val="right" w:leader="dot" w:pos="9060"/>
        </w:tabs>
        <w:rPr>
          <w:rFonts w:ascii="Arial Narrow" w:hAnsi="Arial Narrow"/>
          <w:noProof/>
          <w:sz w:val="22"/>
          <w:szCs w:val="22"/>
          <w:lang w:eastAsia="fr-FR"/>
        </w:rPr>
      </w:pPr>
      <w:hyperlink r:id="rId45" w:anchor="_Toc408629663" w:history="1">
        <w:r w:rsidR="00BB6B3F" w:rsidRPr="00C07D2F">
          <w:rPr>
            <w:rStyle w:val="Lienhypertexte"/>
            <w:rFonts w:ascii="Arial Narrow" w:hAnsi="Arial Narrow" w:cs="Arial"/>
            <w:noProof/>
            <w:color w:val="auto"/>
            <w:u w:val="none"/>
          </w:rPr>
          <w:t>Chapitre III : Dispositions financières</w:t>
        </w:r>
        <w:r w:rsidR="00BB6B3F" w:rsidRPr="00C07D2F">
          <w:rPr>
            <w:rStyle w:val="Lienhypertexte"/>
            <w:rFonts w:ascii="Arial Narrow" w:hAnsi="Arial Narrow"/>
            <w:noProof/>
            <w:webHidden/>
            <w:color w:val="auto"/>
            <w:u w:val="none"/>
          </w:rPr>
          <w:tab/>
        </w:r>
        <w:r w:rsidR="00631847" w:rsidRPr="00C07D2F">
          <w:rPr>
            <w:rStyle w:val="Lienhypertexte"/>
            <w:rFonts w:ascii="Arial Narrow" w:hAnsi="Arial Narrow"/>
            <w:noProof/>
            <w:webHidden/>
            <w:color w:val="auto"/>
            <w:u w:val="none"/>
          </w:rPr>
          <w:fldChar w:fldCharType="begin"/>
        </w:r>
        <w:r w:rsidR="00BB6B3F" w:rsidRPr="00C07D2F">
          <w:rPr>
            <w:rStyle w:val="Lienhypertexte"/>
            <w:rFonts w:ascii="Arial Narrow" w:hAnsi="Arial Narrow"/>
            <w:noProof/>
            <w:webHidden/>
            <w:color w:val="auto"/>
            <w:u w:val="none"/>
          </w:rPr>
          <w:instrText xml:space="preserve"> PAGEREF _Toc408629663 \h </w:instrText>
        </w:r>
        <w:r w:rsidR="00631847" w:rsidRPr="00C07D2F">
          <w:rPr>
            <w:rStyle w:val="Lienhypertexte"/>
            <w:rFonts w:ascii="Arial Narrow" w:hAnsi="Arial Narrow"/>
            <w:noProof/>
            <w:webHidden/>
            <w:color w:val="auto"/>
            <w:u w:val="none"/>
          </w:rPr>
        </w:r>
        <w:r w:rsidR="00631847" w:rsidRPr="00C07D2F">
          <w:rPr>
            <w:rStyle w:val="Lienhypertexte"/>
            <w:rFonts w:ascii="Arial Narrow" w:hAnsi="Arial Narrow"/>
            <w:noProof/>
            <w:webHidden/>
            <w:color w:val="auto"/>
            <w:u w:val="none"/>
          </w:rPr>
          <w:fldChar w:fldCharType="separate"/>
        </w:r>
        <w:r w:rsidR="00F66CFB">
          <w:rPr>
            <w:rStyle w:val="Lienhypertexte"/>
            <w:rFonts w:ascii="Arial Narrow" w:hAnsi="Arial Narrow"/>
            <w:noProof/>
            <w:webHidden/>
            <w:color w:val="auto"/>
            <w:u w:val="none"/>
          </w:rPr>
          <w:t>44</w:t>
        </w:r>
        <w:r w:rsidR="00631847" w:rsidRPr="00C07D2F">
          <w:rPr>
            <w:rStyle w:val="Lienhypertexte"/>
            <w:rFonts w:ascii="Arial Narrow" w:hAnsi="Arial Narrow"/>
            <w:noProof/>
            <w:webHidden/>
            <w:color w:val="auto"/>
            <w:u w:val="none"/>
          </w:rPr>
          <w:fldChar w:fldCharType="end"/>
        </w:r>
      </w:hyperlink>
    </w:p>
    <w:p w:rsidR="00BB6B3F" w:rsidRPr="00C07D2F" w:rsidRDefault="00855932" w:rsidP="008616A5">
      <w:pPr>
        <w:pStyle w:val="TM3"/>
        <w:tabs>
          <w:tab w:val="right" w:leader="dot" w:pos="9060"/>
        </w:tabs>
        <w:rPr>
          <w:rFonts w:ascii="Arial Narrow" w:hAnsi="Arial Narrow"/>
          <w:noProof/>
          <w:sz w:val="22"/>
          <w:szCs w:val="22"/>
          <w:lang w:eastAsia="fr-FR"/>
        </w:rPr>
      </w:pPr>
      <w:hyperlink r:id="rId46" w:anchor="_Toc408629664" w:history="1">
        <w:r w:rsidR="00BB6B3F" w:rsidRPr="00C07D2F">
          <w:rPr>
            <w:rStyle w:val="Lienhypertexte"/>
            <w:rFonts w:ascii="Arial Narrow" w:hAnsi="Arial Narrow" w:cs="Arial"/>
            <w:noProof/>
            <w:color w:val="auto"/>
            <w:u w:val="none"/>
          </w:rPr>
          <w:t xml:space="preserve">Article 22 : Montant </w:t>
        </w:r>
        <w:r w:rsidR="0049755A" w:rsidRPr="00C07D2F">
          <w:rPr>
            <w:rStyle w:val="Lienhypertexte"/>
            <w:rFonts w:ascii="Arial Narrow" w:hAnsi="Arial Narrow" w:cs="Arial"/>
            <w:noProof/>
            <w:color w:val="auto"/>
            <w:u w:val="none"/>
          </w:rPr>
          <w:t>du Marché</w:t>
        </w:r>
        <w:r w:rsidR="00BB6B3F" w:rsidRPr="00C07D2F">
          <w:rPr>
            <w:rStyle w:val="Lienhypertexte"/>
            <w:rFonts w:ascii="Arial Narrow" w:hAnsi="Arial Narrow"/>
            <w:noProof/>
            <w:webHidden/>
            <w:color w:val="auto"/>
            <w:u w:val="none"/>
          </w:rPr>
          <w:tab/>
        </w:r>
        <w:r w:rsidR="00631847" w:rsidRPr="00C07D2F">
          <w:rPr>
            <w:rStyle w:val="Lienhypertexte"/>
            <w:rFonts w:ascii="Arial Narrow" w:hAnsi="Arial Narrow"/>
            <w:noProof/>
            <w:webHidden/>
            <w:color w:val="auto"/>
            <w:u w:val="none"/>
          </w:rPr>
          <w:fldChar w:fldCharType="begin"/>
        </w:r>
        <w:r w:rsidR="00BB6B3F" w:rsidRPr="00C07D2F">
          <w:rPr>
            <w:rStyle w:val="Lienhypertexte"/>
            <w:rFonts w:ascii="Arial Narrow" w:hAnsi="Arial Narrow"/>
            <w:noProof/>
            <w:webHidden/>
            <w:color w:val="auto"/>
            <w:u w:val="none"/>
          </w:rPr>
          <w:instrText xml:space="preserve"> PAGEREF _Toc408629664 \h </w:instrText>
        </w:r>
        <w:r w:rsidR="00631847" w:rsidRPr="00C07D2F">
          <w:rPr>
            <w:rStyle w:val="Lienhypertexte"/>
            <w:rFonts w:ascii="Arial Narrow" w:hAnsi="Arial Narrow"/>
            <w:noProof/>
            <w:webHidden/>
            <w:color w:val="auto"/>
            <w:u w:val="none"/>
          </w:rPr>
        </w:r>
        <w:r w:rsidR="00631847" w:rsidRPr="00C07D2F">
          <w:rPr>
            <w:rStyle w:val="Lienhypertexte"/>
            <w:rFonts w:ascii="Arial Narrow" w:hAnsi="Arial Narrow"/>
            <w:noProof/>
            <w:webHidden/>
            <w:color w:val="auto"/>
            <w:u w:val="none"/>
          </w:rPr>
          <w:fldChar w:fldCharType="separate"/>
        </w:r>
        <w:r w:rsidR="00F66CFB">
          <w:rPr>
            <w:rStyle w:val="Lienhypertexte"/>
            <w:rFonts w:ascii="Arial Narrow" w:hAnsi="Arial Narrow"/>
            <w:noProof/>
            <w:webHidden/>
            <w:color w:val="auto"/>
            <w:u w:val="none"/>
          </w:rPr>
          <w:t>44</w:t>
        </w:r>
        <w:r w:rsidR="00631847" w:rsidRPr="00C07D2F">
          <w:rPr>
            <w:rStyle w:val="Lienhypertexte"/>
            <w:rFonts w:ascii="Arial Narrow" w:hAnsi="Arial Narrow"/>
            <w:noProof/>
            <w:webHidden/>
            <w:color w:val="auto"/>
            <w:u w:val="none"/>
          </w:rPr>
          <w:fldChar w:fldCharType="end"/>
        </w:r>
      </w:hyperlink>
    </w:p>
    <w:p w:rsidR="00BB6B3F" w:rsidRPr="00C07D2F" w:rsidRDefault="00855932" w:rsidP="008616A5">
      <w:pPr>
        <w:pStyle w:val="TM3"/>
        <w:tabs>
          <w:tab w:val="right" w:leader="dot" w:pos="9060"/>
        </w:tabs>
        <w:rPr>
          <w:rFonts w:ascii="Arial Narrow" w:hAnsi="Arial Narrow"/>
          <w:noProof/>
          <w:sz w:val="22"/>
          <w:szCs w:val="22"/>
          <w:lang w:eastAsia="fr-FR"/>
        </w:rPr>
      </w:pPr>
      <w:hyperlink r:id="rId47" w:anchor="_Toc408629665" w:history="1">
        <w:r w:rsidR="00BB6B3F" w:rsidRPr="00C07D2F">
          <w:rPr>
            <w:rStyle w:val="Lienhypertexte"/>
            <w:rFonts w:ascii="Arial Narrow" w:hAnsi="Arial Narrow" w:cs="Arial"/>
            <w:noProof/>
            <w:color w:val="auto"/>
            <w:u w:val="none"/>
          </w:rPr>
          <w:t>Article 23 : Domiciliation Bancaire</w:t>
        </w:r>
        <w:r w:rsidR="00BB6B3F" w:rsidRPr="00C07D2F">
          <w:rPr>
            <w:rStyle w:val="Lienhypertexte"/>
            <w:rFonts w:ascii="Arial Narrow" w:hAnsi="Arial Narrow"/>
            <w:noProof/>
            <w:webHidden/>
            <w:color w:val="auto"/>
            <w:u w:val="none"/>
          </w:rPr>
          <w:tab/>
        </w:r>
        <w:r w:rsidR="00631847" w:rsidRPr="00C07D2F">
          <w:rPr>
            <w:rStyle w:val="Lienhypertexte"/>
            <w:rFonts w:ascii="Arial Narrow" w:hAnsi="Arial Narrow"/>
            <w:noProof/>
            <w:webHidden/>
            <w:color w:val="auto"/>
            <w:u w:val="none"/>
          </w:rPr>
          <w:fldChar w:fldCharType="begin"/>
        </w:r>
        <w:r w:rsidR="00BB6B3F" w:rsidRPr="00C07D2F">
          <w:rPr>
            <w:rStyle w:val="Lienhypertexte"/>
            <w:rFonts w:ascii="Arial Narrow" w:hAnsi="Arial Narrow"/>
            <w:noProof/>
            <w:webHidden/>
            <w:color w:val="auto"/>
            <w:u w:val="none"/>
          </w:rPr>
          <w:instrText xml:space="preserve"> PAGEREF _Toc408629665 \h </w:instrText>
        </w:r>
        <w:r w:rsidR="00631847" w:rsidRPr="00C07D2F">
          <w:rPr>
            <w:rStyle w:val="Lienhypertexte"/>
            <w:rFonts w:ascii="Arial Narrow" w:hAnsi="Arial Narrow"/>
            <w:noProof/>
            <w:webHidden/>
            <w:color w:val="auto"/>
            <w:u w:val="none"/>
          </w:rPr>
        </w:r>
        <w:r w:rsidR="00631847" w:rsidRPr="00C07D2F">
          <w:rPr>
            <w:rStyle w:val="Lienhypertexte"/>
            <w:rFonts w:ascii="Arial Narrow" w:hAnsi="Arial Narrow"/>
            <w:noProof/>
            <w:webHidden/>
            <w:color w:val="auto"/>
            <w:u w:val="none"/>
          </w:rPr>
          <w:fldChar w:fldCharType="separate"/>
        </w:r>
        <w:r w:rsidR="00F66CFB">
          <w:rPr>
            <w:rStyle w:val="Lienhypertexte"/>
            <w:rFonts w:ascii="Arial Narrow" w:hAnsi="Arial Narrow"/>
            <w:noProof/>
            <w:webHidden/>
            <w:color w:val="auto"/>
            <w:u w:val="none"/>
          </w:rPr>
          <w:t>44</w:t>
        </w:r>
        <w:r w:rsidR="00631847" w:rsidRPr="00C07D2F">
          <w:rPr>
            <w:rStyle w:val="Lienhypertexte"/>
            <w:rFonts w:ascii="Arial Narrow" w:hAnsi="Arial Narrow"/>
            <w:noProof/>
            <w:webHidden/>
            <w:color w:val="auto"/>
            <w:u w:val="none"/>
          </w:rPr>
          <w:fldChar w:fldCharType="end"/>
        </w:r>
      </w:hyperlink>
    </w:p>
    <w:p w:rsidR="00BB6B3F" w:rsidRPr="00C07D2F" w:rsidRDefault="00855932" w:rsidP="008616A5">
      <w:pPr>
        <w:pStyle w:val="TM3"/>
        <w:tabs>
          <w:tab w:val="right" w:leader="dot" w:pos="9060"/>
        </w:tabs>
        <w:rPr>
          <w:rFonts w:ascii="Arial Narrow" w:hAnsi="Arial Narrow"/>
          <w:noProof/>
          <w:sz w:val="22"/>
          <w:szCs w:val="22"/>
          <w:lang w:eastAsia="fr-FR"/>
        </w:rPr>
      </w:pPr>
      <w:hyperlink r:id="rId48" w:anchor="_Toc408629666" w:history="1">
        <w:r w:rsidR="00BB6B3F" w:rsidRPr="00C07D2F">
          <w:rPr>
            <w:rStyle w:val="Lienhypertexte"/>
            <w:rFonts w:ascii="Arial Narrow" w:hAnsi="Arial Narrow" w:cs="Arial"/>
            <w:noProof/>
            <w:color w:val="auto"/>
            <w:u w:val="none"/>
          </w:rPr>
          <w:t>Article 24 : Paiement des travaux</w:t>
        </w:r>
        <w:r w:rsidR="00BB6B3F" w:rsidRPr="00C07D2F">
          <w:rPr>
            <w:rStyle w:val="Lienhypertexte"/>
            <w:rFonts w:ascii="Arial Narrow" w:hAnsi="Arial Narrow"/>
            <w:noProof/>
            <w:webHidden/>
            <w:color w:val="auto"/>
            <w:u w:val="none"/>
          </w:rPr>
          <w:tab/>
        </w:r>
        <w:r w:rsidR="00631847" w:rsidRPr="00C07D2F">
          <w:rPr>
            <w:rStyle w:val="Lienhypertexte"/>
            <w:rFonts w:ascii="Arial Narrow" w:hAnsi="Arial Narrow"/>
            <w:noProof/>
            <w:webHidden/>
            <w:color w:val="auto"/>
            <w:u w:val="none"/>
          </w:rPr>
          <w:fldChar w:fldCharType="begin"/>
        </w:r>
        <w:r w:rsidR="00BB6B3F" w:rsidRPr="00C07D2F">
          <w:rPr>
            <w:rStyle w:val="Lienhypertexte"/>
            <w:rFonts w:ascii="Arial Narrow" w:hAnsi="Arial Narrow"/>
            <w:noProof/>
            <w:webHidden/>
            <w:color w:val="auto"/>
            <w:u w:val="none"/>
          </w:rPr>
          <w:instrText xml:space="preserve"> PAGEREF _Toc408629666 \h </w:instrText>
        </w:r>
        <w:r w:rsidR="00631847" w:rsidRPr="00C07D2F">
          <w:rPr>
            <w:rStyle w:val="Lienhypertexte"/>
            <w:rFonts w:ascii="Arial Narrow" w:hAnsi="Arial Narrow"/>
            <w:noProof/>
            <w:webHidden/>
            <w:color w:val="auto"/>
            <w:u w:val="none"/>
          </w:rPr>
        </w:r>
        <w:r w:rsidR="00631847" w:rsidRPr="00C07D2F">
          <w:rPr>
            <w:rStyle w:val="Lienhypertexte"/>
            <w:rFonts w:ascii="Arial Narrow" w:hAnsi="Arial Narrow"/>
            <w:noProof/>
            <w:webHidden/>
            <w:color w:val="auto"/>
            <w:u w:val="none"/>
          </w:rPr>
          <w:fldChar w:fldCharType="separate"/>
        </w:r>
        <w:r w:rsidR="00F66CFB">
          <w:rPr>
            <w:rStyle w:val="Lienhypertexte"/>
            <w:rFonts w:ascii="Arial Narrow" w:hAnsi="Arial Narrow"/>
            <w:noProof/>
            <w:webHidden/>
            <w:color w:val="auto"/>
            <w:u w:val="none"/>
          </w:rPr>
          <w:t>44</w:t>
        </w:r>
        <w:r w:rsidR="00631847" w:rsidRPr="00C07D2F">
          <w:rPr>
            <w:rStyle w:val="Lienhypertexte"/>
            <w:rFonts w:ascii="Arial Narrow" w:hAnsi="Arial Narrow"/>
            <w:noProof/>
            <w:webHidden/>
            <w:color w:val="auto"/>
            <w:u w:val="none"/>
          </w:rPr>
          <w:fldChar w:fldCharType="end"/>
        </w:r>
      </w:hyperlink>
    </w:p>
    <w:p w:rsidR="00BB6B3F" w:rsidRPr="00C07D2F" w:rsidRDefault="00855932" w:rsidP="008616A5">
      <w:pPr>
        <w:pStyle w:val="TM3"/>
        <w:tabs>
          <w:tab w:val="right" w:leader="dot" w:pos="9060"/>
        </w:tabs>
        <w:rPr>
          <w:rFonts w:ascii="Arial Narrow" w:hAnsi="Arial Narrow"/>
          <w:noProof/>
          <w:sz w:val="22"/>
          <w:szCs w:val="22"/>
          <w:lang w:eastAsia="fr-FR"/>
        </w:rPr>
      </w:pPr>
      <w:hyperlink r:id="rId49" w:anchor="_Toc408629667" w:history="1">
        <w:r w:rsidR="00BB6B3F" w:rsidRPr="00C07D2F">
          <w:rPr>
            <w:rStyle w:val="Lienhypertexte"/>
            <w:rFonts w:ascii="Arial Narrow" w:hAnsi="Arial Narrow" w:cs="Arial"/>
            <w:noProof/>
            <w:color w:val="auto"/>
            <w:u w:val="none"/>
          </w:rPr>
          <w:t>Article 25 : Nature des prix</w:t>
        </w:r>
        <w:r w:rsidR="00BB6B3F" w:rsidRPr="00C07D2F">
          <w:rPr>
            <w:rStyle w:val="Lienhypertexte"/>
            <w:rFonts w:ascii="Arial Narrow" w:hAnsi="Arial Narrow"/>
            <w:noProof/>
            <w:webHidden/>
            <w:color w:val="auto"/>
            <w:u w:val="none"/>
          </w:rPr>
          <w:tab/>
        </w:r>
        <w:r w:rsidR="00631847" w:rsidRPr="00C07D2F">
          <w:rPr>
            <w:rStyle w:val="Lienhypertexte"/>
            <w:rFonts w:ascii="Arial Narrow" w:hAnsi="Arial Narrow"/>
            <w:noProof/>
            <w:webHidden/>
            <w:color w:val="auto"/>
            <w:u w:val="none"/>
          </w:rPr>
          <w:fldChar w:fldCharType="begin"/>
        </w:r>
        <w:r w:rsidR="00BB6B3F" w:rsidRPr="00C07D2F">
          <w:rPr>
            <w:rStyle w:val="Lienhypertexte"/>
            <w:rFonts w:ascii="Arial Narrow" w:hAnsi="Arial Narrow"/>
            <w:noProof/>
            <w:webHidden/>
            <w:color w:val="auto"/>
            <w:u w:val="none"/>
          </w:rPr>
          <w:instrText xml:space="preserve"> PAGEREF _Toc408629667 \h </w:instrText>
        </w:r>
        <w:r w:rsidR="00631847" w:rsidRPr="00C07D2F">
          <w:rPr>
            <w:rStyle w:val="Lienhypertexte"/>
            <w:rFonts w:ascii="Arial Narrow" w:hAnsi="Arial Narrow"/>
            <w:noProof/>
            <w:webHidden/>
            <w:color w:val="auto"/>
            <w:u w:val="none"/>
          </w:rPr>
        </w:r>
        <w:r w:rsidR="00631847" w:rsidRPr="00C07D2F">
          <w:rPr>
            <w:rStyle w:val="Lienhypertexte"/>
            <w:rFonts w:ascii="Arial Narrow" w:hAnsi="Arial Narrow"/>
            <w:noProof/>
            <w:webHidden/>
            <w:color w:val="auto"/>
            <w:u w:val="none"/>
          </w:rPr>
          <w:fldChar w:fldCharType="separate"/>
        </w:r>
        <w:r w:rsidR="00F66CFB">
          <w:rPr>
            <w:rStyle w:val="Lienhypertexte"/>
            <w:rFonts w:ascii="Arial Narrow" w:hAnsi="Arial Narrow"/>
            <w:noProof/>
            <w:webHidden/>
            <w:color w:val="auto"/>
            <w:u w:val="none"/>
          </w:rPr>
          <w:t>44</w:t>
        </w:r>
        <w:r w:rsidR="00631847" w:rsidRPr="00C07D2F">
          <w:rPr>
            <w:rStyle w:val="Lienhypertexte"/>
            <w:rFonts w:ascii="Arial Narrow" w:hAnsi="Arial Narrow"/>
            <w:noProof/>
            <w:webHidden/>
            <w:color w:val="auto"/>
            <w:u w:val="none"/>
          </w:rPr>
          <w:fldChar w:fldCharType="end"/>
        </w:r>
      </w:hyperlink>
    </w:p>
    <w:p w:rsidR="00BB6B3F" w:rsidRPr="00C07D2F" w:rsidRDefault="00855932" w:rsidP="008616A5">
      <w:pPr>
        <w:pStyle w:val="TM3"/>
        <w:tabs>
          <w:tab w:val="right" w:leader="dot" w:pos="9060"/>
        </w:tabs>
        <w:rPr>
          <w:rFonts w:ascii="Arial Narrow" w:hAnsi="Arial Narrow"/>
          <w:noProof/>
          <w:sz w:val="22"/>
          <w:szCs w:val="22"/>
          <w:lang w:eastAsia="fr-FR"/>
        </w:rPr>
      </w:pPr>
      <w:hyperlink r:id="rId50" w:anchor="_Toc408629668" w:history="1">
        <w:r w:rsidR="00BB6B3F" w:rsidRPr="00C07D2F">
          <w:rPr>
            <w:rStyle w:val="Lienhypertexte"/>
            <w:rFonts w:ascii="Arial Narrow" w:hAnsi="Arial Narrow" w:cs="Arial"/>
            <w:noProof/>
            <w:color w:val="auto"/>
            <w:u w:val="none"/>
          </w:rPr>
          <w:t>Article 26 : Avance de démarrage et décomptes</w:t>
        </w:r>
        <w:r w:rsidR="00BB6B3F" w:rsidRPr="00C07D2F">
          <w:rPr>
            <w:rStyle w:val="Lienhypertexte"/>
            <w:rFonts w:ascii="Arial Narrow" w:hAnsi="Arial Narrow"/>
            <w:noProof/>
            <w:webHidden/>
            <w:color w:val="auto"/>
            <w:u w:val="none"/>
          </w:rPr>
          <w:tab/>
        </w:r>
        <w:r w:rsidR="00631847" w:rsidRPr="00C07D2F">
          <w:rPr>
            <w:rStyle w:val="Lienhypertexte"/>
            <w:rFonts w:ascii="Arial Narrow" w:hAnsi="Arial Narrow"/>
            <w:noProof/>
            <w:webHidden/>
            <w:color w:val="auto"/>
            <w:u w:val="none"/>
          </w:rPr>
          <w:fldChar w:fldCharType="begin"/>
        </w:r>
        <w:r w:rsidR="00BB6B3F" w:rsidRPr="00C07D2F">
          <w:rPr>
            <w:rStyle w:val="Lienhypertexte"/>
            <w:rFonts w:ascii="Arial Narrow" w:hAnsi="Arial Narrow"/>
            <w:noProof/>
            <w:webHidden/>
            <w:color w:val="auto"/>
            <w:u w:val="none"/>
          </w:rPr>
          <w:instrText xml:space="preserve"> PAGEREF _Toc408629668 \h </w:instrText>
        </w:r>
        <w:r w:rsidR="00631847" w:rsidRPr="00C07D2F">
          <w:rPr>
            <w:rStyle w:val="Lienhypertexte"/>
            <w:rFonts w:ascii="Arial Narrow" w:hAnsi="Arial Narrow"/>
            <w:noProof/>
            <w:webHidden/>
            <w:color w:val="auto"/>
            <w:u w:val="none"/>
          </w:rPr>
        </w:r>
        <w:r w:rsidR="00631847" w:rsidRPr="00C07D2F">
          <w:rPr>
            <w:rStyle w:val="Lienhypertexte"/>
            <w:rFonts w:ascii="Arial Narrow" w:hAnsi="Arial Narrow"/>
            <w:noProof/>
            <w:webHidden/>
            <w:color w:val="auto"/>
            <w:u w:val="none"/>
          </w:rPr>
          <w:fldChar w:fldCharType="separate"/>
        </w:r>
        <w:r w:rsidR="00F66CFB">
          <w:rPr>
            <w:rStyle w:val="Lienhypertexte"/>
            <w:rFonts w:ascii="Arial Narrow" w:hAnsi="Arial Narrow"/>
            <w:noProof/>
            <w:webHidden/>
            <w:color w:val="auto"/>
            <w:u w:val="none"/>
          </w:rPr>
          <w:t>45</w:t>
        </w:r>
        <w:r w:rsidR="00631847" w:rsidRPr="00C07D2F">
          <w:rPr>
            <w:rStyle w:val="Lienhypertexte"/>
            <w:rFonts w:ascii="Arial Narrow" w:hAnsi="Arial Narrow"/>
            <w:noProof/>
            <w:webHidden/>
            <w:color w:val="auto"/>
            <w:u w:val="none"/>
          </w:rPr>
          <w:fldChar w:fldCharType="end"/>
        </w:r>
      </w:hyperlink>
    </w:p>
    <w:p w:rsidR="00BB6B3F" w:rsidRPr="00C07D2F" w:rsidRDefault="00855932" w:rsidP="008616A5">
      <w:pPr>
        <w:pStyle w:val="TM3"/>
        <w:tabs>
          <w:tab w:val="right" w:leader="dot" w:pos="9060"/>
        </w:tabs>
        <w:rPr>
          <w:rFonts w:ascii="Arial Narrow" w:hAnsi="Arial Narrow"/>
          <w:noProof/>
          <w:sz w:val="22"/>
          <w:szCs w:val="22"/>
          <w:lang w:eastAsia="fr-FR"/>
        </w:rPr>
      </w:pPr>
      <w:hyperlink r:id="rId51" w:anchor="_Toc408629669" w:history="1">
        <w:r w:rsidR="00BB6B3F" w:rsidRPr="00C07D2F">
          <w:rPr>
            <w:rStyle w:val="Lienhypertexte"/>
            <w:rFonts w:ascii="Arial Narrow" w:hAnsi="Arial Narrow" w:cs="Arial"/>
            <w:noProof/>
            <w:color w:val="auto"/>
            <w:u w:val="none"/>
          </w:rPr>
          <w:t>Article 27 : Cautionnement définitif</w:t>
        </w:r>
        <w:r w:rsidR="00BB6B3F" w:rsidRPr="00C07D2F">
          <w:rPr>
            <w:rStyle w:val="Lienhypertexte"/>
            <w:rFonts w:ascii="Arial Narrow" w:hAnsi="Arial Narrow"/>
            <w:noProof/>
            <w:webHidden/>
            <w:color w:val="auto"/>
            <w:u w:val="none"/>
          </w:rPr>
          <w:tab/>
        </w:r>
        <w:r w:rsidR="00631847" w:rsidRPr="00C07D2F">
          <w:rPr>
            <w:rStyle w:val="Lienhypertexte"/>
            <w:rFonts w:ascii="Arial Narrow" w:hAnsi="Arial Narrow"/>
            <w:noProof/>
            <w:webHidden/>
            <w:color w:val="auto"/>
            <w:u w:val="none"/>
          </w:rPr>
          <w:fldChar w:fldCharType="begin"/>
        </w:r>
        <w:r w:rsidR="00BB6B3F" w:rsidRPr="00C07D2F">
          <w:rPr>
            <w:rStyle w:val="Lienhypertexte"/>
            <w:rFonts w:ascii="Arial Narrow" w:hAnsi="Arial Narrow"/>
            <w:noProof/>
            <w:webHidden/>
            <w:color w:val="auto"/>
            <w:u w:val="none"/>
          </w:rPr>
          <w:instrText xml:space="preserve"> PAGEREF _Toc408629669 \h </w:instrText>
        </w:r>
        <w:r w:rsidR="00631847" w:rsidRPr="00C07D2F">
          <w:rPr>
            <w:rStyle w:val="Lienhypertexte"/>
            <w:rFonts w:ascii="Arial Narrow" w:hAnsi="Arial Narrow"/>
            <w:noProof/>
            <w:webHidden/>
            <w:color w:val="auto"/>
            <w:u w:val="none"/>
          </w:rPr>
        </w:r>
        <w:r w:rsidR="00631847" w:rsidRPr="00C07D2F">
          <w:rPr>
            <w:rStyle w:val="Lienhypertexte"/>
            <w:rFonts w:ascii="Arial Narrow" w:hAnsi="Arial Narrow"/>
            <w:noProof/>
            <w:webHidden/>
            <w:color w:val="auto"/>
            <w:u w:val="none"/>
          </w:rPr>
          <w:fldChar w:fldCharType="separate"/>
        </w:r>
        <w:r w:rsidR="00F66CFB">
          <w:rPr>
            <w:rStyle w:val="Lienhypertexte"/>
            <w:rFonts w:ascii="Arial Narrow" w:hAnsi="Arial Narrow"/>
            <w:noProof/>
            <w:webHidden/>
            <w:color w:val="auto"/>
            <w:u w:val="none"/>
          </w:rPr>
          <w:t>45</w:t>
        </w:r>
        <w:r w:rsidR="00631847" w:rsidRPr="00C07D2F">
          <w:rPr>
            <w:rStyle w:val="Lienhypertexte"/>
            <w:rFonts w:ascii="Arial Narrow" w:hAnsi="Arial Narrow"/>
            <w:noProof/>
            <w:webHidden/>
            <w:color w:val="auto"/>
            <w:u w:val="none"/>
          </w:rPr>
          <w:fldChar w:fldCharType="end"/>
        </w:r>
      </w:hyperlink>
    </w:p>
    <w:p w:rsidR="00BB6B3F" w:rsidRPr="00C07D2F" w:rsidRDefault="00855932" w:rsidP="008616A5">
      <w:pPr>
        <w:pStyle w:val="TM3"/>
        <w:tabs>
          <w:tab w:val="right" w:leader="dot" w:pos="9060"/>
        </w:tabs>
        <w:rPr>
          <w:rFonts w:ascii="Arial Narrow" w:hAnsi="Arial Narrow"/>
          <w:noProof/>
          <w:sz w:val="22"/>
          <w:szCs w:val="22"/>
          <w:lang w:eastAsia="fr-FR"/>
        </w:rPr>
      </w:pPr>
      <w:hyperlink r:id="rId52" w:anchor="_Toc408629670" w:history="1">
        <w:r w:rsidR="00BB6B3F" w:rsidRPr="00C07D2F">
          <w:rPr>
            <w:rStyle w:val="Lienhypertexte"/>
            <w:rFonts w:ascii="Arial Narrow" w:hAnsi="Arial Narrow" w:cs="Arial"/>
            <w:noProof/>
            <w:color w:val="auto"/>
            <w:u w:val="none"/>
          </w:rPr>
          <w:t>Article 28 : Assurances</w:t>
        </w:r>
        <w:r w:rsidR="00BB6B3F" w:rsidRPr="00C07D2F">
          <w:rPr>
            <w:rStyle w:val="Lienhypertexte"/>
            <w:rFonts w:ascii="Arial Narrow" w:hAnsi="Arial Narrow"/>
            <w:noProof/>
            <w:webHidden/>
            <w:color w:val="auto"/>
            <w:u w:val="none"/>
          </w:rPr>
          <w:tab/>
        </w:r>
        <w:r w:rsidR="00631847" w:rsidRPr="00C07D2F">
          <w:rPr>
            <w:rStyle w:val="Lienhypertexte"/>
            <w:rFonts w:ascii="Arial Narrow" w:hAnsi="Arial Narrow"/>
            <w:noProof/>
            <w:webHidden/>
            <w:color w:val="auto"/>
            <w:u w:val="none"/>
          </w:rPr>
          <w:fldChar w:fldCharType="begin"/>
        </w:r>
        <w:r w:rsidR="00BB6B3F" w:rsidRPr="00C07D2F">
          <w:rPr>
            <w:rStyle w:val="Lienhypertexte"/>
            <w:rFonts w:ascii="Arial Narrow" w:hAnsi="Arial Narrow"/>
            <w:noProof/>
            <w:webHidden/>
            <w:color w:val="auto"/>
            <w:u w:val="none"/>
          </w:rPr>
          <w:instrText xml:space="preserve"> PAGEREF _Toc408629670 \h </w:instrText>
        </w:r>
        <w:r w:rsidR="00631847" w:rsidRPr="00C07D2F">
          <w:rPr>
            <w:rStyle w:val="Lienhypertexte"/>
            <w:rFonts w:ascii="Arial Narrow" w:hAnsi="Arial Narrow"/>
            <w:noProof/>
            <w:webHidden/>
            <w:color w:val="auto"/>
            <w:u w:val="none"/>
          </w:rPr>
        </w:r>
        <w:r w:rsidR="00631847" w:rsidRPr="00C07D2F">
          <w:rPr>
            <w:rStyle w:val="Lienhypertexte"/>
            <w:rFonts w:ascii="Arial Narrow" w:hAnsi="Arial Narrow"/>
            <w:noProof/>
            <w:webHidden/>
            <w:color w:val="auto"/>
            <w:u w:val="none"/>
          </w:rPr>
          <w:fldChar w:fldCharType="separate"/>
        </w:r>
        <w:r w:rsidR="00F66CFB">
          <w:rPr>
            <w:rStyle w:val="Lienhypertexte"/>
            <w:rFonts w:ascii="Arial Narrow" w:hAnsi="Arial Narrow"/>
            <w:noProof/>
            <w:webHidden/>
            <w:color w:val="auto"/>
            <w:u w:val="none"/>
          </w:rPr>
          <w:t>45</w:t>
        </w:r>
        <w:r w:rsidR="00631847" w:rsidRPr="00C07D2F">
          <w:rPr>
            <w:rStyle w:val="Lienhypertexte"/>
            <w:rFonts w:ascii="Arial Narrow" w:hAnsi="Arial Narrow"/>
            <w:noProof/>
            <w:webHidden/>
            <w:color w:val="auto"/>
            <w:u w:val="none"/>
          </w:rPr>
          <w:fldChar w:fldCharType="end"/>
        </w:r>
      </w:hyperlink>
    </w:p>
    <w:p w:rsidR="00BB6B3F" w:rsidRPr="00C07D2F" w:rsidRDefault="00855932" w:rsidP="008616A5">
      <w:pPr>
        <w:pStyle w:val="TM3"/>
        <w:tabs>
          <w:tab w:val="right" w:leader="dot" w:pos="9060"/>
        </w:tabs>
        <w:rPr>
          <w:rFonts w:ascii="Arial Narrow" w:hAnsi="Arial Narrow"/>
          <w:noProof/>
          <w:sz w:val="22"/>
          <w:szCs w:val="22"/>
          <w:lang w:eastAsia="fr-FR"/>
        </w:rPr>
      </w:pPr>
      <w:hyperlink r:id="rId53" w:anchor="_Toc408629671" w:history="1">
        <w:r w:rsidR="00BB6B3F" w:rsidRPr="00C07D2F">
          <w:rPr>
            <w:rStyle w:val="Lienhypertexte"/>
            <w:rFonts w:ascii="Arial Narrow" w:hAnsi="Arial Narrow" w:cs="Arial"/>
            <w:noProof/>
            <w:color w:val="auto"/>
            <w:u w:val="none"/>
          </w:rPr>
          <w:t>Article 29 : Retenue de garantie</w:t>
        </w:r>
        <w:r w:rsidR="00BB6B3F" w:rsidRPr="00C07D2F">
          <w:rPr>
            <w:rStyle w:val="Lienhypertexte"/>
            <w:rFonts w:ascii="Arial Narrow" w:hAnsi="Arial Narrow"/>
            <w:noProof/>
            <w:webHidden/>
            <w:color w:val="auto"/>
            <w:u w:val="none"/>
          </w:rPr>
          <w:tab/>
        </w:r>
        <w:r w:rsidR="00631847" w:rsidRPr="00C07D2F">
          <w:rPr>
            <w:rStyle w:val="Lienhypertexte"/>
            <w:rFonts w:ascii="Arial Narrow" w:hAnsi="Arial Narrow"/>
            <w:noProof/>
            <w:webHidden/>
            <w:color w:val="auto"/>
            <w:u w:val="none"/>
          </w:rPr>
          <w:fldChar w:fldCharType="begin"/>
        </w:r>
        <w:r w:rsidR="00BB6B3F" w:rsidRPr="00C07D2F">
          <w:rPr>
            <w:rStyle w:val="Lienhypertexte"/>
            <w:rFonts w:ascii="Arial Narrow" w:hAnsi="Arial Narrow"/>
            <w:noProof/>
            <w:webHidden/>
            <w:color w:val="auto"/>
            <w:u w:val="none"/>
          </w:rPr>
          <w:instrText xml:space="preserve"> PAGEREF _Toc408629671 \h </w:instrText>
        </w:r>
        <w:r w:rsidR="00631847" w:rsidRPr="00C07D2F">
          <w:rPr>
            <w:rStyle w:val="Lienhypertexte"/>
            <w:rFonts w:ascii="Arial Narrow" w:hAnsi="Arial Narrow"/>
            <w:noProof/>
            <w:webHidden/>
            <w:color w:val="auto"/>
            <w:u w:val="none"/>
          </w:rPr>
        </w:r>
        <w:r w:rsidR="00631847" w:rsidRPr="00C07D2F">
          <w:rPr>
            <w:rStyle w:val="Lienhypertexte"/>
            <w:rFonts w:ascii="Arial Narrow" w:hAnsi="Arial Narrow"/>
            <w:noProof/>
            <w:webHidden/>
            <w:color w:val="auto"/>
            <w:u w:val="none"/>
          </w:rPr>
          <w:fldChar w:fldCharType="separate"/>
        </w:r>
        <w:r w:rsidR="00F66CFB">
          <w:rPr>
            <w:rStyle w:val="Lienhypertexte"/>
            <w:rFonts w:ascii="Arial Narrow" w:hAnsi="Arial Narrow"/>
            <w:noProof/>
            <w:webHidden/>
            <w:color w:val="auto"/>
            <w:u w:val="none"/>
          </w:rPr>
          <w:t>45</w:t>
        </w:r>
        <w:r w:rsidR="00631847" w:rsidRPr="00C07D2F">
          <w:rPr>
            <w:rStyle w:val="Lienhypertexte"/>
            <w:rFonts w:ascii="Arial Narrow" w:hAnsi="Arial Narrow"/>
            <w:noProof/>
            <w:webHidden/>
            <w:color w:val="auto"/>
            <w:u w:val="none"/>
          </w:rPr>
          <w:fldChar w:fldCharType="end"/>
        </w:r>
      </w:hyperlink>
    </w:p>
    <w:p w:rsidR="00BB6B3F" w:rsidRPr="00C07D2F" w:rsidRDefault="00855932" w:rsidP="008616A5">
      <w:pPr>
        <w:pStyle w:val="TM3"/>
        <w:tabs>
          <w:tab w:val="right" w:leader="dot" w:pos="9060"/>
        </w:tabs>
        <w:rPr>
          <w:rFonts w:ascii="Arial Narrow" w:hAnsi="Arial Narrow"/>
          <w:noProof/>
          <w:sz w:val="22"/>
          <w:szCs w:val="22"/>
          <w:lang w:eastAsia="fr-FR"/>
        </w:rPr>
      </w:pPr>
      <w:hyperlink r:id="rId54" w:anchor="_Toc408629672" w:history="1">
        <w:r w:rsidR="00BB6B3F" w:rsidRPr="00C07D2F">
          <w:rPr>
            <w:rStyle w:val="Lienhypertexte"/>
            <w:rFonts w:ascii="Arial Narrow" w:hAnsi="Arial Narrow" w:cs="Arial"/>
            <w:noProof/>
            <w:color w:val="auto"/>
            <w:u w:val="none"/>
          </w:rPr>
          <w:t>Article 30 : Révision des prix</w:t>
        </w:r>
        <w:r w:rsidR="00BB6B3F" w:rsidRPr="00C07D2F">
          <w:rPr>
            <w:rStyle w:val="Lienhypertexte"/>
            <w:rFonts w:ascii="Arial Narrow" w:hAnsi="Arial Narrow"/>
            <w:noProof/>
            <w:webHidden/>
            <w:color w:val="auto"/>
            <w:u w:val="none"/>
          </w:rPr>
          <w:tab/>
        </w:r>
        <w:r w:rsidR="00631847" w:rsidRPr="00C07D2F">
          <w:rPr>
            <w:rStyle w:val="Lienhypertexte"/>
            <w:rFonts w:ascii="Arial Narrow" w:hAnsi="Arial Narrow"/>
            <w:noProof/>
            <w:webHidden/>
            <w:color w:val="auto"/>
            <w:u w:val="none"/>
          </w:rPr>
          <w:fldChar w:fldCharType="begin"/>
        </w:r>
        <w:r w:rsidR="00BB6B3F" w:rsidRPr="00C07D2F">
          <w:rPr>
            <w:rStyle w:val="Lienhypertexte"/>
            <w:rFonts w:ascii="Arial Narrow" w:hAnsi="Arial Narrow"/>
            <w:noProof/>
            <w:webHidden/>
            <w:color w:val="auto"/>
            <w:u w:val="none"/>
          </w:rPr>
          <w:instrText xml:space="preserve"> PAGEREF _Toc408629672 \h </w:instrText>
        </w:r>
        <w:r w:rsidR="00631847" w:rsidRPr="00C07D2F">
          <w:rPr>
            <w:rStyle w:val="Lienhypertexte"/>
            <w:rFonts w:ascii="Arial Narrow" w:hAnsi="Arial Narrow"/>
            <w:noProof/>
            <w:webHidden/>
            <w:color w:val="auto"/>
            <w:u w:val="none"/>
          </w:rPr>
        </w:r>
        <w:r w:rsidR="00631847" w:rsidRPr="00C07D2F">
          <w:rPr>
            <w:rStyle w:val="Lienhypertexte"/>
            <w:rFonts w:ascii="Arial Narrow" w:hAnsi="Arial Narrow"/>
            <w:noProof/>
            <w:webHidden/>
            <w:color w:val="auto"/>
            <w:u w:val="none"/>
          </w:rPr>
          <w:fldChar w:fldCharType="separate"/>
        </w:r>
        <w:r w:rsidR="00F66CFB">
          <w:rPr>
            <w:rStyle w:val="Lienhypertexte"/>
            <w:rFonts w:ascii="Arial Narrow" w:hAnsi="Arial Narrow"/>
            <w:noProof/>
            <w:webHidden/>
            <w:color w:val="auto"/>
            <w:u w:val="none"/>
          </w:rPr>
          <w:t>46</w:t>
        </w:r>
        <w:r w:rsidR="00631847" w:rsidRPr="00C07D2F">
          <w:rPr>
            <w:rStyle w:val="Lienhypertexte"/>
            <w:rFonts w:ascii="Arial Narrow" w:hAnsi="Arial Narrow"/>
            <w:noProof/>
            <w:webHidden/>
            <w:color w:val="auto"/>
            <w:u w:val="none"/>
          </w:rPr>
          <w:fldChar w:fldCharType="end"/>
        </w:r>
      </w:hyperlink>
    </w:p>
    <w:p w:rsidR="00BB6B3F" w:rsidRPr="00C07D2F" w:rsidRDefault="00855932" w:rsidP="008616A5">
      <w:pPr>
        <w:pStyle w:val="TM3"/>
        <w:tabs>
          <w:tab w:val="right" w:leader="dot" w:pos="9060"/>
        </w:tabs>
        <w:rPr>
          <w:rFonts w:ascii="Arial Narrow" w:hAnsi="Arial Narrow"/>
          <w:noProof/>
          <w:sz w:val="22"/>
          <w:szCs w:val="22"/>
          <w:lang w:eastAsia="fr-FR"/>
        </w:rPr>
      </w:pPr>
      <w:hyperlink r:id="rId55" w:anchor="_Toc408629673" w:history="1">
        <w:r w:rsidR="00BB6B3F" w:rsidRPr="00C07D2F">
          <w:rPr>
            <w:rStyle w:val="Lienhypertexte"/>
            <w:rFonts w:ascii="Arial Narrow" w:hAnsi="Arial Narrow" w:cs="Arial"/>
            <w:noProof/>
            <w:color w:val="auto"/>
            <w:u w:val="none"/>
          </w:rPr>
          <w:t>Article 31 : Timbre et enregistrement</w:t>
        </w:r>
        <w:r w:rsidR="00BB6B3F" w:rsidRPr="00C07D2F">
          <w:rPr>
            <w:rStyle w:val="Lienhypertexte"/>
            <w:rFonts w:ascii="Arial Narrow" w:hAnsi="Arial Narrow"/>
            <w:noProof/>
            <w:webHidden/>
            <w:color w:val="auto"/>
            <w:u w:val="none"/>
          </w:rPr>
          <w:tab/>
        </w:r>
        <w:r w:rsidR="00631847" w:rsidRPr="00C07D2F">
          <w:rPr>
            <w:rStyle w:val="Lienhypertexte"/>
            <w:rFonts w:ascii="Arial Narrow" w:hAnsi="Arial Narrow"/>
            <w:noProof/>
            <w:webHidden/>
            <w:color w:val="auto"/>
            <w:u w:val="none"/>
          </w:rPr>
          <w:fldChar w:fldCharType="begin"/>
        </w:r>
        <w:r w:rsidR="00BB6B3F" w:rsidRPr="00C07D2F">
          <w:rPr>
            <w:rStyle w:val="Lienhypertexte"/>
            <w:rFonts w:ascii="Arial Narrow" w:hAnsi="Arial Narrow"/>
            <w:noProof/>
            <w:webHidden/>
            <w:color w:val="auto"/>
            <w:u w:val="none"/>
          </w:rPr>
          <w:instrText xml:space="preserve"> PAGEREF _Toc408629673 \h </w:instrText>
        </w:r>
        <w:r w:rsidR="00631847" w:rsidRPr="00C07D2F">
          <w:rPr>
            <w:rStyle w:val="Lienhypertexte"/>
            <w:rFonts w:ascii="Arial Narrow" w:hAnsi="Arial Narrow"/>
            <w:noProof/>
            <w:webHidden/>
            <w:color w:val="auto"/>
            <w:u w:val="none"/>
          </w:rPr>
        </w:r>
        <w:r w:rsidR="00631847" w:rsidRPr="00C07D2F">
          <w:rPr>
            <w:rStyle w:val="Lienhypertexte"/>
            <w:rFonts w:ascii="Arial Narrow" w:hAnsi="Arial Narrow"/>
            <w:noProof/>
            <w:webHidden/>
            <w:color w:val="auto"/>
            <w:u w:val="none"/>
          </w:rPr>
          <w:fldChar w:fldCharType="separate"/>
        </w:r>
        <w:r w:rsidR="00F66CFB">
          <w:rPr>
            <w:rStyle w:val="Lienhypertexte"/>
            <w:rFonts w:ascii="Arial Narrow" w:hAnsi="Arial Narrow"/>
            <w:noProof/>
            <w:webHidden/>
            <w:color w:val="auto"/>
            <w:u w:val="none"/>
          </w:rPr>
          <w:t>46</w:t>
        </w:r>
        <w:r w:rsidR="00631847" w:rsidRPr="00C07D2F">
          <w:rPr>
            <w:rStyle w:val="Lienhypertexte"/>
            <w:rFonts w:ascii="Arial Narrow" w:hAnsi="Arial Narrow"/>
            <w:noProof/>
            <w:webHidden/>
            <w:color w:val="auto"/>
            <w:u w:val="none"/>
          </w:rPr>
          <w:fldChar w:fldCharType="end"/>
        </w:r>
      </w:hyperlink>
    </w:p>
    <w:p w:rsidR="00BB6B3F" w:rsidRPr="00C07D2F" w:rsidRDefault="00855932" w:rsidP="008616A5">
      <w:pPr>
        <w:pStyle w:val="TM3"/>
        <w:tabs>
          <w:tab w:val="right" w:leader="dot" w:pos="9060"/>
        </w:tabs>
        <w:rPr>
          <w:rFonts w:ascii="Arial Narrow" w:hAnsi="Arial Narrow"/>
          <w:noProof/>
          <w:sz w:val="22"/>
          <w:szCs w:val="22"/>
          <w:lang w:eastAsia="fr-FR"/>
        </w:rPr>
      </w:pPr>
      <w:hyperlink r:id="rId56" w:anchor="_Toc408629674" w:history="1">
        <w:r w:rsidR="00BB6B3F" w:rsidRPr="00C07D2F">
          <w:rPr>
            <w:rStyle w:val="Lienhypertexte"/>
            <w:rFonts w:ascii="Arial Narrow" w:hAnsi="Arial Narrow" w:cs="Arial"/>
            <w:noProof/>
            <w:color w:val="auto"/>
            <w:u w:val="none"/>
          </w:rPr>
          <w:t>Article 32 : Régime fiscal et douanier</w:t>
        </w:r>
        <w:r w:rsidR="00BB6B3F" w:rsidRPr="00C07D2F">
          <w:rPr>
            <w:rStyle w:val="Lienhypertexte"/>
            <w:rFonts w:ascii="Arial Narrow" w:hAnsi="Arial Narrow"/>
            <w:noProof/>
            <w:webHidden/>
            <w:color w:val="auto"/>
            <w:u w:val="none"/>
          </w:rPr>
          <w:tab/>
        </w:r>
        <w:r w:rsidR="00631847" w:rsidRPr="00C07D2F">
          <w:rPr>
            <w:rStyle w:val="Lienhypertexte"/>
            <w:rFonts w:ascii="Arial Narrow" w:hAnsi="Arial Narrow"/>
            <w:noProof/>
            <w:webHidden/>
            <w:color w:val="auto"/>
            <w:u w:val="none"/>
          </w:rPr>
          <w:fldChar w:fldCharType="begin"/>
        </w:r>
        <w:r w:rsidR="00BB6B3F" w:rsidRPr="00C07D2F">
          <w:rPr>
            <w:rStyle w:val="Lienhypertexte"/>
            <w:rFonts w:ascii="Arial Narrow" w:hAnsi="Arial Narrow"/>
            <w:noProof/>
            <w:webHidden/>
            <w:color w:val="auto"/>
            <w:u w:val="none"/>
          </w:rPr>
          <w:instrText xml:space="preserve"> PAGEREF _Toc408629674 \h </w:instrText>
        </w:r>
        <w:r w:rsidR="00631847" w:rsidRPr="00C07D2F">
          <w:rPr>
            <w:rStyle w:val="Lienhypertexte"/>
            <w:rFonts w:ascii="Arial Narrow" w:hAnsi="Arial Narrow"/>
            <w:noProof/>
            <w:webHidden/>
            <w:color w:val="auto"/>
            <w:u w:val="none"/>
          </w:rPr>
        </w:r>
        <w:r w:rsidR="00631847" w:rsidRPr="00C07D2F">
          <w:rPr>
            <w:rStyle w:val="Lienhypertexte"/>
            <w:rFonts w:ascii="Arial Narrow" w:hAnsi="Arial Narrow"/>
            <w:noProof/>
            <w:webHidden/>
            <w:color w:val="auto"/>
            <w:u w:val="none"/>
          </w:rPr>
          <w:fldChar w:fldCharType="separate"/>
        </w:r>
        <w:r w:rsidR="00F66CFB">
          <w:rPr>
            <w:rStyle w:val="Lienhypertexte"/>
            <w:rFonts w:ascii="Arial Narrow" w:hAnsi="Arial Narrow"/>
            <w:noProof/>
            <w:webHidden/>
            <w:color w:val="auto"/>
            <w:u w:val="none"/>
          </w:rPr>
          <w:t>46</w:t>
        </w:r>
        <w:r w:rsidR="00631847" w:rsidRPr="00C07D2F">
          <w:rPr>
            <w:rStyle w:val="Lienhypertexte"/>
            <w:rFonts w:ascii="Arial Narrow" w:hAnsi="Arial Narrow"/>
            <w:noProof/>
            <w:webHidden/>
            <w:color w:val="auto"/>
            <w:u w:val="none"/>
          </w:rPr>
          <w:fldChar w:fldCharType="end"/>
        </w:r>
      </w:hyperlink>
    </w:p>
    <w:p w:rsidR="00BB6B3F" w:rsidRPr="00C07D2F" w:rsidRDefault="00855932" w:rsidP="008616A5">
      <w:pPr>
        <w:pStyle w:val="TM2"/>
        <w:tabs>
          <w:tab w:val="right" w:leader="dot" w:pos="9060"/>
        </w:tabs>
        <w:rPr>
          <w:rFonts w:ascii="Arial Narrow" w:hAnsi="Arial Narrow"/>
          <w:noProof/>
          <w:sz w:val="22"/>
          <w:szCs w:val="22"/>
          <w:lang w:eastAsia="fr-FR"/>
        </w:rPr>
      </w:pPr>
      <w:hyperlink r:id="rId57" w:anchor="_Toc408629675" w:history="1">
        <w:r w:rsidR="00BB6B3F" w:rsidRPr="00C07D2F">
          <w:rPr>
            <w:rStyle w:val="Lienhypertexte"/>
            <w:rFonts w:ascii="Arial Narrow" w:hAnsi="Arial Narrow" w:cs="Arial"/>
            <w:noProof/>
            <w:color w:val="auto"/>
            <w:u w:val="none"/>
          </w:rPr>
          <w:t>Chapitre IV : Dispositions diverses</w:t>
        </w:r>
        <w:r w:rsidR="00BB6B3F" w:rsidRPr="00C07D2F">
          <w:rPr>
            <w:rStyle w:val="Lienhypertexte"/>
            <w:rFonts w:ascii="Arial Narrow" w:hAnsi="Arial Narrow"/>
            <w:noProof/>
            <w:webHidden/>
            <w:color w:val="auto"/>
            <w:u w:val="none"/>
          </w:rPr>
          <w:tab/>
        </w:r>
        <w:r w:rsidR="00631847" w:rsidRPr="00C07D2F">
          <w:rPr>
            <w:rStyle w:val="Lienhypertexte"/>
            <w:rFonts w:ascii="Arial Narrow" w:hAnsi="Arial Narrow"/>
            <w:noProof/>
            <w:webHidden/>
            <w:color w:val="auto"/>
            <w:u w:val="none"/>
          </w:rPr>
          <w:fldChar w:fldCharType="begin"/>
        </w:r>
        <w:r w:rsidR="00BB6B3F" w:rsidRPr="00C07D2F">
          <w:rPr>
            <w:rStyle w:val="Lienhypertexte"/>
            <w:rFonts w:ascii="Arial Narrow" w:hAnsi="Arial Narrow"/>
            <w:noProof/>
            <w:webHidden/>
            <w:color w:val="auto"/>
            <w:u w:val="none"/>
          </w:rPr>
          <w:instrText xml:space="preserve"> PAGEREF _Toc408629675 \h </w:instrText>
        </w:r>
        <w:r w:rsidR="00631847" w:rsidRPr="00C07D2F">
          <w:rPr>
            <w:rStyle w:val="Lienhypertexte"/>
            <w:rFonts w:ascii="Arial Narrow" w:hAnsi="Arial Narrow"/>
            <w:noProof/>
            <w:webHidden/>
            <w:color w:val="auto"/>
            <w:u w:val="none"/>
          </w:rPr>
        </w:r>
        <w:r w:rsidR="00631847" w:rsidRPr="00C07D2F">
          <w:rPr>
            <w:rStyle w:val="Lienhypertexte"/>
            <w:rFonts w:ascii="Arial Narrow" w:hAnsi="Arial Narrow"/>
            <w:noProof/>
            <w:webHidden/>
            <w:color w:val="auto"/>
            <w:u w:val="none"/>
          </w:rPr>
          <w:fldChar w:fldCharType="separate"/>
        </w:r>
        <w:r w:rsidR="00F66CFB">
          <w:rPr>
            <w:rStyle w:val="Lienhypertexte"/>
            <w:rFonts w:ascii="Arial Narrow" w:hAnsi="Arial Narrow"/>
            <w:noProof/>
            <w:webHidden/>
            <w:color w:val="auto"/>
            <w:u w:val="none"/>
          </w:rPr>
          <w:t>46</w:t>
        </w:r>
        <w:r w:rsidR="00631847" w:rsidRPr="00C07D2F">
          <w:rPr>
            <w:rStyle w:val="Lienhypertexte"/>
            <w:rFonts w:ascii="Arial Narrow" w:hAnsi="Arial Narrow"/>
            <w:noProof/>
            <w:webHidden/>
            <w:color w:val="auto"/>
            <w:u w:val="none"/>
          </w:rPr>
          <w:fldChar w:fldCharType="end"/>
        </w:r>
      </w:hyperlink>
    </w:p>
    <w:p w:rsidR="00BB6B3F" w:rsidRPr="00C07D2F" w:rsidRDefault="00855932" w:rsidP="008616A5">
      <w:pPr>
        <w:pStyle w:val="TM3"/>
        <w:tabs>
          <w:tab w:val="right" w:leader="dot" w:pos="9060"/>
        </w:tabs>
        <w:rPr>
          <w:rFonts w:ascii="Arial Narrow" w:hAnsi="Arial Narrow"/>
          <w:noProof/>
          <w:sz w:val="22"/>
          <w:szCs w:val="22"/>
          <w:lang w:eastAsia="fr-FR"/>
        </w:rPr>
      </w:pPr>
      <w:hyperlink r:id="rId58" w:anchor="_Toc408629676" w:history="1">
        <w:r w:rsidR="00BB6B3F" w:rsidRPr="00C07D2F">
          <w:rPr>
            <w:rStyle w:val="Lienhypertexte"/>
            <w:rFonts w:ascii="Arial Narrow" w:hAnsi="Arial Narrow" w:cs="Arial"/>
            <w:noProof/>
            <w:color w:val="auto"/>
            <w:u w:val="none"/>
          </w:rPr>
          <w:t>Article 33 : Risques, réserves et cas de force majeure</w:t>
        </w:r>
        <w:r w:rsidR="00BB6B3F" w:rsidRPr="00C07D2F">
          <w:rPr>
            <w:rStyle w:val="Lienhypertexte"/>
            <w:rFonts w:ascii="Arial Narrow" w:hAnsi="Arial Narrow"/>
            <w:noProof/>
            <w:webHidden/>
            <w:color w:val="auto"/>
            <w:u w:val="none"/>
          </w:rPr>
          <w:tab/>
        </w:r>
        <w:r w:rsidR="00631847" w:rsidRPr="00C07D2F">
          <w:rPr>
            <w:rStyle w:val="Lienhypertexte"/>
            <w:rFonts w:ascii="Arial Narrow" w:hAnsi="Arial Narrow"/>
            <w:noProof/>
            <w:webHidden/>
            <w:color w:val="auto"/>
            <w:u w:val="none"/>
          </w:rPr>
          <w:fldChar w:fldCharType="begin"/>
        </w:r>
        <w:r w:rsidR="00BB6B3F" w:rsidRPr="00C07D2F">
          <w:rPr>
            <w:rStyle w:val="Lienhypertexte"/>
            <w:rFonts w:ascii="Arial Narrow" w:hAnsi="Arial Narrow"/>
            <w:noProof/>
            <w:webHidden/>
            <w:color w:val="auto"/>
            <w:u w:val="none"/>
          </w:rPr>
          <w:instrText xml:space="preserve"> PAGEREF _Toc408629676 \h </w:instrText>
        </w:r>
        <w:r w:rsidR="00631847" w:rsidRPr="00C07D2F">
          <w:rPr>
            <w:rStyle w:val="Lienhypertexte"/>
            <w:rFonts w:ascii="Arial Narrow" w:hAnsi="Arial Narrow"/>
            <w:noProof/>
            <w:webHidden/>
            <w:color w:val="auto"/>
            <w:u w:val="none"/>
          </w:rPr>
        </w:r>
        <w:r w:rsidR="00631847" w:rsidRPr="00C07D2F">
          <w:rPr>
            <w:rStyle w:val="Lienhypertexte"/>
            <w:rFonts w:ascii="Arial Narrow" w:hAnsi="Arial Narrow"/>
            <w:noProof/>
            <w:webHidden/>
            <w:color w:val="auto"/>
            <w:u w:val="none"/>
          </w:rPr>
          <w:fldChar w:fldCharType="separate"/>
        </w:r>
        <w:r w:rsidR="00F66CFB">
          <w:rPr>
            <w:rStyle w:val="Lienhypertexte"/>
            <w:rFonts w:ascii="Arial Narrow" w:hAnsi="Arial Narrow"/>
            <w:noProof/>
            <w:webHidden/>
            <w:color w:val="auto"/>
            <w:u w:val="none"/>
          </w:rPr>
          <w:t>46</w:t>
        </w:r>
        <w:r w:rsidR="00631847" w:rsidRPr="00C07D2F">
          <w:rPr>
            <w:rStyle w:val="Lienhypertexte"/>
            <w:rFonts w:ascii="Arial Narrow" w:hAnsi="Arial Narrow"/>
            <w:noProof/>
            <w:webHidden/>
            <w:color w:val="auto"/>
            <w:u w:val="none"/>
          </w:rPr>
          <w:fldChar w:fldCharType="end"/>
        </w:r>
      </w:hyperlink>
    </w:p>
    <w:p w:rsidR="00BB6B3F" w:rsidRPr="00C07D2F" w:rsidRDefault="00855932" w:rsidP="008616A5">
      <w:pPr>
        <w:pStyle w:val="TM3"/>
        <w:tabs>
          <w:tab w:val="right" w:leader="dot" w:pos="9060"/>
        </w:tabs>
        <w:rPr>
          <w:rFonts w:ascii="Arial Narrow" w:hAnsi="Arial Narrow"/>
          <w:noProof/>
          <w:sz w:val="22"/>
          <w:szCs w:val="22"/>
          <w:lang w:eastAsia="fr-FR"/>
        </w:rPr>
      </w:pPr>
      <w:hyperlink r:id="rId59" w:anchor="_Toc408629677" w:history="1">
        <w:r w:rsidR="00BB6B3F" w:rsidRPr="00C07D2F">
          <w:rPr>
            <w:rStyle w:val="Lienhypertexte"/>
            <w:rFonts w:ascii="Arial Narrow" w:hAnsi="Arial Narrow" w:cs="Arial"/>
            <w:noProof/>
            <w:color w:val="auto"/>
            <w:u w:val="none"/>
          </w:rPr>
          <w:t>Article 34 : Règlement des litiges</w:t>
        </w:r>
        <w:r w:rsidR="00BB6B3F" w:rsidRPr="00C07D2F">
          <w:rPr>
            <w:rStyle w:val="Lienhypertexte"/>
            <w:rFonts w:ascii="Arial Narrow" w:hAnsi="Arial Narrow"/>
            <w:noProof/>
            <w:webHidden/>
            <w:color w:val="auto"/>
            <w:u w:val="none"/>
          </w:rPr>
          <w:tab/>
        </w:r>
        <w:r w:rsidR="00631847" w:rsidRPr="00C07D2F">
          <w:rPr>
            <w:rStyle w:val="Lienhypertexte"/>
            <w:rFonts w:ascii="Arial Narrow" w:hAnsi="Arial Narrow"/>
            <w:noProof/>
            <w:webHidden/>
            <w:color w:val="auto"/>
            <w:u w:val="none"/>
          </w:rPr>
          <w:fldChar w:fldCharType="begin"/>
        </w:r>
        <w:r w:rsidR="00BB6B3F" w:rsidRPr="00C07D2F">
          <w:rPr>
            <w:rStyle w:val="Lienhypertexte"/>
            <w:rFonts w:ascii="Arial Narrow" w:hAnsi="Arial Narrow"/>
            <w:noProof/>
            <w:webHidden/>
            <w:color w:val="auto"/>
            <w:u w:val="none"/>
          </w:rPr>
          <w:instrText xml:space="preserve"> PAGEREF _Toc408629677 \h </w:instrText>
        </w:r>
        <w:r w:rsidR="00631847" w:rsidRPr="00C07D2F">
          <w:rPr>
            <w:rStyle w:val="Lienhypertexte"/>
            <w:rFonts w:ascii="Arial Narrow" w:hAnsi="Arial Narrow"/>
            <w:noProof/>
            <w:webHidden/>
            <w:color w:val="auto"/>
            <w:u w:val="none"/>
          </w:rPr>
        </w:r>
        <w:r w:rsidR="00631847" w:rsidRPr="00C07D2F">
          <w:rPr>
            <w:rStyle w:val="Lienhypertexte"/>
            <w:rFonts w:ascii="Arial Narrow" w:hAnsi="Arial Narrow"/>
            <w:noProof/>
            <w:webHidden/>
            <w:color w:val="auto"/>
            <w:u w:val="none"/>
          </w:rPr>
          <w:fldChar w:fldCharType="separate"/>
        </w:r>
        <w:r w:rsidR="00F66CFB">
          <w:rPr>
            <w:rStyle w:val="Lienhypertexte"/>
            <w:rFonts w:ascii="Arial Narrow" w:hAnsi="Arial Narrow"/>
            <w:noProof/>
            <w:webHidden/>
            <w:color w:val="auto"/>
            <w:u w:val="none"/>
          </w:rPr>
          <w:t>46</w:t>
        </w:r>
        <w:r w:rsidR="00631847" w:rsidRPr="00C07D2F">
          <w:rPr>
            <w:rStyle w:val="Lienhypertexte"/>
            <w:rFonts w:ascii="Arial Narrow" w:hAnsi="Arial Narrow"/>
            <w:noProof/>
            <w:webHidden/>
            <w:color w:val="auto"/>
            <w:u w:val="none"/>
          </w:rPr>
          <w:fldChar w:fldCharType="end"/>
        </w:r>
      </w:hyperlink>
    </w:p>
    <w:p w:rsidR="00BB6B3F" w:rsidRPr="00C07D2F" w:rsidRDefault="00855932" w:rsidP="008616A5">
      <w:pPr>
        <w:pStyle w:val="TM3"/>
        <w:tabs>
          <w:tab w:val="right" w:leader="dot" w:pos="9060"/>
        </w:tabs>
        <w:rPr>
          <w:rFonts w:ascii="Arial Narrow" w:hAnsi="Arial Narrow"/>
          <w:noProof/>
          <w:sz w:val="22"/>
          <w:szCs w:val="22"/>
          <w:lang w:eastAsia="fr-FR"/>
        </w:rPr>
      </w:pPr>
      <w:hyperlink r:id="rId60" w:anchor="_Toc408629678" w:history="1">
        <w:r w:rsidR="00BB6B3F" w:rsidRPr="00C07D2F">
          <w:rPr>
            <w:rStyle w:val="Lienhypertexte"/>
            <w:rFonts w:ascii="Arial Narrow" w:hAnsi="Arial Narrow" w:cs="Arial"/>
            <w:noProof/>
            <w:color w:val="auto"/>
            <w:u w:val="none"/>
          </w:rPr>
          <w:t>Article 35: Pénalités de retard - Intérêts moratoires</w:t>
        </w:r>
        <w:r w:rsidR="00BB6B3F" w:rsidRPr="00C07D2F">
          <w:rPr>
            <w:rStyle w:val="Lienhypertexte"/>
            <w:rFonts w:ascii="Arial Narrow" w:hAnsi="Arial Narrow"/>
            <w:noProof/>
            <w:webHidden/>
            <w:color w:val="auto"/>
            <w:u w:val="none"/>
          </w:rPr>
          <w:tab/>
        </w:r>
        <w:r w:rsidR="00631847" w:rsidRPr="00C07D2F">
          <w:rPr>
            <w:rStyle w:val="Lienhypertexte"/>
            <w:rFonts w:ascii="Arial Narrow" w:hAnsi="Arial Narrow"/>
            <w:noProof/>
            <w:webHidden/>
            <w:color w:val="auto"/>
            <w:u w:val="none"/>
          </w:rPr>
          <w:fldChar w:fldCharType="begin"/>
        </w:r>
        <w:r w:rsidR="00BB6B3F" w:rsidRPr="00C07D2F">
          <w:rPr>
            <w:rStyle w:val="Lienhypertexte"/>
            <w:rFonts w:ascii="Arial Narrow" w:hAnsi="Arial Narrow"/>
            <w:noProof/>
            <w:webHidden/>
            <w:color w:val="auto"/>
            <w:u w:val="none"/>
          </w:rPr>
          <w:instrText xml:space="preserve"> PAGEREF _Toc408629678 \h </w:instrText>
        </w:r>
        <w:r w:rsidR="00631847" w:rsidRPr="00C07D2F">
          <w:rPr>
            <w:rStyle w:val="Lienhypertexte"/>
            <w:rFonts w:ascii="Arial Narrow" w:hAnsi="Arial Narrow"/>
            <w:noProof/>
            <w:webHidden/>
            <w:color w:val="auto"/>
            <w:u w:val="none"/>
          </w:rPr>
        </w:r>
        <w:r w:rsidR="00631847" w:rsidRPr="00C07D2F">
          <w:rPr>
            <w:rStyle w:val="Lienhypertexte"/>
            <w:rFonts w:ascii="Arial Narrow" w:hAnsi="Arial Narrow"/>
            <w:noProof/>
            <w:webHidden/>
            <w:color w:val="auto"/>
            <w:u w:val="none"/>
          </w:rPr>
          <w:fldChar w:fldCharType="separate"/>
        </w:r>
        <w:r w:rsidR="00F66CFB">
          <w:rPr>
            <w:rStyle w:val="Lienhypertexte"/>
            <w:rFonts w:ascii="Arial Narrow" w:hAnsi="Arial Narrow"/>
            <w:noProof/>
            <w:webHidden/>
            <w:color w:val="auto"/>
            <w:u w:val="none"/>
          </w:rPr>
          <w:t>46</w:t>
        </w:r>
        <w:r w:rsidR="00631847" w:rsidRPr="00C07D2F">
          <w:rPr>
            <w:rStyle w:val="Lienhypertexte"/>
            <w:rFonts w:ascii="Arial Narrow" w:hAnsi="Arial Narrow"/>
            <w:noProof/>
            <w:webHidden/>
            <w:color w:val="auto"/>
            <w:u w:val="none"/>
          </w:rPr>
          <w:fldChar w:fldCharType="end"/>
        </w:r>
      </w:hyperlink>
    </w:p>
    <w:p w:rsidR="00BB6B3F" w:rsidRPr="00C07D2F" w:rsidRDefault="00855932" w:rsidP="008616A5">
      <w:pPr>
        <w:pStyle w:val="TM3"/>
        <w:tabs>
          <w:tab w:val="right" w:leader="dot" w:pos="9060"/>
        </w:tabs>
        <w:rPr>
          <w:rFonts w:ascii="Arial Narrow" w:hAnsi="Arial Narrow"/>
          <w:noProof/>
          <w:sz w:val="22"/>
          <w:szCs w:val="22"/>
          <w:lang w:eastAsia="fr-FR"/>
        </w:rPr>
      </w:pPr>
      <w:hyperlink r:id="rId61" w:anchor="_Toc408629679" w:history="1">
        <w:r w:rsidR="00BB6B3F" w:rsidRPr="00C07D2F">
          <w:rPr>
            <w:rStyle w:val="Lienhypertexte"/>
            <w:rFonts w:ascii="Arial Narrow" w:hAnsi="Arial Narrow" w:cs="Arial"/>
            <w:noProof/>
            <w:color w:val="auto"/>
            <w:u w:val="none"/>
          </w:rPr>
          <w:t>Article 36 : Pièces à fournir par le Cocontractant</w:t>
        </w:r>
        <w:r w:rsidR="00BB6B3F" w:rsidRPr="00C07D2F">
          <w:rPr>
            <w:rStyle w:val="Lienhypertexte"/>
            <w:rFonts w:ascii="Arial Narrow" w:hAnsi="Arial Narrow"/>
            <w:noProof/>
            <w:webHidden/>
            <w:color w:val="auto"/>
            <w:u w:val="none"/>
          </w:rPr>
          <w:tab/>
        </w:r>
        <w:r w:rsidR="00631847" w:rsidRPr="00C07D2F">
          <w:rPr>
            <w:rStyle w:val="Lienhypertexte"/>
            <w:rFonts w:ascii="Arial Narrow" w:hAnsi="Arial Narrow"/>
            <w:noProof/>
            <w:webHidden/>
            <w:color w:val="auto"/>
            <w:u w:val="none"/>
          </w:rPr>
          <w:fldChar w:fldCharType="begin"/>
        </w:r>
        <w:r w:rsidR="00BB6B3F" w:rsidRPr="00C07D2F">
          <w:rPr>
            <w:rStyle w:val="Lienhypertexte"/>
            <w:rFonts w:ascii="Arial Narrow" w:hAnsi="Arial Narrow"/>
            <w:noProof/>
            <w:webHidden/>
            <w:color w:val="auto"/>
            <w:u w:val="none"/>
          </w:rPr>
          <w:instrText xml:space="preserve"> PAGEREF _Toc408629679 \h </w:instrText>
        </w:r>
        <w:r w:rsidR="00631847" w:rsidRPr="00C07D2F">
          <w:rPr>
            <w:rStyle w:val="Lienhypertexte"/>
            <w:rFonts w:ascii="Arial Narrow" w:hAnsi="Arial Narrow"/>
            <w:noProof/>
            <w:webHidden/>
            <w:color w:val="auto"/>
            <w:u w:val="none"/>
          </w:rPr>
        </w:r>
        <w:r w:rsidR="00631847" w:rsidRPr="00C07D2F">
          <w:rPr>
            <w:rStyle w:val="Lienhypertexte"/>
            <w:rFonts w:ascii="Arial Narrow" w:hAnsi="Arial Narrow"/>
            <w:noProof/>
            <w:webHidden/>
            <w:color w:val="auto"/>
            <w:u w:val="none"/>
          </w:rPr>
          <w:fldChar w:fldCharType="separate"/>
        </w:r>
        <w:r w:rsidR="00F66CFB">
          <w:rPr>
            <w:rStyle w:val="Lienhypertexte"/>
            <w:rFonts w:ascii="Arial Narrow" w:hAnsi="Arial Narrow"/>
            <w:noProof/>
            <w:webHidden/>
            <w:color w:val="auto"/>
            <w:u w:val="none"/>
          </w:rPr>
          <w:t>47</w:t>
        </w:r>
        <w:r w:rsidR="00631847" w:rsidRPr="00C07D2F">
          <w:rPr>
            <w:rStyle w:val="Lienhypertexte"/>
            <w:rFonts w:ascii="Arial Narrow" w:hAnsi="Arial Narrow"/>
            <w:noProof/>
            <w:webHidden/>
            <w:color w:val="auto"/>
            <w:u w:val="none"/>
          </w:rPr>
          <w:fldChar w:fldCharType="end"/>
        </w:r>
      </w:hyperlink>
    </w:p>
    <w:p w:rsidR="00BB6B3F" w:rsidRPr="00C07D2F" w:rsidRDefault="00855932" w:rsidP="008616A5">
      <w:pPr>
        <w:pStyle w:val="TM3"/>
        <w:tabs>
          <w:tab w:val="right" w:leader="dot" w:pos="9060"/>
        </w:tabs>
        <w:rPr>
          <w:rFonts w:ascii="Arial Narrow" w:hAnsi="Arial Narrow"/>
          <w:noProof/>
          <w:sz w:val="22"/>
          <w:szCs w:val="22"/>
          <w:lang w:eastAsia="fr-FR"/>
        </w:rPr>
      </w:pPr>
      <w:hyperlink r:id="rId62" w:anchor="_Toc408629680" w:history="1">
        <w:r w:rsidR="00BB6B3F" w:rsidRPr="00C07D2F">
          <w:rPr>
            <w:rStyle w:val="Lienhypertexte"/>
            <w:rFonts w:ascii="Arial Narrow" w:hAnsi="Arial Narrow" w:cs="Arial"/>
            <w:noProof/>
            <w:color w:val="auto"/>
            <w:u w:val="none"/>
          </w:rPr>
          <w:t xml:space="preserve">Article 37 : Résiliation </w:t>
        </w:r>
        <w:r w:rsidR="0049755A" w:rsidRPr="00C07D2F">
          <w:rPr>
            <w:rStyle w:val="Lienhypertexte"/>
            <w:rFonts w:ascii="Arial Narrow" w:hAnsi="Arial Narrow" w:cs="Arial"/>
            <w:noProof/>
            <w:color w:val="auto"/>
            <w:u w:val="none"/>
          </w:rPr>
          <w:t>du Marché</w:t>
        </w:r>
        <w:r w:rsidR="00BB6B3F" w:rsidRPr="00C07D2F">
          <w:rPr>
            <w:rStyle w:val="Lienhypertexte"/>
            <w:rFonts w:ascii="Arial Narrow" w:hAnsi="Arial Narrow"/>
            <w:noProof/>
            <w:webHidden/>
            <w:color w:val="auto"/>
            <w:u w:val="none"/>
          </w:rPr>
          <w:tab/>
        </w:r>
        <w:r w:rsidR="00631847" w:rsidRPr="00C07D2F">
          <w:rPr>
            <w:rStyle w:val="Lienhypertexte"/>
            <w:rFonts w:ascii="Arial Narrow" w:hAnsi="Arial Narrow"/>
            <w:noProof/>
            <w:webHidden/>
            <w:color w:val="auto"/>
            <w:u w:val="none"/>
          </w:rPr>
          <w:fldChar w:fldCharType="begin"/>
        </w:r>
        <w:r w:rsidR="00BB6B3F" w:rsidRPr="00C07D2F">
          <w:rPr>
            <w:rStyle w:val="Lienhypertexte"/>
            <w:rFonts w:ascii="Arial Narrow" w:hAnsi="Arial Narrow"/>
            <w:noProof/>
            <w:webHidden/>
            <w:color w:val="auto"/>
            <w:u w:val="none"/>
          </w:rPr>
          <w:instrText xml:space="preserve"> PAGEREF _Toc408629680 \h </w:instrText>
        </w:r>
        <w:r w:rsidR="00631847" w:rsidRPr="00C07D2F">
          <w:rPr>
            <w:rStyle w:val="Lienhypertexte"/>
            <w:rFonts w:ascii="Arial Narrow" w:hAnsi="Arial Narrow"/>
            <w:noProof/>
            <w:webHidden/>
            <w:color w:val="auto"/>
            <w:u w:val="none"/>
          </w:rPr>
        </w:r>
        <w:r w:rsidR="00631847" w:rsidRPr="00C07D2F">
          <w:rPr>
            <w:rStyle w:val="Lienhypertexte"/>
            <w:rFonts w:ascii="Arial Narrow" w:hAnsi="Arial Narrow"/>
            <w:noProof/>
            <w:webHidden/>
            <w:color w:val="auto"/>
            <w:u w:val="none"/>
          </w:rPr>
          <w:fldChar w:fldCharType="separate"/>
        </w:r>
        <w:r w:rsidR="00F66CFB">
          <w:rPr>
            <w:rStyle w:val="Lienhypertexte"/>
            <w:rFonts w:ascii="Arial Narrow" w:hAnsi="Arial Narrow"/>
            <w:noProof/>
            <w:webHidden/>
            <w:color w:val="auto"/>
            <w:u w:val="none"/>
          </w:rPr>
          <w:t>47</w:t>
        </w:r>
        <w:r w:rsidR="00631847" w:rsidRPr="00C07D2F">
          <w:rPr>
            <w:rStyle w:val="Lienhypertexte"/>
            <w:rFonts w:ascii="Arial Narrow" w:hAnsi="Arial Narrow"/>
            <w:noProof/>
            <w:webHidden/>
            <w:color w:val="auto"/>
            <w:u w:val="none"/>
          </w:rPr>
          <w:fldChar w:fldCharType="end"/>
        </w:r>
      </w:hyperlink>
    </w:p>
    <w:p w:rsidR="00BB6B3F" w:rsidRPr="00C07D2F" w:rsidRDefault="00855932" w:rsidP="008616A5">
      <w:pPr>
        <w:pStyle w:val="TM3"/>
        <w:tabs>
          <w:tab w:val="right" w:leader="dot" w:pos="9060"/>
        </w:tabs>
        <w:rPr>
          <w:rFonts w:ascii="Arial Narrow" w:hAnsi="Arial Narrow"/>
          <w:noProof/>
          <w:sz w:val="22"/>
          <w:szCs w:val="22"/>
          <w:lang w:eastAsia="fr-FR"/>
        </w:rPr>
      </w:pPr>
      <w:hyperlink r:id="rId63" w:anchor="_Toc408629681" w:history="1">
        <w:r w:rsidR="00BB6B3F" w:rsidRPr="00C07D2F">
          <w:rPr>
            <w:rStyle w:val="Lienhypertexte"/>
            <w:rFonts w:ascii="Arial Narrow" w:hAnsi="Arial Narrow" w:cs="Arial"/>
            <w:noProof/>
            <w:color w:val="auto"/>
            <w:u w:val="none"/>
          </w:rPr>
          <w:t>Article 38 : Nantissement</w:t>
        </w:r>
        <w:r w:rsidR="00BB6B3F" w:rsidRPr="00C07D2F">
          <w:rPr>
            <w:rStyle w:val="Lienhypertexte"/>
            <w:rFonts w:ascii="Arial Narrow" w:hAnsi="Arial Narrow"/>
            <w:noProof/>
            <w:webHidden/>
            <w:color w:val="auto"/>
            <w:u w:val="none"/>
          </w:rPr>
          <w:tab/>
        </w:r>
        <w:r w:rsidR="00631847" w:rsidRPr="00C07D2F">
          <w:rPr>
            <w:rStyle w:val="Lienhypertexte"/>
            <w:rFonts w:ascii="Arial Narrow" w:hAnsi="Arial Narrow"/>
            <w:noProof/>
            <w:webHidden/>
            <w:color w:val="auto"/>
            <w:u w:val="none"/>
          </w:rPr>
          <w:fldChar w:fldCharType="begin"/>
        </w:r>
        <w:r w:rsidR="00BB6B3F" w:rsidRPr="00C07D2F">
          <w:rPr>
            <w:rStyle w:val="Lienhypertexte"/>
            <w:rFonts w:ascii="Arial Narrow" w:hAnsi="Arial Narrow"/>
            <w:noProof/>
            <w:webHidden/>
            <w:color w:val="auto"/>
            <w:u w:val="none"/>
          </w:rPr>
          <w:instrText xml:space="preserve"> PAGEREF _Toc408629681 \h </w:instrText>
        </w:r>
        <w:r w:rsidR="00631847" w:rsidRPr="00C07D2F">
          <w:rPr>
            <w:rStyle w:val="Lienhypertexte"/>
            <w:rFonts w:ascii="Arial Narrow" w:hAnsi="Arial Narrow"/>
            <w:noProof/>
            <w:webHidden/>
            <w:color w:val="auto"/>
            <w:u w:val="none"/>
          </w:rPr>
        </w:r>
        <w:r w:rsidR="00631847" w:rsidRPr="00C07D2F">
          <w:rPr>
            <w:rStyle w:val="Lienhypertexte"/>
            <w:rFonts w:ascii="Arial Narrow" w:hAnsi="Arial Narrow"/>
            <w:noProof/>
            <w:webHidden/>
            <w:color w:val="auto"/>
            <w:u w:val="none"/>
          </w:rPr>
          <w:fldChar w:fldCharType="separate"/>
        </w:r>
        <w:r w:rsidR="00F66CFB">
          <w:rPr>
            <w:rStyle w:val="Lienhypertexte"/>
            <w:rFonts w:ascii="Arial Narrow" w:hAnsi="Arial Narrow"/>
            <w:noProof/>
            <w:webHidden/>
            <w:color w:val="auto"/>
            <w:u w:val="none"/>
          </w:rPr>
          <w:t>47</w:t>
        </w:r>
        <w:r w:rsidR="00631847" w:rsidRPr="00C07D2F">
          <w:rPr>
            <w:rStyle w:val="Lienhypertexte"/>
            <w:rFonts w:ascii="Arial Narrow" w:hAnsi="Arial Narrow"/>
            <w:noProof/>
            <w:webHidden/>
            <w:color w:val="auto"/>
            <w:u w:val="none"/>
          </w:rPr>
          <w:fldChar w:fldCharType="end"/>
        </w:r>
      </w:hyperlink>
    </w:p>
    <w:p w:rsidR="00BB6B3F" w:rsidRPr="00C07D2F" w:rsidRDefault="00855932" w:rsidP="008616A5">
      <w:pPr>
        <w:pStyle w:val="TM3"/>
        <w:tabs>
          <w:tab w:val="right" w:leader="dot" w:pos="9060"/>
        </w:tabs>
        <w:rPr>
          <w:rFonts w:ascii="Arial Narrow" w:hAnsi="Arial Narrow"/>
          <w:noProof/>
          <w:sz w:val="22"/>
          <w:szCs w:val="22"/>
          <w:lang w:eastAsia="fr-FR"/>
        </w:rPr>
      </w:pPr>
      <w:hyperlink r:id="rId64" w:anchor="_Toc408629682" w:history="1">
        <w:r w:rsidR="00BB6B3F" w:rsidRPr="00C07D2F">
          <w:rPr>
            <w:rStyle w:val="Lienhypertexte"/>
            <w:rFonts w:ascii="Arial Narrow" w:hAnsi="Arial Narrow" w:cs="Arial"/>
            <w:noProof/>
            <w:color w:val="auto"/>
            <w:u w:val="none"/>
          </w:rPr>
          <w:t xml:space="preserve">Article 39 : Validité et entrée en vigueur </w:t>
        </w:r>
        <w:r w:rsidR="0049755A" w:rsidRPr="00C07D2F">
          <w:rPr>
            <w:rStyle w:val="Lienhypertexte"/>
            <w:rFonts w:ascii="Arial Narrow" w:hAnsi="Arial Narrow" w:cs="Arial"/>
            <w:noProof/>
            <w:color w:val="auto"/>
            <w:u w:val="none"/>
          </w:rPr>
          <w:t>du Marché</w:t>
        </w:r>
        <w:r w:rsidR="00BB6B3F" w:rsidRPr="00C07D2F">
          <w:rPr>
            <w:rStyle w:val="Lienhypertexte"/>
            <w:rFonts w:ascii="Arial Narrow" w:hAnsi="Arial Narrow"/>
            <w:noProof/>
            <w:webHidden/>
            <w:color w:val="auto"/>
            <w:u w:val="none"/>
          </w:rPr>
          <w:tab/>
        </w:r>
        <w:r w:rsidR="00631847" w:rsidRPr="00C07D2F">
          <w:rPr>
            <w:rStyle w:val="Lienhypertexte"/>
            <w:rFonts w:ascii="Arial Narrow" w:hAnsi="Arial Narrow"/>
            <w:noProof/>
            <w:webHidden/>
            <w:color w:val="auto"/>
            <w:u w:val="none"/>
          </w:rPr>
          <w:fldChar w:fldCharType="begin"/>
        </w:r>
        <w:r w:rsidR="00BB6B3F" w:rsidRPr="00C07D2F">
          <w:rPr>
            <w:rStyle w:val="Lienhypertexte"/>
            <w:rFonts w:ascii="Arial Narrow" w:hAnsi="Arial Narrow"/>
            <w:noProof/>
            <w:webHidden/>
            <w:color w:val="auto"/>
            <w:u w:val="none"/>
          </w:rPr>
          <w:instrText xml:space="preserve"> PAGEREF _Toc408629682 \h </w:instrText>
        </w:r>
        <w:r w:rsidR="00631847" w:rsidRPr="00C07D2F">
          <w:rPr>
            <w:rStyle w:val="Lienhypertexte"/>
            <w:rFonts w:ascii="Arial Narrow" w:hAnsi="Arial Narrow"/>
            <w:noProof/>
            <w:webHidden/>
            <w:color w:val="auto"/>
            <w:u w:val="none"/>
          </w:rPr>
        </w:r>
        <w:r w:rsidR="00631847" w:rsidRPr="00C07D2F">
          <w:rPr>
            <w:rStyle w:val="Lienhypertexte"/>
            <w:rFonts w:ascii="Arial Narrow" w:hAnsi="Arial Narrow"/>
            <w:noProof/>
            <w:webHidden/>
            <w:color w:val="auto"/>
            <w:u w:val="none"/>
          </w:rPr>
          <w:fldChar w:fldCharType="separate"/>
        </w:r>
        <w:r w:rsidR="00F66CFB">
          <w:rPr>
            <w:rStyle w:val="Lienhypertexte"/>
            <w:rFonts w:ascii="Arial Narrow" w:hAnsi="Arial Narrow"/>
            <w:noProof/>
            <w:webHidden/>
            <w:color w:val="auto"/>
            <w:u w:val="none"/>
          </w:rPr>
          <w:t>47</w:t>
        </w:r>
        <w:r w:rsidR="00631847" w:rsidRPr="00C07D2F">
          <w:rPr>
            <w:rStyle w:val="Lienhypertexte"/>
            <w:rFonts w:ascii="Arial Narrow" w:hAnsi="Arial Narrow"/>
            <w:noProof/>
            <w:webHidden/>
            <w:color w:val="auto"/>
            <w:u w:val="none"/>
          </w:rPr>
          <w:fldChar w:fldCharType="end"/>
        </w:r>
      </w:hyperlink>
    </w:p>
    <w:p w:rsidR="00B81355" w:rsidRPr="00C07D2F" w:rsidRDefault="00B81355" w:rsidP="008616A5">
      <w:pPr>
        <w:pStyle w:val="TM3"/>
        <w:tabs>
          <w:tab w:val="right" w:leader="dot" w:pos="9060"/>
        </w:tabs>
        <w:rPr>
          <w:rFonts w:ascii="Arial Narrow" w:hAnsi="Arial Narrow"/>
          <w:noProof/>
          <w:sz w:val="22"/>
          <w:szCs w:val="22"/>
          <w:lang w:eastAsia="fr-FR"/>
        </w:rPr>
      </w:pPr>
    </w:p>
    <w:p w:rsidR="00582163" w:rsidRPr="00C07D2F" w:rsidRDefault="00582163" w:rsidP="00B07D87">
      <w:pPr>
        <w:spacing w:line="276" w:lineRule="auto"/>
        <w:rPr>
          <w:rFonts w:ascii="Arial Narrow" w:hAnsi="Arial Narrow"/>
        </w:rPr>
      </w:pPr>
    </w:p>
    <w:p w:rsidR="006460E4" w:rsidRPr="00C07D2F" w:rsidRDefault="006460E4" w:rsidP="00B07D87">
      <w:pPr>
        <w:spacing w:line="276" w:lineRule="auto"/>
        <w:rPr>
          <w:rFonts w:ascii="Arial Narrow" w:eastAsia="Arial Unicode MS" w:hAnsi="Arial Narrow" w:cs="Arial"/>
          <w:sz w:val="26"/>
          <w:szCs w:val="26"/>
          <w:u w:val="single"/>
        </w:rPr>
        <w:sectPr w:rsidR="006460E4" w:rsidRPr="00C07D2F" w:rsidSect="00831056">
          <w:type w:val="nextColumn"/>
          <w:pgSz w:w="11906" w:h="16838" w:code="9"/>
          <w:pgMar w:top="1418" w:right="1418" w:bottom="1418" w:left="1418" w:header="709" w:footer="709" w:gutter="0"/>
          <w:cols w:space="720"/>
        </w:sectPr>
      </w:pPr>
    </w:p>
    <w:p w:rsidR="0078755A" w:rsidRPr="00C07D2F" w:rsidRDefault="006460E4" w:rsidP="00B07D87">
      <w:pPr>
        <w:pStyle w:val="Titre2"/>
        <w:spacing w:before="0" w:after="0" w:line="276" w:lineRule="auto"/>
        <w:rPr>
          <w:rFonts w:ascii="Arial Narrow" w:hAnsi="Arial Narrow" w:cs="Arial"/>
          <w:lang w:val="fr-FR"/>
        </w:rPr>
      </w:pPr>
      <w:bookmarkStart w:id="462" w:name="_Toc381792113"/>
      <w:bookmarkStart w:id="463" w:name="_Toc385855454"/>
      <w:bookmarkStart w:id="464" w:name="_Toc390244135"/>
      <w:bookmarkStart w:id="465" w:name="_Toc408376522"/>
      <w:bookmarkStart w:id="466" w:name="_Toc408629640"/>
      <w:bookmarkStart w:id="467" w:name="_Toc411866199"/>
      <w:bookmarkStart w:id="468" w:name="_Toc439908819"/>
      <w:bookmarkStart w:id="469" w:name="_Toc78900216"/>
      <w:r w:rsidRPr="00C07D2F">
        <w:rPr>
          <w:rFonts w:ascii="Arial Narrow" w:hAnsi="Arial Narrow" w:cs="Arial"/>
          <w:lang w:val="fr-FR"/>
        </w:rPr>
        <w:lastRenderedPageBreak/>
        <w:t>Chapitre I : Dispositions générales</w:t>
      </w:r>
      <w:bookmarkEnd w:id="462"/>
      <w:bookmarkEnd w:id="463"/>
      <w:bookmarkEnd w:id="464"/>
      <w:bookmarkEnd w:id="465"/>
      <w:bookmarkEnd w:id="466"/>
      <w:bookmarkEnd w:id="467"/>
      <w:bookmarkEnd w:id="468"/>
      <w:bookmarkEnd w:id="469"/>
    </w:p>
    <w:p w:rsidR="006460E4" w:rsidRPr="00C07D2F" w:rsidRDefault="006460E4" w:rsidP="00B07D87">
      <w:pPr>
        <w:pStyle w:val="Titre3"/>
        <w:spacing w:before="0" w:after="0" w:line="276" w:lineRule="auto"/>
        <w:rPr>
          <w:rFonts w:ascii="Arial Narrow" w:hAnsi="Arial Narrow" w:cs="Arial"/>
          <w:lang w:val="fr-FR"/>
        </w:rPr>
      </w:pPr>
      <w:bookmarkStart w:id="470" w:name="_Toc381792114"/>
      <w:bookmarkStart w:id="471" w:name="_Toc385855455"/>
      <w:bookmarkStart w:id="472" w:name="_Toc390244136"/>
      <w:bookmarkStart w:id="473" w:name="_Toc408376523"/>
      <w:bookmarkStart w:id="474" w:name="_Toc408629641"/>
      <w:bookmarkStart w:id="475" w:name="_Toc411866200"/>
      <w:bookmarkStart w:id="476" w:name="_Toc439908820"/>
      <w:bookmarkStart w:id="477" w:name="_Toc78900217"/>
      <w:r w:rsidRPr="00C07D2F">
        <w:rPr>
          <w:rFonts w:ascii="Arial Narrow" w:hAnsi="Arial Narrow" w:cs="Arial"/>
          <w:color w:val="000000" w:themeColor="text1"/>
          <w:u w:val="single"/>
          <w:lang w:val="fr-FR"/>
        </w:rPr>
        <w:t>Article 1</w:t>
      </w:r>
      <w:r w:rsidRPr="00C07D2F">
        <w:rPr>
          <w:rFonts w:ascii="Arial Narrow" w:hAnsi="Arial Narrow" w:cs="Arial"/>
          <w:color w:val="000000" w:themeColor="text1"/>
          <w:u w:val="single"/>
          <w:vertAlign w:val="superscript"/>
          <w:lang w:val="fr-FR"/>
        </w:rPr>
        <w:t>er</w:t>
      </w:r>
      <w:r w:rsidRPr="00C07D2F">
        <w:rPr>
          <w:rFonts w:ascii="Arial Narrow" w:hAnsi="Arial Narrow" w:cs="Arial"/>
          <w:u w:val="single"/>
          <w:lang w:val="fr-FR"/>
        </w:rPr>
        <w:t> :</w:t>
      </w:r>
      <w:r w:rsidRPr="00C07D2F">
        <w:rPr>
          <w:rFonts w:ascii="Arial Narrow" w:hAnsi="Arial Narrow" w:cs="Arial"/>
          <w:lang w:val="fr-FR"/>
        </w:rPr>
        <w:t xml:space="preserve"> </w:t>
      </w:r>
      <w:r w:rsidR="00624F98" w:rsidRPr="00C07D2F">
        <w:rPr>
          <w:rFonts w:ascii="Arial Narrow" w:hAnsi="Arial Narrow" w:cs="Arial"/>
          <w:lang w:val="fr-FR"/>
        </w:rPr>
        <w:t xml:space="preserve">Objet </w:t>
      </w:r>
      <w:r w:rsidR="0049755A" w:rsidRPr="00C07D2F">
        <w:rPr>
          <w:rFonts w:ascii="Arial Narrow" w:hAnsi="Arial Narrow" w:cs="Arial"/>
          <w:lang w:val="fr-FR"/>
        </w:rPr>
        <w:t>du Marché</w:t>
      </w:r>
      <w:bookmarkEnd w:id="470"/>
      <w:bookmarkEnd w:id="471"/>
      <w:bookmarkEnd w:id="472"/>
      <w:bookmarkEnd w:id="473"/>
      <w:bookmarkEnd w:id="474"/>
      <w:bookmarkEnd w:id="475"/>
      <w:bookmarkEnd w:id="476"/>
      <w:bookmarkEnd w:id="477"/>
    </w:p>
    <w:p w:rsidR="00E655AB" w:rsidRPr="00C07D2F" w:rsidRDefault="003E6DA3" w:rsidP="00B07D87">
      <w:pPr>
        <w:spacing w:line="276" w:lineRule="auto"/>
        <w:jc w:val="both"/>
        <w:rPr>
          <w:rFonts w:ascii="Arial Narrow" w:hAnsi="Arial Narrow"/>
          <w:bCs/>
        </w:rPr>
      </w:pPr>
      <w:r w:rsidRPr="00C07D2F">
        <w:rPr>
          <w:rFonts w:ascii="Arial Narrow" w:hAnsi="Arial Narrow" w:cs="Arial"/>
        </w:rPr>
        <w:t>Le présent Marché</w:t>
      </w:r>
      <w:r w:rsidR="006460E4" w:rsidRPr="00C07D2F">
        <w:rPr>
          <w:rFonts w:ascii="Arial Narrow" w:hAnsi="Arial Narrow" w:cs="Arial"/>
        </w:rPr>
        <w:t xml:space="preserve"> a pour objet </w:t>
      </w:r>
      <w:bookmarkStart w:id="478" w:name="_Toc381792115"/>
      <w:bookmarkStart w:id="479" w:name="_Toc385855456"/>
      <w:bookmarkStart w:id="480" w:name="_Toc390244137"/>
      <w:bookmarkStart w:id="481" w:name="_Toc408376524"/>
      <w:bookmarkStart w:id="482" w:name="_Toc408629642"/>
      <w:bookmarkStart w:id="483" w:name="_Toc411866201"/>
      <w:bookmarkStart w:id="484" w:name="_Toc439908821"/>
      <w:r w:rsidR="00C83ED1" w:rsidRPr="00C07D2F">
        <w:rPr>
          <w:rFonts w:ascii="Arial Narrow" w:hAnsi="Arial Narrow"/>
          <w:bCs/>
        </w:rPr>
        <w:t xml:space="preserve">pour la </w:t>
      </w:r>
      <w:r w:rsidR="00C83ED1" w:rsidRPr="00C07D2F">
        <w:rPr>
          <w:rFonts w:ascii="Arial Narrow" w:hAnsi="Arial Narrow" w:cs="Arial"/>
        </w:rPr>
        <w:t>construction des BT dans certaines localités de campo avec raccordement de la nouvelle gare routière</w:t>
      </w:r>
      <w:r w:rsidR="00C83ED1" w:rsidRPr="00C07D2F">
        <w:rPr>
          <w:rFonts w:ascii="Arial Narrow" w:hAnsi="Arial Narrow"/>
          <w:bCs/>
        </w:rPr>
        <w:t xml:space="preserve"> dans la commune  de campo, département de l’océan</w:t>
      </w:r>
    </w:p>
    <w:p w:rsidR="006460E4" w:rsidRPr="00C07D2F" w:rsidRDefault="006460E4" w:rsidP="00B07D87">
      <w:pPr>
        <w:spacing w:line="276" w:lineRule="auto"/>
        <w:jc w:val="both"/>
        <w:rPr>
          <w:rFonts w:ascii="Arial Narrow" w:hAnsi="Arial Narrow" w:cs="Arial"/>
          <w:b/>
          <w:bCs/>
        </w:rPr>
      </w:pPr>
      <w:r w:rsidRPr="00C07D2F">
        <w:rPr>
          <w:rFonts w:ascii="Arial Narrow" w:hAnsi="Arial Narrow" w:cs="Arial"/>
          <w:b/>
          <w:bCs/>
          <w:u w:val="single"/>
        </w:rPr>
        <w:t>Article 2 :</w:t>
      </w:r>
      <w:r w:rsidRPr="00C07D2F">
        <w:rPr>
          <w:rFonts w:ascii="Arial Narrow" w:hAnsi="Arial Narrow" w:cs="Arial"/>
          <w:b/>
          <w:bCs/>
        </w:rPr>
        <w:t xml:space="preserve"> Consistance des travaux</w:t>
      </w:r>
      <w:bookmarkEnd w:id="478"/>
      <w:bookmarkEnd w:id="479"/>
      <w:bookmarkEnd w:id="480"/>
      <w:bookmarkEnd w:id="481"/>
      <w:bookmarkEnd w:id="482"/>
      <w:bookmarkEnd w:id="483"/>
      <w:bookmarkEnd w:id="484"/>
    </w:p>
    <w:p w:rsidR="0078755A" w:rsidRPr="00C07D2F" w:rsidRDefault="0078755A" w:rsidP="00B07D87">
      <w:pPr>
        <w:spacing w:line="276" w:lineRule="auto"/>
        <w:jc w:val="both"/>
        <w:rPr>
          <w:rFonts w:ascii="Arial Narrow" w:hAnsi="Arial Narrow" w:cs="Arial"/>
        </w:rPr>
      </w:pPr>
      <w:bookmarkStart w:id="485" w:name="_Toc381792116"/>
      <w:bookmarkStart w:id="486" w:name="_Toc385855457"/>
      <w:bookmarkStart w:id="487" w:name="_Toc390244138"/>
      <w:bookmarkStart w:id="488" w:name="_Toc408376525"/>
      <w:bookmarkStart w:id="489" w:name="_Toc408629643"/>
      <w:bookmarkStart w:id="490" w:name="_Toc411866202"/>
      <w:bookmarkStart w:id="491" w:name="_Toc439908822"/>
      <w:r w:rsidRPr="00C07D2F">
        <w:rPr>
          <w:rFonts w:ascii="Arial Narrow" w:hAnsi="Arial Narrow" w:cs="Arial"/>
        </w:rPr>
        <w:t>Les travaux, objet du présent Appel d’Offres, comprennent :</w:t>
      </w:r>
    </w:p>
    <w:p w:rsidR="000D154E" w:rsidRPr="00C07D2F" w:rsidRDefault="000D154E" w:rsidP="00B07D87">
      <w:pPr>
        <w:numPr>
          <w:ilvl w:val="0"/>
          <w:numId w:val="62"/>
        </w:numPr>
        <w:spacing w:line="276" w:lineRule="auto"/>
        <w:jc w:val="both"/>
        <w:rPr>
          <w:rFonts w:ascii="Arial Narrow" w:hAnsi="Arial Narrow" w:cs="Arial"/>
        </w:rPr>
      </w:pPr>
      <w:bookmarkStart w:id="492" w:name="_Toc78900218"/>
      <w:r w:rsidRPr="00C07D2F">
        <w:rPr>
          <w:rFonts w:ascii="Arial Narrow" w:hAnsi="Arial Narrow" w:cs="Arial"/>
        </w:rPr>
        <w:t>Les travaux préliminaires</w:t>
      </w:r>
    </w:p>
    <w:p w:rsidR="000D154E" w:rsidRPr="00C07D2F" w:rsidRDefault="000D154E" w:rsidP="00B07D87">
      <w:pPr>
        <w:numPr>
          <w:ilvl w:val="0"/>
          <w:numId w:val="62"/>
        </w:numPr>
        <w:spacing w:line="276" w:lineRule="auto"/>
        <w:jc w:val="both"/>
        <w:rPr>
          <w:rFonts w:ascii="Arial Narrow" w:hAnsi="Arial Narrow" w:cs="Arial"/>
        </w:rPr>
      </w:pPr>
      <w:r w:rsidRPr="00C07D2F">
        <w:rPr>
          <w:rFonts w:ascii="Arial Narrow" w:hAnsi="Arial Narrow" w:cs="Arial"/>
        </w:rPr>
        <w:t>La construction de deux dériva</w:t>
      </w:r>
      <w:r w:rsidR="0089602E">
        <w:rPr>
          <w:rFonts w:ascii="Arial Narrow" w:hAnsi="Arial Narrow" w:cs="Arial"/>
        </w:rPr>
        <w:t xml:space="preserve">tions  MT monophasées de 50m </w:t>
      </w:r>
      <w:r w:rsidRPr="00C07D2F">
        <w:rPr>
          <w:rFonts w:ascii="Arial Narrow" w:hAnsi="Arial Narrow" w:cs="Arial"/>
        </w:rPr>
        <w:t xml:space="preserve">  </w:t>
      </w:r>
    </w:p>
    <w:p w:rsidR="000D154E" w:rsidRPr="00C07D2F" w:rsidRDefault="000D154E" w:rsidP="00B07D87">
      <w:pPr>
        <w:numPr>
          <w:ilvl w:val="0"/>
          <w:numId w:val="62"/>
        </w:numPr>
        <w:spacing w:line="276" w:lineRule="auto"/>
        <w:jc w:val="both"/>
        <w:rPr>
          <w:rFonts w:ascii="Arial Narrow" w:hAnsi="Arial Narrow" w:cs="Arial"/>
        </w:rPr>
      </w:pPr>
      <w:r w:rsidRPr="00C07D2F">
        <w:rPr>
          <w:rFonts w:ascii="Arial Narrow" w:hAnsi="Arial Narrow" w:cs="Arial"/>
        </w:rPr>
        <w:t xml:space="preserve">La construction de 500m de BT monophasée en supports bétons  de </w:t>
      </w:r>
      <w:r w:rsidR="00BD00D8">
        <w:rPr>
          <w:rFonts w:ascii="Arial Narrow" w:hAnsi="Arial Narrow" w:cs="Arial"/>
        </w:rPr>
        <w:t xml:space="preserve">la barrière de police (Village </w:t>
      </w:r>
      <w:r w:rsidRPr="00C07D2F">
        <w:rPr>
          <w:rFonts w:ascii="Arial Narrow" w:hAnsi="Arial Narrow" w:cs="Arial"/>
        </w:rPr>
        <w:t>TONDE FOM) à</w:t>
      </w:r>
      <w:r w:rsidR="00BD00D8">
        <w:rPr>
          <w:rFonts w:ascii="Arial Narrow" w:hAnsi="Arial Narrow" w:cs="Arial"/>
        </w:rPr>
        <w:t xml:space="preserve"> la première maison du village I</w:t>
      </w:r>
      <w:r w:rsidRPr="00C07D2F">
        <w:rPr>
          <w:rFonts w:ascii="Arial Narrow" w:hAnsi="Arial Narrow" w:cs="Arial"/>
        </w:rPr>
        <w:t>TONDE FANG</w:t>
      </w:r>
    </w:p>
    <w:p w:rsidR="000D154E" w:rsidRPr="00C07D2F" w:rsidRDefault="000D154E" w:rsidP="00B07D87">
      <w:pPr>
        <w:numPr>
          <w:ilvl w:val="0"/>
          <w:numId w:val="62"/>
        </w:numPr>
        <w:spacing w:line="276" w:lineRule="auto"/>
        <w:jc w:val="both"/>
        <w:rPr>
          <w:rFonts w:ascii="Arial Narrow" w:hAnsi="Arial Narrow" w:cs="Arial"/>
        </w:rPr>
      </w:pPr>
      <w:r w:rsidRPr="00C07D2F">
        <w:rPr>
          <w:rFonts w:ascii="Arial Narrow" w:hAnsi="Arial Narrow" w:cs="Arial"/>
        </w:rPr>
        <w:t xml:space="preserve"> La construction de 500m de BT monophasée </w:t>
      </w:r>
      <w:r w:rsidR="00BD00D8">
        <w:rPr>
          <w:rFonts w:ascii="Arial Narrow" w:hAnsi="Arial Narrow" w:cs="Arial"/>
        </w:rPr>
        <w:t>en supports bétons  du village I</w:t>
      </w:r>
      <w:r w:rsidRPr="00C07D2F">
        <w:rPr>
          <w:rFonts w:ascii="Arial Narrow" w:hAnsi="Arial Narrow" w:cs="Arial"/>
        </w:rPr>
        <w:t>TONDE FANG</w:t>
      </w:r>
    </w:p>
    <w:p w:rsidR="000D154E" w:rsidRPr="00C07D2F" w:rsidRDefault="000D154E" w:rsidP="00B07D87">
      <w:pPr>
        <w:numPr>
          <w:ilvl w:val="0"/>
          <w:numId w:val="62"/>
        </w:numPr>
        <w:spacing w:line="276" w:lineRule="auto"/>
        <w:jc w:val="both"/>
        <w:rPr>
          <w:rFonts w:ascii="Arial Narrow" w:hAnsi="Arial Narrow" w:cs="Arial"/>
        </w:rPr>
      </w:pPr>
      <w:r w:rsidRPr="00C07D2F">
        <w:rPr>
          <w:rFonts w:ascii="Arial Narrow" w:hAnsi="Arial Narrow" w:cs="Arial"/>
        </w:rPr>
        <w:t>L’extensio</w:t>
      </w:r>
      <w:r w:rsidR="00BD00D8">
        <w:rPr>
          <w:rFonts w:ascii="Arial Narrow" w:hAnsi="Arial Narrow" w:cs="Arial"/>
        </w:rPr>
        <w:t>n du réseau BT au bout village I</w:t>
      </w:r>
      <w:r w:rsidRPr="00C07D2F">
        <w:rPr>
          <w:rFonts w:ascii="Arial Narrow" w:hAnsi="Arial Narrow" w:cs="Arial"/>
        </w:rPr>
        <w:t>TONDE FANG</w:t>
      </w:r>
    </w:p>
    <w:p w:rsidR="000D154E" w:rsidRPr="00C07D2F" w:rsidRDefault="000D154E" w:rsidP="00B07D87">
      <w:pPr>
        <w:numPr>
          <w:ilvl w:val="0"/>
          <w:numId w:val="62"/>
        </w:numPr>
        <w:spacing w:line="276" w:lineRule="auto"/>
        <w:jc w:val="both"/>
        <w:rPr>
          <w:rFonts w:ascii="Arial Narrow" w:hAnsi="Arial Narrow" w:cs="Arial"/>
        </w:rPr>
      </w:pPr>
      <w:r w:rsidRPr="00C07D2F">
        <w:rPr>
          <w:rFonts w:ascii="Arial Narrow" w:hAnsi="Arial Narrow"/>
        </w:rPr>
        <w:t xml:space="preserve">La pose de deux (01) transformateurs monophasés H61 25 </w:t>
      </w:r>
      <w:proofErr w:type="spellStart"/>
      <w:r w:rsidRPr="00C07D2F">
        <w:rPr>
          <w:rFonts w:ascii="Arial Narrow" w:hAnsi="Arial Narrow"/>
        </w:rPr>
        <w:t>Kva</w:t>
      </w:r>
      <w:proofErr w:type="spellEnd"/>
    </w:p>
    <w:p w:rsidR="000D154E" w:rsidRPr="00C07D2F" w:rsidRDefault="000D154E" w:rsidP="00B07D87">
      <w:pPr>
        <w:numPr>
          <w:ilvl w:val="0"/>
          <w:numId w:val="62"/>
        </w:numPr>
        <w:spacing w:line="276" w:lineRule="auto"/>
        <w:jc w:val="both"/>
        <w:rPr>
          <w:rFonts w:ascii="Arial Narrow" w:hAnsi="Arial Narrow" w:cs="Arial"/>
        </w:rPr>
      </w:pPr>
      <w:r w:rsidRPr="00C07D2F">
        <w:rPr>
          <w:rFonts w:ascii="Arial Narrow" w:hAnsi="Arial Narrow"/>
        </w:rPr>
        <w:t>Le raccordement de la nouvelle gare routière</w:t>
      </w:r>
    </w:p>
    <w:p w:rsidR="000D154E" w:rsidRPr="00C07D2F" w:rsidRDefault="000D154E" w:rsidP="00B07D87">
      <w:pPr>
        <w:numPr>
          <w:ilvl w:val="0"/>
          <w:numId w:val="62"/>
        </w:numPr>
        <w:spacing w:line="276" w:lineRule="auto"/>
        <w:jc w:val="both"/>
        <w:rPr>
          <w:rFonts w:ascii="Arial Narrow" w:hAnsi="Arial Narrow" w:cs="Arial"/>
        </w:rPr>
      </w:pPr>
      <w:r w:rsidRPr="00C07D2F">
        <w:rPr>
          <w:rFonts w:ascii="Arial Narrow" w:hAnsi="Arial Narrow"/>
        </w:rPr>
        <w:t xml:space="preserve">La pose d’un branchement témoins; </w:t>
      </w:r>
    </w:p>
    <w:p w:rsidR="000D154E" w:rsidRPr="00C07D2F" w:rsidRDefault="000D154E" w:rsidP="00B07D87">
      <w:pPr>
        <w:numPr>
          <w:ilvl w:val="0"/>
          <w:numId w:val="62"/>
        </w:numPr>
        <w:spacing w:line="276" w:lineRule="auto"/>
        <w:jc w:val="both"/>
        <w:rPr>
          <w:rFonts w:ascii="Arial Narrow" w:hAnsi="Arial Narrow" w:cs="Arial"/>
        </w:rPr>
      </w:pPr>
      <w:r w:rsidRPr="00C07D2F">
        <w:rPr>
          <w:rFonts w:ascii="Arial Narrow" w:hAnsi="Arial Narrow"/>
        </w:rPr>
        <w:t>La réalisation de prestations diverses</w:t>
      </w:r>
    </w:p>
    <w:p w:rsidR="006460E4" w:rsidRPr="00C07D2F" w:rsidRDefault="006460E4" w:rsidP="00B07D87">
      <w:pPr>
        <w:pStyle w:val="Titre3"/>
        <w:spacing w:before="0" w:after="0" w:line="276" w:lineRule="auto"/>
        <w:rPr>
          <w:rFonts w:ascii="Arial Narrow" w:hAnsi="Arial Narrow" w:cs="Arial"/>
          <w:lang w:val="fr-FR"/>
        </w:rPr>
      </w:pPr>
      <w:r w:rsidRPr="00C07D2F">
        <w:rPr>
          <w:rFonts w:ascii="Arial Narrow" w:hAnsi="Arial Narrow" w:cs="Arial"/>
          <w:u w:val="single"/>
          <w:lang w:val="fr-FR"/>
        </w:rPr>
        <w:t>Article 3 :</w:t>
      </w:r>
      <w:r w:rsidRPr="00C07D2F">
        <w:rPr>
          <w:rFonts w:ascii="Arial Narrow" w:hAnsi="Arial Narrow" w:cs="Arial"/>
          <w:lang w:val="fr-FR"/>
        </w:rPr>
        <w:t xml:space="preserve"> Financement</w:t>
      </w:r>
      <w:bookmarkEnd w:id="485"/>
      <w:bookmarkEnd w:id="486"/>
      <w:bookmarkEnd w:id="487"/>
      <w:bookmarkEnd w:id="488"/>
      <w:bookmarkEnd w:id="489"/>
      <w:bookmarkEnd w:id="490"/>
      <w:bookmarkEnd w:id="491"/>
      <w:bookmarkEnd w:id="492"/>
    </w:p>
    <w:p w:rsidR="006460E4" w:rsidRPr="00C07D2F" w:rsidRDefault="006460E4" w:rsidP="00B07D87">
      <w:pPr>
        <w:spacing w:line="276" w:lineRule="auto"/>
        <w:jc w:val="both"/>
        <w:rPr>
          <w:rFonts w:ascii="Arial Narrow" w:hAnsi="Arial Narrow" w:cs="Arial"/>
        </w:rPr>
      </w:pPr>
      <w:r w:rsidRPr="00C07D2F">
        <w:rPr>
          <w:rFonts w:ascii="Arial Narrow" w:hAnsi="Arial Narrow" w:cs="Arial"/>
        </w:rPr>
        <w:t xml:space="preserve">Les travaux, </w:t>
      </w:r>
      <w:r w:rsidR="00624F98" w:rsidRPr="00C07D2F">
        <w:rPr>
          <w:rFonts w:ascii="Arial Narrow" w:hAnsi="Arial Narrow" w:cs="Arial"/>
        </w:rPr>
        <w:t xml:space="preserve">objet </w:t>
      </w:r>
      <w:r w:rsidR="0049755A" w:rsidRPr="00C07D2F">
        <w:rPr>
          <w:rFonts w:ascii="Arial Narrow" w:hAnsi="Arial Narrow" w:cs="Arial"/>
        </w:rPr>
        <w:t>du</w:t>
      </w:r>
      <w:r w:rsidR="003E6DA3" w:rsidRPr="00C07D2F">
        <w:rPr>
          <w:rFonts w:ascii="Arial Narrow" w:hAnsi="Arial Narrow" w:cs="Arial"/>
        </w:rPr>
        <w:t xml:space="preserve"> présent Marché</w:t>
      </w:r>
      <w:r w:rsidRPr="00C07D2F">
        <w:rPr>
          <w:rFonts w:ascii="Arial Narrow" w:hAnsi="Arial Narrow" w:cs="Arial"/>
        </w:rPr>
        <w:t>, seront financés par les ressources BIP au titre de</w:t>
      </w:r>
      <w:r w:rsidR="0049755A" w:rsidRPr="00C07D2F">
        <w:rPr>
          <w:rFonts w:ascii="Arial Narrow" w:hAnsi="Arial Narrow" w:cs="Arial"/>
        </w:rPr>
        <w:t>s</w:t>
      </w:r>
      <w:r w:rsidRPr="00C07D2F">
        <w:rPr>
          <w:rFonts w:ascii="Arial Narrow" w:hAnsi="Arial Narrow" w:cs="Arial"/>
        </w:rPr>
        <w:t xml:space="preserve"> </w:t>
      </w:r>
      <w:r w:rsidR="00815134" w:rsidRPr="00C07D2F">
        <w:rPr>
          <w:rFonts w:ascii="Arial Narrow" w:hAnsi="Arial Narrow" w:cs="Arial"/>
        </w:rPr>
        <w:t>Exercice</w:t>
      </w:r>
      <w:r w:rsidR="0049755A" w:rsidRPr="00C07D2F">
        <w:rPr>
          <w:rFonts w:ascii="Arial Narrow" w:hAnsi="Arial Narrow" w:cs="Arial"/>
        </w:rPr>
        <w:t>s</w:t>
      </w:r>
      <w:r w:rsidR="00815134" w:rsidRPr="00C07D2F">
        <w:rPr>
          <w:rFonts w:ascii="Arial Narrow" w:hAnsi="Arial Narrow" w:cs="Arial"/>
        </w:rPr>
        <w:t xml:space="preserve"> </w:t>
      </w:r>
      <w:r w:rsidR="00321D7E" w:rsidRPr="00C07D2F">
        <w:rPr>
          <w:rFonts w:ascii="Arial Narrow" w:hAnsi="Arial Narrow" w:cs="Arial"/>
        </w:rPr>
        <w:t>20</w:t>
      </w:r>
      <w:r w:rsidR="00BA2DFB" w:rsidRPr="00C07D2F">
        <w:rPr>
          <w:rFonts w:ascii="Arial Narrow" w:hAnsi="Arial Narrow" w:cs="Arial"/>
        </w:rPr>
        <w:t>2</w:t>
      </w:r>
      <w:r w:rsidR="00E655AB" w:rsidRPr="00C07D2F">
        <w:rPr>
          <w:rFonts w:ascii="Arial Narrow" w:hAnsi="Arial Narrow" w:cs="Arial"/>
        </w:rPr>
        <w:t>3</w:t>
      </w:r>
      <w:r w:rsidRPr="00C07D2F">
        <w:rPr>
          <w:rFonts w:ascii="Arial Narrow" w:hAnsi="Arial Narrow" w:cs="Arial"/>
        </w:rPr>
        <w:t>.</w:t>
      </w:r>
    </w:p>
    <w:p w:rsidR="006460E4" w:rsidRPr="00C07D2F" w:rsidRDefault="006460E4" w:rsidP="00B07D87">
      <w:pPr>
        <w:pStyle w:val="Titre3"/>
        <w:spacing w:before="0" w:after="0" w:line="276" w:lineRule="auto"/>
        <w:rPr>
          <w:rFonts w:ascii="Arial Narrow" w:hAnsi="Arial Narrow" w:cs="Arial"/>
          <w:lang w:val="fr-FR"/>
        </w:rPr>
      </w:pPr>
      <w:bookmarkStart w:id="493" w:name="_Toc381792117"/>
      <w:bookmarkStart w:id="494" w:name="_Toc385855458"/>
      <w:bookmarkStart w:id="495" w:name="_Toc390244139"/>
      <w:bookmarkStart w:id="496" w:name="_Toc408376526"/>
      <w:bookmarkStart w:id="497" w:name="_Toc408629644"/>
      <w:bookmarkStart w:id="498" w:name="_Toc411866203"/>
      <w:bookmarkStart w:id="499" w:name="_Toc439908823"/>
      <w:bookmarkStart w:id="500" w:name="_Toc78900219"/>
      <w:r w:rsidRPr="00C07D2F">
        <w:rPr>
          <w:rFonts w:ascii="Arial Narrow" w:hAnsi="Arial Narrow" w:cs="Arial"/>
          <w:u w:val="single"/>
          <w:lang w:val="fr-FR"/>
        </w:rPr>
        <w:t>Article 4 :</w:t>
      </w:r>
      <w:r w:rsidRPr="00C07D2F">
        <w:rPr>
          <w:rFonts w:ascii="Arial Narrow" w:hAnsi="Arial Narrow" w:cs="Arial"/>
          <w:lang w:val="fr-FR"/>
        </w:rPr>
        <w:t xml:space="preserve"> Pièces constitutives </w:t>
      </w:r>
      <w:r w:rsidR="0049755A" w:rsidRPr="00C07D2F">
        <w:rPr>
          <w:rFonts w:ascii="Arial Narrow" w:hAnsi="Arial Narrow" w:cs="Arial"/>
          <w:lang w:val="fr-FR"/>
        </w:rPr>
        <w:t>du Marché</w:t>
      </w:r>
      <w:bookmarkEnd w:id="493"/>
      <w:bookmarkEnd w:id="494"/>
      <w:bookmarkEnd w:id="495"/>
      <w:bookmarkEnd w:id="496"/>
      <w:bookmarkEnd w:id="497"/>
      <w:bookmarkEnd w:id="498"/>
      <w:bookmarkEnd w:id="499"/>
      <w:bookmarkEnd w:id="500"/>
    </w:p>
    <w:p w:rsidR="006460E4" w:rsidRPr="00C07D2F" w:rsidRDefault="006460E4" w:rsidP="00B07D87">
      <w:pPr>
        <w:spacing w:line="276" w:lineRule="auto"/>
        <w:jc w:val="both"/>
        <w:rPr>
          <w:rFonts w:ascii="Arial Narrow" w:hAnsi="Arial Narrow" w:cs="Arial"/>
        </w:rPr>
      </w:pPr>
      <w:r w:rsidRPr="00C07D2F">
        <w:rPr>
          <w:rFonts w:ascii="Arial Narrow" w:hAnsi="Arial Narrow" w:cs="Arial"/>
        </w:rPr>
        <w:t xml:space="preserve">Les pièces contractuelles constitutives </w:t>
      </w:r>
      <w:r w:rsidR="0049755A" w:rsidRPr="00C07D2F">
        <w:rPr>
          <w:rFonts w:ascii="Arial Narrow" w:hAnsi="Arial Narrow" w:cs="Arial"/>
        </w:rPr>
        <w:t xml:space="preserve">du </w:t>
      </w:r>
      <w:r w:rsidR="003E6DA3" w:rsidRPr="00C07D2F">
        <w:rPr>
          <w:rFonts w:ascii="Arial Narrow" w:hAnsi="Arial Narrow" w:cs="Arial"/>
        </w:rPr>
        <w:t>présent Marché</w:t>
      </w:r>
      <w:r w:rsidRPr="00C07D2F">
        <w:rPr>
          <w:rFonts w:ascii="Arial Narrow" w:hAnsi="Arial Narrow" w:cs="Arial"/>
        </w:rPr>
        <w:t xml:space="preserve"> sont les suivantes par ordre de priorité décroissant en cas de contradictions entre elles :</w:t>
      </w:r>
    </w:p>
    <w:p w:rsidR="006460E4" w:rsidRPr="00C07D2F" w:rsidRDefault="00283793" w:rsidP="00B07D87">
      <w:pPr>
        <w:pStyle w:val="Listenumros"/>
        <w:tabs>
          <w:tab w:val="clear" w:pos="567"/>
          <w:tab w:val="clear" w:pos="643"/>
          <w:tab w:val="num" w:pos="993"/>
        </w:tabs>
        <w:spacing w:before="0" w:line="276" w:lineRule="auto"/>
        <w:ind w:left="993" w:hanging="426"/>
        <w:rPr>
          <w:rFonts w:ascii="Arial Narrow" w:hAnsi="Arial Narrow" w:cs="Arial"/>
        </w:rPr>
      </w:pPr>
      <w:r w:rsidRPr="00C07D2F">
        <w:rPr>
          <w:rFonts w:ascii="Arial Narrow" w:hAnsi="Arial Narrow" w:cs="Arial"/>
        </w:rPr>
        <w:t>La</w:t>
      </w:r>
      <w:r w:rsidR="006460E4" w:rsidRPr="00C07D2F">
        <w:rPr>
          <w:rFonts w:ascii="Arial Narrow" w:hAnsi="Arial Narrow" w:cs="Arial"/>
        </w:rPr>
        <w:t xml:space="preserve"> soumission du Co-contractant de l’Administration ;</w:t>
      </w:r>
    </w:p>
    <w:p w:rsidR="006460E4" w:rsidRPr="00C07D2F" w:rsidRDefault="00283793" w:rsidP="00B07D87">
      <w:pPr>
        <w:pStyle w:val="Listenumros"/>
        <w:tabs>
          <w:tab w:val="clear" w:pos="567"/>
          <w:tab w:val="clear" w:pos="643"/>
          <w:tab w:val="num" w:pos="993"/>
        </w:tabs>
        <w:spacing w:before="0" w:line="276" w:lineRule="auto"/>
        <w:ind w:left="993" w:hanging="426"/>
        <w:rPr>
          <w:rFonts w:ascii="Arial Narrow" w:hAnsi="Arial Narrow" w:cs="Arial"/>
        </w:rPr>
      </w:pPr>
      <w:r w:rsidRPr="00C07D2F">
        <w:rPr>
          <w:rFonts w:ascii="Arial Narrow" w:hAnsi="Arial Narrow" w:cs="Arial"/>
        </w:rPr>
        <w:t>Le</w:t>
      </w:r>
      <w:r w:rsidR="006460E4" w:rsidRPr="00C07D2F">
        <w:rPr>
          <w:rFonts w:ascii="Arial Narrow" w:hAnsi="Arial Narrow" w:cs="Arial"/>
        </w:rPr>
        <w:t xml:space="preserve"> présent Cahier des Clauses Administratives Particulières (CCAP) ;</w:t>
      </w:r>
    </w:p>
    <w:p w:rsidR="006460E4" w:rsidRPr="00C07D2F" w:rsidRDefault="00283793" w:rsidP="00B07D87">
      <w:pPr>
        <w:pStyle w:val="Listenumros"/>
        <w:tabs>
          <w:tab w:val="clear" w:pos="567"/>
          <w:tab w:val="clear" w:pos="643"/>
          <w:tab w:val="num" w:pos="993"/>
        </w:tabs>
        <w:spacing w:before="0" w:line="276" w:lineRule="auto"/>
        <w:ind w:left="993" w:hanging="426"/>
        <w:rPr>
          <w:rFonts w:ascii="Arial Narrow" w:hAnsi="Arial Narrow" w:cs="Arial"/>
        </w:rPr>
      </w:pPr>
      <w:r w:rsidRPr="00C07D2F">
        <w:rPr>
          <w:rFonts w:ascii="Arial Narrow" w:hAnsi="Arial Narrow" w:cs="Arial"/>
        </w:rPr>
        <w:t>Le</w:t>
      </w:r>
      <w:r w:rsidR="006460E4" w:rsidRPr="00C07D2F">
        <w:rPr>
          <w:rFonts w:ascii="Arial Narrow" w:hAnsi="Arial Narrow" w:cs="Arial"/>
        </w:rPr>
        <w:t xml:space="preserve"> Devis quantitatif et estimatif ;</w:t>
      </w:r>
    </w:p>
    <w:p w:rsidR="006460E4" w:rsidRPr="00C07D2F" w:rsidRDefault="00283793" w:rsidP="00B07D87">
      <w:pPr>
        <w:pStyle w:val="Listenumros"/>
        <w:tabs>
          <w:tab w:val="clear" w:pos="567"/>
          <w:tab w:val="clear" w:pos="643"/>
          <w:tab w:val="num" w:pos="993"/>
        </w:tabs>
        <w:spacing w:before="0" w:line="276" w:lineRule="auto"/>
        <w:ind w:left="993" w:hanging="426"/>
        <w:rPr>
          <w:rFonts w:ascii="Arial Narrow" w:hAnsi="Arial Narrow" w:cs="Arial"/>
        </w:rPr>
      </w:pPr>
      <w:r w:rsidRPr="00C07D2F">
        <w:rPr>
          <w:rFonts w:ascii="Arial Narrow" w:hAnsi="Arial Narrow" w:cs="Arial"/>
        </w:rPr>
        <w:t>Le</w:t>
      </w:r>
      <w:r w:rsidR="006460E4" w:rsidRPr="00C07D2F">
        <w:rPr>
          <w:rFonts w:ascii="Arial Narrow" w:hAnsi="Arial Narrow" w:cs="Arial"/>
        </w:rPr>
        <w:t xml:space="preserve"> Bordereau des Prix Unitaires (BPU) ;</w:t>
      </w:r>
    </w:p>
    <w:p w:rsidR="006460E4" w:rsidRPr="00C07D2F" w:rsidRDefault="00283793" w:rsidP="00B07D87">
      <w:pPr>
        <w:pStyle w:val="Listenumros"/>
        <w:tabs>
          <w:tab w:val="clear" w:pos="567"/>
          <w:tab w:val="clear" w:pos="643"/>
          <w:tab w:val="num" w:pos="993"/>
        </w:tabs>
        <w:spacing w:before="0" w:line="276" w:lineRule="auto"/>
        <w:ind w:left="993" w:hanging="426"/>
        <w:rPr>
          <w:rFonts w:ascii="Arial Narrow" w:hAnsi="Arial Narrow" w:cs="Arial"/>
        </w:rPr>
      </w:pPr>
      <w:r w:rsidRPr="00C07D2F">
        <w:rPr>
          <w:rFonts w:ascii="Arial Narrow" w:hAnsi="Arial Narrow" w:cs="Arial"/>
        </w:rPr>
        <w:t>Le</w:t>
      </w:r>
      <w:r w:rsidR="006460E4" w:rsidRPr="00C07D2F">
        <w:rPr>
          <w:rFonts w:ascii="Arial Narrow" w:hAnsi="Arial Narrow" w:cs="Arial"/>
        </w:rPr>
        <w:t xml:space="preserve"> Sous-détail des </w:t>
      </w:r>
      <w:r w:rsidRPr="00C07D2F">
        <w:rPr>
          <w:rFonts w:ascii="Arial Narrow" w:hAnsi="Arial Narrow" w:cs="Arial"/>
        </w:rPr>
        <w:t>prix ;</w:t>
      </w:r>
    </w:p>
    <w:p w:rsidR="006460E4" w:rsidRPr="00C07D2F" w:rsidRDefault="00283793" w:rsidP="00B07D87">
      <w:pPr>
        <w:pStyle w:val="Listenumros"/>
        <w:tabs>
          <w:tab w:val="clear" w:pos="567"/>
          <w:tab w:val="clear" w:pos="643"/>
          <w:tab w:val="num" w:pos="993"/>
        </w:tabs>
        <w:spacing w:before="0" w:line="276" w:lineRule="auto"/>
        <w:ind w:left="993" w:hanging="426"/>
        <w:rPr>
          <w:rFonts w:ascii="Arial Narrow" w:hAnsi="Arial Narrow" w:cs="Arial"/>
        </w:rPr>
      </w:pPr>
      <w:r w:rsidRPr="00C07D2F">
        <w:rPr>
          <w:rFonts w:ascii="Arial Narrow" w:hAnsi="Arial Narrow" w:cs="Arial"/>
        </w:rPr>
        <w:t>Le</w:t>
      </w:r>
      <w:r w:rsidR="006460E4" w:rsidRPr="00C07D2F">
        <w:rPr>
          <w:rFonts w:ascii="Arial Narrow" w:hAnsi="Arial Narrow" w:cs="Arial"/>
        </w:rPr>
        <w:t xml:space="preserve"> Cahier des Clauses Administratives Générales (CCAG) applicables aux Marchés Publics des travaux. </w:t>
      </w:r>
    </w:p>
    <w:p w:rsidR="006460E4" w:rsidRPr="00C07D2F" w:rsidRDefault="00283793" w:rsidP="00B07D87">
      <w:pPr>
        <w:pStyle w:val="Listenumros"/>
        <w:tabs>
          <w:tab w:val="clear" w:pos="567"/>
          <w:tab w:val="clear" w:pos="643"/>
          <w:tab w:val="num" w:pos="993"/>
        </w:tabs>
        <w:spacing w:before="0" w:line="276" w:lineRule="auto"/>
        <w:ind w:left="993" w:hanging="426"/>
        <w:rPr>
          <w:rFonts w:ascii="Arial Narrow" w:hAnsi="Arial Narrow" w:cs="Arial"/>
        </w:rPr>
      </w:pPr>
      <w:r w:rsidRPr="00C07D2F">
        <w:rPr>
          <w:rFonts w:ascii="Arial Narrow" w:hAnsi="Arial Narrow" w:cs="Arial"/>
        </w:rPr>
        <w:t>Le</w:t>
      </w:r>
      <w:r w:rsidR="006460E4" w:rsidRPr="00C07D2F">
        <w:rPr>
          <w:rFonts w:ascii="Arial Narrow" w:hAnsi="Arial Narrow" w:cs="Arial"/>
        </w:rPr>
        <w:t xml:space="preserve"> Cahier des Clauses Techniques Particulières (CCTP);</w:t>
      </w:r>
    </w:p>
    <w:p w:rsidR="006460E4" w:rsidRPr="00C07D2F" w:rsidRDefault="00283793" w:rsidP="00B07D87">
      <w:pPr>
        <w:pStyle w:val="Listenumros"/>
        <w:tabs>
          <w:tab w:val="clear" w:pos="567"/>
          <w:tab w:val="clear" w:pos="643"/>
          <w:tab w:val="num" w:pos="993"/>
        </w:tabs>
        <w:spacing w:before="0" w:line="276" w:lineRule="auto"/>
        <w:ind w:left="993" w:hanging="426"/>
        <w:rPr>
          <w:rFonts w:ascii="Arial Narrow" w:hAnsi="Arial Narrow" w:cs="Arial"/>
        </w:rPr>
      </w:pPr>
      <w:r w:rsidRPr="00C07D2F">
        <w:rPr>
          <w:rFonts w:ascii="Arial Narrow" w:hAnsi="Arial Narrow" w:cs="Arial"/>
        </w:rPr>
        <w:t>Les</w:t>
      </w:r>
      <w:r w:rsidR="00C87ED4" w:rsidRPr="00C07D2F">
        <w:rPr>
          <w:rFonts w:ascii="Arial Narrow" w:hAnsi="Arial Narrow" w:cs="Arial"/>
        </w:rPr>
        <w:t xml:space="preserve"> notes de calculs, les schémas de montage et les circuits électriques, </w:t>
      </w:r>
      <w:r w:rsidR="006460E4" w:rsidRPr="00C07D2F">
        <w:rPr>
          <w:rFonts w:ascii="Arial Narrow" w:hAnsi="Arial Narrow" w:cs="Arial"/>
        </w:rPr>
        <w:t>dûment approuvé</w:t>
      </w:r>
      <w:r w:rsidR="00C87ED4" w:rsidRPr="00C07D2F">
        <w:rPr>
          <w:rFonts w:ascii="Arial Narrow" w:hAnsi="Arial Narrow" w:cs="Arial"/>
        </w:rPr>
        <w:t>s</w:t>
      </w:r>
      <w:r w:rsidR="006460E4" w:rsidRPr="00C07D2F">
        <w:rPr>
          <w:rFonts w:ascii="Arial Narrow" w:hAnsi="Arial Narrow" w:cs="Arial"/>
        </w:rPr>
        <w:t xml:space="preserve"> par les services techniques compétents du Maître d’Ouvrage ;</w:t>
      </w:r>
    </w:p>
    <w:p w:rsidR="00C87ED4" w:rsidRPr="00C07D2F" w:rsidRDefault="00283793" w:rsidP="00B07D87">
      <w:pPr>
        <w:pStyle w:val="Listenumros"/>
        <w:tabs>
          <w:tab w:val="clear" w:pos="567"/>
          <w:tab w:val="clear" w:pos="643"/>
          <w:tab w:val="num" w:pos="993"/>
        </w:tabs>
        <w:spacing w:before="0" w:line="276" w:lineRule="auto"/>
        <w:ind w:left="993" w:hanging="426"/>
        <w:rPr>
          <w:rFonts w:ascii="Arial Narrow" w:hAnsi="Arial Narrow" w:cs="Arial"/>
        </w:rPr>
      </w:pPr>
      <w:r w:rsidRPr="00C07D2F">
        <w:rPr>
          <w:rFonts w:ascii="Arial Narrow" w:hAnsi="Arial Narrow" w:cs="Arial"/>
        </w:rPr>
        <w:t>Les</w:t>
      </w:r>
      <w:r w:rsidR="00C87ED4" w:rsidRPr="00C07D2F">
        <w:rPr>
          <w:rFonts w:ascii="Arial Narrow" w:hAnsi="Arial Narrow" w:cs="Arial"/>
        </w:rPr>
        <w:t xml:space="preserve"> dossiers techniques des différents composants ou matériaux utilisés pour la réalisation des ouvrages ;</w:t>
      </w:r>
    </w:p>
    <w:p w:rsidR="006460E4" w:rsidRPr="00C07D2F" w:rsidRDefault="00283793" w:rsidP="00B07D87">
      <w:pPr>
        <w:pStyle w:val="Listenumros"/>
        <w:tabs>
          <w:tab w:val="clear" w:pos="567"/>
          <w:tab w:val="clear" w:pos="643"/>
          <w:tab w:val="num" w:pos="993"/>
        </w:tabs>
        <w:spacing w:before="0" w:line="276" w:lineRule="auto"/>
        <w:ind w:left="993" w:hanging="426"/>
        <w:rPr>
          <w:rFonts w:ascii="Arial Narrow" w:hAnsi="Arial Narrow" w:cs="Arial"/>
        </w:rPr>
      </w:pPr>
      <w:r w:rsidRPr="00C07D2F">
        <w:rPr>
          <w:rFonts w:ascii="Arial Narrow" w:hAnsi="Arial Narrow" w:cs="Arial"/>
        </w:rPr>
        <w:t>Le</w:t>
      </w:r>
      <w:r w:rsidR="006460E4" w:rsidRPr="00C07D2F">
        <w:rPr>
          <w:rFonts w:ascii="Arial Narrow" w:hAnsi="Arial Narrow" w:cs="Arial"/>
        </w:rPr>
        <w:t xml:space="preserve"> Calendrier d’exécution des travaux.</w:t>
      </w:r>
    </w:p>
    <w:p w:rsidR="00AE15DB" w:rsidRPr="00C07D2F" w:rsidRDefault="00AE15DB" w:rsidP="00B07D87">
      <w:pPr>
        <w:pStyle w:val="Titre3"/>
        <w:spacing w:before="0" w:after="0" w:line="276" w:lineRule="auto"/>
        <w:rPr>
          <w:rFonts w:ascii="Arial Narrow" w:hAnsi="Arial Narrow" w:cs="Arial"/>
          <w:lang w:val="fr-FR"/>
        </w:rPr>
      </w:pPr>
      <w:bookmarkStart w:id="501" w:name="_Toc381792119"/>
      <w:bookmarkStart w:id="502" w:name="_Toc385849666"/>
      <w:bookmarkStart w:id="503" w:name="_Toc385850274"/>
      <w:bookmarkStart w:id="504" w:name="_Toc390244140"/>
      <w:bookmarkStart w:id="505" w:name="_Toc408376527"/>
      <w:bookmarkStart w:id="506" w:name="_Toc408629645"/>
      <w:bookmarkStart w:id="507" w:name="_Toc411866204"/>
      <w:bookmarkStart w:id="508" w:name="_Toc439908824"/>
      <w:bookmarkStart w:id="509" w:name="_Toc78900220"/>
      <w:r w:rsidRPr="00C07D2F">
        <w:rPr>
          <w:rFonts w:ascii="Arial Narrow" w:hAnsi="Arial Narrow" w:cs="Arial"/>
          <w:u w:val="single"/>
          <w:lang w:val="fr-FR"/>
        </w:rPr>
        <w:t>Article 5 :</w:t>
      </w:r>
      <w:r w:rsidRPr="00C07D2F">
        <w:rPr>
          <w:rFonts w:ascii="Arial Narrow" w:hAnsi="Arial Narrow" w:cs="Arial"/>
          <w:lang w:val="fr-FR"/>
        </w:rPr>
        <w:t xml:space="preserve"> Attributions</w:t>
      </w:r>
      <w:bookmarkEnd w:id="501"/>
      <w:bookmarkEnd w:id="502"/>
      <w:bookmarkEnd w:id="503"/>
      <w:bookmarkEnd w:id="504"/>
      <w:bookmarkEnd w:id="505"/>
      <w:bookmarkEnd w:id="506"/>
      <w:bookmarkEnd w:id="507"/>
      <w:bookmarkEnd w:id="508"/>
      <w:bookmarkEnd w:id="509"/>
    </w:p>
    <w:p w:rsidR="00AE15DB" w:rsidRPr="00C07D2F" w:rsidRDefault="00AE15DB" w:rsidP="00B07D87">
      <w:pPr>
        <w:spacing w:line="276" w:lineRule="auto"/>
        <w:jc w:val="both"/>
        <w:rPr>
          <w:rFonts w:ascii="Arial Narrow" w:hAnsi="Arial Narrow" w:cs="Arial"/>
        </w:rPr>
      </w:pPr>
      <w:r w:rsidRPr="00C07D2F">
        <w:rPr>
          <w:rFonts w:ascii="Arial Narrow" w:hAnsi="Arial Narrow" w:cs="Arial"/>
        </w:rPr>
        <w:t xml:space="preserve">Pour l’application des dispositions </w:t>
      </w:r>
      <w:r w:rsidR="0049755A" w:rsidRPr="00C07D2F">
        <w:rPr>
          <w:rFonts w:ascii="Arial Narrow" w:hAnsi="Arial Narrow" w:cs="Arial"/>
        </w:rPr>
        <w:t xml:space="preserve">du </w:t>
      </w:r>
      <w:r w:rsidR="003E6DA3" w:rsidRPr="00C07D2F">
        <w:rPr>
          <w:rFonts w:ascii="Arial Narrow" w:hAnsi="Arial Narrow" w:cs="Arial"/>
        </w:rPr>
        <w:t>présent Marché</w:t>
      </w:r>
      <w:r w:rsidRPr="00C07D2F">
        <w:rPr>
          <w:rFonts w:ascii="Arial Narrow" w:hAnsi="Arial Narrow" w:cs="Arial"/>
        </w:rPr>
        <w:t xml:space="preserve"> et des textes généraux auxquels il se réfère, il est précisé que :</w:t>
      </w:r>
    </w:p>
    <w:p w:rsidR="00AE15DB" w:rsidRPr="00C07D2F" w:rsidRDefault="00874117" w:rsidP="00B07D87">
      <w:pPr>
        <w:pStyle w:val="Listepuces"/>
        <w:tabs>
          <w:tab w:val="clear" w:pos="360"/>
          <w:tab w:val="num" w:pos="851"/>
        </w:tabs>
        <w:spacing w:before="0" w:after="0" w:line="276" w:lineRule="auto"/>
        <w:ind w:left="851" w:hanging="284"/>
        <w:rPr>
          <w:rFonts w:ascii="Arial Narrow" w:hAnsi="Arial Narrow" w:cs="Arial"/>
        </w:rPr>
      </w:pPr>
      <w:r w:rsidRPr="00C07D2F">
        <w:rPr>
          <w:rFonts w:ascii="Arial Narrow" w:hAnsi="Arial Narrow" w:cs="Arial"/>
        </w:rPr>
        <w:t xml:space="preserve">Les attributions de </w:t>
      </w:r>
      <w:r w:rsidR="00AE15DB" w:rsidRPr="00C07D2F">
        <w:rPr>
          <w:rFonts w:ascii="Arial Narrow" w:hAnsi="Arial Narrow" w:cs="Arial"/>
          <w:b/>
        </w:rPr>
        <w:t>Maître d’Ouvrage</w:t>
      </w:r>
      <w:r w:rsidR="00AE15DB" w:rsidRPr="00C07D2F">
        <w:rPr>
          <w:rFonts w:ascii="Arial Narrow" w:hAnsi="Arial Narrow" w:cs="Arial"/>
        </w:rPr>
        <w:t xml:space="preserve"> </w:t>
      </w:r>
      <w:r w:rsidRPr="00C07D2F">
        <w:rPr>
          <w:rFonts w:ascii="Arial Narrow" w:hAnsi="Arial Narrow" w:cs="Arial"/>
        </w:rPr>
        <w:t xml:space="preserve">exercées par </w:t>
      </w:r>
      <w:r w:rsidRPr="00C07D2F">
        <w:rPr>
          <w:rFonts w:ascii="Arial Narrow" w:hAnsi="Arial Narrow" w:cs="Arial"/>
          <w:b/>
        </w:rPr>
        <w:t xml:space="preserve">Maire de la commune de </w:t>
      </w:r>
      <w:r w:rsidR="0078755A" w:rsidRPr="00C07D2F">
        <w:rPr>
          <w:rFonts w:ascii="Arial Narrow" w:hAnsi="Arial Narrow" w:cs="Arial"/>
          <w:b/>
        </w:rPr>
        <w:t>CAMPO</w:t>
      </w:r>
      <w:r w:rsidRPr="00C07D2F">
        <w:rPr>
          <w:rFonts w:ascii="Arial Narrow" w:hAnsi="Arial Narrow" w:cs="Arial"/>
        </w:rPr>
        <w:t> ;</w:t>
      </w:r>
    </w:p>
    <w:p w:rsidR="00AE15DB" w:rsidRPr="00C07D2F" w:rsidRDefault="00AE15DB" w:rsidP="00B07D87">
      <w:pPr>
        <w:pStyle w:val="Listepuces"/>
        <w:tabs>
          <w:tab w:val="clear" w:pos="360"/>
          <w:tab w:val="num" w:pos="851"/>
        </w:tabs>
        <w:spacing w:before="0" w:after="0" w:line="276" w:lineRule="auto"/>
        <w:ind w:left="851" w:hanging="284"/>
        <w:rPr>
          <w:rFonts w:ascii="Arial Narrow" w:hAnsi="Arial Narrow" w:cs="Arial"/>
        </w:rPr>
      </w:pPr>
      <w:r w:rsidRPr="00C07D2F">
        <w:rPr>
          <w:rFonts w:ascii="Arial Narrow" w:hAnsi="Arial Narrow" w:cs="Arial"/>
        </w:rPr>
        <w:t xml:space="preserve">Les attributions de </w:t>
      </w:r>
      <w:r w:rsidRPr="00C07D2F">
        <w:rPr>
          <w:rFonts w:ascii="Arial Narrow" w:hAnsi="Arial Narrow" w:cs="Arial"/>
          <w:b/>
        </w:rPr>
        <w:t>Chef de Service</w:t>
      </w:r>
      <w:r w:rsidRPr="00C07D2F">
        <w:rPr>
          <w:rFonts w:ascii="Arial Narrow" w:hAnsi="Arial Narrow" w:cs="Arial"/>
        </w:rPr>
        <w:t xml:space="preserve"> sont dévolues au </w:t>
      </w:r>
      <w:r w:rsidR="00250D24">
        <w:rPr>
          <w:rFonts w:ascii="Arial Narrow" w:hAnsi="Arial Narrow" w:cs="Arial"/>
          <w:b/>
        </w:rPr>
        <w:t>Chef Service Technique</w:t>
      </w:r>
      <w:r w:rsidR="00751726" w:rsidRPr="00C07D2F">
        <w:rPr>
          <w:rFonts w:ascii="Arial Narrow" w:hAnsi="Arial Narrow" w:cs="Arial"/>
          <w:b/>
        </w:rPr>
        <w:t xml:space="preserve"> de la commune de </w:t>
      </w:r>
      <w:r w:rsidR="0078755A" w:rsidRPr="00C07D2F">
        <w:rPr>
          <w:rFonts w:ascii="Arial Narrow" w:hAnsi="Arial Narrow" w:cs="Arial"/>
          <w:b/>
        </w:rPr>
        <w:t>CAMPO</w:t>
      </w:r>
      <w:r w:rsidRPr="00C07D2F">
        <w:rPr>
          <w:rFonts w:ascii="Arial Narrow" w:hAnsi="Arial Narrow" w:cs="Arial"/>
        </w:rPr>
        <w:t>.</w:t>
      </w:r>
    </w:p>
    <w:p w:rsidR="00AE15DB" w:rsidRDefault="00AE15DB" w:rsidP="00B07D87">
      <w:pPr>
        <w:pStyle w:val="Listepuces"/>
        <w:tabs>
          <w:tab w:val="clear" w:pos="360"/>
          <w:tab w:val="num" w:pos="851"/>
        </w:tabs>
        <w:spacing w:before="0" w:after="0" w:line="276" w:lineRule="auto"/>
        <w:ind w:left="851" w:hanging="284"/>
        <w:rPr>
          <w:rFonts w:ascii="Arial Narrow" w:hAnsi="Arial Narrow" w:cs="Arial"/>
        </w:rPr>
      </w:pPr>
      <w:r w:rsidRPr="00C07D2F">
        <w:rPr>
          <w:rFonts w:ascii="Arial Narrow" w:hAnsi="Arial Narrow" w:cs="Arial"/>
        </w:rPr>
        <w:t>Les at</w:t>
      </w:r>
      <w:r w:rsidR="00751726" w:rsidRPr="00C07D2F">
        <w:rPr>
          <w:rFonts w:ascii="Arial Narrow" w:hAnsi="Arial Narrow" w:cs="Arial"/>
        </w:rPr>
        <w:t>tributions d’</w:t>
      </w:r>
      <w:r w:rsidRPr="00C07D2F">
        <w:rPr>
          <w:rFonts w:ascii="Arial Narrow" w:hAnsi="Arial Narrow" w:cs="Arial"/>
          <w:b/>
        </w:rPr>
        <w:t>Ingénieur</w:t>
      </w:r>
      <w:r w:rsidR="00751726" w:rsidRPr="00C07D2F">
        <w:rPr>
          <w:rFonts w:ascii="Arial Narrow" w:hAnsi="Arial Narrow" w:cs="Arial"/>
          <w:b/>
        </w:rPr>
        <w:t xml:space="preserve"> du marché</w:t>
      </w:r>
      <w:r w:rsidRPr="00C07D2F">
        <w:rPr>
          <w:rFonts w:ascii="Arial Narrow" w:hAnsi="Arial Narrow" w:cs="Arial"/>
          <w:b/>
        </w:rPr>
        <w:t xml:space="preserve"> </w:t>
      </w:r>
      <w:r w:rsidRPr="00C07D2F">
        <w:rPr>
          <w:rFonts w:ascii="Arial Narrow" w:hAnsi="Arial Narrow" w:cs="Arial"/>
        </w:rPr>
        <w:t xml:space="preserve">sont exercées par le </w:t>
      </w:r>
      <w:r w:rsidR="00874117" w:rsidRPr="00C07D2F">
        <w:rPr>
          <w:rFonts w:ascii="Arial Narrow" w:hAnsi="Arial Narrow" w:cs="Arial"/>
          <w:b/>
        </w:rPr>
        <w:t>Délégué</w:t>
      </w:r>
      <w:r w:rsidR="00751726" w:rsidRPr="00C07D2F">
        <w:rPr>
          <w:rFonts w:ascii="Arial Narrow" w:hAnsi="Arial Narrow" w:cs="Arial"/>
          <w:b/>
        </w:rPr>
        <w:t xml:space="preserve"> </w:t>
      </w:r>
      <w:r w:rsidR="00874117" w:rsidRPr="00C07D2F">
        <w:rPr>
          <w:rFonts w:ascii="Arial Narrow" w:hAnsi="Arial Narrow" w:cs="Arial"/>
          <w:b/>
        </w:rPr>
        <w:t>départemental</w:t>
      </w:r>
      <w:r w:rsidRPr="00C07D2F">
        <w:rPr>
          <w:rFonts w:ascii="Arial Narrow" w:hAnsi="Arial Narrow" w:cs="Arial"/>
          <w:b/>
        </w:rPr>
        <w:t xml:space="preserve"> de l’Eau et de l’Energie</w:t>
      </w:r>
      <w:r w:rsidR="00751726" w:rsidRPr="00C07D2F">
        <w:rPr>
          <w:rFonts w:ascii="Arial Narrow" w:hAnsi="Arial Narrow" w:cs="Arial"/>
          <w:b/>
        </w:rPr>
        <w:t xml:space="preserve"> de l’</w:t>
      </w:r>
      <w:r w:rsidR="00874117" w:rsidRPr="00C07D2F">
        <w:rPr>
          <w:rFonts w:ascii="Arial Narrow" w:hAnsi="Arial Narrow" w:cs="Arial"/>
          <w:b/>
        </w:rPr>
        <w:t>Océan</w:t>
      </w:r>
      <w:r w:rsidRPr="00C07D2F">
        <w:rPr>
          <w:rFonts w:ascii="Arial Narrow" w:hAnsi="Arial Narrow" w:cs="Arial"/>
        </w:rPr>
        <w:t>.</w:t>
      </w:r>
    </w:p>
    <w:p w:rsidR="00BD00D8" w:rsidRPr="00C07D2F" w:rsidRDefault="00BD00D8" w:rsidP="00B07D87">
      <w:pPr>
        <w:pStyle w:val="Listepuces"/>
        <w:tabs>
          <w:tab w:val="clear" w:pos="360"/>
          <w:tab w:val="num" w:pos="851"/>
        </w:tabs>
        <w:spacing w:before="0" w:after="0" w:line="276" w:lineRule="auto"/>
        <w:ind w:left="851" w:hanging="284"/>
        <w:rPr>
          <w:rFonts w:ascii="Arial Narrow" w:hAnsi="Arial Narrow" w:cs="Arial"/>
        </w:rPr>
      </w:pPr>
      <w:r>
        <w:rPr>
          <w:rFonts w:ascii="Arial Narrow" w:hAnsi="Arial Narrow" w:cs="Arial"/>
        </w:rPr>
        <w:t xml:space="preserve">Les attributions de </w:t>
      </w:r>
      <w:r w:rsidRPr="00BD00D8">
        <w:rPr>
          <w:rFonts w:ascii="Arial Narrow" w:hAnsi="Arial Narrow" w:cs="Arial"/>
          <w:b/>
        </w:rPr>
        <w:t>contrôleur externe</w:t>
      </w:r>
      <w:r>
        <w:rPr>
          <w:rFonts w:ascii="Arial Narrow" w:hAnsi="Arial Narrow" w:cs="Arial"/>
        </w:rPr>
        <w:t xml:space="preserve"> sont exercées par la brigade départementale de contrôle de l’exécution des marchés publics </w:t>
      </w:r>
    </w:p>
    <w:p w:rsidR="00593D5D" w:rsidRPr="00C07D2F" w:rsidRDefault="00593D5D" w:rsidP="00B07D87">
      <w:pPr>
        <w:pStyle w:val="Listepuces"/>
        <w:tabs>
          <w:tab w:val="clear" w:pos="360"/>
          <w:tab w:val="num" w:pos="851"/>
        </w:tabs>
        <w:spacing w:before="0" w:after="0" w:line="276" w:lineRule="auto"/>
        <w:ind w:left="851" w:hanging="284"/>
        <w:rPr>
          <w:rFonts w:ascii="Arial Narrow" w:hAnsi="Arial Narrow" w:cs="Arial"/>
        </w:rPr>
      </w:pPr>
      <w:r w:rsidRPr="00C07D2F">
        <w:rPr>
          <w:rFonts w:ascii="Arial Narrow" w:hAnsi="Arial Narrow" w:cs="Arial"/>
        </w:rPr>
        <w:lastRenderedPageBreak/>
        <w:t>Le Cocontractant ___________________________________</w:t>
      </w:r>
    </w:p>
    <w:p w:rsidR="00AE15DB" w:rsidRPr="00C07D2F" w:rsidRDefault="00AE15DB" w:rsidP="00B07D87">
      <w:pPr>
        <w:pStyle w:val="Titre3"/>
        <w:spacing w:before="0" w:after="0" w:line="276" w:lineRule="auto"/>
        <w:rPr>
          <w:rFonts w:ascii="Arial Narrow" w:hAnsi="Arial Narrow" w:cs="Arial"/>
          <w:lang w:val="fr-FR"/>
        </w:rPr>
      </w:pPr>
      <w:bookmarkStart w:id="510" w:name="_Toc381792120"/>
      <w:bookmarkStart w:id="511" w:name="_Toc385849667"/>
      <w:bookmarkStart w:id="512" w:name="_Toc385850275"/>
      <w:bookmarkStart w:id="513" w:name="_Toc390244141"/>
      <w:bookmarkStart w:id="514" w:name="_Toc408376528"/>
      <w:bookmarkStart w:id="515" w:name="_Toc408629646"/>
      <w:bookmarkStart w:id="516" w:name="_Toc411866205"/>
      <w:bookmarkStart w:id="517" w:name="_Toc439908825"/>
      <w:bookmarkStart w:id="518" w:name="_Toc78900221"/>
      <w:r w:rsidRPr="00C07D2F">
        <w:rPr>
          <w:rFonts w:ascii="Arial Narrow" w:hAnsi="Arial Narrow" w:cs="Arial"/>
          <w:u w:val="single"/>
          <w:lang w:val="fr-FR"/>
        </w:rPr>
        <w:t>Article 6 :</w:t>
      </w:r>
      <w:r w:rsidRPr="00C07D2F">
        <w:rPr>
          <w:rFonts w:ascii="Arial Narrow" w:hAnsi="Arial Narrow" w:cs="Arial"/>
          <w:lang w:val="fr-FR"/>
        </w:rPr>
        <w:t xml:space="preserve"> Textes généraux régissant </w:t>
      </w:r>
      <w:r w:rsidR="0049755A" w:rsidRPr="00C07D2F">
        <w:rPr>
          <w:rFonts w:ascii="Arial Narrow" w:hAnsi="Arial Narrow" w:cs="Arial"/>
          <w:lang w:val="fr-FR"/>
        </w:rPr>
        <w:t>le Marché</w:t>
      </w:r>
      <w:bookmarkEnd w:id="510"/>
      <w:bookmarkEnd w:id="511"/>
      <w:bookmarkEnd w:id="512"/>
      <w:bookmarkEnd w:id="513"/>
      <w:bookmarkEnd w:id="514"/>
      <w:bookmarkEnd w:id="515"/>
      <w:bookmarkEnd w:id="516"/>
      <w:bookmarkEnd w:id="517"/>
      <w:bookmarkEnd w:id="518"/>
    </w:p>
    <w:p w:rsidR="001B7146" w:rsidRPr="00C07D2F" w:rsidRDefault="003E6DA3" w:rsidP="00B07D87">
      <w:pPr>
        <w:spacing w:line="276" w:lineRule="auto"/>
        <w:jc w:val="both"/>
        <w:rPr>
          <w:rFonts w:ascii="Arial Narrow" w:hAnsi="Arial Narrow" w:cs="Arial"/>
        </w:rPr>
      </w:pPr>
      <w:r w:rsidRPr="00C07D2F">
        <w:rPr>
          <w:rFonts w:ascii="Arial Narrow" w:hAnsi="Arial Narrow" w:cs="Arial"/>
        </w:rPr>
        <w:t>Le présent Marché</w:t>
      </w:r>
      <w:r w:rsidR="00AE15DB" w:rsidRPr="00C07D2F">
        <w:rPr>
          <w:rFonts w:ascii="Arial Narrow" w:hAnsi="Arial Narrow" w:cs="Arial"/>
        </w:rPr>
        <w:t>, sa signification, son interprétation et les relations s’établissant entre les parties sont soumis aux textes généraux ci-après :</w:t>
      </w:r>
    </w:p>
    <w:p w:rsidR="008E7CB0" w:rsidRPr="00C07D2F" w:rsidRDefault="004262F8" w:rsidP="00B07D87">
      <w:pPr>
        <w:pStyle w:val="Listepuces"/>
        <w:tabs>
          <w:tab w:val="clear" w:pos="360"/>
          <w:tab w:val="num" w:pos="284"/>
        </w:tabs>
        <w:spacing w:before="0" w:after="0" w:line="276" w:lineRule="auto"/>
        <w:ind w:left="284" w:hanging="284"/>
        <w:rPr>
          <w:rFonts w:ascii="Arial Narrow" w:hAnsi="Arial Narrow" w:cs="Arial"/>
        </w:rPr>
      </w:pPr>
      <w:r w:rsidRPr="00C07D2F">
        <w:rPr>
          <w:rFonts w:ascii="Arial Narrow" w:hAnsi="Arial Narrow" w:cs="Arial"/>
        </w:rPr>
        <w:t>Loi</w:t>
      </w:r>
      <w:r w:rsidR="005F18A8" w:rsidRPr="00C07D2F">
        <w:rPr>
          <w:rFonts w:ascii="Arial Narrow" w:hAnsi="Arial Narrow" w:cs="Arial"/>
        </w:rPr>
        <w:t xml:space="preserve">  </w:t>
      </w:r>
      <w:r w:rsidR="005F18A8" w:rsidRPr="00C07D2F">
        <w:rPr>
          <w:rFonts w:ascii="Arial Narrow" w:hAnsi="Arial Narrow"/>
        </w:rPr>
        <w:t>N°2022/020 du 27 Décembre 2022 portant</w:t>
      </w:r>
      <w:r w:rsidR="005F18A8" w:rsidRPr="00C07D2F">
        <w:rPr>
          <w:rFonts w:ascii="Arial Narrow" w:hAnsi="Arial Narrow" w:cs="Arial"/>
        </w:rPr>
        <w:t xml:space="preserve"> </w:t>
      </w:r>
      <w:r w:rsidRPr="00C07D2F">
        <w:rPr>
          <w:rFonts w:ascii="Arial Narrow" w:hAnsi="Arial Narrow" w:cs="Arial"/>
        </w:rPr>
        <w:t xml:space="preserve"> </w:t>
      </w:r>
      <w:r w:rsidR="008E7CB0" w:rsidRPr="00C07D2F">
        <w:rPr>
          <w:rFonts w:ascii="Arial Narrow" w:hAnsi="Arial Narrow" w:cs="Arial"/>
        </w:rPr>
        <w:t>loi de finances de la République du</w:t>
      </w:r>
      <w:r w:rsidR="00A76926" w:rsidRPr="00C07D2F">
        <w:rPr>
          <w:rFonts w:ascii="Arial Narrow" w:hAnsi="Arial Narrow" w:cs="Arial"/>
        </w:rPr>
        <w:t xml:space="preserve"> Cameroun pour l'exercice 2023</w:t>
      </w:r>
    </w:p>
    <w:p w:rsidR="008E7CB0" w:rsidRPr="00250D24" w:rsidRDefault="008E7CB0" w:rsidP="00250D24">
      <w:pPr>
        <w:pStyle w:val="Listepuces"/>
        <w:numPr>
          <w:ilvl w:val="0"/>
          <w:numId w:val="0"/>
        </w:numPr>
        <w:spacing w:before="0" w:after="0" w:line="276" w:lineRule="auto"/>
        <w:rPr>
          <w:rFonts w:ascii="Arial Narrow" w:hAnsi="Arial Narrow" w:cs="Arial"/>
          <w:sz w:val="2"/>
        </w:rPr>
      </w:pPr>
    </w:p>
    <w:p w:rsidR="00593D5D" w:rsidRPr="00C07D2F" w:rsidRDefault="00BE0D85" w:rsidP="00B07D87">
      <w:pPr>
        <w:pStyle w:val="Listepuces"/>
        <w:spacing w:before="0" w:after="0" w:line="276" w:lineRule="auto"/>
        <w:rPr>
          <w:rFonts w:ascii="Arial Narrow" w:hAnsi="Arial Narrow" w:cs="Arial"/>
        </w:rPr>
      </w:pPr>
      <w:r w:rsidRPr="00C07D2F">
        <w:rPr>
          <w:rFonts w:ascii="Arial Narrow" w:hAnsi="Arial Narrow" w:cs="Arial"/>
        </w:rPr>
        <w:t>Le décret n°2018</w:t>
      </w:r>
      <w:r w:rsidR="00593D5D" w:rsidRPr="00C07D2F">
        <w:rPr>
          <w:rFonts w:ascii="Arial Narrow" w:hAnsi="Arial Narrow" w:cs="Arial"/>
        </w:rPr>
        <w:t>/</w:t>
      </w:r>
      <w:r w:rsidRPr="00C07D2F">
        <w:rPr>
          <w:rFonts w:ascii="Arial Narrow" w:hAnsi="Arial Narrow" w:cs="Arial"/>
        </w:rPr>
        <w:t>336/PM du 20</w:t>
      </w:r>
      <w:r w:rsidR="00593D5D" w:rsidRPr="00C07D2F">
        <w:rPr>
          <w:rFonts w:ascii="Arial Narrow" w:hAnsi="Arial Narrow" w:cs="Arial"/>
        </w:rPr>
        <w:t xml:space="preserve"> </w:t>
      </w:r>
      <w:r w:rsidRPr="00C07D2F">
        <w:rPr>
          <w:rFonts w:ascii="Arial Narrow" w:hAnsi="Arial Narrow" w:cs="Arial"/>
        </w:rPr>
        <w:t>juin</w:t>
      </w:r>
      <w:r w:rsidR="00593D5D" w:rsidRPr="00C07D2F">
        <w:rPr>
          <w:rFonts w:ascii="Arial Narrow" w:hAnsi="Arial Narrow" w:cs="Arial"/>
        </w:rPr>
        <w:t xml:space="preserve"> 20</w:t>
      </w:r>
      <w:r w:rsidRPr="00C07D2F">
        <w:rPr>
          <w:rFonts w:ascii="Arial Narrow" w:hAnsi="Arial Narrow" w:cs="Arial"/>
        </w:rPr>
        <w:t>18</w:t>
      </w:r>
      <w:r w:rsidR="00593D5D" w:rsidRPr="00C07D2F">
        <w:rPr>
          <w:rFonts w:ascii="Arial Narrow" w:hAnsi="Arial Narrow" w:cs="Arial"/>
        </w:rPr>
        <w:t xml:space="preserve"> portant Code des Marchés Publics</w:t>
      </w:r>
      <w:r w:rsidRPr="00C07D2F">
        <w:rPr>
          <w:rFonts w:ascii="Arial Narrow" w:hAnsi="Arial Narrow" w:cs="Arial"/>
        </w:rPr>
        <w:t>. </w:t>
      </w:r>
    </w:p>
    <w:p w:rsidR="00593D5D" w:rsidRPr="00C07D2F" w:rsidRDefault="00593D5D" w:rsidP="00B07D87">
      <w:pPr>
        <w:pStyle w:val="Listepuces"/>
        <w:tabs>
          <w:tab w:val="clear" w:pos="360"/>
          <w:tab w:val="num" w:pos="284"/>
        </w:tabs>
        <w:spacing w:before="0" w:after="0" w:line="276" w:lineRule="auto"/>
        <w:ind w:left="284" w:hanging="284"/>
        <w:rPr>
          <w:rFonts w:ascii="Arial Narrow" w:hAnsi="Arial Narrow" w:cs="Arial"/>
        </w:rPr>
      </w:pPr>
      <w:r w:rsidRPr="00C07D2F">
        <w:rPr>
          <w:rFonts w:ascii="Arial Narrow" w:hAnsi="Arial Narrow" w:cs="Arial"/>
        </w:rPr>
        <w:t>Le décret n°2012/075 du 08 mars 2012 portant organisation du Ministère des Marchés Publics ;</w:t>
      </w:r>
    </w:p>
    <w:p w:rsidR="00593D5D" w:rsidRPr="00C07D2F" w:rsidRDefault="00593D5D" w:rsidP="00B07D87">
      <w:pPr>
        <w:pStyle w:val="Listepuces"/>
        <w:tabs>
          <w:tab w:val="clear" w:pos="360"/>
          <w:tab w:val="num" w:pos="284"/>
        </w:tabs>
        <w:spacing w:before="0" w:after="0" w:line="276" w:lineRule="auto"/>
        <w:ind w:left="284" w:hanging="284"/>
        <w:rPr>
          <w:rFonts w:ascii="Arial Narrow" w:hAnsi="Arial Narrow" w:cs="Arial"/>
        </w:rPr>
      </w:pPr>
      <w:r w:rsidRPr="00C07D2F">
        <w:rPr>
          <w:rFonts w:ascii="Arial Narrow" w:hAnsi="Arial Narrow" w:cs="Arial"/>
        </w:rPr>
        <w:t>Le décret n°2012/076 du 08 mars 2012 modifiant et complétant certaines dispositions du décret n°200</w:t>
      </w:r>
      <w:r w:rsidR="000438D2" w:rsidRPr="00C07D2F">
        <w:rPr>
          <w:rFonts w:ascii="Arial Narrow" w:hAnsi="Arial Narrow" w:cs="Arial"/>
        </w:rPr>
        <w:t>1</w:t>
      </w:r>
      <w:r w:rsidR="0032013D" w:rsidRPr="00C07D2F">
        <w:rPr>
          <w:rFonts w:ascii="Arial Narrow" w:hAnsi="Arial Narrow" w:cs="Arial"/>
        </w:rPr>
        <w:t>/</w:t>
      </w:r>
      <w:r w:rsidR="000438D2" w:rsidRPr="00C07D2F">
        <w:rPr>
          <w:rFonts w:ascii="Arial Narrow" w:hAnsi="Arial Narrow" w:cs="Arial"/>
        </w:rPr>
        <w:t>0</w:t>
      </w:r>
      <w:r w:rsidRPr="00C07D2F">
        <w:rPr>
          <w:rFonts w:ascii="Arial Narrow" w:hAnsi="Arial Narrow" w:cs="Arial"/>
        </w:rPr>
        <w:t>48 du 23 février 2001 portant création, organisation et fonctionnement de l’ARMP ;</w:t>
      </w:r>
    </w:p>
    <w:p w:rsidR="00593D5D" w:rsidRPr="00C07D2F" w:rsidRDefault="00593D5D" w:rsidP="00B07D87">
      <w:pPr>
        <w:pStyle w:val="Listepuces"/>
        <w:tabs>
          <w:tab w:val="clear" w:pos="360"/>
          <w:tab w:val="num" w:pos="284"/>
        </w:tabs>
        <w:spacing w:before="0" w:after="0" w:line="276" w:lineRule="auto"/>
        <w:ind w:left="284" w:hanging="284"/>
        <w:rPr>
          <w:rFonts w:ascii="Arial Narrow" w:hAnsi="Arial Narrow" w:cs="Arial"/>
        </w:rPr>
      </w:pPr>
      <w:r w:rsidRPr="00C07D2F">
        <w:rPr>
          <w:rFonts w:ascii="Arial Narrow" w:hAnsi="Arial Narrow" w:cs="Arial"/>
        </w:rPr>
        <w:t>La circulaire n°003/CAB/PM du 18 avril 2008 relative au respect des règles régissant la passation, l’exécution et le contrôle des marchés publics ;</w:t>
      </w:r>
    </w:p>
    <w:p w:rsidR="00250D24" w:rsidRPr="00250D24" w:rsidRDefault="00593D5D" w:rsidP="00250D24">
      <w:pPr>
        <w:pStyle w:val="Listepuces"/>
        <w:tabs>
          <w:tab w:val="clear" w:pos="360"/>
          <w:tab w:val="num" w:pos="284"/>
        </w:tabs>
        <w:spacing w:before="0" w:after="0" w:line="276" w:lineRule="auto"/>
        <w:ind w:left="284" w:hanging="284"/>
        <w:rPr>
          <w:rFonts w:ascii="Arial Narrow" w:hAnsi="Arial Narrow" w:cs="Arial"/>
        </w:rPr>
      </w:pPr>
      <w:r w:rsidRPr="00C07D2F">
        <w:rPr>
          <w:rFonts w:ascii="Arial Narrow" w:hAnsi="Arial Narrow" w:cs="Arial"/>
        </w:rPr>
        <w:t>La circulaire n°002/CAB/PM du 31 janvier 2011 relative à l’amélioration de la performance du système des marchés publics ;</w:t>
      </w:r>
    </w:p>
    <w:p w:rsidR="00911D52" w:rsidRPr="007B7C6E" w:rsidRDefault="00911D52" w:rsidP="00911D52">
      <w:pPr>
        <w:pStyle w:val="Listepuces"/>
        <w:spacing w:before="0" w:after="0" w:line="240" w:lineRule="auto"/>
        <w:ind w:left="357" w:hanging="357"/>
        <w:rPr>
          <w:rFonts w:ascii="Arial Narrow" w:hAnsi="Arial Narrow"/>
        </w:rPr>
      </w:pPr>
      <w:r w:rsidRPr="007B7C6E">
        <w:rPr>
          <w:rFonts w:ascii="Arial Narrow" w:hAnsi="Arial Narrow"/>
          <w:lang w:bidi="fr-FR"/>
        </w:rPr>
        <w:t>Circulaire N°00001/PR/MINMAP/CAB du 25 AVR 2022 relative à l'application du code des marchés;</w:t>
      </w:r>
    </w:p>
    <w:p w:rsidR="00250D24" w:rsidRPr="00250D24" w:rsidRDefault="00250D24" w:rsidP="00250D24">
      <w:pPr>
        <w:pStyle w:val="Listepuces"/>
        <w:numPr>
          <w:ilvl w:val="0"/>
          <w:numId w:val="0"/>
        </w:numPr>
        <w:spacing w:before="0" w:after="0" w:line="240" w:lineRule="auto"/>
        <w:ind w:left="357"/>
        <w:rPr>
          <w:rFonts w:ascii="Arial Narrow" w:hAnsi="Arial Narrow"/>
          <w:sz w:val="10"/>
        </w:rPr>
      </w:pPr>
    </w:p>
    <w:p w:rsidR="00911D52" w:rsidRPr="00911D52" w:rsidRDefault="00911D52" w:rsidP="00911D52">
      <w:pPr>
        <w:pStyle w:val="Listepuces"/>
        <w:spacing w:before="0" w:after="0" w:line="240" w:lineRule="auto"/>
        <w:ind w:left="357" w:hanging="357"/>
        <w:rPr>
          <w:rFonts w:ascii="Arial Narrow" w:hAnsi="Arial Narrow"/>
        </w:rPr>
      </w:pPr>
      <w:r w:rsidRPr="007B7C6E">
        <w:rPr>
          <w:rFonts w:ascii="Arial Narrow" w:hAnsi="Arial Narrow"/>
          <w:lang w:bidi="fr-FR"/>
        </w:rPr>
        <w:t>La Circulaire N°00000006/C/MINFI du 30 décembre 2022 Portant Instructions relatives à l'Exécution des Lois de Finances, au Suivi et au Contrôle de l'Exécution du Budget de l'Etat et des Autres Entités Publiques pour l'Exercice 2023;</w:t>
      </w:r>
    </w:p>
    <w:p w:rsidR="00593D5D" w:rsidRPr="00250D24" w:rsidRDefault="00593D5D" w:rsidP="00250D24">
      <w:pPr>
        <w:pStyle w:val="Listepuces"/>
        <w:numPr>
          <w:ilvl w:val="0"/>
          <w:numId w:val="0"/>
        </w:numPr>
        <w:spacing w:before="0" w:after="0" w:line="276" w:lineRule="auto"/>
        <w:ind w:left="360" w:hanging="360"/>
        <w:rPr>
          <w:rFonts w:ascii="Arial Narrow" w:hAnsi="Arial Narrow" w:cs="Arial"/>
          <w:sz w:val="4"/>
        </w:rPr>
      </w:pPr>
    </w:p>
    <w:p w:rsidR="00593D5D" w:rsidRPr="00C07D2F" w:rsidRDefault="00593D5D" w:rsidP="00B07D87">
      <w:pPr>
        <w:pStyle w:val="Listepuces"/>
        <w:tabs>
          <w:tab w:val="clear" w:pos="360"/>
          <w:tab w:val="num" w:pos="284"/>
        </w:tabs>
        <w:spacing w:before="0" w:after="0" w:line="276" w:lineRule="auto"/>
        <w:ind w:left="284" w:hanging="284"/>
        <w:rPr>
          <w:rFonts w:ascii="Arial Narrow" w:hAnsi="Arial Narrow" w:cs="Arial"/>
        </w:rPr>
      </w:pPr>
      <w:r w:rsidRPr="00C07D2F">
        <w:rPr>
          <w:rFonts w:ascii="Arial Narrow" w:hAnsi="Arial Narrow" w:cs="Arial"/>
        </w:rPr>
        <w:t>Les textes régissant les corps de métiers ;</w:t>
      </w:r>
    </w:p>
    <w:p w:rsidR="00593D5D" w:rsidRPr="00C07D2F" w:rsidRDefault="00593D5D" w:rsidP="00B07D87">
      <w:pPr>
        <w:pStyle w:val="Listepuces"/>
        <w:tabs>
          <w:tab w:val="clear" w:pos="360"/>
          <w:tab w:val="num" w:pos="284"/>
        </w:tabs>
        <w:spacing w:before="0" w:after="0" w:line="276" w:lineRule="auto"/>
        <w:ind w:left="284" w:hanging="284"/>
        <w:rPr>
          <w:rFonts w:ascii="Arial Narrow" w:hAnsi="Arial Narrow" w:cs="Arial"/>
        </w:rPr>
      </w:pPr>
      <w:r w:rsidRPr="00C07D2F">
        <w:rPr>
          <w:rFonts w:ascii="Arial Narrow" w:hAnsi="Arial Narrow" w:cs="Arial"/>
        </w:rPr>
        <w:t>Les normes en vigueur ;</w:t>
      </w:r>
    </w:p>
    <w:p w:rsidR="00AE15DB" w:rsidRPr="00C07D2F" w:rsidRDefault="00593D5D" w:rsidP="00B07D87">
      <w:pPr>
        <w:pStyle w:val="Listepuces"/>
        <w:tabs>
          <w:tab w:val="clear" w:pos="360"/>
          <w:tab w:val="num" w:pos="284"/>
        </w:tabs>
        <w:spacing w:before="0" w:after="0" w:line="276" w:lineRule="auto"/>
        <w:ind w:left="284" w:hanging="284"/>
        <w:rPr>
          <w:rFonts w:ascii="Arial Narrow" w:hAnsi="Arial Narrow" w:cs="Arial"/>
        </w:rPr>
      </w:pPr>
      <w:r w:rsidRPr="00C07D2F">
        <w:rPr>
          <w:rFonts w:ascii="Arial Narrow" w:hAnsi="Arial Narrow" w:cs="Arial"/>
        </w:rPr>
        <w:t>D’autres textes spécifiques au domaine concerné.</w:t>
      </w:r>
    </w:p>
    <w:p w:rsidR="00AE15DB" w:rsidRPr="00C07D2F" w:rsidRDefault="00AE15DB" w:rsidP="00B07D87">
      <w:pPr>
        <w:pStyle w:val="Titre3"/>
        <w:spacing w:before="0" w:after="0" w:line="276" w:lineRule="auto"/>
        <w:rPr>
          <w:rFonts w:ascii="Arial Narrow" w:hAnsi="Arial Narrow" w:cs="Arial"/>
          <w:lang w:val="fr-FR"/>
        </w:rPr>
      </w:pPr>
      <w:bookmarkStart w:id="519" w:name="_Toc132522727"/>
      <w:bookmarkStart w:id="520" w:name="_Toc381792121"/>
      <w:bookmarkStart w:id="521" w:name="_Toc385849668"/>
      <w:bookmarkStart w:id="522" w:name="_Toc385850276"/>
      <w:bookmarkStart w:id="523" w:name="_Toc390244142"/>
      <w:bookmarkStart w:id="524" w:name="_Toc408376529"/>
      <w:bookmarkStart w:id="525" w:name="_Toc408629647"/>
      <w:bookmarkStart w:id="526" w:name="_Toc411866206"/>
      <w:bookmarkStart w:id="527" w:name="_Toc439908826"/>
      <w:bookmarkStart w:id="528" w:name="_Toc78900222"/>
      <w:r w:rsidRPr="00C07D2F">
        <w:rPr>
          <w:rFonts w:ascii="Arial Narrow" w:hAnsi="Arial Narrow" w:cs="Arial"/>
          <w:u w:val="single"/>
          <w:lang w:val="fr-FR"/>
        </w:rPr>
        <w:t>Article 7 :</w:t>
      </w:r>
      <w:r w:rsidRPr="00C07D2F">
        <w:rPr>
          <w:rFonts w:ascii="Arial Narrow" w:hAnsi="Arial Narrow" w:cs="Arial"/>
          <w:lang w:val="fr-FR"/>
        </w:rPr>
        <w:t xml:space="preserve"> Domicile du Cocontractant</w:t>
      </w:r>
      <w:bookmarkEnd w:id="519"/>
      <w:bookmarkEnd w:id="520"/>
      <w:bookmarkEnd w:id="521"/>
      <w:bookmarkEnd w:id="522"/>
      <w:bookmarkEnd w:id="523"/>
      <w:bookmarkEnd w:id="524"/>
      <w:bookmarkEnd w:id="525"/>
      <w:bookmarkEnd w:id="526"/>
      <w:bookmarkEnd w:id="527"/>
      <w:bookmarkEnd w:id="528"/>
    </w:p>
    <w:p w:rsidR="00AE15DB" w:rsidRPr="00C07D2F" w:rsidRDefault="00AE15DB" w:rsidP="00B07D87">
      <w:pPr>
        <w:spacing w:line="276" w:lineRule="auto"/>
        <w:jc w:val="both"/>
        <w:rPr>
          <w:rFonts w:ascii="Arial Narrow" w:hAnsi="Arial Narrow" w:cs="Arial"/>
        </w:rPr>
      </w:pPr>
      <w:r w:rsidRPr="00C07D2F">
        <w:rPr>
          <w:rFonts w:ascii="Arial Narrow" w:hAnsi="Arial Narrow" w:cs="Arial"/>
        </w:rPr>
        <w:t xml:space="preserve">Dans un délai de quinze (15) jours calendaires suivant la notification de l’ordre de service de démarrer les prestations, le Cocontractant est tenu d’élire domicile à proximité du lieu des travaux pour la durée </w:t>
      </w:r>
      <w:r w:rsidR="0049755A" w:rsidRPr="00C07D2F">
        <w:rPr>
          <w:rFonts w:ascii="Arial Narrow" w:hAnsi="Arial Narrow" w:cs="Arial"/>
        </w:rPr>
        <w:t>du Marché</w:t>
      </w:r>
      <w:r w:rsidRPr="00C07D2F">
        <w:rPr>
          <w:rFonts w:ascii="Arial Narrow" w:hAnsi="Arial Narrow" w:cs="Arial"/>
        </w:rPr>
        <w:t>. Faute par lui de se conformer à cette obligation ou de faire connaître son nouveau domicile à l’Ingénieur par écrit, toutes les notifications lui seront valablement faites, le cas échéant à la Mairie du lieu d’exécution des travaux.</w:t>
      </w:r>
    </w:p>
    <w:p w:rsidR="00AE15DB" w:rsidRPr="00C07D2F" w:rsidRDefault="00AE15DB" w:rsidP="00B07D87">
      <w:pPr>
        <w:pStyle w:val="Titre2"/>
        <w:spacing w:before="0" w:after="0" w:line="276" w:lineRule="auto"/>
        <w:rPr>
          <w:rFonts w:ascii="Arial Narrow" w:hAnsi="Arial Narrow" w:cs="Arial"/>
          <w:lang w:val="fr-FR"/>
        </w:rPr>
      </w:pPr>
      <w:bookmarkStart w:id="529" w:name="_Toc381792122"/>
      <w:bookmarkStart w:id="530" w:name="_Toc385849669"/>
      <w:bookmarkStart w:id="531" w:name="_Toc385850277"/>
      <w:bookmarkStart w:id="532" w:name="_Toc390244143"/>
      <w:bookmarkStart w:id="533" w:name="_Toc408376530"/>
      <w:bookmarkStart w:id="534" w:name="_Toc408629648"/>
      <w:bookmarkStart w:id="535" w:name="_Toc411866207"/>
      <w:bookmarkStart w:id="536" w:name="_Toc439908827"/>
      <w:bookmarkStart w:id="537" w:name="_Toc78900223"/>
      <w:r w:rsidRPr="00C07D2F">
        <w:rPr>
          <w:rFonts w:ascii="Arial Narrow" w:hAnsi="Arial Narrow" w:cs="Arial"/>
          <w:lang w:val="fr-FR"/>
        </w:rPr>
        <w:t xml:space="preserve">Chapitre II : Exécution des </w:t>
      </w:r>
      <w:bookmarkEnd w:id="529"/>
      <w:bookmarkEnd w:id="530"/>
      <w:bookmarkEnd w:id="531"/>
      <w:r w:rsidRPr="00C07D2F">
        <w:rPr>
          <w:rFonts w:ascii="Arial Narrow" w:hAnsi="Arial Narrow" w:cs="Arial"/>
          <w:lang w:val="fr-FR"/>
        </w:rPr>
        <w:t>travaux</w:t>
      </w:r>
      <w:bookmarkEnd w:id="532"/>
      <w:bookmarkEnd w:id="533"/>
      <w:bookmarkEnd w:id="534"/>
      <w:bookmarkEnd w:id="535"/>
      <w:bookmarkEnd w:id="536"/>
      <w:bookmarkEnd w:id="537"/>
    </w:p>
    <w:p w:rsidR="00AE15DB" w:rsidRPr="00C07D2F" w:rsidRDefault="00AE15DB" w:rsidP="00B07D87">
      <w:pPr>
        <w:pStyle w:val="Titre3"/>
        <w:spacing w:before="0" w:after="0" w:line="276" w:lineRule="auto"/>
        <w:rPr>
          <w:rFonts w:ascii="Arial Narrow" w:hAnsi="Arial Narrow" w:cs="Arial"/>
          <w:lang w:val="fr-FR"/>
        </w:rPr>
      </w:pPr>
      <w:bookmarkStart w:id="538" w:name="_Toc381792123"/>
      <w:bookmarkStart w:id="539" w:name="_Toc385849670"/>
      <w:bookmarkStart w:id="540" w:name="_Toc385850278"/>
      <w:bookmarkStart w:id="541" w:name="_Toc390244144"/>
      <w:bookmarkStart w:id="542" w:name="_Toc408376531"/>
      <w:bookmarkStart w:id="543" w:name="_Toc408629649"/>
      <w:bookmarkStart w:id="544" w:name="_Toc411866208"/>
      <w:bookmarkStart w:id="545" w:name="_Toc439908828"/>
      <w:bookmarkStart w:id="546" w:name="_Toc78900224"/>
      <w:r w:rsidRPr="00C07D2F">
        <w:rPr>
          <w:rFonts w:ascii="Arial Narrow" w:hAnsi="Arial Narrow" w:cs="Arial"/>
          <w:u w:val="single"/>
          <w:lang w:val="fr-FR"/>
        </w:rPr>
        <w:t>Article 8 :</w:t>
      </w:r>
      <w:r w:rsidRPr="00C07D2F">
        <w:rPr>
          <w:rFonts w:ascii="Arial Narrow" w:hAnsi="Arial Narrow" w:cs="Arial"/>
          <w:lang w:val="fr-FR"/>
        </w:rPr>
        <w:t xml:space="preserve"> Délai d’exécution</w:t>
      </w:r>
      <w:bookmarkEnd w:id="538"/>
      <w:bookmarkEnd w:id="539"/>
      <w:bookmarkEnd w:id="540"/>
      <w:bookmarkEnd w:id="541"/>
      <w:bookmarkEnd w:id="542"/>
      <w:bookmarkEnd w:id="543"/>
      <w:bookmarkEnd w:id="544"/>
      <w:bookmarkEnd w:id="545"/>
      <w:bookmarkEnd w:id="546"/>
    </w:p>
    <w:p w:rsidR="00AE15DB" w:rsidRPr="00C07D2F" w:rsidRDefault="00AE15DB" w:rsidP="00B07D87">
      <w:pPr>
        <w:spacing w:line="276" w:lineRule="auto"/>
        <w:jc w:val="both"/>
        <w:rPr>
          <w:rFonts w:ascii="Arial Narrow" w:hAnsi="Arial Narrow" w:cs="Arial"/>
        </w:rPr>
      </w:pPr>
      <w:r w:rsidRPr="00C07D2F">
        <w:rPr>
          <w:rFonts w:ascii="Arial Narrow" w:hAnsi="Arial Narrow" w:cs="Arial"/>
        </w:rPr>
        <w:t xml:space="preserve">Le délai d’exécution des travaux, </w:t>
      </w:r>
      <w:r w:rsidR="00624F98" w:rsidRPr="00C07D2F">
        <w:rPr>
          <w:rFonts w:ascii="Arial Narrow" w:hAnsi="Arial Narrow" w:cs="Arial"/>
        </w:rPr>
        <w:t xml:space="preserve">objet </w:t>
      </w:r>
      <w:r w:rsidR="0049755A" w:rsidRPr="00C07D2F">
        <w:rPr>
          <w:rFonts w:ascii="Arial Narrow" w:hAnsi="Arial Narrow" w:cs="Arial"/>
        </w:rPr>
        <w:t xml:space="preserve">du </w:t>
      </w:r>
      <w:r w:rsidR="003E6DA3" w:rsidRPr="00C07D2F">
        <w:rPr>
          <w:rFonts w:ascii="Arial Narrow" w:hAnsi="Arial Narrow" w:cs="Arial"/>
        </w:rPr>
        <w:t>présent Marché</w:t>
      </w:r>
      <w:r w:rsidRPr="00C07D2F">
        <w:rPr>
          <w:rFonts w:ascii="Arial Narrow" w:hAnsi="Arial Narrow" w:cs="Arial"/>
        </w:rPr>
        <w:t xml:space="preserve">, est de </w:t>
      </w:r>
      <w:r w:rsidR="008150D2" w:rsidRPr="00C07D2F">
        <w:rPr>
          <w:rFonts w:ascii="Arial Narrow" w:hAnsi="Arial Narrow" w:cs="Arial"/>
          <w:b/>
        </w:rPr>
        <w:t xml:space="preserve">trois </w:t>
      </w:r>
      <w:r w:rsidR="00B7206A" w:rsidRPr="00C07D2F">
        <w:rPr>
          <w:rFonts w:ascii="Arial Narrow" w:hAnsi="Arial Narrow" w:cs="Arial"/>
          <w:b/>
        </w:rPr>
        <w:t>(03</w:t>
      </w:r>
      <w:r w:rsidR="0049755A" w:rsidRPr="00C07D2F">
        <w:rPr>
          <w:rFonts w:ascii="Arial Narrow" w:hAnsi="Arial Narrow" w:cs="Arial"/>
          <w:b/>
        </w:rPr>
        <w:t>) mois</w:t>
      </w:r>
      <w:r w:rsidRPr="00C07D2F">
        <w:rPr>
          <w:rFonts w:ascii="Arial Narrow" w:hAnsi="Arial Narrow" w:cs="Arial"/>
        </w:rPr>
        <w:t xml:space="preserve"> à compter de la date de notification à l’entreprise de l’Ordre de Service de démarrer les travaux.</w:t>
      </w:r>
    </w:p>
    <w:p w:rsidR="00AE15DB" w:rsidRPr="00C07D2F" w:rsidRDefault="00AE15DB" w:rsidP="00B07D87">
      <w:pPr>
        <w:pStyle w:val="Titre3"/>
        <w:spacing w:before="0" w:after="0" w:line="276" w:lineRule="auto"/>
        <w:rPr>
          <w:rFonts w:ascii="Arial Narrow" w:hAnsi="Arial Narrow" w:cs="Arial"/>
          <w:lang w:val="fr-FR"/>
        </w:rPr>
      </w:pPr>
      <w:bookmarkStart w:id="547" w:name="_Toc381792124"/>
      <w:bookmarkStart w:id="548" w:name="_Toc385849671"/>
      <w:bookmarkStart w:id="549" w:name="_Toc385850279"/>
      <w:bookmarkStart w:id="550" w:name="_Toc390244145"/>
      <w:bookmarkStart w:id="551" w:name="_Toc408376532"/>
      <w:bookmarkStart w:id="552" w:name="_Toc408629650"/>
      <w:bookmarkStart w:id="553" w:name="_Toc411866209"/>
      <w:bookmarkStart w:id="554" w:name="_Toc439908829"/>
      <w:bookmarkStart w:id="555" w:name="_Toc78900225"/>
      <w:r w:rsidRPr="00C07D2F">
        <w:rPr>
          <w:rFonts w:ascii="Arial Narrow" w:hAnsi="Arial Narrow" w:cs="Arial"/>
          <w:u w:val="single"/>
          <w:lang w:val="fr-FR"/>
        </w:rPr>
        <w:t>Article 9 :</w:t>
      </w:r>
      <w:r w:rsidRPr="00C07D2F">
        <w:rPr>
          <w:rFonts w:ascii="Arial Narrow" w:hAnsi="Arial Narrow" w:cs="Arial"/>
          <w:lang w:val="fr-FR"/>
        </w:rPr>
        <w:t xml:space="preserve"> Connaissance des lieux et conditions des travaux</w:t>
      </w:r>
      <w:bookmarkEnd w:id="547"/>
      <w:bookmarkEnd w:id="548"/>
      <w:bookmarkEnd w:id="549"/>
      <w:bookmarkEnd w:id="550"/>
      <w:bookmarkEnd w:id="551"/>
      <w:bookmarkEnd w:id="552"/>
      <w:bookmarkEnd w:id="553"/>
      <w:bookmarkEnd w:id="554"/>
      <w:bookmarkEnd w:id="555"/>
    </w:p>
    <w:p w:rsidR="00AE15DB" w:rsidRPr="00C07D2F" w:rsidRDefault="00AE15DB" w:rsidP="00B07D87">
      <w:pPr>
        <w:spacing w:line="276" w:lineRule="auto"/>
        <w:jc w:val="both"/>
        <w:rPr>
          <w:rFonts w:ascii="Arial Narrow" w:hAnsi="Arial Narrow" w:cs="Arial"/>
        </w:rPr>
      </w:pPr>
      <w:r w:rsidRPr="00C07D2F">
        <w:rPr>
          <w:rFonts w:ascii="Arial Narrow" w:hAnsi="Arial Narrow" w:cs="Arial"/>
        </w:rPr>
        <w:t>Le Cocontractant est réputé avoir visité et examiné les lieux des travaux et pris une parfaite connaissance de toutes sujétions imposées par leur exécution, des conditions locales susceptibles d’influencer cette exécution, et d’une manière générale, s’est procuré toutes les informations concernant les risques, aléas et circonstances susceptibles d’influencer l’exécution des travaux.</w:t>
      </w:r>
    </w:p>
    <w:p w:rsidR="00AE15DB" w:rsidRPr="00C07D2F" w:rsidRDefault="00AE15DB" w:rsidP="00B07D87">
      <w:pPr>
        <w:pStyle w:val="Titre3"/>
        <w:spacing w:before="0" w:after="0" w:line="276" w:lineRule="auto"/>
        <w:rPr>
          <w:rFonts w:ascii="Arial Narrow" w:hAnsi="Arial Narrow" w:cs="Arial"/>
          <w:lang w:val="fr-FR"/>
        </w:rPr>
      </w:pPr>
      <w:bookmarkStart w:id="556" w:name="_Toc381792125"/>
      <w:bookmarkStart w:id="557" w:name="_Toc385849672"/>
      <w:bookmarkStart w:id="558" w:name="_Toc385850280"/>
      <w:bookmarkStart w:id="559" w:name="_Toc390244146"/>
      <w:bookmarkStart w:id="560" w:name="_Toc408376533"/>
      <w:bookmarkStart w:id="561" w:name="_Toc408629651"/>
      <w:bookmarkStart w:id="562" w:name="_Toc411866210"/>
      <w:bookmarkStart w:id="563" w:name="_Toc439908830"/>
      <w:bookmarkStart w:id="564" w:name="_Toc78900226"/>
      <w:r w:rsidRPr="00C07D2F">
        <w:rPr>
          <w:rFonts w:ascii="Arial Narrow" w:hAnsi="Arial Narrow" w:cs="Arial"/>
          <w:u w:val="single"/>
          <w:lang w:val="fr-FR"/>
        </w:rPr>
        <w:t>Article 10 :</w:t>
      </w:r>
      <w:r w:rsidRPr="00C07D2F">
        <w:rPr>
          <w:rFonts w:ascii="Arial Narrow" w:hAnsi="Arial Narrow" w:cs="Arial"/>
          <w:lang w:val="fr-FR"/>
        </w:rPr>
        <w:t xml:space="preserve"> Responsabilités du Cocontractant</w:t>
      </w:r>
      <w:bookmarkEnd w:id="556"/>
      <w:bookmarkEnd w:id="557"/>
      <w:bookmarkEnd w:id="558"/>
      <w:bookmarkEnd w:id="559"/>
      <w:bookmarkEnd w:id="560"/>
      <w:bookmarkEnd w:id="561"/>
      <w:bookmarkEnd w:id="562"/>
      <w:bookmarkEnd w:id="563"/>
      <w:bookmarkEnd w:id="564"/>
    </w:p>
    <w:p w:rsidR="00AE15DB" w:rsidRPr="00C07D2F" w:rsidRDefault="00AE15DB" w:rsidP="00B07D87">
      <w:pPr>
        <w:spacing w:line="276" w:lineRule="auto"/>
        <w:jc w:val="both"/>
        <w:rPr>
          <w:rFonts w:ascii="Arial Narrow" w:hAnsi="Arial Narrow" w:cs="Arial"/>
        </w:rPr>
      </w:pPr>
      <w:r w:rsidRPr="00C07D2F">
        <w:rPr>
          <w:rFonts w:ascii="Arial Narrow" w:hAnsi="Arial Narrow" w:cs="Arial"/>
        </w:rPr>
        <w:t>Sans préjudice de l’obligation de garantie prévue à l’article 2</w:t>
      </w:r>
      <w:r w:rsidR="00720D3D" w:rsidRPr="00C07D2F">
        <w:rPr>
          <w:rFonts w:ascii="Arial Narrow" w:hAnsi="Arial Narrow" w:cs="Arial"/>
        </w:rPr>
        <w:t>9</w:t>
      </w:r>
      <w:r w:rsidRPr="00C07D2F">
        <w:rPr>
          <w:rFonts w:ascii="Arial Narrow" w:hAnsi="Arial Narrow" w:cs="Arial"/>
        </w:rPr>
        <w:t xml:space="preserve"> </w:t>
      </w:r>
      <w:r w:rsidR="0049755A" w:rsidRPr="00C07D2F">
        <w:rPr>
          <w:rFonts w:ascii="Arial Narrow" w:hAnsi="Arial Narrow" w:cs="Arial"/>
        </w:rPr>
        <w:t xml:space="preserve">du </w:t>
      </w:r>
      <w:r w:rsidR="003E6DA3" w:rsidRPr="00C07D2F">
        <w:rPr>
          <w:rFonts w:ascii="Arial Narrow" w:hAnsi="Arial Narrow" w:cs="Arial"/>
        </w:rPr>
        <w:t>présent Marché</w:t>
      </w:r>
      <w:r w:rsidRPr="00C07D2F">
        <w:rPr>
          <w:rFonts w:ascii="Arial Narrow" w:hAnsi="Arial Narrow" w:cs="Arial"/>
        </w:rPr>
        <w:t>, le Cocontractant ne répond pas, après réception provisoire, des risques pouvant affecter les ouvrages qui font l’</w:t>
      </w:r>
      <w:r w:rsidR="00624F98" w:rsidRPr="00C07D2F">
        <w:rPr>
          <w:rFonts w:ascii="Arial Narrow" w:hAnsi="Arial Narrow" w:cs="Arial"/>
        </w:rPr>
        <w:t xml:space="preserve">objet </w:t>
      </w:r>
      <w:r w:rsidR="0049755A" w:rsidRPr="00C07D2F">
        <w:rPr>
          <w:rFonts w:ascii="Arial Narrow" w:hAnsi="Arial Narrow" w:cs="Arial"/>
        </w:rPr>
        <w:t xml:space="preserve">du </w:t>
      </w:r>
      <w:r w:rsidR="003E6DA3" w:rsidRPr="00C07D2F">
        <w:rPr>
          <w:rFonts w:ascii="Arial Narrow" w:hAnsi="Arial Narrow" w:cs="Arial"/>
        </w:rPr>
        <w:t>présent Marché</w:t>
      </w:r>
      <w:r w:rsidRPr="00C07D2F">
        <w:rPr>
          <w:rFonts w:ascii="Arial Narrow" w:hAnsi="Arial Narrow" w:cs="Arial"/>
        </w:rPr>
        <w:t xml:space="preserve"> et résultant des causes qui ne lui sont pas imputables. Cependant, le Cocontractant répond, à compter de la réception provisoire, de la solidité des ouvrages conformément aux prescriptions de la réglementation camerounaise.</w:t>
      </w:r>
    </w:p>
    <w:p w:rsidR="00AE15DB" w:rsidRPr="00C07D2F" w:rsidRDefault="00AE15DB" w:rsidP="00B07D87">
      <w:pPr>
        <w:pStyle w:val="Titre3"/>
        <w:spacing w:before="0" w:after="0" w:line="276" w:lineRule="auto"/>
        <w:rPr>
          <w:rFonts w:ascii="Arial Narrow" w:hAnsi="Arial Narrow" w:cs="Arial"/>
          <w:lang w:val="fr-FR"/>
        </w:rPr>
      </w:pPr>
      <w:bookmarkStart w:id="565" w:name="_Toc381792126"/>
      <w:bookmarkStart w:id="566" w:name="_Toc385849673"/>
      <w:bookmarkStart w:id="567" w:name="_Toc385850281"/>
      <w:bookmarkStart w:id="568" w:name="_Toc390244147"/>
      <w:bookmarkStart w:id="569" w:name="_Toc408376534"/>
      <w:bookmarkStart w:id="570" w:name="_Toc408629652"/>
      <w:bookmarkStart w:id="571" w:name="_Toc411866211"/>
      <w:bookmarkStart w:id="572" w:name="_Toc439908831"/>
      <w:bookmarkStart w:id="573" w:name="_Toc78900227"/>
      <w:r w:rsidRPr="00C07D2F">
        <w:rPr>
          <w:rFonts w:ascii="Arial Narrow" w:hAnsi="Arial Narrow" w:cs="Arial"/>
          <w:u w:val="single"/>
          <w:lang w:val="fr-FR"/>
        </w:rPr>
        <w:lastRenderedPageBreak/>
        <w:t>Article 11 :</w:t>
      </w:r>
      <w:r w:rsidRPr="00C07D2F">
        <w:rPr>
          <w:rFonts w:ascii="Arial Narrow" w:hAnsi="Arial Narrow" w:cs="Arial"/>
          <w:lang w:val="fr-FR"/>
        </w:rPr>
        <w:t xml:space="preserve"> Sous-Traitance</w:t>
      </w:r>
      <w:bookmarkEnd w:id="565"/>
      <w:bookmarkEnd w:id="566"/>
      <w:bookmarkEnd w:id="567"/>
      <w:bookmarkEnd w:id="568"/>
      <w:bookmarkEnd w:id="569"/>
      <w:bookmarkEnd w:id="570"/>
      <w:bookmarkEnd w:id="571"/>
      <w:bookmarkEnd w:id="572"/>
      <w:bookmarkEnd w:id="573"/>
    </w:p>
    <w:p w:rsidR="00AE15DB" w:rsidRPr="00C07D2F" w:rsidRDefault="00AE15DB" w:rsidP="00B07D87">
      <w:pPr>
        <w:spacing w:line="276" w:lineRule="auto"/>
        <w:jc w:val="both"/>
        <w:rPr>
          <w:rFonts w:ascii="Arial Narrow" w:hAnsi="Arial Narrow" w:cs="Arial"/>
        </w:rPr>
      </w:pPr>
      <w:r w:rsidRPr="00C07D2F">
        <w:rPr>
          <w:rFonts w:ascii="Arial Narrow" w:hAnsi="Arial Narrow" w:cs="Arial"/>
        </w:rPr>
        <w:t>Le Cocontractant pourra sous-traiter une partie des prestations à d’autres sociétés. Tout recours à un sous-traitant sera subordonné à l’autorisation préalable du Maître d’Ouvrage. Cette autorisation n’affranchit le Cocontractant d’aucune de ses obligations contractuelles.</w:t>
      </w:r>
    </w:p>
    <w:p w:rsidR="00AE15DB" w:rsidRPr="00C07D2F" w:rsidRDefault="00AE15DB" w:rsidP="00B07D87">
      <w:pPr>
        <w:spacing w:line="276" w:lineRule="auto"/>
        <w:jc w:val="both"/>
        <w:rPr>
          <w:rFonts w:ascii="Arial Narrow" w:hAnsi="Arial Narrow" w:cs="Arial"/>
        </w:rPr>
      </w:pPr>
      <w:r w:rsidRPr="00C07D2F">
        <w:rPr>
          <w:rFonts w:ascii="Arial Narrow" w:hAnsi="Arial Narrow" w:cs="Arial"/>
        </w:rPr>
        <w:t>Le Cocontractant ne pourra sous-traiter plus de trente pour cent (30%) du volume total des prestations à fournir.</w:t>
      </w:r>
    </w:p>
    <w:p w:rsidR="00AE15DB" w:rsidRPr="00C07D2F" w:rsidRDefault="00AE15DB" w:rsidP="00B07D87">
      <w:pPr>
        <w:spacing w:line="276" w:lineRule="auto"/>
        <w:jc w:val="both"/>
        <w:rPr>
          <w:rFonts w:ascii="Arial Narrow" w:hAnsi="Arial Narrow" w:cs="Arial"/>
        </w:rPr>
      </w:pPr>
      <w:r w:rsidRPr="00C07D2F">
        <w:rPr>
          <w:rFonts w:ascii="Arial Narrow" w:hAnsi="Arial Narrow" w:cs="Arial"/>
        </w:rPr>
        <w:t xml:space="preserve">Les dispositions générales, notamment en matières fiscales et douanières </w:t>
      </w:r>
      <w:r w:rsidR="0049755A" w:rsidRPr="00C07D2F">
        <w:rPr>
          <w:rFonts w:ascii="Arial Narrow" w:hAnsi="Arial Narrow" w:cs="Arial"/>
        </w:rPr>
        <w:t xml:space="preserve">du </w:t>
      </w:r>
      <w:r w:rsidR="003E6DA3" w:rsidRPr="00C07D2F">
        <w:rPr>
          <w:rFonts w:ascii="Arial Narrow" w:hAnsi="Arial Narrow" w:cs="Arial"/>
        </w:rPr>
        <w:t>présent Marché</w:t>
      </w:r>
      <w:r w:rsidRPr="00C07D2F">
        <w:rPr>
          <w:rFonts w:ascii="Arial Narrow" w:hAnsi="Arial Narrow" w:cs="Arial"/>
        </w:rPr>
        <w:t>, sont applicables intégralement aux sous-traitants.</w:t>
      </w:r>
    </w:p>
    <w:p w:rsidR="00182F7E" w:rsidRPr="00C07D2F" w:rsidRDefault="00182F7E" w:rsidP="00B07D87">
      <w:pPr>
        <w:pStyle w:val="Titre3"/>
        <w:spacing w:before="0" w:after="0" w:line="276" w:lineRule="auto"/>
        <w:rPr>
          <w:rFonts w:ascii="Arial Narrow" w:hAnsi="Arial Narrow" w:cs="Arial"/>
          <w:lang w:val="fr-FR"/>
        </w:rPr>
      </w:pPr>
      <w:bookmarkStart w:id="574" w:name="_Toc385855529"/>
      <w:bookmarkStart w:id="575" w:name="_Toc390244208"/>
      <w:bookmarkStart w:id="576" w:name="_Toc408376535"/>
      <w:bookmarkStart w:id="577" w:name="_Toc408629653"/>
      <w:bookmarkStart w:id="578" w:name="_Toc411866212"/>
      <w:bookmarkStart w:id="579" w:name="_Toc439908832"/>
      <w:bookmarkStart w:id="580" w:name="_Toc78900228"/>
      <w:r w:rsidRPr="00C07D2F">
        <w:rPr>
          <w:rFonts w:ascii="Arial Narrow" w:hAnsi="Arial Narrow" w:cs="Arial"/>
          <w:u w:val="single"/>
          <w:lang w:val="fr-FR"/>
        </w:rPr>
        <w:t>Article 1</w:t>
      </w:r>
      <w:r w:rsidR="00060179" w:rsidRPr="00C07D2F">
        <w:rPr>
          <w:rFonts w:ascii="Arial Narrow" w:hAnsi="Arial Narrow" w:cs="Arial"/>
          <w:u w:val="single"/>
          <w:lang w:val="fr-FR"/>
        </w:rPr>
        <w:t>2</w:t>
      </w:r>
      <w:r w:rsidRPr="00C07D2F">
        <w:rPr>
          <w:rFonts w:ascii="Arial Narrow" w:hAnsi="Arial Narrow" w:cs="Arial"/>
          <w:u w:val="single"/>
          <w:lang w:val="fr-FR"/>
        </w:rPr>
        <w:t> :</w:t>
      </w:r>
      <w:r w:rsidRPr="00C07D2F">
        <w:rPr>
          <w:rFonts w:ascii="Arial Narrow" w:hAnsi="Arial Narrow" w:cs="Arial"/>
          <w:lang w:val="fr-FR"/>
        </w:rPr>
        <w:t xml:space="preserve"> Documentation exigée avant le démarrage des travaux</w:t>
      </w:r>
      <w:bookmarkEnd w:id="574"/>
      <w:bookmarkEnd w:id="575"/>
      <w:bookmarkEnd w:id="576"/>
      <w:bookmarkEnd w:id="577"/>
      <w:bookmarkEnd w:id="578"/>
      <w:bookmarkEnd w:id="579"/>
      <w:bookmarkEnd w:id="580"/>
    </w:p>
    <w:p w:rsidR="00182F7E" w:rsidRPr="00C07D2F" w:rsidRDefault="00182F7E" w:rsidP="00B07D87">
      <w:pPr>
        <w:spacing w:line="276" w:lineRule="auto"/>
        <w:jc w:val="both"/>
        <w:rPr>
          <w:rFonts w:ascii="Arial Narrow" w:hAnsi="Arial Narrow" w:cs="Arial"/>
        </w:rPr>
      </w:pPr>
      <w:r w:rsidRPr="00C07D2F">
        <w:rPr>
          <w:rFonts w:ascii="Arial Narrow" w:hAnsi="Arial Narrow" w:cs="Arial"/>
        </w:rPr>
        <w:t xml:space="preserve">Dans un délai de </w:t>
      </w:r>
      <w:r w:rsidR="00574183" w:rsidRPr="00C07D2F">
        <w:rPr>
          <w:rFonts w:ascii="Arial Narrow" w:hAnsi="Arial Narrow" w:cs="Arial"/>
        </w:rPr>
        <w:t>trent</w:t>
      </w:r>
      <w:r w:rsidRPr="00C07D2F">
        <w:rPr>
          <w:rFonts w:ascii="Arial Narrow" w:hAnsi="Arial Narrow" w:cs="Arial"/>
        </w:rPr>
        <w:t>e (</w:t>
      </w:r>
      <w:r w:rsidR="00574183" w:rsidRPr="00C07D2F">
        <w:rPr>
          <w:rFonts w:ascii="Arial Narrow" w:hAnsi="Arial Narrow" w:cs="Arial"/>
        </w:rPr>
        <w:t>30</w:t>
      </w:r>
      <w:r w:rsidRPr="00C07D2F">
        <w:rPr>
          <w:rFonts w:ascii="Arial Narrow" w:hAnsi="Arial Narrow" w:cs="Arial"/>
        </w:rPr>
        <w:t xml:space="preserve">) jours </w:t>
      </w:r>
      <w:r w:rsidR="00060179" w:rsidRPr="00C07D2F">
        <w:rPr>
          <w:rFonts w:ascii="Arial Narrow" w:hAnsi="Arial Narrow" w:cs="Arial"/>
        </w:rPr>
        <w:t xml:space="preserve">après publication de l’attribution du marché, </w:t>
      </w:r>
      <w:r w:rsidRPr="00C07D2F">
        <w:rPr>
          <w:rFonts w:ascii="Arial Narrow" w:hAnsi="Arial Narrow" w:cs="Arial"/>
        </w:rPr>
        <w:t>le Cocontractant présentera à l’approbation de l’Ingénieur, les documents suivants :</w:t>
      </w:r>
    </w:p>
    <w:p w:rsidR="00182F7E" w:rsidRPr="00C07D2F" w:rsidRDefault="00E378DF" w:rsidP="00B07D87">
      <w:pPr>
        <w:numPr>
          <w:ilvl w:val="0"/>
          <w:numId w:val="8"/>
        </w:numPr>
        <w:spacing w:line="276" w:lineRule="auto"/>
        <w:jc w:val="both"/>
        <w:rPr>
          <w:rFonts w:ascii="Arial Narrow" w:hAnsi="Arial Narrow" w:cs="Arial"/>
        </w:rPr>
      </w:pPr>
      <w:r w:rsidRPr="00C07D2F">
        <w:rPr>
          <w:rFonts w:ascii="Arial Narrow" w:hAnsi="Arial Narrow" w:cs="Arial"/>
        </w:rPr>
        <w:t>Un projet d’</w:t>
      </w:r>
      <w:r w:rsidR="00F051C8" w:rsidRPr="00C07D2F">
        <w:rPr>
          <w:rFonts w:ascii="Arial Narrow" w:hAnsi="Arial Narrow" w:cs="Arial"/>
        </w:rPr>
        <w:t>exécution</w:t>
      </w:r>
      <w:r w:rsidRPr="00C07D2F">
        <w:rPr>
          <w:rFonts w:ascii="Arial Narrow" w:hAnsi="Arial Narrow" w:cs="Arial"/>
        </w:rPr>
        <w:t xml:space="preserve"> comprenant :</w:t>
      </w:r>
    </w:p>
    <w:p w:rsidR="00182F7E" w:rsidRPr="00C07D2F" w:rsidRDefault="00182F7E" w:rsidP="00B07D87">
      <w:pPr>
        <w:numPr>
          <w:ilvl w:val="0"/>
          <w:numId w:val="34"/>
        </w:numPr>
        <w:spacing w:line="276" w:lineRule="auto"/>
        <w:jc w:val="both"/>
        <w:rPr>
          <w:rFonts w:ascii="Arial Narrow" w:hAnsi="Arial Narrow" w:cs="Arial"/>
        </w:rPr>
      </w:pPr>
      <w:r w:rsidRPr="00C07D2F">
        <w:rPr>
          <w:rFonts w:ascii="Arial Narrow" w:hAnsi="Arial Narrow" w:cs="Arial"/>
        </w:rPr>
        <w:t>Le planning d’exécution des travaux ;</w:t>
      </w:r>
    </w:p>
    <w:p w:rsidR="00E378DF" w:rsidRPr="00C07D2F" w:rsidRDefault="00E378DF" w:rsidP="00B07D87">
      <w:pPr>
        <w:numPr>
          <w:ilvl w:val="0"/>
          <w:numId w:val="34"/>
        </w:numPr>
        <w:spacing w:line="276" w:lineRule="auto"/>
        <w:jc w:val="both"/>
        <w:rPr>
          <w:rFonts w:ascii="Arial Narrow" w:hAnsi="Arial Narrow" w:cs="Arial"/>
        </w:rPr>
      </w:pPr>
      <w:r w:rsidRPr="00C07D2F">
        <w:rPr>
          <w:rFonts w:ascii="Arial Narrow" w:hAnsi="Arial Narrow" w:cs="Arial"/>
        </w:rPr>
        <w:t>Les notes de calculs</w:t>
      </w:r>
    </w:p>
    <w:p w:rsidR="00E378DF" w:rsidRPr="00C07D2F" w:rsidRDefault="00E378DF" w:rsidP="00B07D87">
      <w:pPr>
        <w:numPr>
          <w:ilvl w:val="0"/>
          <w:numId w:val="34"/>
        </w:numPr>
        <w:spacing w:line="276" w:lineRule="auto"/>
        <w:jc w:val="both"/>
        <w:rPr>
          <w:rFonts w:ascii="Arial Narrow" w:hAnsi="Arial Narrow" w:cs="Arial"/>
        </w:rPr>
      </w:pPr>
      <w:r w:rsidRPr="00C07D2F">
        <w:rPr>
          <w:rFonts w:ascii="Arial Narrow" w:hAnsi="Arial Narrow" w:cs="Arial"/>
        </w:rPr>
        <w:t>Les</w:t>
      </w:r>
      <w:r w:rsidR="00182F7E" w:rsidRPr="00C07D2F">
        <w:rPr>
          <w:rFonts w:ascii="Arial Narrow" w:hAnsi="Arial Narrow" w:cs="Arial"/>
        </w:rPr>
        <w:t xml:space="preserve"> </w:t>
      </w:r>
      <w:r w:rsidR="00F051C8" w:rsidRPr="00C07D2F">
        <w:rPr>
          <w:rFonts w:ascii="Arial Narrow" w:hAnsi="Arial Narrow" w:cs="Arial"/>
        </w:rPr>
        <w:t>caractéristiques</w:t>
      </w:r>
      <w:r w:rsidR="00182F7E" w:rsidRPr="00C07D2F">
        <w:rPr>
          <w:rFonts w:ascii="Arial Narrow" w:hAnsi="Arial Narrow" w:cs="Arial"/>
        </w:rPr>
        <w:t xml:space="preserve"> des</w:t>
      </w:r>
      <w:r w:rsidR="00060179" w:rsidRPr="00C07D2F">
        <w:rPr>
          <w:rFonts w:ascii="Arial Narrow" w:hAnsi="Arial Narrow" w:cs="Arial"/>
        </w:rPr>
        <w:t xml:space="preserve"> différents équipements</w:t>
      </w:r>
      <w:r w:rsidR="00182F7E" w:rsidRPr="00C07D2F">
        <w:rPr>
          <w:rFonts w:ascii="Arial Narrow" w:hAnsi="Arial Narrow" w:cs="Arial"/>
        </w:rPr>
        <w:t xml:space="preserve"> électriques</w:t>
      </w:r>
      <w:r w:rsidR="00060179" w:rsidRPr="00C07D2F">
        <w:rPr>
          <w:rFonts w:ascii="Arial Narrow" w:hAnsi="Arial Narrow" w:cs="Arial"/>
        </w:rPr>
        <w:t> ;</w:t>
      </w:r>
    </w:p>
    <w:p w:rsidR="00E378DF" w:rsidRPr="00C07D2F" w:rsidRDefault="00060179" w:rsidP="00B07D87">
      <w:pPr>
        <w:numPr>
          <w:ilvl w:val="0"/>
          <w:numId w:val="34"/>
        </w:numPr>
        <w:spacing w:line="276" w:lineRule="auto"/>
        <w:jc w:val="both"/>
        <w:rPr>
          <w:rFonts w:ascii="Arial Narrow" w:hAnsi="Arial Narrow" w:cs="Arial"/>
        </w:rPr>
      </w:pPr>
      <w:r w:rsidRPr="00C07D2F">
        <w:rPr>
          <w:rFonts w:ascii="Arial Narrow" w:hAnsi="Arial Narrow" w:cs="Arial"/>
        </w:rPr>
        <w:t xml:space="preserve"> </w:t>
      </w:r>
      <w:r w:rsidR="00E378DF" w:rsidRPr="00C07D2F">
        <w:rPr>
          <w:rFonts w:ascii="Arial Narrow" w:hAnsi="Arial Narrow" w:cs="Arial"/>
        </w:rPr>
        <w:t>La</w:t>
      </w:r>
      <w:r w:rsidR="00182F7E" w:rsidRPr="00C07D2F">
        <w:rPr>
          <w:rFonts w:ascii="Arial Narrow" w:hAnsi="Arial Narrow" w:cs="Arial"/>
        </w:rPr>
        <w:t xml:space="preserve"> tenue mécanique des structures porteuses</w:t>
      </w:r>
      <w:r w:rsidR="002440E8" w:rsidRPr="00C07D2F">
        <w:rPr>
          <w:rFonts w:ascii="Arial Narrow" w:hAnsi="Arial Narrow" w:cs="Arial"/>
        </w:rPr>
        <w:t xml:space="preserve"> ou supports</w:t>
      </w:r>
      <w:r w:rsidRPr="00C07D2F">
        <w:rPr>
          <w:rFonts w:ascii="Arial Narrow" w:hAnsi="Arial Narrow" w:cs="Arial"/>
        </w:rPr>
        <w:t> ;</w:t>
      </w:r>
    </w:p>
    <w:p w:rsidR="00E378DF" w:rsidRPr="00C07D2F" w:rsidRDefault="00060179" w:rsidP="00B07D87">
      <w:pPr>
        <w:numPr>
          <w:ilvl w:val="0"/>
          <w:numId w:val="34"/>
        </w:numPr>
        <w:spacing w:line="276" w:lineRule="auto"/>
        <w:jc w:val="both"/>
        <w:rPr>
          <w:rFonts w:ascii="Arial Narrow" w:hAnsi="Arial Narrow" w:cs="Arial"/>
        </w:rPr>
      </w:pPr>
      <w:r w:rsidRPr="00C07D2F">
        <w:rPr>
          <w:rFonts w:ascii="Arial Narrow" w:hAnsi="Arial Narrow" w:cs="Arial"/>
        </w:rPr>
        <w:t xml:space="preserve">Le </w:t>
      </w:r>
      <w:r w:rsidR="00E378DF" w:rsidRPr="00C07D2F">
        <w:rPr>
          <w:rFonts w:ascii="Arial Narrow" w:hAnsi="Arial Narrow" w:cs="Arial"/>
        </w:rPr>
        <w:t xml:space="preserve">plan du </w:t>
      </w:r>
      <w:r w:rsidR="00F051C8" w:rsidRPr="00C07D2F">
        <w:rPr>
          <w:rFonts w:ascii="Arial Narrow" w:hAnsi="Arial Narrow" w:cs="Arial"/>
        </w:rPr>
        <w:t>réseau</w:t>
      </w:r>
      <w:r w:rsidRPr="00C07D2F">
        <w:rPr>
          <w:rFonts w:ascii="Arial Narrow" w:hAnsi="Arial Narrow" w:cs="Arial"/>
        </w:rPr>
        <w:t> ;</w:t>
      </w:r>
    </w:p>
    <w:p w:rsidR="00182F7E" w:rsidRPr="00C07D2F" w:rsidRDefault="00182F7E" w:rsidP="00B07D87">
      <w:pPr>
        <w:numPr>
          <w:ilvl w:val="0"/>
          <w:numId w:val="34"/>
        </w:numPr>
        <w:spacing w:line="276" w:lineRule="auto"/>
        <w:jc w:val="both"/>
        <w:rPr>
          <w:rFonts w:ascii="Arial Narrow" w:hAnsi="Arial Narrow" w:cs="Arial"/>
        </w:rPr>
      </w:pPr>
      <w:r w:rsidRPr="00C07D2F">
        <w:rPr>
          <w:rFonts w:ascii="Arial Narrow" w:hAnsi="Arial Narrow" w:cs="Arial"/>
        </w:rPr>
        <w:t xml:space="preserve">Les </w:t>
      </w:r>
      <w:r w:rsidR="00174497" w:rsidRPr="00C07D2F">
        <w:rPr>
          <w:rFonts w:ascii="Arial Narrow" w:hAnsi="Arial Narrow" w:cs="Arial"/>
        </w:rPr>
        <w:t xml:space="preserve">dossiers techniques </w:t>
      </w:r>
      <w:r w:rsidR="00BF262A" w:rsidRPr="00C07D2F">
        <w:rPr>
          <w:rFonts w:ascii="Arial Narrow" w:hAnsi="Arial Narrow" w:cs="Arial"/>
        </w:rPr>
        <w:t xml:space="preserve">des </w:t>
      </w:r>
      <w:r w:rsidRPr="00C07D2F">
        <w:rPr>
          <w:rFonts w:ascii="Arial Narrow" w:hAnsi="Arial Narrow" w:cs="Arial"/>
        </w:rPr>
        <w:t xml:space="preserve">équipements </w:t>
      </w:r>
      <w:r w:rsidR="00E378DF" w:rsidRPr="00C07D2F">
        <w:rPr>
          <w:rFonts w:ascii="Arial Narrow" w:hAnsi="Arial Narrow" w:cs="Arial"/>
        </w:rPr>
        <w:t>à utiliser</w:t>
      </w:r>
      <w:r w:rsidR="00060179" w:rsidRPr="00C07D2F">
        <w:rPr>
          <w:rFonts w:ascii="Arial Narrow" w:hAnsi="Arial Narrow" w:cs="Arial"/>
        </w:rPr>
        <w:t>.</w:t>
      </w:r>
    </w:p>
    <w:p w:rsidR="00060179" w:rsidRPr="00C07D2F" w:rsidRDefault="00060179" w:rsidP="00B07D87">
      <w:pPr>
        <w:pStyle w:val="Titre3"/>
        <w:spacing w:before="0" w:after="0" w:line="276" w:lineRule="auto"/>
        <w:rPr>
          <w:rFonts w:ascii="Arial Narrow" w:hAnsi="Arial Narrow" w:cs="Arial"/>
          <w:lang w:val="fr-FR"/>
        </w:rPr>
      </w:pPr>
      <w:bookmarkStart w:id="581" w:name="_Toc381792127"/>
      <w:bookmarkStart w:id="582" w:name="_Toc385849674"/>
      <w:bookmarkStart w:id="583" w:name="_Toc385850282"/>
      <w:bookmarkStart w:id="584" w:name="_Toc390244148"/>
      <w:bookmarkStart w:id="585" w:name="_Toc408376536"/>
      <w:bookmarkStart w:id="586" w:name="_Toc408629654"/>
      <w:bookmarkStart w:id="587" w:name="_Toc411866213"/>
      <w:bookmarkStart w:id="588" w:name="_Toc439908833"/>
      <w:bookmarkStart w:id="589" w:name="_Toc78900229"/>
      <w:r w:rsidRPr="00C07D2F">
        <w:rPr>
          <w:rFonts w:ascii="Arial Narrow" w:hAnsi="Arial Narrow" w:cs="Arial"/>
          <w:u w:val="single"/>
          <w:lang w:val="fr-FR"/>
        </w:rPr>
        <w:t>Article 13 :</w:t>
      </w:r>
      <w:r w:rsidRPr="00C07D2F">
        <w:rPr>
          <w:rFonts w:ascii="Arial Narrow" w:hAnsi="Arial Narrow" w:cs="Arial"/>
          <w:lang w:val="fr-FR"/>
        </w:rPr>
        <w:t xml:space="preserve"> Ordre de Service de démarrer les prestations</w:t>
      </w:r>
      <w:bookmarkEnd w:id="581"/>
      <w:bookmarkEnd w:id="582"/>
      <w:bookmarkEnd w:id="583"/>
      <w:bookmarkEnd w:id="584"/>
      <w:bookmarkEnd w:id="585"/>
      <w:bookmarkEnd w:id="586"/>
      <w:bookmarkEnd w:id="587"/>
      <w:bookmarkEnd w:id="588"/>
      <w:bookmarkEnd w:id="589"/>
    </w:p>
    <w:p w:rsidR="00060179" w:rsidRPr="00C07D2F" w:rsidRDefault="00060179" w:rsidP="00B07D87">
      <w:pPr>
        <w:spacing w:line="276" w:lineRule="auto"/>
        <w:jc w:val="both"/>
        <w:rPr>
          <w:rFonts w:ascii="Arial Narrow" w:hAnsi="Arial Narrow" w:cs="Arial"/>
        </w:rPr>
      </w:pPr>
      <w:r w:rsidRPr="00C07D2F">
        <w:rPr>
          <w:rFonts w:ascii="Arial Narrow" w:hAnsi="Arial Narrow" w:cs="Arial"/>
        </w:rPr>
        <w:t xml:space="preserve">Le démarrage de l’exécution </w:t>
      </w:r>
      <w:r w:rsidR="0049755A" w:rsidRPr="00C07D2F">
        <w:rPr>
          <w:rFonts w:ascii="Arial Narrow" w:hAnsi="Arial Narrow" w:cs="Arial"/>
        </w:rPr>
        <w:t xml:space="preserve">du </w:t>
      </w:r>
      <w:r w:rsidR="003E6DA3" w:rsidRPr="00C07D2F">
        <w:rPr>
          <w:rFonts w:ascii="Arial Narrow" w:hAnsi="Arial Narrow" w:cs="Arial"/>
        </w:rPr>
        <w:t>présent Marché</w:t>
      </w:r>
      <w:r w:rsidRPr="00C07D2F">
        <w:rPr>
          <w:rFonts w:ascii="Arial Narrow" w:hAnsi="Arial Narrow" w:cs="Arial"/>
        </w:rPr>
        <w:t xml:space="preserve"> sera notifié par Ordre de Service après approbation des documents susmentionnés.</w:t>
      </w:r>
    </w:p>
    <w:p w:rsidR="00AE15DB" w:rsidRPr="00C07D2F" w:rsidRDefault="00AE15DB" w:rsidP="00B07D87">
      <w:pPr>
        <w:pStyle w:val="Titre3"/>
        <w:spacing w:before="0" w:after="0" w:line="276" w:lineRule="auto"/>
        <w:rPr>
          <w:rFonts w:ascii="Arial Narrow" w:hAnsi="Arial Narrow" w:cs="Arial"/>
          <w:lang w:val="fr-FR"/>
        </w:rPr>
      </w:pPr>
      <w:bookmarkStart w:id="590" w:name="_Toc381792128"/>
      <w:bookmarkStart w:id="591" w:name="_Toc385849675"/>
      <w:bookmarkStart w:id="592" w:name="_Toc385850283"/>
      <w:bookmarkStart w:id="593" w:name="_Toc390244149"/>
      <w:bookmarkStart w:id="594" w:name="_Toc408376537"/>
      <w:bookmarkStart w:id="595" w:name="_Toc408629655"/>
      <w:bookmarkStart w:id="596" w:name="_Toc411866214"/>
      <w:bookmarkStart w:id="597" w:name="_Toc439908834"/>
      <w:bookmarkStart w:id="598" w:name="_Toc78900230"/>
      <w:r w:rsidRPr="00C07D2F">
        <w:rPr>
          <w:rFonts w:ascii="Arial Narrow" w:hAnsi="Arial Narrow" w:cs="Arial"/>
          <w:u w:val="single"/>
          <w:lang w:val="fr-FR"/>
        </w:rPr>
        <w:t>Article 1</w:t>
      </w:r>
      <w:r w:rsidR="00487937" w:rsidRPr="00C07D2F">
        <w:rPr>
          <w:rFonts w:ascii="Arial Narrow" w:hAnsi="Arial Narrow" w:cs="Arial"/>
          <w:u w:val="single"/>
          <w:lang w:val="fr-FR"/>
        </w:rPr>
        <w:t>4</w:t>
      </w:r>
      <w:r w:rsidRPr="00C07D2F">
        <w:rPr>
          <w:rFonts w:ascii="Arial Narrow" w:hAnsi="Arial Narrow" w:cs="Arial"/>
          <w:u w:val="single"/>
          <w:lang w:val="fr-FR"/>
        </w:rPr>
        <w:t> :</w:t>
      </w:r>
      <w:r w:rsidRPr="00C07D2F">
        <w:rPr>
          <w:rFonts w:ascii="Arial Narrow" w:hAnsi="Arial Narrow" w:cs="Arial"/>
          <w:lang w:val="fr-FR"/>
        </w:rPr>
        <w:t xml:space="preserve"> Contrôle et approbation du personnel et du matériel</w:t>
      </w:r>
      <w:bookmarkEnd w:id="590"/>
      <w:bookmarkEnd w:id="591"/>
      <w:bookmarkEnd w:id="592"/>
      <w:bookmarkEnd w:id="593"/>
      <w:bookmarkEnd w:id="594"/>
      <w:bookmarkEnd w:id="595"/>
      <w:bookmarkEnd w:id="596"/>
      <w:bookmarkEnd w:id="597"/>
      <w:bookmarkEnd w:id="598"/>
    </w:p>
    <w:p w:rsidR="00AE15DB" w:rsidRPr="00C07D2F" w:rsidRDefault="00AE15DB" w:rsidP="00B07D87">
      <w:pPr>
        <w:spacing w:line="276" w:lineRule="auto"/>
        <w:jc w:val="both"/>
        <w:rPr>
          <w:rFonts w:ascii="Arial Narrow" w:hAnsi="Arial Narrow" w:cs="Arial"/>
        </w:rPr>
      </w:pPr>
      <w:r w:rsidRPr="00C07D2F">
        <w:rPr>
          <w:rFonts w:ascii="Arial Narrow" w:hAnsi="Arial Narrow" w:cs="Arial"/>
        </w:rPr>
        <w:t xml:space="preserve">Le programme d’action comprendra notamment la liste du matériel, ainsi que la liste détaillée du personnel employé par le Cocontractant pour l’exécution </w:t>
      </w:r>
      <w:r w:rsidR="0049755A" w:rsidRPr="00C07D2F">
        <w:rPr>
          <w:rFonts w:ascii="Arial Narrow" w:hAnsi="Arial Narrow" w:cs="Arial"/>
        </w:rPr>
        <w:t xml:space="preserve">du </w:t>
      </w:r>
      <w:r w:rsidR="003E6DA3" w:rsidRPr="00C07D2F">
        <w:rPr>
          <w:rFonts w:ascii="Arial Narrow" w:hAnsi="Arial Narrow" w:cs="Arial"/>
        </w:rPr>
        <w:t>présent Marché</w:t>
      </w:r>
      <w:r w:rsidRPr="00C07D2F">
        <w:rPr>
          <w:rFonts w:ascii="Arial Narrow" w:hAnsi="Arial Narrow" w:cs="Arial"/>
        </w:rPr>
        <w:t>.</w:t>
      </w:r>
    </w:p>
    <w:p w:rsidR="00AE15DB" w:rsidRPr="00C07D2F" w:rsidRDefault="00AE15DB" w:rsidP="00B07D87">
      <w:pPr>
        <w:spacing w:line="276" w:lineRule="auto"/>
        <w:jc w:val="both"/>
        <w:rPr>
          <w:rFonts w:ascii="Arial Narrow" w:hAnsi="Arial Narrow" w:cs="Arial"/>
        </w:rPr>
      </w:pPr>
      <w:r w:rsidRPr="00C07D2F">
        <w:rPr>
          <w:rFonts w:ascii="Arial Narrow" w:hAnsi="Arial Narrow" w:cs="Arial"/>
        </w:rPr>
        <w:t>Les personnels que le Cocontractant emploie doivent être en nombre suffisant et avoir, chacun dans sa spécialité, les qualités nécessaires pour que la bonne exécution des prestations soient assurées.</w:t>
      </w:r>
    </w:p>
    <w:p w:rsidR="00AE15DB" w:rsidRPr="00C07D2F" w:rsidRDefault="00AE15DB" w:rsidP="00B07D87">
      <w:pPr>
        <w:spacing w:line="276" w:lineRule="auto"/>
        <w:jc w:val="both"/>
        <w:rPr>
          <w:rFonts w:ascii="Arial Narrow" w:hAnsi="Arial Narrow" w:cs="Arial"/>
        </w:rPr>
      </w:pPr>
      <w:r w:rsidRPr="00C07D2F">
        <w:rPr>
          <w:rFonts w:ascii="Arial Narrow" w:hAnsi="Arial Narrow" w:cs="Arial"/>
        </w:rPr>
        <w:t>Le Cocontractant est tenu de remplacer immédiatement tous ceux qui lui sont signalés par le Chef de Service comme compromettant la bonne exécution des prestations.</w:t>
      </w:r>
    </w:p>
    <w:p w:rsidR="00AE15DB" w:rsidRPr="00C07D2F" w:rsidRDefault="00AE15DB" w:rsidP="00B07D87">
      <w:pPr>
        <w:spacing w:line="276" w:lineRule="auto"/>
        <w:jc w:val="both"/>
        <w:rPr>
          <w:rFonts w:ascii="Arial Narrow" w:hAnsi="Arial Narrow" w:cs="Arial"/>
        </w:rPr>
      </w:pPr>
      <w:r w:rsidRPr="00C07D2F">
        <w:rPr>
          <w:rFonts w:ascii="Arial Narrow" w:hAnsi="Arial Narrow" w:cs="Arial"/>
        </w:rPr>
        <w:t>Le Cocontractant doit s’astreindre à respecter toute législation et réglementation nouvelles rendues applicables au fur et à mesure d</w:t>
      </w:r>
      <w:r w:rsidR="00174497" w:rsidRPr="00C07D2F">
        <w:rPr>
          <w:rFonts w:ascii="Arial Narrow" w:hAnsi="Arial Narrow" w:cs="Arial"/>
        </w:rPr>
        <w:t>e le</w:t>
      </w:r>
      <w:r w:rsidRPr="00C07D2F">
        <w:rPr>
          <w:rFonts w:ascii="Arial Narrow" w:hAnsi="Arial Narrow" w:cs="Arial"/>
        </w:rPr>
        <w:t>ur publication dans le Journal Officiel.</w:t>
      </w:r>
    </w:p>
    <w:p w:rsidR="00060179" w:rsidRPr="00C07D2F" w:rsidRDefault="00060179" w:rsidP="00B07D87">
      <w:pPr>
        <w:pStyle w:val="Titre3"/>
        <w:spacing w:before="0" w:after="0" w:line="276" w:lineRule="auto"/>
        <w:rPr>
          <w:rFonts w:ascii="Arial Narrow" w:hAnsi="Arial Narrow" w:cs="Arial"/>
          <w:lang w:val="fr-FR"/>
        </w:rPr>
      </w:pPr>
      <w:bookmarkStart w:id="599" w:name="_Toc385855528"/>
      <w:bookmarkStart w:id="600" w:name="_Toc390244207"/>
      <w:bookmarkStart w:id="601" w:name="_Toc408376538"/>
      <w:bookmarkStart w:id="602" w:name="_Toc408629656"/>
      <w:bookmarkStart w:id="603" w:name="_Toc411866215"/>
      <w:bookmarkStart w:id="604" w:name="_Toc439908835"/>
      <w:bookmarkStart w:id="605" w:name="_Toc78900231"/>
      <w:r w:rsidRPr="00C07D2F">
        <w:rPr>
          <w:rFonts w:ascii="Arial Narrow" w:hAnsi="Arial Narrow" w:cs="Arial"/>
          <w:u w:val="single"/>
          <w:lang w:val="fr-FR"/>
        </w:rPr>
        <w:t xml:space="preserve">Article </w:t>
      </w:r>
      <w:r w:rsidR="00487937" w:rsidRPr="00C07D2F">
        <w:rPr>
          <w:rFonts w:ascii="Arial Narrow" w:hAnsi="Arial Narrow" w:cs="Arial"/>
          <w:u w:val="single"/>
          <w:lang w:val="fr-FR"/>
        </w:rPr>
        <w:t>15</w:t>
      </w:r>
      <w:r w:rsidRPr="00C07D2F">
        <w:rPr>
          <w:rFonts w:ascii="Arial Narrow" w:hAnsi="Arial Narrow" w:cs="Arial"/>
          <w:u w:val="single"/>
          <w:lang w:val="fr-FR"/>
        </w:rPr>
        <w:t> :</w:t>
      </w:r>
      <w:r w:rsidRPr="00C07D2F">
        <w:rPr>
          <w:rFonts w:ascii="Arial Narrow" w:hAnsi="Arial Narrow" w:cs="Arial"/>
          <w:lang w:val="fr-FR"/>
        </w:rPr>
        <w:t xml:space="preserve"> Garanties des matériels</w:t>
      </w:r>
      <w:bookmarkEnd w:id="599"/>
      <w:bookmarkEnd w:id="600"/>
      <w:r w:rsidR="00487937" w:rsidRPr="00C07D2F">
        <w:rPr>
          <w:rFonts w:ascii="Arial Narrow" w:hAnsi="Arial Narrow" w:cs="Arial"/>
          <w:lang w:val="fr-FR"/>
        </w:rPr>
        <w:t>, essais et vérifications</w:t>
      </w:r>
      <w:bookmarkEnd w:id="601"/>
      <w:bookmarkEnd w:id="602"/>
      <w:bookmarkEnd w:id="603"/>
      <w:bookmarkEnd w:id="604"/>
      <w:bookmarkEnd w:id="605"/>
    </w:p>
    <w:p w:rsidR="00060179" w:rsidRPr="00C07D2F" w:rsidRDefault="00060179" w:rsidP="00B07D87">
      <w:pPr>
        <w:spacing w:line="276" w:lineRule="auto"/>
        <w:jc w:val="both"/>
        <w:rPr>
          <w:rFonts w:ascii="Arial Narrow" w:hAnsi="Arial Narrow" w:cs="Arial"/>
        </w:rPr>
      </w:pPr>
      <w:r w:rsidRPr="00C07D2F">
        <w:rPr>
          <w:rFonts w:ascii="Arial Narrow" w:hAnsi="Arial Narrow" w:cs="Arial"/>
        </w:rPr>
        <w:t>Pour toutes les fournitures, l’Entrepreneur devra garantir la bonne qualité des appareils et leur conformité avec les normes et règlements en vigueur.</w:t>
      </w:r>
    </w:p>
    <w:p w:rsidR="00487937" w:rsidRPr="00C07D2F" w:rsidRDefault="00487937" w:rsidP="00B07D87">
      <w:pPr>
        <w:spacing w:line="276" w:lineRule="auto"/>
        <w:jc w:val="both"/>
        <w:rPr>
          <w:rFonts w:ascii="Arial Narrow" w:hAnsi="Arial Narrow" w:cs="Arial"/>
        </w:rPr>
      </w:pPr>
      <w:r w:rsidRPr="00C07D2F">
        <w:rPr>
          <w:rFonts w:ascii="Arial Narrow" w:hAnsi="Arial Narrow" w:cs="Arial"/>
        </w:rPr>
        <w:t>La qualité des matériaux employés par l’Entrepreneur pourra faire l’objet d’une vérification à tout moment par l’Ingénieur ou tout représentant qu’il lui plaira de désigner.</w:t>
      </w:r>
    </w:p>
    <w:p w:rsidR="00487937" w:rsidRPr="00C07D2F" w:rsidRDefault="00487937" w:rsidP="00B07D87">
      <w:pPr>
        <w:spacing w:line="276" w:lineRule="auto"/>
        <w:jc w:val="both"/>
        <w:rPr>
          <w:rFonts w:ascii="Arial Narrow" w:hAnsi="Arial Narrow" w:cs="Arial"/>
        </w:rPr>
      </w:pPr>
      <w:r w:rsidRPr="00C07D2F">
        <w:rPr>
          <w:rFonts w:ascii="Arial Narrow" w:hAnsi="Arial Narrow" w:cs="Arial"/>
        </w:rPr>
        <w:t xml:space="preserve">Toute manœuvre ou opération qui, au cours d’une série d’essais, n’aurait pu être exécutée normalement par suite d’une faute de l’Entrepreneur ou </w:t>
      </w:r>
      <w:r w:rsidR="00850FBA" w:rsidRPr="00C07D2F">
        <w:rPr>
          <w:rFonts w:ascii="Arial Narrow" w:hAnsi="Arial Narrow" w:cs="Arial"/>
        </w:rPr>
        <w:t>de</w:t>
      </w:r>
      <w:r w:rsidRPr="00C07D2F">
        <w:rPr>
          <w:rFonts w:ascii="Arial Narrow" w:hAnsi="Arial Narrow" w:cs="Arial"/>
        </w:rPr>
        <w:t xml:space="preserve"> ses préposés, devra être recommencée au frais de ce dernier.</w:t>
      </w:r>
    </w:p>
    <w:p w:rsidR="00487937" w:rsidRPr="00C07D2F" w:rsidRDefault="00487937" w:rsidP="00B07D87">
      <w:pPr>
        <w:spacing w:line="276" w:lineRule="auto"/>
        <w:jc w:val="both"/>
        <w:rPr>
          <w:rFonts w:ascii="Arial Narrow" w:hAnsi="Arial Narrow" w:cs="Arial"/>
        </w:rPr>
      </w:pPr>
      <w:r w:rsidRPr="00C07D2F">
        <w:rPr>
          <w:rFonts w:ascii="Arial Narrow" w:hAnsi="Arial Narrow" w:cs="Arial"/>
        </w:rPr>
        <w:t>Toutes défectuosités ou malfaçons, qui se révèleraient en cours d’essais, seraient immédiatement réparées par l’Entrepreneur. La série d’essais correspondants seraient aux frais de l’Entrepreneur.</w:t>
      </w:r>
    </w:p>
    <w:p w:rsidR="00AE15DB" w:rsidRPr="00C07D2F" w:rsidRDefault="00AE15DB" w:rsidP="00B07D87">
      <w:pPr>
        <w:pStyle w:val="Titre3"/>
        <w:spacing w:before="0" w:after="0" w:line="276" w:lineRule="auto"/>
        <w:rPr>
          <w:rFonts w:ascii="Arial Narrow" w:hAnsi="Arial Narrow" w:cs="Arial"/>
          <w:lang w:val="fr-FR"/>
        </w:rPr>
      </w:pPr>
      <w:bookmarkStart w:id="606" w:name="_Toc381792129"/>
      <w:bookmarkStart w:id="607" w:name="_Toc385849676"/>
      <w:bookmarkStart w:id="608" w:name="_Toc385850284"/>
      <w:bookmarkStart w:id="609" w:name="_Toc390244150"/>
      <w:bookmarkStart w:id="610" w:name="_Toc408376539"/>
      <w:bookmarkStart w:id="611" w:name="_Toc408629657"/>
      <w:bookmarkStart w:id="612" w:name="_Toc411866216"/>
      <w:bookmarkStart w:id="613" w:name="_Toc439908836"/>
      <w:bookmarkStart w:id="614" w:name="_Toc78900232"/>
      <w:r w:rsidRPr="00C07D2F">
        <w:rPr>
          <w:rFonts w:ascii="Arial Narrow" w:hAnsi="Arial Narrow" w:cs="Arial"/>
          <w:u w:val="single"/>
          <w:lang w:val="fr-FR"/>
        </w:rPr>
        <w:t>Article 1</w:t>
      </w:r>
      <w:r w:rsidR="00487937" w:rsidRPr="00C07D2F">
        <w:rPr>
          <w:rFonts w:ascii="Arial Narrow" w:hAnsi="Arial Narrow" w:cs="Arial"/>
          <w:u w:val="single"/>
          <w:lang w:val="fr-FR"/>
        </w:rPr>
        <w:t>6</w:t>
      </w:r>
      <w:r w:rsidRPr="00C07D2F">
        <w:rPr>
          <w:rFonts w:ascii="Arial Narrow" w:hAnsi="Arial Narrow" w:cs="Arial"/>
          <w:u w:val="single"/>
          <w:lang w:val="fr-FR"/>
        </w:rPr>
        <w:t> :</w:t>
      </w:r>
      <w:r w:rsidRPr="00C07D2F">
        <w:rPr>
          <w:rFonts w:ascii="Arial Narrow" w:hAnsi="Arial Narrow" w:cs="Arial"/>
          <w:lang w:val="fr-FR"/>
        </w:rPr>
        <w:t xml:space="preserve"> Contrôle des </w:t>
      </w:r>
      <w:bookmarkEnd w:id="606"/>
      <w:bookmarkEnd w:id="607"/>
      <w:bookmarkEnd w:id="608"/>
      <w:r w:rsidRPr="00C07D2F">
        <w:rPr>
          <w:rFonts w:ascii="Arial Narrow" w:hAnsi="Arial Narrow" w:cs="Arial"/>
          <w:lang w:val="fr-FR"/>
        </w:rPr>
        <w:t>travaux</w:t>
      </w:r>
      <w:bookmarkEnd w:id="609"/>
      <w:bookmarkEnd w:id="610"/>
      <w:bookmarkEnd w:id="611"/>
      <w:bookmarkEnd w:id="612"/>
      <w:bookmarkEnd w:id="613"/>
      <w:bookmarkEnd w:id="614"/>
    </w:p>
    <w:p w:rsidR="00AE15DB" w:rsidRPr="00C07D2F" w:rsidRDefault="00AE15DB" w:rsidP="00B07D87">
      <w:pPr>
        <w:spacing w:line="276" w:lineRule="auto"/>
        <w:jc w:val="both"/>
        <w:rPr>
          <w:rFonts w:ascii="Arial Narrow" w:hAnsi="Arial Narrow" w:cs="Arial"/>
        </w:rPr>
      </w:pPr>
      <w:r w:rsidRPr="00C07D2F">
        <w:rPr>
          <w:rFonts w:ascii="Arial Narrow" w:hAnsi="Arial Narrow" w:cs="Arial"/>
        </w:rPr>
        <w:t>L</w:t>
      </w:r>
      <w:r w:rsidR="0049755A" w:rsidRPr="00C07D2F">
        <w:rPr>
          <w:rFonts w:ascii="Arial Narrow" w:hAnsi="Arial Narrow" w:cs="Arial"/>
        </w:rPr>
        <w:t xml:space="preserve">e Maître d’œuvre </w:t>
      </w:r>
      <w:r w:rsidRPr="00C07D2F">
        <w:rPr>
          <w:rFonts w:ascii="Arial Narrow" w:hAnsi="Arial Narrow" w:cs="Arial"/>
        </w:rPr>
        <w:t xml:space="preserve">avant toute installation s’assurera de la conformité des composants ou matériaux devant servir à la réalisation des prestations, </w:t>
      </w:r>
      <w:r w:rsidR="00624F98" w:rsidRPr="00C07D2F">
        <w:rPr>
          <w:rFonts w:ascii="Arial Narrow" w:hAnsi="Arial Narrow" w:cs="Arial"/>
        </w:rPr>
        <w:t xml:space="preserve">objet </w:t>
      </w:r>
      <w:r w:rsidR="0049755A" w:rsidRPr="00C07D2F">
        <w:rPr>
          <w:rFonts w:ascii="Arial Narrow" w:hAnsi="Arial Narrow" w:cs="Arial"/>
        </w:rPr>
        <w:t xml:space="preserve">du </w:t>
      </w:r>
      <w:r w:rsidR="003E6DA3" w:rsidRPr="00C07D2F">
        <w:rPr>
          <w:rFonts w:ascii="Arial Narrow" w:hAnsi="Arial Narrow" w:cs="Arial"/>
        </w:rPr>
        <w:t>présent Marché</w:t>
      </w:r>
      <w:r w:rsidRPr="00C07D2F">
        <w:rPr>
          <w:rFonts w:ascii="Arial Narrow" w:hAnsi="Arial Narrow" w:cs="Arial"/>
        </w:rPr>
        <w:t>. Ceux-ci feront objet de test de fonctionnalités afin que leurs caractéristiques techniques soient avérées. Les composants ou matériaux ne répondant aux caractéristiques techniques devront être immédiatement remplacés.</w:t>
      </w:r>
    </w:p>
    <w:p w:rsidR="00AE15DB" w:rsidRPr="00C07D2F" w:rsidRDefault="00AE15DB" w:rsidP="00B07D87">
      <w:pPr>
        <w:spacing w:line="276" w:lineRule="auto"/>
        <w:jc w:val="both"/>
        <w:rPr>
          <w:rFonts w:ascii="Arial Narrow" w:hAnsi="Arial Narrow" w:cs="Arial"/>
        </w:rPr>
      </w:pPr>
      <w:r w:rsidRPr="00C07D2F">
        <w:rPr>
          <w:rFonts w:ascii="Arial Narrow" w:hAnsi="Arial Narrow" w:cs="Arial"/>
        </w:rPr>
        <w:lastRenderedPageBreak/>
        <w:t xml:space="preserve">Le contrôle des </w:t>
      </w:r>
      <w:r w:rsidR="00487937" w:rsidRPr="00C07D2F">
        <w:rPr>
          <w:rFonts w:ascii="Arial Narrow" w:hAnsi="Arial Narrow" w:cs="Arial"/>
        </w:rPr>
        <w:t>travaux</w:t>
      </w:r>
      <w:r w:rsidRPr="00C07D2F">
        <w:rPr>
          <w:rFonts w:ascii="Arial Narrow" w:hAnsi="Arial Narrow" w:cs="Arial"/>
        </w:rPr>
        <w:t xml:space="preserve">, </w:t>
      </w:r>
      <w:r w:rsidR="00624F98" w:rsidRPr="00C07D2F">
        <w:rPr>
          <w:rFonts w:ascii="Arial Narrow" w:hAnsi="Arial Narrow" w:cs="Arial"/>
        </w:rPr>
        <w:t xml:space="preserve">objet </w:t>
      </w:r>
      <w:r w:rsidR="0049755A" w:rsidRPr="00C07D2F">
        <w:rPr>
          <w:rFonts w:ascii="Arial Narrow" w:hAnsi="Arial Narrow" w:cs="Arial"/>
        </w:rPr>
        <w:t xml:space="preserve">du </w:t>
      </w:r>
      <w:r w:rsidR="003E6DA3" w:rsidRPr="00C07D2F">
        <w:rPr>
          <w:rFonts w:ascii="Arial Narrow" w:hAnsi="Arial Narrow" w:cs="Arial"/>
        </w:rPr>
        <w:t>présent Marché</w:t>
      </w:r>
      <w:r w:rsidRPr="00C07D2F">
        <w:rPr>
          <w:rFonts w:ascii="Arial Narrow" w:hAnsi="Arial Narrow" w:cs="Arial"/>
        </w:rPr>
        <w:t>, sera assuré par l</w:t>
      </w:r>
      <w:r w:rsidR="0049755A" w:rsidRPr="00C07D2F">
        <w:rPr>
          <w:rFonts w:ascii="Arial Narrow" w:hAnsi="Arial Narrow" w:cs="Arial"/>
        </w:rPr>
        <w:t>e Maître d’œuvre</w:t>
      </w:r>
      <w:r w:rsidRPr="00C07D2F">
        <w:rPr>
          <w:rFonts w:ascii="Arial Narrow" w:hAnsi="Arial Narrow" w:cs="Arial"/>
        </w:rPr>
        <w:t>.</w:t>
      </w:r>
    </w:p>
    <w:p w:rsidR="00AE15DB" w:rsidRPr="00C07D2F" w:rsidRDefault="00AE15DB" w:rsidP="00B07D87">
      <w:pPr>
        <w:spacing w:line="276" w:lineRule="auto"/>
        <w:jc w:val="both"/>
        <w:rPr>
          <w:rFonts w:ascii="Arial Narrow" w:hAnsi="Arial Narrow" w:cs="Arial"/>
        </w:rPr>
      </w:pPr>
      <w:r w:rsidRPr="00C07D2F">
        <w:rPr>
          <w:rFonts w:ascii="Arial Narrow" w:hAnsi="Arial Narrow" w:cs="Arial"/>
        </w:rPr>
        <w:t>Les représentants d</w:t>
      </w:r>
      <w:r w:rsidR="0049755A" w:rsidRPr="00C07D2F">
        <w:rPr>
          <w:rFonts w:ascii="Arial Narrow" w:hAnsi="Arial Narrow" w:cs="Arial"/>
        </w:rPr>
        <w:t xml:space="preserve">u Maître d’œuvre </w:t>
      </w:r>
      <w:r w:rsidRPr="00C07D2F">
        <w:rPr>
          <w:rFonts w:ascii="Arial Narrow" w:hAnsi="Arial Narrow" w:cs="Arial"/>
        </w:rPr>
        <w:t>ne pourront relever le Cocontractant d’une quelconque de ses obligations contractuelles, sauf exception expressément stipulée par ordre de service, ordonner une quelconque modification aux prestations à exécuter.</w:t>
      </w:r>
    </w:p>
    <w:p w:rsidR="00AE15DB" w:rsidRPr="00C07D2F" w:rsidRDefault="00AE15DB" w:rsidP="00B07D87">
      <w:pPr>
        <w:spacing w:line="276" w:lineRule="auto"/>
        <w:jc w:val="both"/>
        <w:rPr>
          <w:rFonts w:ascii="Arial Narrow" w:hAnsi="Arial Narrow" w:cs="Arial"/>
        </w:rPr>
      </w:pPr>
      <w:r w:rsidRPr="00C07D2F">
        <w:rPr>
          <w:rFonts w:ascii="Arial Narrow" w:hAnsi="Arial Narrow" w:cs="Arial"/>
        </w:rPr>
        <w:t xml:space="preserve">Le Cocontractant doit assurer aux représentants de l’Ingénieur </w:t>
      </w:r>
      <w:r w:rsidR="0049755A" w:rsidRPr="00C07D2F">
        <w:rPr>
          <w:rFonts w:ascii="Arial Narrow" w:hAnsi="Arial Narrow" w:cs="Arial"/>
        </w:rPr>
        <w:t xml:space="preserve">et du Maître d’œuvre </w:t>
      </w:r>
      <w:r w:rsidRPr="00C07D2F">
        <w:rPr>
          <w:rFonts w:ascii="Arial Narrow" w:hAnsi="Arial Narrow" w:cs="Arial"/>
        </w:rPr>
        <w:t xml:space="preserve">le libre accès aux lieux où s’exécutent les travaux, objet </w:t>
      </w:r>
      <w:r w:rsidR="0049755A" w:rsidRPr="00C07D2F">
        <w:rPr>
          <w:rFonts w:ascii="Arial Narrow" w:hAnsi="Arial Narrow" w:cs="Arial"/>
        </w:rPr>
        <w:t>du Marché</w:t>
      </w:r>
      <w:r w:rsidRPr="00C07D2F">
        <w:rPr>
          <w:rFonts w:ascii="Arial Narrow" w:hAnsi="Arial Narrow" w:cs="Arial"/>
        </w:rPr>
        <w:t>, ainsi que toute facilité dans l’exécution d</w:t>
      </w:r>
      <w:r w:rsidR="00174497" w:rsidRPr="00C07D2F">
        <w:rPr>
          <w:rFonts w:ascii="Arial Narrow" w:hAnsi="Arial Narrow" w:cs="Arial"/>
        </w:rPr>
        <w:t>e le</w:t>
      </w:r>
      <w:r w:rsidRPr="00C07D2F">
        <w:rPr>
          <w:rFonts w:ascii="Arial Narrow" w:hAnsi="Arial Narrow" w:cs="Arial"/>
        </w:rPr>
        <w:t>ur mission.</w:t>
      </w:r>
    </w:p>
    <w:p w:rsidR="00AE15DB" w:rsidRPr="00C07D2F" w:rsidRDefault="00AE15DB" w:rsidP="00B07D87">
      <w:pPr>
        <w:pStyle w:val="Titre3"/>
        <w:spacing w:before="0" w:after="0" w:line="276" w:lineRule="auto"/>
        <w:rPr>
          <w:rFonts w:ascii="Arial Narrow" w:hAnsi="Arial Narrow" w:cs="Arial"/>
          <w:lang w:val="fr-FR"/>
        </w:rPr>
      </w:pPr>
      <w:bookmarkStart w:id="615" w:name="_Toc381792130"/>
      <w:bookmarkStart w:id="616" w:name="_Toc385849677"/>
      <w:bookmarkStart w:id="617" w:name="_Toc385850285"/>
      <w:bookmarkStart w:id="618" w:name="_Toc390244151"/>
      <w:bookmarkStart w:id="619" w:name="_Toc408376540"/>
      <w:bookmarkStart w:id="620" w:name="_Toc408629658"/>
      <w:bookmarkStart w:id="621" w:name="_Toc411866217"/>
      <w:bookmarkStart w:id="622" w:name="_Toc439908837"/>
      <w:bookmarkStart w:id="623" w:name="_Toc78900233"/>
      <w:r w:rsidRPr="00C07D2F">
        <w:rPr>
          <w:rFonts w:ascii="Arial Narrow" w:hAnsi="Arial Narrow" w:cs="Arial"/>
          <w:u w:val="single"/>
          <w:lang w:val="fr-FR"/>
        </w:rPr>
        <w:t>Article 1</w:t>
      </w:r>
      <w:r w:rsidR="00487937" w:rsidRPr="00C07D2F">
        <w:rPr>
          <w:rFonts w:ascii="Arial Narrow" w:hAnsi="Arial Narrow" w:cs="Arial"/>
          <w:u w:val="single"/>
          <w:lang w:val="fr-FR"/>
        </w:rPr>
        <w:t>7</w:t>
      </w:r>
      <w:r w:rsidRPr="00C07D2F">
        <w:rPr>
          <w:rFonts w:ascii="Arial Narrow" w:hAnsi="Arial Narrow" w:cs="Arial"/>
          <w:u w:val="single"/>
          <w:lang w:val="fr-FR"/>
        </w:rPr>
        <w:t> :</w:t>
      </w:r>
      <w:r w:rsidRPr="00C07D2F">
        <w:rPr>
          <w:rFonts w:ascii="Arial Narrow" w:hAnsi="Arial Narrow" w:cs="Arial"/>
          <w:lang w:val="fr-FR"/>
        </w:rPr>
        <w:t xml:space="preserve"> Réception </w:t>
      </w:r>
      <w:r w:rsidR="00487937" w:rsidRPr="00C07D2F">
        <w:rPr>
          <w:rFonts w:ascii="Arial Narrow" w:hAnsi="Arial Narrow" w:cs="Arial"/>
          <w:lang w:val="fr-FR"/>
        </w:rPr>
        <w:t xml:space="preserve">technique </w:t>
      </w:r>
      <w:r w:rsidRPr="00C07D2F">
        <w:rPr>
          <w:rFonts w:ascii="Arial Narrow" w:hAnsi="Arial Narrow" w:cs="Arial"/>
          <w:lang w:val="fr-FR"/>
        </w:rPr>
        <w:t xml:space="preserve">des </w:t>
      </w:r>
      <w:bookmarkEnd w:id="615"/>
      <w:bookmarkEnd w:id="616"/>
      <w:bookmarkEnd w:id="617"/>
      <w:r w:rsidRPr="00C07D2F">
        <w:rPr>
          <w:rFonts w:ascii="Arial Narrow" w:hAnsi="Arial Narrow" w:cs="Arial"/>
          <w:lang w:val="fr-FR"/>
        </w:rPr>
        <w:t>travaux</w:t>
      </w:r>
      <w:bookmarkEnd w:id="618"/>
      <w:bookmarkEnd w:id="619"/>
      <w:bookmarkEnd w:id="620"/>
      <w:bookmarkEnd w:id="621"/>
      <w:bookmarkEnd w:id="622"/>
      <w:bookmarkEnd w:id="623"/>
    </w:p>
    <w:p w:rsidR="00487937" w:rsidRPr="00C07D2F" w:rsidRDefault="00487937" w:rsidP="00B07D87">
      <w:pPr>
        <w:spacing w:line="276" w:lineRule="auto"/>
        <w:jc w:val="both"/>
        <w:rPr>
          <w:rFonts w:ascii="Arial Narrow" w:hAnsi="Arial Narrow" w:cs="Arial"/>
        </w:rPr>
      </w:pPr>
      <w:r w:rsidRPr="00C07D2F">
        <w:rPr>
          <w:rFonts w:ascii="Arial Narrow" w:hAnsi="Arial Narrow" w:cs="Arial"/>
        </w:rPr>
        <w:t>La réception technique des travaux fera préalablement l’objet de contrôles et vérification :</w:t>
      </w:r>
    </w:p>
    <w:p w:rsidR="00487937" w:rsidRPr="00C07D2F" w:rsidRDefault="00487937" w:rsidP="00B07D87">
      <w:pPr>
        <w:numPr>
          <w:ilvl w:val="0"/>
          <w:numId w:val="8"/>
        </w:numPr>
        <w:spacing w:line="276" w:lineRule="auto"/>
        <w:jc w:val="both"/>
        <w:rPr>
          <w:rFonts w:ascii="Arial Narrow" w:hAnsi="Arial Narrow" w:cs="Arial"/>
        </w:rPr>
      </w:pPr>
      <w:r w:rsidRPr="00C07D2F">
        <w:rPr>
          <w:rFonts w:ascii="Arial Narrow" w:hAnsi="Arial Narrow" w:cs="Arial"/>
        </w:rPr>
        <w:t>Examen des installations et vérification de leur conformité avec le présent document, les plans et normes applicables ;</w:t>
      </w:r>
    </w:p>
    <w:p w:rsidR="00487937" w:rsidRPr="00C07D2F" w:rsidRDefault="00487937" w:rsidP="00B07D87">
      <w:pPr>
        <w:numPr>
          <w:ilvl w:val="0"/>
          <w:numId w:val="8"/>
        </w:numPr>
        <w:spacing w:line="276" w:lineRule="auto"/>
        <w:jc w:val="both"/>
        <w:rPr>
          <w:rFonts w:ascii="Arial Narrow" w:hAnsi="Arial Narrow" w:cs="Arial"/>
        </w:rPr>
      </w:pPr>
      <w:r w:rsidRPr="00C07D2F">
        <w:rPr>
          <w:rFonts w:ascii="Arial Narrow" w:hAnsi="Arial Narrow" w:cs="Arial"/>
        </w:rPr>
        <w:t>Vérification des caractéristiques des équipements ;</w:t>
      </w:r>
    </w:p>
    <w:p w:rsidR="00487937" w:rsidRPr="00C07D2F" w:rsidRDefault="00487937" w:rsidP="00B07D87">
      <w:pPr>
        <w:numPr>
          <w:ilvl w:val="0"/>
          <w:numId w:val="8"/>
        </w:numPr>
        <w:spacing w:line="276" w:lineRule="auto"/>
        <w:jc w:val="both"/>
        <w:rPr>
          <w:rFonts w:ascii="Arial Narrow" w:hAnsi="Arial Narrow" w:cs="Arial"/>
        </w:rPr>
      </w:pPr>
      <w:r w:rsidRPr="00C07D2F">
        <w:rPr>
          <w:rFonts w:ascii="Arial Narrow" w:hAnsi="Arial Narrow" w:cs="Arial"/>
        </w:rPr>
        <w:t>Vérification du fonctionnement et des performances de l’installation ;</w:t>
      </w:r>
    </w:p>
    <w:p w:rsidR="00487937" w:rsidRPr="00C07D2F" w:rsidRDefault="009F0836" w:rsidP="00B07D87">
      <w:pPr>
        <w:numPr>
          <w:ilvl w:val="0"/>
          <w:numId w:val="8"/>
        </w:numPr>
        <w:spacing w:line="276" w:lineRule="auto"/>
        <w:jc w:val="both"/>
        <w:rPr>
          <w:rFonts w:ascii="Arial Narrow" w:hAnsi="Arial Narrow" w:cs="Arial"/>
        </w:rPr>
      </w:pPr>
      <w:r w:rsidRPr="00C07D2F">
        <w:rPr>
          <w:rFonts w:ascii="Arial Narrow" w:hAnsi="Arial Narrow" w:cs="Arial"/>
        </w:rPr>
        <w:t xml:space="preserve">Tests de qualité et mesures de conformité du </w:t>
      </w:r>
      <w:r w:rsidR="00850FBA" w:rsidRPr="00C07D2F">
        <w:rPr>
          <w:rFonts w:ascii="Arial Narrow" w:hAnsi="Arial Narrow" w:cs="Arial"/>
        </w:rPr>
        <w:t>réseau</w:t>
      </w:r>
      <w:r w:rsidRPr="00C07D2F">
        <w:rPr>
          <w:rFonts w:ascii="Arial Narrow" w:hAnsi="Arial Narrow" w:cs="Arial"/>
        </w:rPr>
        <w:t>, par l’</w:t>
      </w:r>
      <w:r w:rsidR="00850FBA" w:rsidRPr="00C07D2F">
        <w:rPr>
          <w:rFonts w:ascii="Arial Narrow" w:hAnsi="Arial Narrow" w:cs="Arial"/>
        </w:rPr>
        <w:t>équipe</w:t>
      </w:r>
      <w:r w:rsidRPr="00C07D2F">
        <w:rPr>
          <w:rFonts w:ascii="Arial Narrow" w:hAnsi="Arial Narrow" w:cs="Arial"/>
        </w:rPr>
        <w:t xml:space="preserve"> de contrôle (mesure de tension, de </w:t>
      </w:r>
      <w:r w:rsidR="00850FBA" w:rsidRPr="00C07D2F">
        <w:rPr>
          <w:rFonts w:ascii="Arial Narrow" w:hAnsi="Arial Narrow" w:cs="Arial"/>
        </w:rPr>
        <w:t>résistance</w:t>
      </w:r>
      <w:r w:rsidRPr="00C07D2F">
        <w:rPr>
          <w:rFonts w:ascii="Arial Narrow" w:hAnsi="Arial Narrow" w:cs="Arial"/>
        </w:rPr>
        <w:t xml:space="preserve"> des mises à la terre</w:t>
      </w:r>
      <w:r w:rsidR="00487937" w:rsidRPr="00C07D2F">
        <w:rPr>
          <w:rFonts w:ascii="Arial Narrow" w:hAnsi="Arial Narrow" w:cs="Arial"/>
        </w:rPr>
        <w:t>) ;</w:t>
      </w:r>
    </w:p>
    <w:p w:rsidR="00487937" w:rsidRPr="00C07D2F" w:rsidRDefault="00487937" w:rsidP="00B07D87">
      <w:pPr>
        <w:numPr>
          <w:ilvl w:val="0"/>
          <w:numId w:val="8"/>
        </w:numPr>
        <w:spacing w:line="276" w:lineRule="auto"/>
        <w:jc w:val="both"/>
        <w:rPr>
          <w:rFonts w:ascii="Arial Narrow" w:hAnsi="Arial Narrow" w:cs="Arial"/>
        </w:rPr>
      </w:pPr>
      <w:r w:rsidRPr="00C07D2F">
        <w:rPr>
          <w:rFonts w:ascii="Arial Narrow" w:hAnsi="Arial Narrow" w:cs="Arial"/>
        </w:rPr>
        <w:t>Vérification du respect des règles de l'art dans l'installation du matériel (protections et sécurité) ;</w:t>
      </w:r>
    </w:p>
    <w:p w:rsidR="00487937" w:rsidRPr="00C07D2F" w:rsidRDefault="00487937" w:rsidP="00B07D87">
      <w:pPr>
        <w:spacing w:line="276" w:lineRule="auto"/>
        <w:jc w:val="both"/>
        <w:rPr>
          <w:rFonts w:ascii="Arial Narrow" w:hAnsi="Arial Narrow" w:cs="Arial"/>
        </w:rPr>
      </w:pPr>
      <w:r w:rsidRPr="00C07D2F">
        <w:rPr>
          <w:rFonts w:ascii="Arial Narrow" w:hAnsi="Arial Narrow" w:cs="Arial"/>
        </w:rPr>
        <w:t>Le procès-verbal de réception technique sera établi si aucune observation défavorable n’a été formulée et si la totalité de la documentation exigée a été remise.</w:t>
      </w:r>
    </w:p>
    <w:p w:rsidR="0085733D" w:rsidRPr="00C07D2F" w:rsidRDefault="0085733D" w:rsidP="00B07D87">
      <w:pPr>
        <w:pStyle w:val="Titre3"/>
        <w:spacing w:before="0" w:after="0" w:line="276" w:lineRule="auto"/>
        <w:rPr>
          <w:rFonts w:ascii="Arial Narrow" w:hAnsi="Arial Narrow" w:cs="Arial"/>
          <w:lang w:val="fr-FR"/>
        </w:rPr>
      </w:pPr>
      <w:bookmarkStart w:id="624" w:name="_Toc385855531"/>
      <w:bookmarkStart w:id="625" w:name="_Toc390244210"/>
      <w:bookmarkStart w:id="626" w:name="_Toc408376541"/>
      <w:bookmarkStart w:id="627" w:name="_Toc408629659"/>
      <w:bookmarkStart w:id="628" w:name="_Toc411866218"/>
      <w:bookmarkStart w:id="629" w:name="_Toc439908838"/>
      <w:bookmarkStart w:id="630" w:name="_Toc78900234"/>
      <w:r w:rsidRPr="00C07D2F">
        <w:rPr>
          <w:rFonts w:ascii="Arial Narrow" w:hAnsi="Arial Narrow" w:cs="Arial"/>
          <w:u w:val="single"/>
          <w:lang w:val="fr-FR"/>
        </w:rPr>
        <w:t>Article 18 :</w:t>
      </w:r>
      <w:r w:rsidRPr="00C07D2F">
        <w:rPr>
          <w:rFonts w:ascii="Arial Narrow" w:hAnsi="Arial Narrow" w:cs="Arial"/>
          <w:lang w:val="fr-FR"/>
        </w:rPr>
        <w:t xml:space="preserve"> Documentation exigée avant réception des travaux</w:t>
      </w:r>
      <w:bookmarkEnd w:id="624"/>
      <w:bookmarkEnd w:id="625"/>
      <w:bookmarkEnd w:id="626"/>
      <w:bookmarkEnd w:id="627"/>
      <w:bookmarkEnd w:id="628"/>
      <w:bookmarkEnd w:id="629"/>
      <w:bookmarkEnd w:id="630"/>
    </w:p>
    <w:p w:rsidR="0085733D" w:rsidRPr="00C07D2F" w:rsidRDefault="0085733D" w:rsidP="00B07D87">
      <w:pPr>
        <w:spacing w:line="276" w:lineRule="auto"/>
        <w:jc w:val="both"/>
        <w:rPr>
          <w:rFonts w:ascii="Arial Narrow" w:hAnsi="Arial Narrow" w:cs="Arial"/>
        </w:rPr>
      </w:pPr>
      <w:r w:rsidRPr="00C07D2F">
        <w:rPr>
          <w:rFonts w:ascii="Arial Narrow" w:hAnsi="Arial Narrow" w:cs="Arial"/>
        </w:rPr>
        <w:t>Avant la réception des travaux, l'entrepreneur devra remettre :</w:t>
      </w:r>
    </w:p>
    <w:p w:rsidR="0085733D" w:rsidRPr="00C07D2F" w:rsidRDefault="00D27CEE" w:rsidP="00B07D87">
      <w:pPr>
        <w:numPr>
          <w:ilvl w:val="0"/>
          <w:numId w:val="8"/>
        </w:numPr>
        <w:spacing w:line="276" w:lineRule="auto"/>
        <w:jc w:val="both"/>
        <w:rPr>
          <w:rFonts w:ascii="Arial Narrow" w:hAnsi="Arial Narrow" w:cs="Arial"/>
        </w:rPr>
      </w:pPr>
      <w:r w:rsidRPr="00C07D2F">
        <w:rPr>
          <w:rFonts w:ascii="Arial Narrow" w:hAnsi="Arial Narrow" w:cs="Arial"/>
        </w:rPr>
        <w:t>Un</w:t>
      </w:r>
      <w:r w:rsidR="0085733D" w:rsidRPr="00C07D2F">
        <w:rPr>
          <w:rFonts w:ascii="Arial Narrow" w:hAnsi="Arial Narrow" w:cs="Arial"/>
        </w:rPr>
        <w:t xml:space="preserve"> </w:t>
      </w:r>
      <w:r w:rsidR="001D72E7" w:rsidRPr="00C07D2F">
        <w:rPr>
          <w:rFonts w:ascii="Arial Narrow" w:hAnsi="Arial Narrow" w:cs="Arial"/>
        </w:rPr>
        <w:t>plan de recollement du réseau construit, sur support numérique et physique.</w:t>
      </w:r>
    </w:p>
    <w:p w:rsidR="0085733D" w:rsidRPr="00C07D2F" w:rsidRDefault="0085733D" w:rsidP="00B07D87">
      <w:pPr>
        <w:pStyle w:val="Titre3"/>
        <w:spacing w:before="0" w:after="0" w:line="276" w:lineRule="auto"/>
        <w:rPr>
          <w:rFonts w:ascii="Arial Narrow" w:hAnsi="Arial Narrow" w:cs="Arial"/>
          <w:lang w:val="fr-FR"/>
        </w:rPr>
      </w:pPr>
      <w:bookmarkStart w:id="631" w:name="_Toc408376542"/>
      <w:bookmarkStart w:id="632" w:name="_Toc408629660"/>
      <w:bookmarkStart w:id="633" w:name="_Toc411866219"/>
      <w:bookmarkStart w:id="634" w:name="_Toc439908839"/>
      <w:bookmarkStart w:id="635" w:name="_Toc78900235"/>
      <w:r w:rsidRPr="00C07D2F">
        <w:rPr>
          <w:rFonts w:ascii="Arial Narrow" w:hAnsi="Arial Narrow" w:cs="Arial"/>
          <w:u w:val="single"/>
          <w:lang w:val="fr-FR"/>
        </w:rPr>
        <w:t>Article 19 :</w:t>
      </w:r>
      <w:r w:rsidRPr="00C07D2F">
        <w:rPr>
          <w:rFonts w:ascii="Arial Narrow" w:hAnsi="Arial Narrow" w:cs="Arial"/>
          <w:lang w:val="fr-FR"/>
        </w:rPr>
        <w:t xml:space="preserve"> Réception provisoire</w:t>
      </w:r>
      <w:bookmarkEnd w:id="631"/>
      <w:bookmarkEnd w:id="632"/>
      <w:bookmarkEnd w:id="633"/>
      <w:bookmarkEnd w:id="634"/>
      <w:bookmarkEnd w:id="635"/>
    </w:p>
    <w:p w:rsidR="00AE15DB" w:rsidRPr="00C07D2F" w:rsidRDefault="00AE15DB" w:rsidP="00B07D87">
      <w:pPr>
        <w:spacing w:line="276" w:lineRule="auto"/>
        <w:jc w:val="both"/>
        <w:rPr>
          <w:rFonts w:ascii="Arial Narrow" w:hAnsi="Arial Narrow" w:cs="Arial"/>
        </w:rPr>
      </w:pPr>
      <w:r w:rsidRPr="00C07D2F">
        <w:rPr>
          <w:rFonts w:ascii="Arial Narrow" w:hAnsi="Arial Narrow" w:cs="Arial"/>
        </w:rPr>
        <w:t xml:space="preserve">Une </w:t>
      </w:r>
      <w:r w:rsidR="0085733D" w:rsidRPr="00C07D2F">
        <w:rPr>
          <w:rFonts w:ascii="Arial Narrow" w:hAnsi="Arial Narrow" w:cs="Arial"/>
        </w:rPr>
        <w:t xml:space="preserve">fois les conditions stipulées aux articles 17 et 18 ci-dessus, une </w:t>
      </w:r>
      <w:r w:rsidRPr="00C07D2F">
        <w:rPr>
          <w:rFonts w:ascii="Arial Narrow" w:hAnsi="Arial Narrow" w:cs="Arial"/>
        </w:rPr>
        <w:t xml:space="preserve">réception provisoire sera effectuée par la Commission de Réception. A cet effet, le Cocontractant est tenu de saisir par écrit </w:t>
      </w:r>
      <w:r w:rsidR="00D27CEE" w:rsidRPr="00C07D2F">
        <w:rPr>
          <w:rFonts w:ascii="Arial Narrow" w:hAnsi="Arial Narrow" w:cs="Arial"/>
        </w:rPr>
        <w:t xml:space="preserve">Maitre </w:t>
      </w:r>
      <w:r w:rsidR="006770DE" w:rsidRPr="00C07D2F">
        <w:rPr>
          <w:rFonts w:ascii="Arial Narrow" w:hAnsi="Arial Narrow" w:cs="Arial"/>
        </w:rPr>
        <w:t>d’ouvrage,</w:t>
      </w:r>
      <w:r w:rsidRPr="00C07D2F">
        <w:rPr>
          <w:rFonts w:ascii="Arial Narrow" w:hAnsi="Arial Narrow" w:cs="Arial"/>
        </w:rPr>
        <w:t xml:space="preserve"> dans un délai de dix (10) jours au moins avant la date à laquelle il estime terminer les travaux, pour solliciter la réception provisoire.</w:t>
      </w:r>
    </w:p>
    <w:p w:rsidR="00AE15DB" w:rsidRPr="00C07D2F" w:rsidRDefault="00AE15DB" w:rsidP="00B07D87">
      <w:pPr>
        <w:spacing w:line="276" w:lineRule="auto"/>
        <w:jc w:val="both"/>
        <w:rPr>
          <w:rFonts w:ascii="Arial Narrow" w:hAnsi="Arial Narrow" w:cs="Arial"/>
        </w:rPr>
      </w:pPr>
      <w:r w:rsidRPr="00C07D2F">
        <w:rPr>
          <w:rFonts w:ascii="Arial Narrow" w:hAnsi="Arial Narrow" w:cs="Arial"/>
        </w:rPr>
        <w:t>La réception provisoire sera prononcée lorsque :</w:t>
      </w:r>
    </w:p>
    <w:p w:rsidR="00AE15DB" w:rsidRPr="00C07D2F" w:rsidRDefault="00BB481D" w:rsidP="00B07D87">
      <w:pPr>
        <w:pStyle w:val="Listepuces"/>
        <w:tabs>
          <w:tab w:val="clear" w:pos="360"/>
          <w:tab w:val="num" w:pos="851"/>
        </w:tabs>
        <w:spacing w:before="0" w:after="0" w:line="276" w:lineRule="auto"/>
        <w:ind w:left="851" w:hanging="284"/>
        <w:rPr>
          <w:rFonts w:ascii="Arial Narrow" w:hAnsi="Arial Narrow" w:cs="Arial"/>
        </w:rPr>
      </w:pPr>
      <w:r w:rsidRPr="00C07D2F">
        <w:rPr>
          <w:rFonts w:ascii="Arial Narrow" w:hAnsi="Arial Narrow" w:cs="Arial"/>
        </w:rPr>
        <w:t>Les</w:t>
      </w:r>
      <w:r w:rsidR="00AE15DB" w:rsidRPr="00C07D2F">
        <w:rPr>
          <w:rFonts w:ascii="Arial Narrow" w:hAnsi="Arial Narrow" w:cs="Arial"/>
        </w:rPr>
        <w:t xml:space="preserve"> travaux seront achevés conformément aux spécifications </w:t>
      </w:r>
      <w:r w:rsidR="0049755A" w:rsidRPr="00C07D2F">
        <w:rPr>
          <w:rFonts w:ascii="Arial Narrow" w:hAnsi="Arial Narrow" w:cs="Arial"/>
        </w:rPr>
        <w:t xml:space="preserve">du </w:t>
      </w:r>
      <w:r w:rsidR="003E6DA3" w:rsidRPr="00C07D2F">
        <w:rPr>
          <w:rFonts w:ascii="Arial Narrow" w:hAnsi="Arial Narrow" w:cs="Arial"/>
        </w:rPr>
        <w:t>présent Marché</w:t>
      </w:r>
      <w:r w:rsidR="00AE15DB" w:rsidRPr="00C07D2F">
        <w:rPr>
          <w:rFonts w:ascii="Arial Narrow" w:hAnsi="Arial Narrow" w:cs="Arial"/>
        </w:rPr>
        <w:t xml:space="preserve"> et aux règles de l’art ;</w:t>
      </w:r>
    </w:p>
    <w:p w:rsidR="00AE15DB" w:rsidRPr="00C07D2F" w:rsidRDefault="00BB481D" w:rsidP="00B07D87">
      <w:pPr>
        <w:pStyle w:val="Listepuces"/>
        <w:tabs>
          <w:tab w:val="clear" w:pos="360"/>
          <w:tab w:val="num" w:pos="851"/>
        </w:tabs>
        <w:spacing w:before="0" w:after="0" w:line="276" w:lineRule="auto"/>
        <w:ind w:left="851" w:hanging="284"/>
        <w:rPr>
          <w:rFonts w:ascii="Arial Narrow" w:hAnsi="Arial Narrow" w:cs="Arial"/>
        </w:rPr>
      </w:pPr>
      <w:r w:rsidRPr="00C07D2F">
        <w:rPr>
          <w:rFonts w:ascii="Arial Narrow" w:hAnsi="Arial Narrow" w:cs="Arial"/>
        </w:rPr>
        <w:t>Les</w:t>
      </w:r>
      <w:r w:rsidR="00AE15DB" w:rsidRPr="00C07D2F">
        <w:rPr>
          <w:rFonts w:ascii="Arial Narrow" w:hAnsi="Arial Narrow" w:cs="Arial"/>
        </w:rPr>
        <w:t xml:space="preserve"> </w:t>
      </w:r>
      <w:r w:rsidR="001D72E7" w:rsidRPr="00C07D2F">
        <w:rPr>
          <w:rFonts w:ascii="Arial Narrow" w:hAnsi="Arial Narrow" w:cs="Arial"/>
        </w:rPr>
        <w:t>équipements</w:t>
      </w:r>
      <w:r w:rsidR="00AE15DB" w:rsidRPr="00C07D2F">
        <w:rPr>
          <w:rFonts w:ascii="Arial Narrow" w:hAnsi="Arial Narrow" w:cs="Arial"/>
        </w:rPr>
        <w:t xml:space="preserve"> répondront aux prescriptions normatives en vigueur ;</w:t>
      </w:r>
    </w:p>
    <w:p w:rsidR="00AE15DB" w:rsidRPr="00C07D2F" w:rsidRDefault="00BB481D" w:rsidP="00B07D87">
      <w:pPr>
        <w:pStyle w:val="Listepuces"/>
        <w:tabs>
          <w:tab w:val="clear" w:pos="360"/>
          <w:tab w:val="num" w:pos="851"/>
        </w:tabs>
        <w:spacing w:before="0" w:after="0" w:line="276" w:lineRule="auto"/>
        <w:ind w:left="851" w:hanging="284"/>
        <w:rPr>
          <w:rFonts w:ascii="Arial Narrow" w:hAnsi="Arial Narrow" w:cs="Arial"/>
        </w:rPr>
      </w:pPr>
      <w:r w:rsidRPr="00C07D2F">
        <w:rPr>
          <w:rFonts w:ascii="Arial Narrow" w:hAnsi="Arial Narrow" w:cs="Arial"/>
        </w:rPr>
        <w:t xml:space="preserve">Les </w:t>
      </w:r>
      <w:r w:rsidR="001D72E7" w:rsidRPr="00C07D2F">
        <w:rPr>
          <w:rFonts w:ascii="Arial Narrow" w:hAnsi="Arial Narrow" w:cs="Arial"/>
        </w:rPr>
        <w:t>équipements</w:t>
      </w:r>
      <w:r w:rsidRPr="00C07D2F">
        <w:rPr>
          <w:rFonts w:ascii="Arial Narrow" w:hAnsi="Arial Narrow" w:cs="Arial"/>
        </w:rPr>
        <w:t xml:space="preserve"> </w:t>
      </w:r>
      <w:r w:rsidR="00AE15DB" w:rsidRPr="00C07D2F">
        <w:rPr>
          <w:rFonts w:ascii="Arial Narrow" w:hAnsi="Arial Narrow" w:cs="Arial"/>
        </w:rPr>
        <w:t>auront subi avec satisfaction les essais et les épreuves spécifiques ;</w:t>
      </w:r>
    </w:p>
    <w:p w:rsidR="00BB481D" w:rsidRPr="00C07D2F" w:rsidRDefault="00BB481D" w:rsidP="00B07D87">
      <w:pPr>
        <w:pStyle w:val="Listepuces"/>
        <w:tabs>
          <w:tab w:val="clear" w:pos="360"/>
          <w:tab w:val="num" w:pos="851"/>
        </w:tabs>
        <w:spacing w:before="0" w:after="0" w:line="276" w:lineRule="auto"/>
        <w:ind w:left="851" w:hanging="284"/>
        <w:rPr>
          <w:rFonts w:ascii="Arial Narrow" w:hAnsi="Arial Narrow" w:cs="Arial"/>
        </w:rPr>
      </w:pPr>
      <w:r w:rsidRPr="00C07D2F">
        <w:rPr>
          <w:rFonts w:ascii="Arial Narrow" w:hAnsi="Arial Narrow" w:cs="Arial"/>
        </w:rPr>
        <w:t>Le</w:t>
      </w:r>
      <w:r w:rsidR="00AE15DB" w:rsidRPr="00C07D2F">
        <w:rPr>
          <w:rFonts w:ascii="Arial Narrow" w:hAnsi="Arial Narrow" w:cs="Arial"/>
        </w:rPr>
        <w:t xml:space="preserve"> Cocontractant aura fourni la justification de l’origine des matériels utilisés</w:t>
      </w:r>
      <w:r w:rsidRPr="00C07D2F">
        <w:rPr>
          <w:rFonts w:ascii="Arial Narrow" w:hAnsi="Arial Narrow" w:cs="Arial"/>
        </w:rPr>
        <w:t>.</w:t>
      </w:r>
    </w:p>
    <w:p w:rsidR="00AE15DB" w:rsidRPr="00C07D2F" w:rsidRDefault="00AE15DB" w:rsidP="00B07D87">
      <w:pPr>
        <w:pStyle w:val="Listepuces"/>
        <w:numPr>
          <w:ilvl w:val="0"/>
          <w:numId w:val="0"/>
        </w:numPr>
        <w:spacing w:before="0" w:after="0" w:line="276" w:lineRule="auto"/>
        <w:rPr>
          <w:rFonts w:ascii="Arial Narrow" w:hAnsi="Arial Narrow" w:cs="Arial"/>
        </w:rPr>
      </w:pPr>
      <w:r w:rsidRPr="00C07D2F">
        <w:rPr>
          <w:rFonts w:ascii="Arial Narrow" w:hAnsi="Arial Narrow" w:cs="Arial"/>
        </w:rPr>
        <w:t>Lorsque les conditions énumérées ci-dessus sont remplies, il est établi</w:t>
      </w:r>
      <w:r w:rsidR="00BB481D" w:rsidRPr="00C07D2F">
        <w:rPr>
          <w:rFonts w:ascii="Arial Narrow" w:hAnsi="Arial Narrow" w:cs="Arial"/>
        </w:rPr>
        <w:t xml:space="preserve"> un procès-verbal de réception </w:t>
      </w:r>
      <w:r w:rsidRPr="00C07D2F">
        <w:rPr>
          <w:rFonts w:ascii="Arial Narrow" w:hAnsi="Arial Narrow" w:cs="Arial"/>
        </w:rPr>
        <w:t xml:space="preserve">provisoire indiquant, entre autres, les circonstances dans lesquelles les contrôles ont été effectués. </w:t>
      </w:r>
    </w:p>
    <w:p w:rsidR="00AE15DB" w:rsidRPr="00C07D2F" w:rsidRDefault="00AE15DB" w:rsidP="00B07D87">
      <w:pPr>
        <w:spacing w:line="276" w:lineRule="auto"/>
        <w:jc w:val="both"/>
        <w:rPr>
          <w:rFonts w:ascii="Arial Narrow" w:hAnsi="Arial Narrow" w:cs="Arial"/>
        </w:rPr>
      </w:pPr>
      <w:r w:rsidRPr="00C07D2F">
        <w:rPr>
          <w:rFonts w:ascii="Arial Narrow" w:hAnsi="Arial Narrow" w:cs="Arial"/>
        </w:rPr>
        <w:t xml:space="preserve">Au cas contraire, et notamment lorsque des réserves sont émises sur l’état des ouvrages, le Cocontractant est tenu de procéder, à ses frais, à la mise à niveau des ouvrages avant leur réception effective, dans un délai prescrit par le Maître d’Ouvrage. </w:t>
      </w:r>
    </w:p>
    <w:p w:rsidR="00AE15DB" w:rsidRPr="00C07D2F" w:rsidRDefault="00AE15DB" w:rsidP="00B07D87">
      <w:pPr>
        <w:spacing w:line="276" w:lineRule="auto"/>
        <w:jc w:val="both"/>
        <w:rPr>
          <w:rFonts w:ascii="Arial Narrow" w:hAnsi="Arial Narrow" w:cs="Arial"/>
        </w:rPr>
      </w:pPr>
      <w:r w:rsidRPr="00C07D2F">
        <w:rPr>
          <w:rFonts w:ascii="Arial Narrow" w:hAnsi="Arial Narrow" w:cs="Arial"/>
        </w:rPr>
        <w:t>La Commission de Réception en présence de l’adjudicataire est composée de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6"/>
        <w:gridCol w:w="1572"/>
      </w:tblGrid>
      <w:tr w:rsidR="00AE15DB" w:rsidRPr="00C07D2F" w:rsidTr="00E64C7B">
        <w:trPr>
          <w:trHeight w:val="298"/>
        </w:trPr>
        <w:tc>
          <w:tcPr>
            <w:tcW w:w="8036" w:type="dxa"/>
            <w:shd w:val="clear" w:color="auto" w:fill="auto"/>
          </w:tcPr>
          <w:p w:rsidR="00AE15DB" w:rsidRPr="00C07D2F" w:rsidRDefault="00AE15DB" w:rsidP="00B07D87">
            <w:pPr>
              <w:numPr>
                <w:ilvl w:val="0"/>
                <w:numId w:val="7"/>
              </w:numPr>
              <w:spacing w:line="276" w:lineRule="auto"/>
              <w:ind w:left="284" w:hanging="284"/>
              <w:rPr>
                <w:rFonts w:ascii="Arial Narrow" w:hAnsi="Arial Narrow" w:cs="Arial"/>
              </w:rPr>
            </w:pPr>
            <w:r w:rsidRPr="00C07D2F">
              <w:rPr>
                <w:rFonts w:ascii="Arial Narrow" w:hAnsi="Arial Narrow" w:cs="Arial"/>
              </w:rPr>
              <w:t>Le Maître d’Ouvrage ou son représentant,</w:t>
            </w:r>
          </w:p>
        </w:tc>
        <w:tc>
          <w:tcPr>
            <w:tcW w:w="1572" w:type="dxa"/>
            <w:shd w:val="clear" w:color="auto" w:fill="auto"/>
          </w:tcPr>
          <w:p w:rsidR="00AE15DB" w:rsidRPr="00C07D2F" w:rsidRDefault="00AE15DB" w:rsidP="00B07D87">
            <w:pPr>
              <w:spacing w:line="276" w:lineRule="auto"/>
              <w:jc w:val="both"/>
              <w:rPr>
                <w:rFonts w:ascii="Arial Narrow" w:hAnsi="Arial Narrow" w:cs="Arial"/>
                <w:b/>
              </w:rPr>
            </w:pPr>
            <w:r w:rsidRPr="00C07D2F">
              <w:rPr>
                <w:rFonts w:ascii="Arial Narrow" w:hAnsi="Arial Narrow" w:cs="Arial"/>
                <w:b/>
              </w:rPr>
              <w:t>Président</w:t>
            </w:r>
          </w:p>
        </w:tc>
      </w:tr>
      <w:tr w:rsidR="00AE15DB" w:rsidRPr="00C07D2F" w:rsidTr="00E64C7B">
        <w:trPr>
          <w:trHeight w:val="298"/>
        </w:trPr>
        <w:tc>
          <w:tcPr>
            <w:tcW w:w="8036" w:type="dxa"/>
            <w:shd w:val="clear" w:color="auto" w:fill="auto"/>
          </w:tcPr>
          <w:p w:rsidR="00AE15DB" w:rsidRPr="00C07D2F" w:rsidRDefault="00AE15DB" w:rsidP="00B07D87">
            <w:pPr>
              <w:numPr>
                <w:ilvl w:val="0"/>
                <w:numId w:val="7"/>
              </w:numPr>
              <w:spacing w:line="276" w:lineRule="auto"/>
              <w:ind w:left="284" w:hanging="284"/>
              <w:rPr>
                <w:rFonts w:ascii="Arial Narrow" w:hAnsi="Arial Narrow" w:cs="Arial"/>
              </w:rPr>
            </w:pPr>
            <w:r w:rsidRPr="00C07D2F">
              <w:rPr>
                <w:rFonts w:ascii="Arial Narrow" w:hAnsi="Arial Narrow" w:cs="Arial"/>
              </w:rPr>
              <w:t xml:space="preserve">Le Chef de Service </w:t>
            </w:r>
            <w:r w:rsidR="0049755A" w:rsidRPr="00C07D2F">
              <w:rPr>
                <w:rFonts w:ascii="Arial Narrow" w:hAnsi="Arial Narrow" w:cs="Arial"/>
              </w:rPr>
              <w:t>du Marché</w:t>
            </w:r>
            <w:r w:rsidRPr="00C07D2F">
              <w:rPr>
                <w:rFonts w:ascii="Arial Narrow" w:hAnsi="Arial Narrow" w:cs="Arial"/>
              </w:rPr>
              <w:t>,</w:t>
            </w:r>
          </w:p>
        </w:tc>
        <w:tc>
          <w:tcPr>
            <w:tcW w:w="1572" w:type="dxa"/>
            <w:shd w:val="clear" w:color="auto" w:fill="auto"/>
          </w:tcPr>
          <w:p w:rsidR="00AE15DB" w:rsidRPr="00C07D2F" w:rsidRDefault="00AE15DB" w:rsidP="00B07D87">
            <w:pPr>
              <w:spacing w:line="276" w:lineRule="auto"/>
              <w:jc w:val="both"/>
              <w:rPr>
                <w:rFonts w:ascii="Arial Narrow" w:hAnsi="Arial Narrow" w:cs="Arial"/>
                <w:b/>
              </w:rPr>
            </w:pPr>
            <w:r w:rsidRPr="00C07D2F">
              <w:rPr>
                <w:rFonts w:ascii="Arial Narrow" w:hAnsi="Arial Narrow" w:cs="Arial"/>
                <w:b/>
              </w:rPr>
              <w:t>Membre</w:t>
            </w:r>
          </w:p>
        </w:tc>
      </w:tr>
      <w:tr w:rsidR="00AE15DB" w:rsidRPr="00C07D2F" w:rsidTr="00E64C7B">
        <w:trPr>
          <w:trHeight w:val="298"/>
        </w:trPr>
        <w:tc>
          <w:tcPr>
            <w:tcW w:w="8036" w:type="dxa"/>
            <w:shd w:val="clear" w:color="auto" w:fill="auto"/>
          </w:tcPr>
          <w:p w:rsidR="00AE15DB" w:rsidRPr="00C07D2F" w:rsidRDefault="00AE15DB" w:rsidP="00B07D87">
            <w:pPr>
              <w:numPr>
                <w:ilvl w:val="0"/>
                <w:numId w:val="7"/>
              </w:numPr>
              <w:spacing w:line="276" w:lineRule="auto"/>
              <w:ind w:left="284" w:hanging="284"/>
              <w:rPr>
                <w:rFonts w:ascii="Arial Narrow" w:hAnsi="Arial Narrow" w:cs="Arial"/>
              </w:rPr>
            </w:pPr>
            <w:r w:rsidRPr="00C07D2F">
              <w:rPr>
                <w:rFonts w:ascii="Arial Narrow" w:hAnsi="Arial Narrow" w:cs="Arial"/>
              </w:rPr>
              <w:t xml:space="preserve">L’Ingénieur </w:t>
            </w:r>
            <w:r w:rsidR="0049755A" w:rsidRPr="00C07D2F">
              <w:rPr>
                <w:rFonts w:ascii="Arial Narrow" w:hAnsi="Arial Narrow" w:cs="Arial"/>
              </w:rPr>
              <w:t>du Marché</w:t>
            </w:r>
            <w:r w:rsidRPr="00C07D2F">
              <w:rPr>
                <w:rFonts w:ascii="Arial Narrow" w:hAnsi="Arial Narrow" w:cs="Arial"/>
              </w:rPr>
              <w:t>,</w:t>
            </w:r>
          </w:p>
        </w:tc>
        <w:tc>
          <w:tcPr>
            <w:tcW w:w="1572" w:type="dxa"/>
            <w:shd w:val="clear" w:color="auto" w:fill="auto"/>
          </w:tcPr>
          <w:p w:rsidR="00AE15DB" w:rsidRPr="00C07D2F" w:rsidRDefault="00BB481D" w:rsidP="00B07D87">
            <w:pPr>
              <w:spacing w:line="276" w:lineRule="auto"/>
              <w:jc w:val="both"/>
              <w:rPr>
                <w:rFonts w:ascii="Arial Narrow" w:hAnsi="Arial Narrow" w:cs="Arial"/>
                <w:b/>
              </w:rPr>
            </w:pPr>
            <w:r w:rsidRPr="00C07D2F">
              <w:rPr>
                <w:rFonts w:ascii="Arial Narrow" w:hAnsi="Arial Narrow" w:cs="Arial"/>
                <w:b/>
              </w:rPr>
              <w:t>Membre</w:t>
            </w:r>
          </w:p>
        </w:tc>
      </w:tr>
      <w:tr w:rsidR="0049755A" w:rsidRPr="00C07D2F" w:rsidTr="00E64C7B">
        <w:trPr>
          <w:trHeight w:val="298"/>
        </w:trPr>
        <w:tc>
          <w:tcPr>
            <w:tcW w:w="8036" w:type="dxa"/>
            <w:shd w:val="clear" w:color="auto" w:fill="auto"/>
          </w:tcPr>
          <w:p w:rsidR="0049755A" w:rsidRPr="00C07D2F" w:rsidRDefault="0049755A" w:rsidP="00B07D87">
            <w:pPr>
              <w:numPr>
                <w:ilvl w:val="0"/>
                <w:numId w:val="7"/>
              </w:numPr>
              <w:spacing w:line="276" w:lineRule="auto"/>
              <w:ind w:left="284" w:hanging="284"/>
              <w:rPr>
                <w:rFonts w:ascii="Arial Narrow" w:hAnsi="Arial Narrow" w:cs="Arial"/>
              </w:rPr>
            </w:pPr>
            <w:r w:rsidRPr="00C07D2F">
              <w:rPr>
                <w:rFonts w:ascii="Arial Narrow" w:hAnsi="Arial Narrow" w:cs="Arial"/>
              </w:rPr>
              <w:t xml:space="preserve">Le Maître d’œuvre </w:t>
            </w:r>
          </w:p>
        </w:tc>
        <w:tc>
          <w:tcPr>
            <w:tcW w:w="1572" w:type="dxa"/>
            <w:shd w:val="clear" w:color="auto" w:fill="auto"/>
          </w:tcPr>
          <w:p w:rsidR="0049755A" w:rsidRPr="00C07D2F" w:rsidRDefault="00BB481D" w:rsidP="00B07D87">
            <w:pPr>
              <w:spacing w:line="276" w:lineRule="auto"/>
              <w:jc w:val="both"/>
              <w:rPr>
                <w:rFonts w:ascii="Arial Narrow" w:hAnsi="Arial Narrow" w:cs="Arial"/>
                <w:b/>
              </w:rPr>
            </w:pPr>
            <w:r w:rsidRPr="00C07D2F">
              <w:rPr>
                <w:rFonts w:ascii="Arial Narrow" w:hAnsi="Arial Narrow" w:cs="Arial"/>
                <w:b/>
              </w:rPr>
              <w:t>Rapporteur</w:t>
            </w:r>
          </w:p>
        </w:tc>
      </w:tr>
      <w:tr w:rsidR="00421381" w:rsidRPr="00C07D2F" w:rsidTr="00E64C7B">
        <w:trPr>
          <w:trHeight w:val="298"/>
        </w:trPr>
        <w:tc>
          <w:tcPr>
            <w:tcW w:w="8036" w:type="dxa"/>
            <w:shd w:val="clear" w:color="auto" w:fill="auto"/>
          </w:tcPr>
          <w:p w:rsidR="00421381" w:rsidRPr="00C07D2F" w:rsidRDefault="00421381" w:rsidP="00B07D87">
            <w:pPr>
              <w:numPr>
                <w:ilvl w:val="0"/>
                <w:numId w:val="7"/>
              </w:numPr>
              <w:spacing w:line="276" w:lineRule="auto"/>
              <w:ind w:left="284" w:hanging="284"/>
              <w:rPr>
                <w:rFonts w:ascii="Arial Narrow" w:hAnsi="Arial Narrow" w:cs="Arial"/>
              </w:rPr>
            </w:pPr>
            <w:r w:rsidRPr="00C07D2F">
              <w:rPr>
                <w:rFonts w:ascii="Arial Narrow" w:hAnsi="Arial Narrow" w:cs="Arial"/>
              </w:rPr>
              <w:t>Le Délégué Départemental du MINMAP ou son représentant,</w:t>
            </w:r>
          </w:p>
        </w:tc>
        <w:tc>
          <w:tcPr>
            <w:tcW w:w="1572" w:type="dxa"/>
            <w:shd w:val="clear" w:color="auto" w:fill="auto"/>
          </w:tcPr>
          <w:p w:rsidR="00421381" w:rsidRPr="00C07D2F" w:rsidRDefault="00E64C7B" w:rsidP="00B07D87">
            <w:pPr>
              <w:spacing w:line="276" w:lineRule="auto"/>
              <w:jc w:val="both"/>
              <w:rPr>
                <w:rFonts w:ascii="Arial Narrow" w:hAnsi="Arial Narrow" w:cs="Arial"/>
                <w:b/>
              </w:rPr>
            </w:pPr>
            <w:r w:rsidRPr="00C07D2F">
              <w:rPr>
                <w:rFonts w:ascii="Arial Narrow" w:hAnsi="Arial Narrow" w:cs="Arial"/>
                <w:b/>
              </w:rPr>
              <w:t>Observateur</w:t>
            </w:r>
          </w:p>
        </w:tc>
      </w:tr>
      <w:tr w:rsidR="00421381" w:rsidRPr="00C07D2F" w:rsidTr="00E64C7B">
        <w:trPr>
          <w:trHeight w:val="298"/>
        </w:trPr>
        <w:tc>
          <w:tcPr>
            <w:tcW w:w="8036" w:type="dxa"/>
            <w:shd w:val="clear" w:color="auto" w:fill="auto"/>
          </w:tcPr>
          <w:p w:rsidR="00421381" w:rsidRPr="00C07D2F" w:rsidRDefault="00E64C7B" w:rsidP="00B07D87">
            <w:pPr>
              <w:numPr>
                <w:ilvl w:val="0"/>
                <w:numId w:val="7"/>
              </w:numPr>
              <w:spacing w:line="276" w:lineRule="auto"/>
              <w:ind w:left="284" w:hanging="284"/>
              <w:rPr>
                <w:rFonts w:ascii="Arial Narrow" w:hAnsi="Arial Narrow" w:cs="Arial"/>
              </w:rPr>
            </w:pPr>
            <w:r w:rsidRPr="00C07D2F">
              <w:rPr>
                <w:rFonts w:ascii="Arial Narrow" w:hAnsi="Arial Narrow" w:cs="Arial"/>
              </w:rPr>
              <w:t xml:space="preserve">Le comptable matière de la commune de </w:t>
            </w:r>
            <w:r w:rsidR="00922297" w:rsidRPr="00C07D2F">
              <w:rPr>
                <w:rFonts w:ascii="Arial Narrow" w:hAnsi="Arial Narrow" w:cs="Arial"/>
              </w:rPr>
              <w:t>CAMPO</w:t>
            </w:r>
          </w:p>
        </w:tc>
        <w:tc>
          <w:tcPr>
            <w:tcW w:w="1572" w:type="dxa"/>
            <w:shd w:val="clear" w:color="auto" w:fill="auto"/>
          </w:tcPr>
          <w:p w:rsidR="00421381" w:rsidRPr="00C07D2F" w:rsidRDefault="00E64C7B" w:rsidP="00B07D87">
            <w:pPr>
              <w:spacing w:line="276" w:lineRule="auto"/>
              <w:rPr>
                <w:rFonts w:ascii="Arial Narrow" w:hAnsi="Arial Narrow" w:cs="Arial"/>
              </w:rPr>
            </w:pPr>
            <w:r w:rsidRPr="00C07D2F">
              <w:rPr>
                <w:rFonts w:ascii="Arial Narrow" w:hAnsi="Arial Narrow" w:cs="Arial"/>
                <w:b/>
              </w:rPr>
              <w:t>Membre</w:t>
            </w:r>
          </w:p>
        </w:tc>
      </w:tr>
    </w:tbl>
    <w:p w:rsidR="00AE15DB" w:rsidRPr="00C07D2F" w:rsidRDefault="00AE15DB" w:rsidP="00B07D87">
      <w:pPr>
        <w:pStyle w:val="Titre3"/>
        <w:spacing w:before="0" w:after="0" w:line="276" w:lineRule="auto"/>
        <w:rPr>
          <w:rFonts w:ascii="Arial Narrow" w:hAnsi="Arial Narrow" w:cs="Arial"/>
          <w:lang w:val="fr-FR"/>
        </w:rPr>
      </w:pPr>
      <w:bookmarkStart w:id="636" w:name="_Toc381792131"/>
      <w:bookmarkStart w:id="637" w:name="_Toc385849678"/>
      <w:bookmarkStart w:id="638" w:name="_Toc385850286"/>
      <w:bookmarkStart w:id="639" w:name="_Toc390244152"/>
      <w:bookmarkStart w:id="640" w:name="_Toc408376543"/>
      <w:bookmarkStart w:id="641" w:name="_Toc408629661"/>
      <w:bookmarkStart w:id="642" w:name="_Toc411866220"/>
      <w:bookmarkStart w:id="643" w:name="_Toc439908840"/>
      <w:bookmarkStart w:id="644" w:name="_Toc78900236"/>
      <w:r w:rsidRPr="00C07D2F">
        <w:rPr>
          <w:rFonts w:ascii="Arial Narrow" w:hAnsi="Arial Narrow" w:cs="Arial"/>
          <w:u w:val="single"/>
          <w:lang w:val="fr-FR"/>
        </w:rPr>
        <w:lastRenderedPageBreak/>
        <w:t xml:space="preserve">Article </w:t>
      </w:r>
      <w:r w:rsidR="0085733D" w:rsidRPr="00C07D2F">
        <w:rPr>
          <w:rFonts w:ascii="Arial Narrow" w:hAnsi="Arial Narrow" w:cs="Arial"/>
          <w:u w:val="single"/>
          <w:lang w:val="fr-FR"/>
        </w:rPr>
        <w:t>20</w:t>
      </w:r>
      <w:r w:rsidRPr="00C07D2F">
        <w:rPr>
          <w:rFonts w:ascii="Arial Narrow" w:hAnsi="Arial Narrow" w:cs="Arial"/>
          <w:u w:val="single"/>
          <w:lang w:val="fr-FR"/>
        </w:rPr>
        <w:t> :</w:t>
      </w:r>
      <w:r w:rsidRPr="00C07D2F">
        <w:rPr>
          <w:rFonts w:ascii="Arial Narrow" w:hAnsi="Arial Narrow" w:cs="Arial"/>
          <w:lang w:val="fr-FR"/>
        </w:rPr>
        <w:t xml:space="preserve"> Délai de garantie</w:t>
      </w:r>
      <w:bookmarkEnd w:id="636"/>
      <w:bookmarkEnd w:id="637"/>
      <w:bookmarkEnd w:id="638"/>
      <w:bookmarkEnd w:id="639"/>
      <w:bookmarkEnd w:id="640"/>
      <w:bookmarkEnd w:id="641"/>
      <w:bookmarkEnd w:id="642"/>
      <w:bookmarkEnd w:id="643"/>
      <w:bookmarkEnd w:id="644"/>
    </w:p>
    <w:p w:rsidR="00AE15DB" w:rsidRPr="00C07D2F" w:rsidRDefault="00AE15DB" w:rsidP="00B07D87">
      <w:pPr>
        <w:spacing w:line="276" w:lineRule="auto"/>
        <w:jc w:val="both"/>
        <w:rPr>
          <w:rFonts w:ascii="Arial Narrow" w:hAnsi="Arial Narrow" w:cs="Arial"/>
        </w:rPr>
      </w:pPr>
      <w:r w:rsidRPr="00C07D2F">
        <w:rPr>
          <w:rFonts w:ascii="Arial Narrow" w:hAnsi="Arial Narrow" w:cs="Arial"/>
        </w:rPr>
        <w:t>Le délai de garantie est fixé à un (01) an à partir de la date de signature du procès-verbal de réception provisoire. Durant cette période de garantie, les installations seront normalement exploitées par le concessionnaire de service public conformément aux consignes d’exploitation communiquées par le Cocontractant. Le Cocontractant devra procéder à ses frais à la remise en état de toutes parties des installations qui deviendraient défectueuses pendant cette période</w:t>
      </w:r>
      <w:r w:rsidR="00BB481D" w:rsidRPr="00C07D2F">
        <w:rPr>
          <w:rFonts w:ascii="Arial Narrow" w:hAnsi="Arial Narrow" w:cs="Arial"/>
        </w:rPr>
        <w:t>.</w:t>
      </w:r>
    </w:p>
    <w:p w:rsidR="00AE15DB" w:rsidRPr="00C07D2F" w:rsidRDefault="00AE15DB" w:rsidP="00B07D87">
      <w:pPr>
        <w:spacing w:line="276" w:lineRule="auto"/>
        <w:jc w:val="both"/>
        <w:rPr>
          <w:rFonts w:ascii="Arial Narrow" w:hAnsi="Arial Narrow" w:cs="Arial"/>
        </w:rPr>
      </w:pPr>
      <w:r w:rsidRPr="00C07D2F">
        <w:rPr>
          <w:rFonts w:ascii="Arial Narrow" w:hAnsi="Arial Narrow" w:cs="Arial"/>
        </w:rPr>
        <w:t>Dans le cas de rejet de matériels, d’équipements ou d’ouvrages déficients non conformes, le remplacement de ceux-ci devra se faire pendant l’année du délai de garantie. De nouveaux essais seront alors effectués.</w:t>
      </w:r>
    </w:p>
    <w:p w:rsidR="00AE15DB" w:rsidRPr="00C07D2F" w:rsidRDefault="00AE15DB" w:rsidP="00B07D87">
      <w:pPr>
        <w:spacing w:line="276" w:lineRule="auto"/>
        <w:jc w:val="both"/>
        <w:rPr>
          <w:rFonts w:ascii="Arial Narrow" w:hAnsi="Arial Narrow" w:cs="Arial"/>
        </w:rPr>
      </w:pPr>
      <w:r w:rsidRPr="00C07D2F">
        <w:rPr>
          <w:rFonts w:ascii="Arial Narrow" w:hAnsi="Arial Narrow" w:cs="Arial"/>
        </w:rPr>
        <w:t>Si, après la réception provisoire et durant la période de garantie, le Cocontractant n’est pas intervenu, dans un délai de quinze (15) jours, sur prescription d’Ordre de Service concernant les réparations ou réfections, l’Ingénieur pourra, sans nécessité de mise en demeure spéciale faire exécuter aux frais et risques du Cocontractant, par tout procédé qu’il jugera convenable, les réparations ou réfections. Le montant des travaux ainsi effectués sera prélevé sur la retenue de garantie.</w:t>
      </w:r>
    </w:p>
    <w:p w:rsidR="00AE15DB" w:rsidRPr="00C07D2F" w:rsidRDefault="00AE15DB" w:rsidP="00B07D87">
      <w:pPr>
        <w:pStyle w:val="Titre3"/>
        <w:spacing w:before="0" w:after="0" w:line="276" w:lineRule="auto"/>
        <w:rPr>
          <w:rFonts w:ascii="Arial Narrow" w:hAnsi="Arial Narrow" w:cs="Arial"/>
          <w:lang w:val="fr-FR"/>
        </w:rPr>
      </w:pPr>
      <w:bookmarkStart w:id="645" w:name="_Toc381792132"/>
      <w:bookmarkStart w:id="646" w:name="_Toc385849679"/>
      <w:bookmarkStart w:id="647" w:name="_Toc385850287"/>
      <w:bookmarkStart w:id="648" w:name="_Toc390244153"/>
      <w:bookmarkStart w:id="649" w:name="_Toc408376544"/>
      <w:bookmarkStart w:id="650" w:name="_Toc408629662"/>
      <w:bookmarkStart w:id="651" w:name="_Toc411866221"/>
      <w:bookmarkStart w:id="652" w:name="_Toc439908841"/>
      <w:bookmarkStart w:id="653" w:name="_Toc78900237"/>
      <w:r w:rsidRPr="00C07D2F">
        <w:rPr>
          <w:rFonts w:ascii="Arial Narrow" w:hAnsi="Arial Narrow" w:cs="Arial"/>
          <w:u w:val="single"/>
          <w:lang w:val="fr-FR"/>
        </w:rPr>
        <w:t xml:space="preserve">Article </w:t>
      </w:r>
      <w:r w:rsidR="0085733D" w:rsidRPr="00C07D2F">
        <w:rPr>
          <w:rFonts w:ascii="Arial Narrow" w:hAnsi="Arial Narrow" w:cs="Arial"/>
          <w:u w:val="single"/>
          <w:lang w:val="fr-FR"/>
        </w:rPr>
        <w:t>21</w:t>
      </w:r>
      <w:r w:rsidRPr="00C07D2F">
        <w:rPr>
          <w:rFonts w:ascii="Arial Narrow" w:hAnsi="Arial Narrow" w:cs="Arial"/>
          <w:u w:val="single"/>
          <w:lang w:val="fr-FR"/>
        </w:rPr>
        <w:t> :</w:t>
      </w:r>
      <w:r w:rsidRPr="00C07D2F">
        <w:rPr>
          <w:rFonts w:ascii="Arial Narrow" w:hAnsi="Arial Narrow" w:cs="Arial"/>
          <w:lang w:val="fr-FR"/>
        </w:rPr>
        <w:t xml:space="preserve"> Réception définitive.</w:t>
      </w:r>
      <w:bookmarkEnd w:id="645"/>
      <w:bookmarkEnd w:id="646"/>
      <w:bookmarkEnd w:id="647"/>
      <w:bookmarkEnd w:id="648"/>
      <w:bookmarkEnd w:id="649"/>
      <w:bookmarkEnd w:id="650"/>
      <w:bookmarkEnd w:id="651"/>
      <w:bookmarkEnd w:id="652"/>
      <w:bookmarkEnd w:id="653"/>
    </w:p>
    <w:p w:rsidR="005F38A0" w:rsidRPr="00C07D2F" w:rsidRDefault="00AE15DB" w:rsidP="00B07D87">
      <w:pPr>
        <w:spacing w:line="276" w:lineRule="auto"/>
        <w:rPr>
          <w:rFonts w:ascii="Arial Narrow" w:hAnsi="Arial Narrow" w:cs="Arial"/>
        </w:rPr>
      </w:pPr>
      <w:r w:rsidRPr="00C07D2F">
        <w:rPr>
          <w:rFonts w:ascii="Arial Narrow" w:hAnsi="Arial Narrow" w:cs="Arial"/>
        </w:rPr>
        <w:t>La commission de réception ci-dessus (cf. Article 1</w:t>
      </w:r>
      <w:r w:rsidR="00BF262A" w:rsidRPr="00C07D2F">
        <w:rPr>
          <w:rFonts w:ascii="Arial Narrow" w:hAnsi="Arial Narrow" w:cs="Arial"/>
        </w:rPr>
        <w:t>9</w:t>
      </w:r>
      <w:r w:rsidRPr="00C07D2F">
        <w:rPr>
          <w:rFonts w:ascii="Arial Narrow" w:hAnsi="Arial Narrow" w:cs="Arial"/>
        </w:rPr>
        <w:t>) procèdera à la réception définitive</w:t>
      </w:r>
      <w:r w:rsidR="005F38A0" w:rsidRPr="00C07D2F">
        <w:rPr>
          <w:rFonts w:ascii="Arial Narrow" w:hAnsi="Arial Narrow" w:cs="Arial"/>
        </w:rPr>
        <w:t xml:space="preserve"> à l’expiration du délai de garantie qui est d’un an après la réception provisoire, dans les mêmes conditions que la réception provisoire, après exécution par les soins de l’entrepreneur des mises en état éventuelles lui incombant.</w:t>
      </w:r>
    </w:p>
    <w:p w:rsidR="00AE15DB" w:rsidRPr="00C07D2F" w:rsidRDefault="00AE15DB" w:rsidP="00B07D87">
      <w:pPr>
        <w:pStyle w:val="Titre2"/>
        <w:spacing w:before="0" w:after="0" w:line="276" w:lineRule="auto"/>
        <w:rPr>
          <w:rFonts w:ascii="Arial Narrow" w:hAnsi="Arial Narrow" w:cs="Arial"/>
          <w:lang w:val="fr-FR"/>
        </w:rPr>
      </w:pPr>
      <w:bookmarkStart w:id="654" w:name="_Toc381792133"/>
      <w:bookmarkStart w:id="655" w:name="_Toc385849680"/>
      <w:bookmarkStart w:id="656" w:name="_Toc385850288"/>
      <w:bookmarkStart w:id="657" w:name="_Toc390244154"/>
      <w:bookmarkStart w:id="658" w:name="_Toc408376545"/>
      <w:bookmarkStart w:id="659" w:name="_Toc408629663"/>
      <w:bookmarkStart w:id="660" w:name="_Toc411866222"/>
      <w:bookmarkStart w:id="661" w:name="_Toc439908842"/>
      <w:bookmarkStart w:id="662" w:name="_Toc78900238"/>
      <w:r w:rsidRPr="00C07D2F">
        <w:rPr>
          <w:rFonts w:ascii="Arial Narrow" w:hAnsi="Arial Narrow" w:cs="Arial"/>
          <w:lang w:val="fr-FR"/>
        </w:rPr>
        <w:t>Chapitre III : Dispositions financières</w:t>
      </w:r>
      <w:bookmarkEnd w:id="654"/>
      <w:bookmarkEnd w:id="655"/>
      <w:bookmarkEnd w:id="656"/>
      <w:bookmarkEnd w:id="657"/>
      <w:bookmarkEnd w:id="658"/>
      <w:bookmarkEnd w:id="659"/>
      <w:bookmarkEnd w:id="660"/>
      <w:bookmarkEnd w:id="661"/>
      <w:bookmarkEnd w:id="662"/>
    </w:p>
    <w:p w:rsidR="00AE15DB" w:rsidRPr="00C07D2F" w:rsidRDefault="00AE15DB" w:rsidP="00B07D87">
      <w:pPr>
        <w:pStyle w:val="Titre3"/>
        <w:spacing w:before="0" w:after="0" w:line="276" w:lineRule="auto"/>
        <w:rPr>
          <w:rFonts w:ascii="Arial Narrow" w:hAnsi="Arial Narrow" w:cs="Arial"/>
          <w:lang w:val="fr-FR"/>
        </w:rPr>
      </w:pPr>
      <w:bookmarkStart w:id="663" w:name="_Toc381792134"/>
      <w:bookmarkStart w:id="664" w:name="_Toc385849681"/>
      <w:bookmarkStart w:id="665" w:name="_Toc385850289"/>
      <w:bookmarkStart w:id="666" w:name="_Toc390244155"/>
      <w:bookmarkStart w:id="667" w:name="_Toc408376546"/>
      <w:bookmarkStart w:id="668" w:name="_Toc408629664"/>
      <w:bookmarkStart w:id="669" w:name="_Toc411866223"/>
      <w:bookmarkStart w:id="670" w:name="_Toc439908843"/>
      <w:bookmarkStart w:id="671" w:name="_Toc78900239"/>
      <w:r w:rsidRPr="00C07D2F">
        <w:rPr>
          <w:rFonts w:ascii="Arial Narrow" w:hAnsi="Arial Narrow" w:cs="Arial"/>
          <w:u w:val="single"/>
          <w:lang w:val="fr-FR"/>
        </w:rPr>
        <w:t xml:space="preserve">Article </w:t>
      </w:r>
      <w:r w:rsidR="0085733D" w:rsidRPr="00C07D2F">
        <w:rPr>
          <w:rFonts w:ascii="Arial Narrow" w:hAnsi="Arial Narrow" w:cs="Arial"/>
          <w:u w:val="single"/>
          <w:lang w:val="fr-FR"/>
        </w:rPr>
        <w:t>22</w:t>
      </w:r>
      <w:r w:rsidRPr="00C07D2F">
        <w:rPr>
          <w:rFonts w:ascii="Arial Narrow" w:hAnsi="Arial Narrow" w:cs="Arial"/>
          <w:u w:val="single"/>
          <w:lang w:val="fr-FR"/>
        </w:rPr>
        <w:t> :</w:t>
      </w:r>
      <w:r w:rsidRPr="00C07D2F">
        <w:rPr>
          <w:rFonts w:ascii="Arial Narrow" w:hAnsi="Arial Narrow" w:cs="Arial"/>
          <w:lang w:val="fr-FR"/>
        </w:rPr>
        <w:t xml:space="preserve"> Montant </w:t>
      </w:r>
      <w:r w:rsidR="0049755A" w:rsidRPr="00C07D2F">
        <w:rPr>
          <w:rFonts w:ascii="Arial Narrow" w:hAnsi="Arial Narrow" w:cs="Arial"/>
          <w:lang w:val="fr-FR"/>
        </w:rPr>
        <w:t>du Marché</w:t>
      </w:r>
      <w:bookmarkEnd w:id="663"/>
      <w:bookmarkEnd w:id="664"/>
      <w:bookmarkEnd w:id="665"/>
      <w:bookmarkEnd w:id="666"/>
      <w:bookmarkEnd w:id="667"/>
      <w:bookmarkEnd w:id="668"/>
      <w:bookmarkEnd w:id="669"/>
      <w:bookmarkEnd w:id="670"/>
      <w:bookmarkEnd w:id="671"/>
    </w:p>
    <w:p w:rsidR="00922297" w:rsidRPr="00C07D2F" w:rsidRDefault="00AE15DB" w:rsidP="00B07D87">
      <w:pPr>
        <w:pStyle w:val="Corpsdetexte"/>
        <w:tabs>
          <w:tab w:val="left" w:pos="2700"/>
          <w:tab w:val="left" w:pos="5040"/>
        </w:tabs>
        <w:spacing w:before="0" w:after="0" w:line="276" w:lineRule="auto"/>
        <w:ind w:firstLine="0"/>
        <w:jc w:val="left"/>
        <w:rPr>
          <w:rFonts w:ascii="Arial Narrow" w:hAnsi="Arial Narrow" w:cs="Arial"/>
          <w:b w:val="0"/>
          <w:sz w:val="24"/>
        </w:rPr>
      </w:pPr>
      <w:r w:rsidRPr="00C07D2F">
        <w:rPr>
          <w:rFonts w:ascii="Arial Narrow" w:hAnsi="Arial Narrow" w:cs="Arial"/>
          <w:b w:val="0"/>
          <w:sz w:val="24"/>
        </w:rPr>
        <w:t xml:space="preserve">Le montant </w:t>
      </w:r>
      <w:r w:rsidR="0049755A" w:rsidRPr="00C07D2F">
        <w:rPr>
          <w:rFonts w:ascii="Arial Narrow" w:hAnsi="Arial Narrow" w:cs="Arial"/>
          <w:b w:val="0"/>
          <w:sz w:val="24"/>
        </w:rPr>
        <w:t xml:space="preserve">du </w:t>
      </w:r>
      <w:r w:rsidR="003E6DA3" w:rsidRPr="00C07D2F">
        <w:rPr>
          <w:rFonts w:ascii="Arial Narrow" w:hAnsi="Arial Narrow" w:cs="Arial"/>
          <w:b w:val="0"/>
          <w:sz w:val="24"/>
        </w:rPr>
        <w:t>présent Marché</w:t>
      </w:r>
      <w:r w:rsidRPr="00C07D2F">
        <w:rPr>
          <w:rFonts w:ascii="Arial Narrow" w:hAnsi="Arial Narrow" w:cs="Arial"/>
          <w:b w:val="0"/>
          <w:sz w:val="24"/>
        </w:rPr>
        <w:t xml:space="preserve"> est de :</w:t>
      </w:r>
    </w:p>
    <w:p w:rsidR="00AE15DB" w:rsidRPr="00911D52" w:rsidRDefault="00C83ED1" w:rsidP="00911D52">
      <w:pPr>
        <w:spacing w:line="276" w:lineRule="auto"/>
        <w:rPr>
          <w:rFonts w:ascii="Arial Narrow" w:hAnsi="Arial Narrow" w:cs="Arial"/>
        </w:rPr>
      </w:pPr>
      <w:r w:rsidRPr="00C07D2F">
        <w:rPr>
          <w:rFonts w:ascii="Arial Narrow" w:hAnsi="Arial Narrow" w:cs="Arial"/>
          <w:b/>
          <w:bCs/>
          <w:szCs w:val="18"/>
        </w:rPr>
        <w:t>Trente</w:t>
      </w:r>
      <w:r w:rsidR="00922297" w:rsidRPr="00C07D2F">
        <w:rPr>
          <w:rFonts w:ascii="Arial Narrow" w:hAnsi="Arial Narrow" w:cs="Arial"/>
          <w:b/>
        </w:rPr>
        <w:t xml:space="preserve"> </w:t>
      </w:r>
      <w:r w:rsidR="00FF7113" w:rsidRPr="00C07D2F">
        <w:rPr>
          <w:rFonts w:ascii="Arial Narrow" w:hAnsi="Arial Narrow" w:cs="Arial"/>
          <w:b/>
        </w:rPr>
        <w:t>millions,</w:t>
      </w:r>
      <w:r w:rsidRPr="00C07D2F">
        <w:rPr>
          <w:rFonts w:ascii="Arial Narrow" w:hAnsi="Arial Narrow" w:cs="Arial"/>
          <w:b/>
        </w:rPr>
        <w:t xml:space="preserve"> Cent onze mille Quatre</w:t>
      </w:r>
      <w:r w:rsidR="00BA754A" w:rsidRPr="00C07D2F">
        <w:rPr>
          <w:rFonts w:ascii="Arial Narrow" w:hAnsi="Arial Narrow" w:cs="Arial"/>
          <w:b/>
        </w:rPr>
        <w:t>-vingt-un</w:t>
      </w:r>
      <w:r w:rsidR="00FF7113" w:rsidRPr="00C07D2F">
        <w:rPr>
          <w:rFonts w:ascii="Arial Narrow" w:hAnsi="Arial Narrow" w:cs="Arial"/>
          <w:b/>
        </w:rPr>
        <w:t xml:space="preserve"> </w:t>
      </w:r>
      <w:r w:rsidR="00922297" w:rsidRPr="00C07D2F">
        <w:rPr>
          <w:rFonts w:ascii="Arial Narrow" w:hAnsi="Arial Narrow" w:cs="Arial"/>
          <w:b/>
        </w:rPr>
        <w:t>(</w:t>
      </w:r>
      <w:r w:rsidRPr="00C07D2F">
        <w:rPr>
          <w:rFonts w:ascii="Arial Narrow" w:hAnsi="Arial Narrow" w:cs="Arial"/>
          <w:b/>
        </w:rPr>
        <w:t>36 111 081</w:t>
      </w:r>
      <w:r w:rsidR="00922297" w:rsidRPr="00C07D2F">
        <w:rPr>
          <w:rFonts w:ascii="Arial Narrow" w:hAnsi="Arial Narrow" w:cs="Arial"/>
          <w:b/>
        </w:rPr>
        <w:t>)</w:t>
      </w:r>
      <w:r w:rsidR="00922297" w:rsidRPr="00C07D2F">
        <w:rPr>
          <w:rFonts w:ascii="Arial Narrow" w:hAnsi="Arial Narrow" w:cs="Arial"/>
        </w:rPr>
        <w:t xml:space="preserve"> de francs CFA.</w:t>
      </w:r>
    </w:p>
    <w:p w:rsidR="00AE15DB" w:rsidRPr="00C07D2F" w:rsidRDefault="00AE15DB" w:rsidP="00B07D87">
      <w:pPr>
        <w:pStyle w:val="Titre3"/>
        <w:spacing w:before="0" w:after="0" w:line="276" w:lineRule="auto"/>
        <w:rPr>
          <w:rFonts w:ascii="Arial Narrow" w:hAnsi="Arial Narrow" w:cs="Arial"/>
          <w:lang w:val="fr-FR"/>
        </w:rPr>
      </w:pPr>
      <w:bookmarkStart w:id="672" w:name="_Toc381792135"/>
      <w:bookmarkStart w:id="673" w:name="_Toc385849682"/>
      <w:bookmarkStart w:id="674" w:name="_Toc385850290"/>
      <w:bookmarkStart w:id="675" w:name="_Toc390244156"/>
      <w:bookmarkStart w:id="676" w:name="_Toc408376547"/>
      <w:bookmarkStart w:id="677" w:name="_Toc408629665"/>
      <w:bookmarkStart w:id="678" w:name="_Toc411866224"/>
      <w:bookmarkStart w:id="679" w:name="_Toc439908844"/>
      <w:bookmarkStart w:id="680" w:name="_Toc78900240"/>
      <w:r w:rsidRPr="00C07D2F">
        <w:rPr>
          <w:rFonts w:ascii="Arial Narrow" w:hAnsi="Arial Narrow" w:cs="Arial"/>
          <w:u w:val="single"/>
          <w:lang w:val="fr-FR"/>
        </w:rPr>
        <w:t xml:space="preserve">Article </w:t>
      </w:r>
      <w:r w:rsidR="0085733D" w:rsidRPr="00C07D2F">
        <w:rPr>
          <w:rFonts w:ascii="Arial Narrow" w:hAnsi="Arial Narrow" w:cs="Arial"/>
          <w:u w:val="single"/>
          <w:lang w:val="fr-FR"/>
        </w:rPr>
        <w:t>23</w:t>
      </w:r>
      <w:r w:rsidRPr="00C07D2F">
        <w:rPr>
          <w:rFonts w:ascii="Arial Narrow" w:hAnsi="Arial Narrow" w:cs="Arial"/>
          <w:u w:val="single"/>
          <w:lang w:val="fr-FR"/>
        </w:rPr>
        <w:t> :</w:t>
      </w:r>
      <w:r w:rsidRPr="00C07D2F">
        <w:rPr>
          <w:rFonts w:ascii="Arial Narrow" w:hAnsi="Arial Narrow" w:cs="Arial"/>
          <w:lang w:val="fr-FR"/>
        </w:rPr>
        <w:t xml:space="preserve"> Domiciliation Bancaire</w:t>
      </w:r>
      <w:bookmarkEnd w:id="672"/>
      <w:bookmarkEnd w:id="673"/>
      <w:bookmarkEnd w:id="674"/>
      <w:bookmarkEnd w:id="675"/>
      <w:bookmarkEnd w:id="676"/>
      <w:bookmarkEnd w:id="677"/>
      <w:bookmarkEnd w:id="678"/>
      <w:bookmarkEnd w:id="679"/>
      <w:bookmarkEnd w:id="680"/>
    </w:p>
    <w:p w:rsidR="00AE15DB" w:rsidRPr="00C07D2F" w:rsidRDefault="00AE15DB" w:rsidP="00B07D87">
      <w:pPr>
        <w:spacing w:line="276" w:lineRule="auto"/>
        <w:jc w:val="both"/>
        <w:rPr>
          <w:rFonts w:ascii="Arial Narrow" w:hAnsi="Arial Narrow" w:cs="Arial"/>
        </w:rPr>
      </w:pPr>
      <w:r w:rsidRPr="00C07D2F">
        <w:rPr>
          <w:rFonts w:ascii="Arial Narrow" w:hAnsi="Arial Narrow" w:cs="Arial"/>
        </w:rPr>
        <w:t>Les paiements seront effectués au compte n°______________ ouvert au nom de _____________________ auprès de la Banque ___________ Agence de______</w:t>
      </w:r>
    </w:p>
    <w:p w:rsidR="00AE15DB" w:rsidRPr="00C07D2F" w:rsidRDefault="00AE15DB" w:rsidP="00B07D87">
      <w:pPr>
        <w:pStyle w:val="Titre3"/>
        <w:spacing w:before="0" w:after="0" w:line="276" w:lineRule="auto"/>
        <w:rPr>
          <w:rFonts w:ascii="Arial Narrow" w:hAnsi="Arial Narrow" w:cs="Arial"/>
          <w:lang w:val="fr-FR"/>
        </w:rPr>
      </w:pPr>
      <w:bookmarkStart w:id="681" w:name="_Toc381792136"/>
      <w:bookmarkStart w:id="682" w:name="_Toc385849683"/>
      <w:bookmarkStart w:id="683" w:name="_Toc385850291"/>
      <w:bookmarkStart w:id="684" w:name="_Toc390244157"/>
      <w:bookmarkStart w:id="685" w:name="_Toc408376548"/>
      <w:bookmarkStart w:id="686" w:name="_Toc408629666"/>
      <w:bookmarkStart w:id="687" w:name="_Toc411866225"/>
      <w:bookmarkStart w:id="688" w:name="_Toc439908845"/>
      <w:bookmarkStart w:id="689" w:name="_Toc78900241"/>
      <w:r w:rsidRPr="00C07D2F">
        <w:rPr>
          <w:rFonts w:ascii="Arial Narrow" w:hAnsi="Arial Narrow" w:cs="Arial"/>
          <w:u w:val="single"/>
          <w:lang w:val="fr-FR"/>
        </w:rPr>
        <w:t>Article 2</w:t>
      </w:r>
      <w:r w:rsidR="0085733D" w:rsidRPr="00C07D2F">
        <w:rPr>
          <w:rFonts w:ascii="Arial Narrow" w:hAnsi="Arial Narrow" w:cs="Arial"/>
          <w:u w:val="single"/>
          <w:lang w:val="fr-FR"/>
        </w:rPr>
        <w:t>4</w:t>
      </w:r>
      <w:r w:rsidRPr="00C07D2F">
        <w:rPr>
          <w:rFonts w:ascii="Arial Narrow" w:hAnsi="Arial Narrow" w:cs="Arial"/>
          <w:u w:val="single"/>
          <w:lang w:val="fr-FR"/>
        </w:rPr>
        <w:t> :</w:t>
      </w:r>
      <w:r w:rsidRPr="00C07D2F">
        <w:rPr>
          <w:rFonts w:ascii="Arial Narrow" w:hAnsi="Arial Narrow" w:cs="Arial"/>
          <w:lang w:val="fr-FR"/>
        </w:rPr>
        <w:t xml:space="preserve"> Paiement des travaux</w:t>
      </w:r>
      <w:bookmarkEnd w:id="681"/>
      <w:bookmarkEnd w:id="682"/>
      <w:bookmarkEnd w:id="683"/>
      <w:bookmarkEnd w:id="684"/>
      <w:bookmarkEnd w:id="685"/>
      <w:bookmarkEnd w:id="686"/>
      <w:bookmarkEnd w:id="687"/>
      <w:bookmarkEnd w:id="688"/>
      <w:bookmarkEnd w:id="689"/>
    </w:p>
    <w:p w:rsidR="00AE15DB" w:rsidRPr="00C07D2F" w:rsidRDefault="00AE15DB" w:rsidP="00B07D87">
      <w:pPr>
        <w:spacing w:line="276" w:lineRule="auto"/>
        <w:jc w:val="both"/>
        <w:rPr>
          <w:rFonts w:ascii="Arial Narrow" w:hAnsi="Arial Narrow" w:cs="Arial"/>
        </w:rPr>
      </w:pPr>
      <w:r w:rsidRPr="00C07D2F">
        <w:rPr>
          <w:rFonts w:ascii="Arial Narrow" w:hAnsi="Arial Narrow" w:cs="Arial"/>
        </w:rPr>
        <w:t xml:space="preserve">Le règlement de la présente dépense sera effectué par le </w:t>
      </w:r>
      <w:r w:rsidR="00E54C39" w:rsidRPr="00C07D2F">
        <w:rPr>
          <w:rFonts w:ascii="Arial Narrow" w:hAnsi="Arial Narrow" w:cs="Arial"/>
        </w:rPr>
        <w:t xml:space="preserve">receveur municipal de la commune de </w:t>
      </w:r>
      <w:r w:rsidR="00922297" w:rsidRPr="00C07D2F">
        <w:rPr>
          <w:rFonts w:ascii="Arial Narrow" w:hAnsi="Arial Narrow" w:cs="Arial"/>
        </w:rPr>
        <w:t>CAMPO</w:t>
      </w:r>
      <w:r w:rsidRPr="00C07D2F">
        <w:rPr>
          <w:rFonts w:ascii="Arial Narrow" w:hAnsi="Arial Narrow" w:cs="Arial"/>
        </w:rPr>
        <w:t xml:space="preserve"> après transmission des décomptes établis par l’Ingénieur </w:t>
      </w:r>
      <w:r w:rsidR="0049755A" w:rsidRPr="00C07D2F">
        <w:rPr>
          <w:rFonts w:ascii="Arial Narrow" w:hAnsi="Arial Narrow" w:cs="Arial"/>
        </w:rPr>
        <w:t>du Marché</w:t>
      </w:r>
      <w:r w:rsidRPr="00C07D2F">
        <w:rPr>
          <w:rFonts w:ascii="Arial Narrow" w:hAnsi="Arial Narrow" w:cs="Arial"/>
        </w:rPr>
        <w:t xml:space="preserve"> et signé par le </w:t>
      </w:r>
      <w:r w:rsidR="00884E0B" w:rsidRPr="00C07D2F">
        <w:rPr>
          <w:rFonts w:ascii="Arial Narrow" w:hAnsi="Arial Narrow" w:cs="Arial"/>
        </w:rPr>
        <w:t>maitre d’ouvrage, l’</w:t>
      </w:r>
      <w:r w:rsidR="006770DE" w:rsidRPr="00C07D2F">
        <w:rPr>
          <w:rFonts w:ascii="Arial Narrow" w:hAnsi="Arial Narrow" w:cs="Arial"/>
        </w:rPr>
        <w:t>ingénieur</w:t>
      </w:r>
      <w:r w:rsidR="00884E0B" w:rsidRPr="00C07D2F">
        <w:rPr>
          <w:rFonts w:ascii="Arial Narrow" w:hAnsi="Arial Narrow" w:cs="Arial"/>
        </w:rPr>
        <w:t xml:space="preserve"> du marché, le maitre d’œuvre, </w:t>
      </w:r>
      <w:r w:rsidR="00A92445" w:rsidRPr="00C07D2F">
        <w:rPr>
          <w:rFonts w:ascii="Arial Narrow" w:hAnsi="Arial Narrow" w:cs="Arial"/>
        </w:rPr>
        <w:t xml:space="preserve">le chef service du marché, </w:t>
      </w:r>
      <w:r w:rsidR="00884E0B" w:rsidRPr="00C07D2F">
        <w:rPr>
          <w:rFonts w:ascii="Arial Narrow" w:hAnsi="Arial Narrow" w:cs="Arial"/>
        </w:rPr>
        <w:t>le Cocontractant</w:t>
      </w:r>
      <w:r w:rsidRPr="00C07D2F">
        <w:rPr>
          <w:rFonts w:ascii="Arial Narrow" w:hAnsi="Arial Narrow" w:cs="Arial"/>
        </w:rPr>
        <w:t xml:space="preserve"> en sept (07) exemplaires dont l’original est timbré.</w:t>
      </w:r>
    </w:p>
    <w:p w:rsidR="00AE15DB" w:rsidRPr="00C07D2F" w:rsidRDefault="00AE15DB" w:rsidP="00B07D87">
      <w:pPr>
        <w:pStyle w:val="Titre3"/>
        <w:spacing w:before="0" w:after="0" w:line="276" w:lineRule="auto"/>
        <w:rPr>
          <w:rFonts w:ascii="Arial Narrow" w:hAnsi="Arial Narrow" w:cs="Arial"/>
          <w:lang w:val="fr-FR"/>
        </w:rPr>
      </w:pPr>
      <w:bookmarkStart w:id="690" w:name="_Toc381792137"/>
      <w:bookmarkStart w:id="691" w:name="_Toc385849684"/>
      <w:bookmarkStart w:id="692" w:name="_Toc385850292"/>
      <w:bookmarkStart w:id="693" w:name="_Toc390244158"/>
      <w:bookmarkStart w:id="694" w:name="_Toc408376549"/>
      <w:bookmarkStart w:id="695" w:name="_Toc408629667"/>
      <w:bookmarkStart w:id="696" w:name="_Toc411866226"/>
      <w:bookmarkStart w:id="697" w:name="_Toc439908846"/>
      <w:bookmarkStart w:id="698" w:name="_Toc78900242"/>
      <w:r w:rsidRPr="00C07D2F">
        <w:rPr>
          <w:rFonts w:ascii="Arial Narrow" w:hAnsi="Arial Narrow" w:cs="Arial"/>
          <w:u w:val="single"/>
          <w:lang w:val="fr-FR"/>
        </w:rPr>
        <w:t>Article 2</w:t>
      </w:r>
      <w:r w:rsidR="0085733D" w:rsidRPr="00C07D2F">
        <w:rPr>
          <w:rFonts w:ascii="Arial Narrow" w:hAnsi="Arial Narrow" w:cs="Arial"/>
          <w:u w:val="single"/>
          <w:lang w:val="fr-FR"/>
        </w:rPr>
        <w:t xml:space="preserve">5 </w:t>
      </w:r>
      <w:r w:rsidRPr="00C07D2F">
        <w:rPr>
          <w:rFonts w:ascii="Arial Narrow" w:hAnsi="Arial Narrow" w:cs="Arial"/>
          <w:u w:val="single"/>
          <w:lang w:val="fr-FR"/>
        </w:rPr>
        <w:t>:</w:t>
      </w:r>
      <w:r w:rsidRPr="00C07D2F">
        <w:rPr>
          <w:rFonts w:ascii="Arial Narrow" w:hAnsi="Arial Narrow" w:cs="Arial"/>
          <w:lang w:val="fr-FR"/>
        </w:rPr>
        <w:t xml:space="preserve"> Nature des prix</w:t>
      </w:r>
      <w:bookmarkEnd w:id="690"/>
      <w:bookmarkEnd w:id="691"/>
      <w:bookmarkEnd w:id="692"/>
      <w:bookmarkEnd w:id="693"/>
      <w:bookmarkEnd w:id="694"/>
      <w:bookmarkEnd w:id="695"/>
      <w:bookmarkEnd w:id="696"/>
      <w:bookmarkEnd w:id="697"/>
      <w:bookmarkEnd w:id="698"/>
    </w:p>
    <w:p w:rsidR="00AE15DB" w:rsidRPr="00C07D2F" w:rsidRDefault="00AE15DB" w:rsidP="00B07D87">
      <w:pPr>
        <w:spacing w:line="276" w:lineRule="auto"/>
        <w:jc w:val="both"/>
        <w:rPr>
          <w:rFonts w:ascii="Arial Narrow" w:hAnsi="Arial Narrow" w:cs="Arial"/>
        </w:rPr>
      </w:pPr>
      <w:r w:rsidRPr="00C07D2F">
        <w:rPr>
          <w:rFonts w:ascii="Arial Narrow" w:hAnsi="Arial Narrow" w:cs="Arial"/>
        </w:rPr>
        <w:t>Les prix sont exprimés en F.CFA. Les prix unitaires et forfaitaires du bordereau des prix comprennent, outre les frais de main d’œuvre, d’assurances, de charges sociales, de matériels, de fournitures et de transport, toutes sujétions d’exécution et tous les faux frais et frais divers, notamment :</w:t>
      </w:r>
    </w:p>
    <w:p w:rsidR="00AE15DB" w:rsidRPr="00C07D2F" w:rsidRDefault="00BC3E46" w:rsidP="00B07D87">
      <w:pPr>
        <w:numPr>
          <w:ilvl w:val="0"/>
          <w:numId w:val="4"/>
        </w:numPr>
        <w:tabs>
          <w:tab w:val="clear" w:pos="1531"/>
          <w:tab w:val="num" w:pos="851"/>
        </w:tabs>
        <w:spacing w:line="276" w:lineRule="auto"/>
        <w:ind w:left="851" w:hanging="284"/>
        <w:jc w:val="both"/>
        <w:rPr>
          <w:rFonts w:ascii="Arial Narrow" w:hAnsi="Arial Narrow" w:cs="Arial"/>
        </w:rPr>
      </w:pPr>
      <w:r w:rsidRPr="00C07D2F">
        <w:rPr>
          <w:rFonts w:ascii="Arial Narrow" w:hAnsi="Arial Narrow" w:cs="Arial"/>
        </w:rPr>
        <w:t>Les</w:t>
      </w:r>
      <w:r w:rsidR="00AE15DB" w:rsidRPr="00C07D2F">
        <w:rPr>
          <w:rFonts w:ascii="Arial Narrow" w:hAnsi="Arial Narrow" w:cs="Arial"/>
        </w:rPr>
        <w:t xml:space="preserve"> frais et sujétions d’exécution </w:t>
      </w:r>
      <w:r w:rsidR="0049755A" w:rsidRPr="00C07D2F">
        <w:rPr>
          <w:rFonts w:ascii="Arial Narrow" w:hAnsi="Arial Narrow" w:cs="Arial"/>
        </w:rPr>
        <w:t xml:space="preserve">du </w:t>
      </w:r>
      <w:r w:rsidR="003E6DA3" w:rsidRPr="00C07D2F">
        <w:rPr>
          <w:rFonts w:ascii="Arial Narrow" w:hAnsi="Arial Narrow" w:cs="Arial"/>
        </w:rPr>
        <w:t>présent Marché</w:t>
      </w:r>
      <w:r w:rsidR="00AE15DB" w:rsidRPr="00C07D2F">
        <w:rPr>
          <w:rFonts w:ascii="Arial Narrow" w:hAnsi="Arial Narrow" w:cs="Arial"/>
        </w:rPr>
        <w:t xml:space="preserve">, ainsi que les bénéfices du </w:t>
      </w:r>
      <w:r w:rsidR="00884E0B" w:rsidRPr="00C07D2F">
        <w:rPr>
          <w:rFonts w:ascii="Arial Narrow" w:hAnsi="Arial Narrow" w:cs="Arial"/>
        </w:rPr>
        <w:t>Cocontractant ;</w:t>
      </w:r>
    </w:p>
    <w:p w:rsidR="00AE15DB" w:rsidRPr="00C07D2F" w:rsidRDefault="00BC3E46" w:rsidP="00B07D87">
      <w:pPr>
        <w:numPr>
          <w:ilvl w:val="0"/>
          <w:numId w:val="4"/>
        </w:numPr>
        <w:tabs>
          <w:tab w:val="clear" w:pos="1531"/>
          <w:tab w:val="num" w:pos="851"/>
        </w:tabs>
        <w:spacing w:line="276" w:lineRule="auto"/>
        <w:ind w:left="851" w:hanging="284"/>
        <w:jc w:val="both"/>
        <w:rPr>
          <w:rFonts w:ascii="Arial Narrow" w:hAnsi="Arial Narrow" w:cs="Arial"/>
        </w:rPr>
      </w:pPr>
      <w:r w:rsidRPr="00C07D2F">
        <w:rPr>
          <w:rFonts w:ascii="Arial Narrow" w:hAnsi="Arial Narrow" w:cs="Arial"/>
        </w:rPr>
        <w:t>Toutes</w:t>
      </w:r>
      <w:r w:rsidR="00AE15DB" w:rsidRPr="00C07D2F">
        <w:rPr>
          <w:rFonts w:ascii="Arial Narrow" w:hAnsi="Arial Narrow" w:cs="Arial"/>
        </w:rPr>
        <w:t xml:space="preserve"> les charges de réception et d’entretien des équipements fournis durant le délai de </w:t>
      </w:r>
      <w:r w:rsidRPr="00C07D2F">
        <w:rPr>
          <w:rFonts w:ascii="Arial Narrow" w:hAnsi="Arial Narrow" w:cs="Arial"/>
        </w:rPr>
        <w:t>garantie ;</w:t>
      </w:r>
    </w:p>
    <w:p w:rsidR="00AE15DB" w:rsidRPr="00C07D2F" w:rsidRDefault="00BC3E46" w:rsidP="00B07D87">
      <w:pPr>
        <w:numPr>
          <w:ilvl w:val="0"/>
          <w:numId w:val="4"/>
        </w:numPr>
        <w:tabs>
          <w:tab w:val="clear" w:pos="1531"/>
          <w:tab w:val="num" w:pos="851"/>
        </w:tabs>
        <w:spacing w:line="276" w:lineRule="auto"/>
        <w:ind w:left="851" w:hanging="284"/>
        <w:jc w:val="both"/>
        <w:rPr>
          <w:rFonts w:ascii="Arial Narrow" w:hAnsi="Arial Narrow" w:cs="Arial"/>
        </w:rPr>
      </w:pPr>
      <w:r w:rsidRPr="00C07D2F">
        <w:rPr>
          <w:rFonts w:ascii="Arial Narrow" w:hAnsi="Arial Narrow" w:cs="Arial"/>
        </w:rPr>
        <w:t>Les</w:t>
      </w:r>
      <w:r w:rsidR="00AE15DB" w:rsidRPr="00C07D2F">
        <w:rPr>
          <w:rFonts w:ascii="Arial Narrow" w:hAnsi="Arial Narrow" w:cs="Arial"/>
        </w:rPr>
        <w:t xml:space="preserve"> frais de fonctionnement de la base du </w:t>
      </w:r>
      <w:r w:rsidRPr="00C07D2F">
        <w:rPr>
          <w:rFonts w:ascii="Arial Narrow" w:hAnsi="Arial Narrow" w:cs="Arial"/>
        </w:rPr>
        <w:t>cocontractant ;</w:t>
      </w:r>
    </w:p>
    <w:p w:rsidR="00AE15DB" w:rsidRPr="00C07D2F" w:rsidRDefault="00BC3E46" w:rsidP="00B07D87">
      <w:pPr>
        <w:numPr>
          <w:ilvl w:val="0"/>
          <w:numId w:val="4"/>
        </w:numPr>
        <w:tabs>
          <w:tab w:val="clear" w:pos="1531"/>
          <w:tab w:val="num" w:pos="851"/>
        </w:tabs>
        <w:spacing w:line="276" w:lineRule="auto"/>
        <w:ind w:left="851" w:hanging="284"/>
        <w:jc w:val="both"/>
        <w:rPr>
          <w:rFonts w:ascii="Arial Narrow" w:hAnsi="Arial Narrow" w:cs="Arial"/>
        </w:rPr>
      </w:pPr>
      <w:r w:rsidRPr="00C07D2F">
        <w:rPr>
          <w:rFonts w:ascii="Arial Narrow" w:hAnsi="Arial Narrow" w:cs="Arial"/>
        </w:rPr>
        <w:t>Les</w:t>
      </w:r>
      <w:r w:rsidR="00AE15DB" w:rsidRPr="00C07D2F">
        <w:rPr>
          <w:rFonts w:ascii="Arial Narrow" w:hAnsi="Arial Narrow" w:cs="Arial"/>
        </w:rPr>
        <w:t xml:space="preserve"> dépenses pour nettoyage des sites à la fin des </w:t>
      </w:r>
      <w:r w:rsidRPr="00C07D2F">
        <w:rPr>
          <w:rFonts w:ascii="Arial Narrow" w:hAnsi="Arial Narrow" w:cs="Arial"/>
        </w:rPr>
        <w:t>travaux ;</w:t>
      </w:r>
    </w:p>
    <w:p w:rsidR="00AE15DB" w:rsidRPr="00C07D2F" w:rsidRDefault="00BC3E46" w:rsidP="00B07D87">
      <w:pPr>
        <w:numPr>
          <w:ilvl w:val="0"/>
          <w:numId w:val="4"/>
        </w:numPr>
        <w:tabs>
          <w:tab w:val="clear" w:pos="1531"/>
          <w:tab w:val="num" w:pos="851"/>
        </w:tabs>
        <w:spacing w:line="276" w:lineRule="auto"/>
        <w:ind w:left="851" w:hanging="284"/>
        <w:jc w:val="both"/>
        <w:rPr>
          <w:rFonts w:ascii="Arial Narrow" w:hAnsi="Arial Narrow" w:cs="Arial"/>
        </w:rPr>
      </w:pPr>
      <w:r w:rsidRPr="00C07D2F">
        <w:rPr>
          <w:rFonts w:ascii="Arial Narrow" w:hAnsi="Arial Narrow" w:cs="Arial"/>
        </w:rPr>
        <w:t>Les</w:t>
      </w:r>
      <w:r w:rsidR="00AE15DB" w:rsidRPr="00C07D2F">
        <w:rPr>
          <w:rFonts w:ascii="Arial Narrow" w:hAnsi="Arial Narrow" w:cs="Arial"/>
        </w:rPr>
        <w:t xml:space="preserve"> frais d’étude : dessins et calculs.</w:t>
      </w:r>
    </w:p>
    <w:p w:rsidR="00AE15DB" w:rsidRPr="00C07D2F" w:rsidRDefault="00AE15DB" w:rsidP="00B07D87">
      <w:pPr>
        <w:spacing w:line="276" w:lineRule="auto"/>
        <w:jc w:val="both"/>
        <w:rPr>
          <w:rFonts w:ascii="Arial Narrow" w:hAnsi="Arial Narrow" w:cs="Arial"/>
        </w:rPr>
      </w:pPr>
      <w:r w:rsidRPr="00C07D2F">
        <w:rPr>
          <w:rFonts w:ascii="Arial Narrow" w:hAnsi="Arial Narrow" w:cs="Arial"/>
        </w:rPr>
        <w:t xml:space="preserve">Le Cocontractant est réputé avoir une parfaite connaissance de toutes les sujétions imposées par l’exécution des prestations et de toutes les conditions locales susceptibles d’influer sur cette exécution, que ces sujétions soient ou non explicitement prévues dans </w:t>
      </w:r>
      <w:r w:rsidR="003E6DA3" w:rsidRPr="00C07D2F">
        <w:rPr>
          <w:rFonts w:ascii="Arial Narrow" w:hAnsi="Arial Narrow" w:cs="Arial"/>
        </w:rPr>
        <w:t>Le présent Marché</w:t>
      </w:r>
      <w:r w:rsidRPr="00C07D2F">
        <w:rPr>
          <w:rFonts w:ascii="Arial Narrow" w:hAnsi="Arial Narrow" w:cs="Arial"/>
        </w:rPr>
        <w:t>.</w:t>
      </w:r>
    </w:p>
    <w:p w:rsidR="0085733D" w:rsidRPr="00C07D2F" w:rsidRDefault="0085733D" w:rsidP="00B07D87">
      <w:pPr>
        <w:pStyle w:val="Titre3"/>
        <w:spacing w:before="0" w:after="0" w:line="276" w:lineRule="auto"/>
        <w:rPr>
          <w:rFonts w:ascii="Arial Narrow" w:hAnsi="Arial Narrow" w:cs="Arial"/>
          <w:lang w:val="fr-FR"/>
        </w:rPr>
      </w:pPr>
      <w:bookmarkStart w:id="699" w:name="_Toc381792138"/>
      <w:bookmarkStart w:id="700" w:name="_Toc385849685"/>
      <w:bookmarkStart w:id="701" w:name="_Toc385850293"/>
      <w:bookmarkStart w:id="702" w:name="_Toc392489640"/>
      <w:bookmarkStart w:id="703" w:name="_Toc392489809"/>
      <w:bookmarkStart w:id="704" w:name="_Toc392489965"/>
      <w:bookmarkStart w:id="705" w:name="_Toc392490349"/>
      <w:bookmarkStart w:id="706" w:name="_Toc392850237"/>
      <w:bookmarkStart w:id="707" w:name="_Toc392850355"/>
      <w:bookmarkStart w:id="708" w:name="_Toc392850469"/>
      <w:bookmarkStart w:id="709" w:name="_Toc392860915"/>
      <w:bookmarkStart w:id="710" w:name="_Toc393287046"/>
      <w:bookmarkStart w:id="711" w:name="_Toc408376550"/>
      <w:bookmarkStart w:id="712" w:name="_Toc408629668"/>
      <w:bookmarkStart w:id="713" w:name="_Toc411866227"/>
      <w:bookmarkStart w:id="714" w:name="_Toc439908847"/>
      <w:bookmarkStart w:id="715" w:name="_Toc78900243"/>
      <w:bookmarkStart w:id="716" w:name="_Toc381792139"/>
      <w:bookmarkStart w:id="717" w:name="_Toc385849686"/>
      <w:bookmarkStart w:id="718" w:name="_Toc385850294"/>
      <w:bookmarkStart w:id="719" w:name="_Toc390244160"/>
      <w:r w:rsidRPr="00C07D2F">
        <w:rPr>
          <w:rFonts w:ascii="Arial Narrow" w:hAnsi="Arial Narrow" w:cs="Arial"/>
          <w:u w:val="single"/>
          <w:lang w:val="fr-FR"/>
        </w:rPr>
        <w:lastRenderedPageBreak/>
        <w:t>Article 26 :</w:t>
      </w:r>
      <w:r w:rsidRPr="00C07D2F">
        <w:rPr>
          <w:rFonts w:ascii="Arial Narrow" w:hAnsi="Arial Narrow" w:cs="Arial"/>
          <w:lang w:val="fr-FR"/>
        </w:rPr>
        <w:t xml:space="preserve"> Avance de démarrage</w:t>
      </w:r>
      <w:bookmarkEnd w:id="699"/>
      <w:bookmarkEnd w:id="700"/>
      <w:bookmarkEnd w:id="701"/>
      <w:bookmarkEnd w:id="702"/>
      <w:bookmarkEnd w:id="703"/>
      <w:bookmarkEnd w:id="704"/>
      <w:bookmarkEnd w:id="705"/>
      <w:bookmarkEnd w:id="706"/>
      <w:bookmarkEnd w:id="707"/>
      <w:bookmarkEnd w:id="708"/>
      <w:r w:rsidRPr="00C07D2F">
        <w:rPr>
          <w:rFonts w:ascii="Arial Narrow" w:hAnsi="Arial Narrow" w:cs="Arial"/>
          <w:lang w:val="fr-FR"/>
        </w:rPr>
        <w:t xml:space="preserve"> et décomptes</w:t>
      </w:r>
      <w:bookmarkEnd w:id="709"/>
      <w:bookmarkEnd w:id="710"/>
      <w:bookmarkEnd w:id="711"/>
      <w:bookmarkEnd w:id="712"/>
      <w:bookmarkEnd w:id="713"/>
      <w:bookmarkEnd w:id="714"/>
      <w:bookmarkEnd w:id="715"/>
    </w:p>
    <w:p w:rsidR="0085733D" w:rsidRPr="00C07D2F" w:rsidRDefault="0085733D" w:rsidP="00B07D87">
      <w:pPr>
        <w:spacing w:line="276" w:lineRule="auto"/>
        <w:ind w:left="705" w:hanging="705"/>
        <w:jc w:val="both"/>
        <w:rPr>
          <w:rFonts w:ascii="Arial Narrow" w:hAnsi="Arial Narrow" w:cs="Arial"/>
        </w:rPr>
      </w:pPr>
      <w:r w:rsidRPr="00C07D2F">
        <w:rPr>
          <w:rFonts w:ascii="Arial Narrow" w:hAnsi="Arial Narrow" w:cs="Arial"/>
          <w:b/>
        </w:rPr>
        <w:t>26.1</w:t>
      </w:r>
      <w:r w:rsidRPr="00C07D2F">
        <w:rPr>
          <w:rFonts w:ascii="Arial Narrow" w:hAnsi="Arial Narrow" w:cs="Arial"/>
        </w:rPr>
        <w:t>-</w:t>
      </w:r>
      <w:r w:rsidRPr="00C07D2F">
        <w:rPr>
          <w:rFonts w:ascii="Arial Narrow" w:hAnsi="Arial Narrow" w:cs="Arial"/>
        </w:rPr>
        <w:tab/>
        <w:t>A la demande du Cocontractant, le Maître d’ouvrage accordera une avance de démarrage égale à 20% du montant du marché.</w:t>
      </w:r>
    </w:p>
    <w:p w:rsidR="0085733D" w:rsidRPr="00C07D2F" w:rsidRDefault="0085733D" w:rsidP="00B07D87">
      <w:pPr>
        <w:spacing w:line="276" w:lineRule="auto"/>
        <w:ind w:left="705" w:hanging="705"/>
        <w:jc w:val="both"/>
        <w:rPr>
          <w:rFonts w:ascii="Arial Narrow" w:hAnsi="Arial Narrow" w:cs="Arial"/>
        </w:rPr>
      </w:pPr>
      <w:r w:rsidRPr="00C07D2F">
        <w:rPr>
          <w:rFonts w:ascii="Arial Narrow" w:hAnsi="Arial Narrow" w:cs="Arial"/>
          <w:b/>
        </w:rPr>
        <w:t>26.2-</w:t>
      </w:r>
      <w:r w:rsidRPr="00C07D2F">
        <w:rPr>
          <w:rFonts w:ascii="Arial Narrow" w:hAnsi="Arial Narrow" w:cs="Arial"/>
        </w:rPr>
        <w:tab/>
        <w:t>Au plus 40% du montant du marché en cas de dépôt sur le chantier ou annexe du chantier, de matériaux, matières premières, équipements ou objets fabriqués destinés à l’exécution du marché, sous réserve :</w:t>
      </w:r>
    </w:p>
    <w:p w:rsidR="0085733D" w:rsidRPr="00C07D2F" w:rsidRDefault="00F456B9" w:rsidP="00B07D87">
      <w:pPr>
        <w:numPr>
          <w:ilvl w:val="0"/>
          <w:numId w:val="3"/>
        </w:numPr>
        <w:spacing w:line="276" w:lineRule="auto"/>
        <w:jc w:val="both"/>
        <w:rPr>
          <w:rFonts w:ascii="Arial Narrow" w:hAnsi="Arial Narrow" w:cs="Arial"/>
        </w:rPr>
      </w:pPr>
      <w:r w:rsidRPr="00C07D2F">
        <w:rPr>
          <w:rFonts w:ascii="Arial Narrow" w:hAnsi="Arial Narrow" w:cs="Arial"/>
        </w:rPr>
        <w:t>Qu’ils</w:t>
      </w:r>
      <w:r w:rsidR="0085733D" w:rsidRPr="00C07D2F">
        <w:rPr>
          <w:rFonts w:ascii="Arial Narrow" w:hAnsi="Arial Narrow" w:cs="Arial"/>
        </w:rPr>
        <w:t xml:space="preserve"> aient été acquis en toute propriété par le Cocontractant, et effectivement payés par lui ;</w:t>
      </w:r>
    </w:p>
    <w:p w:rsidR="0085733D" w:rsidRPr="00C07D2F" w:rsidRDefault="00F456B9" w:rsidP="00B07D87">
      <w:pPr>
        <w:numPr>
          <w:ilvl w:val="0"/>
          <w:numId w:val="3"/>
        </w:numPr>
        <w:spacing w:line="276" w:lineRule="auto"/>
        <w:jc w:val="both"/>
        <w:rPr>
          <w:rFonts w:ascii="Arial Narrow" w:hAnsi="Arial Narrow" w:cs="Arial"/>
        </w:rPr>
      </w:pPr>
      <w:r w:rsidRPr="00C07D2F">
        <w:rPr>
          <w:rFonts w:ascii="Arial Narrow" w:hAnsi="Arial Narrow" w:cs="Arial"/>
        </w:rPr>
        <w:t>Qu’ils</w:t>
      </w:r>
      <w:r w:rsidR="0085733D" w:rsidRPr="00C07D2F">
        <w:rPr>
          <w:rFonts w:ascii="Arial Narrow" w:hAnsi="Arial Narrow" w:cs="Arial"/>
        </w:rPr>
        <w:t xml:space="preserve"> soient lotis d’une manière telle que leur destination ne fasse l’objet d’aucun doute ;</w:t>
      </w:r>
    </w:p>
    <w:p w:rsidR="0085733D" w:rsidRPr="00C07D2F" w:rsidRDefault="00F456B9" w:rsidP="00B07D87">
      <w:pPr>
        <w:numPr>
          <w:ilvl w:val="0"/>
          <w:numId w:val="3"/>
        </w:numPr>
        <w:spacing w:line="276" w:lineRule="auto"/>
        <w:jc w:val="both"/>
        <w:rPr>
          <w:rFonts w:ascii="Arial Narrow" w:hAnsi="Arial Narrow" w:cs="Arial"/>
        </w:rPr>
      </w:pPr>
      <w:r w:rsidRPr="00C07D2F">
        <w:rPr>
          <w:rFonts w:ascii="Arial Narrow" w:hAnsi="Arial Narrow" w:cs="Arial"/>
        </w:rPr>
        <w:t>Qu’ils</w:t>
      </w:r>
      <w:r w:rsidR="0085733D" w:rsidRPr="00C07D2F">
        <w:rPr>
          <w:rFonts w:ascii="Arial Narrow" w:hAnsi="Arial Narrow" w:cs="Arial"/>
        </w:rPr>
        <w:t xml:space="preserve"> puissent être contrôlés par l’Ingénieur </w:t>
      </w:r>
      <w:r w:rsidR="0049755A" w:rsidRPr="00C07D2F">
        <w:rPr>
          <w:rFonts w:ascii="Arial Narrow" w:hAnsi="Arial Narrow" w:cs="Arial"/>
        </w:rPr>
        <w:t>du Marché</w:t>
      </w:r>
      <w:r w:rsidR="0085733D" w:rsidRPr="00C07D2F">
        <w:rPr>
          <w:rFonts w:ascii="Arial Narrow" w:hAnsi="Arial Narrow" w:cs="Arial"/>
        </w:rPr>
        <w:t> ;</w:t>
      </w:r>
    </w:p>
    <w:p w:rsidR="0085733D" w:rsidRPr="00C07D2F" w:rsidRDefault="00F456B9" w:rsidP="00B07D87">
      <w:pPr>
        <w:numPr>
          <w:ilvl w:val="0"/>
          <w:numId w:val="3"/>
        </w:numPr>
        <w:spacing w:line="276" w:lineRule="auto"/>
        <w:jc w:val="both"/>
        <w:rPr>
          <w:rFonts w:ascii="Arial Narrow" w:hAnsi="Arial Narrow" w:cs="Arial"/>
        </w:rPr>
      </w:pPr>
      <w:r w:rsidRPr="00C07D2F">
        <w:rPr>
          <w:rFonts w:ascii="Arial Narrow" w:hAnsi="Arial Narrow" w:cs="Arial"/>
        </w:rPr>
        <w:t>Que</w:t>
      </w:r>
      <w:r w:rsidR="0085733D" w:rsidRPr="00C07D2F">
        <w:rPr>
          <w:rFonts w:ascii="Arial Narrow" w:hAnsi="Arial Narrow" w:cs="Arial"/>
        </w:rPr>
        <w:t xml:space="preserve"> les tests de qualités effectués par l’Ingénieur soient conformes aux règles de l’art.</w:t>
      </w:r>
    </w:p>
    <w:p w:rsidR="0085733D" w:rsidRPr="00C07D2F" w:rsidRDefault="0085733D" w:rsidP="00B07D87">
      <w:pPr>
        <w:spacing w:line="276" w:lineRule="auto"/>
        <w:ind w:left="708"/>
        <w:jc w:val="both"/>
        <w:rPr>
          <w:rFonts w:ascii="Arial Narrow" w:hAnsi="Arial Narrow" w:cs="Arial"/>
        </w:rPr>
      </w:pPr>
      <w:r w:rsidRPr="00C07D2F">
        <w:rPr>
          <w:rFonts w:ascii="Arial Narrow" w:hAnsi="Arial Narrow" w:cs="Arial"/>
        </w:rPr>
        <w:t xml:space="preserve">Le paiement de ce décompte se fera sur la base des documents approuvés par le Chef de service </w:t>
      </w:r>
      <w:r w:rsidR="0049755A" w:rsidRPr="00C07D2F">
        <w:rPr>
          <w:rFonts w:ascii="Arial Narrow" w:hAnsi="Arial Narrow" w:cs="Arial"/>
        </w:rPr>
        <w:t>du Marché</w:t>
      </w:r>
      <w:r w:rsidRPr="00C07D2F">
        <w:rPr>
          <w:rFonts w:ascii="Arial Narrow" w:hAnsi="Arial Narrow" w:cs="Arial"/>
        </w:rPr>
        <w:t xml:space="preserve"> et l’Ingénieur.</w:t>
      </w:r>
    </w:p>
    <w:p w:rsidR="00F456B9" w:rsidRPr="00C07D2F" w:rsidRDefault="0085733D" w:rsidP="00B07D87">
      <w:pPr>
        <w:spacing w:line="276" w:lineRule="auto"/>
        <w:ind w:left="705" w:hanging="705"/>
        <w:jc w:val="both"/>
        <w:rPr>
          <w:rFonts w:ascii="Arial Narrow" w:hAnsi="Arial Narrow" w:cs="Arial"/>
        </w:rPr>
      </w:pPr>
      <w:r w:rsidRPr="00C07D2F">
        <w:rPr>
          <w:rFonts w:ascii="Arial Narrow" w:hAnsi="Arial Narrow" w:cs="Arial"/>
          <w:b/>
        </w:rPr>
        <w:t>26.3-</w:t>
      </w:r>
      <w:r w:rsidRPr="00C07D2F">
        <w:rPr>
          <w:rFonts w:ascii="Arial Narrow" w:hAnsi="Arial Narrow" w:cs="Arial"/>
          <w:b/>
        </w:rPr>
        <w:tab/>
      </w:r>
      <w:r w:rsidRPr="00C07D2F">
        <w:rPr>
          <w:rFonts w:ascii="Arial Narrow" w:hAnsi="Arial Narrow" w:cs="Arial"/>
        </w:rPr>
        <w:t xml:space="preserve">Le décompte final sera payé après la réception provisoire des travaux </w:t>
      </w:r>
    </w:p>
    <w:p w:rsidR="0085733D" w:rsidRPr="00C07D2F" w:rsidRDefault="0085733D" w:rsidP="00B07D87">
      <w:pPr>
        <w:spacing w:line="276" w:lineRule="auto"/>
        <w:ind w:left="705" w:hanging="705"/>
        <w:jc w:val="both"/>
        <w:rPr>
          <w:rFonts w:ascii="Arial Narrow" w:hAnsi="Arial Narrow" w:cs="Arial"/>
        </w:rPr>
      </w:pPr>
      <w:r w:rsidRPr="00C07D2F">
        <w:rPr>
          <w:rFonts w:ascii="Arial Narrow" w:hAnsi="Arial Narrow" w:cs="Arial"/>
          <w:b/>
        </w:rPr>
        <w:t>26.4-</w:t>
      </w:r>
      <w:r w:rsidRPr="00C07D2F">
        <w:rPr>
          <w:rFonts w:ascii="Arial Narrow" w:hAnsi="Arial Narrow" w:cs="Arial"/>
        </w:rPr>
        <w:tab/>
        <w:t xml:space="preserve">Les décomptes seront établis en </w:t>
      </w:r>
      <w:r w:rsidR="000438D2" w:rsidRPr="00C07D2F">
        <w:rPr>
          <w:rFonts w:ascii="Arial Narrow" w:hAnsi="Arial Narrow" w:cs="Arial"/>
        </w:rPr>
        <w:t>dix (</w:t>
      </w:r>
      <w:r w:rsidRPr="00C07D2F">
        <w:rPr>
          <w:rFonts w:ascii="Arial Narrow" w:hAnsi="Arial Narrow" w:cs="Arial"/>
        </w:rPr>
        <w:t>10</w:t>
      </w:r>
      <w:r w:rsidR="000438D2" w:rsidRPr="00C07D2F">
        <w:rPr>
          <w:rFonts w:ascii="Arial Narrow" w:hAnsi="Arial Narrow" w:cs="Arial"/>
        </w:rPr>
        <w:t>)</w:t>
      </w:r>
      <w:r w:rsidRPr="00C07D2F">
        <w:rPr>
          <w:rFonts w:ascii="Arial Narrow" w:hAnsi="Arial Narrow" w:cs="Arial"/>
        </w:rPr>
        <w:t xml:space="preserve"> exemplaires, vérifiés et liquidés par l’Ingénieur. En cas de correction, un (01) exemplaire du décompte corrigé sera transmis au Cocontractant.</w:t>
      </w:r>
    </w:p>
    <w:p w:rsidR="00AE15DB" w:rsidRPr="00C07D2F" w:rsidRDefault="00AE15DB" w:rsidP="00B07D87">
      <w:pPr>
        <w:pStyle w:val="Titre3"/>
        <w:spacing w:before="0" w:after="0" w:line="276" w:lineRule="auto"/>
        <w:rPr>
          <w:rFonts w:ascii="Arial Narrow" w:hAnsi="Arial Narrow" w:cs="Arial"/>
          <w:lang w:val="fr-FR"/>
        </w:rPr>
      </w:pPr>
      <w:bookmarkStart w:id="720" w:name="_Toc408376551"/>
      <w:bookmarkStart w:id="721" w:name="_Toc408629669"/>
      <w:bookmarkStart w:id="722" w:name="_Toc411866228"/>
      <w:bookmarkStart w:id="723" w:name="_Toc439908848"/>
      <w:bookmarkStart w:id="724" w:name="_Toc78900244"/>
      <w:r w:rsidRPr="00C07D2F">
        <w:rPr>
          <w:rFonts w:ascii="Arial Narrow" w:hAnsi="Arial Narrow" w:cs="Arial"/>
          <w:u w:val="single"/>
          <w:lang w:val="fr-FR"/>
        </w:rPr>
        <w:t>Article 2</w:t>
      </w:r>
      <w:r w:rsidR="0085733D" w:rsidRPr="00C07D2F">
        <w:rPr>
          <w:rFonts w:ascii="Arial Narrow" w:hAnsi="Arial Narrow" w:cs="Arial"/>
          <w:u w:val="single"/>
          <w:lang w:val="fr-FR"/>
        </w:rPr>
        <w:t>7</w:t>
      </w:r>
      <w:r w:rsidRPr="00C07D2F">
        <w:rPr>
          <w:rFonts w:ascii="Arial Narrow" w:hAnsi="Arial Narrow" w:cs="Arial"/>
          <w:u w:val="single"/>
          <w:lang w:val="fr-FR"/>
        </w:rPr>
        <w:t> :</w:t>
      </w:r>
      <w:r w:rsidRPr="00C07D2F">
        <w:rPr>
          <w:rFonts w:ascii="Arial Narrow" w:hAnsi="Arial Narrow" w:cs="Arial"/>
          <w:lang w:val="fr-FR"/>
        </w:rPr>
        <w:t xml:space="preserve"> Cautionnement définitif</w:t>
      </w:r>
      <w:bookmarkEnd w:id="716"/>
      <w:bookmarkEnd w:id="717"/>
      <w:bookmarkEnd w:id="718"/>
      <w:bookmarkEnd w:id="719"/>
      <w:bookmarkEnd w:id="720"/>
      <w:bookmarkEnd w:id="721"/>
      <w:bookmarkEnd w:id="722"/>
      <w:bookmarkEnd w:id="723"/>
      <w:bookmarkEnd w:id="724"/>
    </w:p>
    <w:p w:rsidR="00AE15DB" w:rsidRPr="00C07D2F" w:rsidRDefault="00AE15DB" w:rsidP="00B07D87">
      <w:pPr>
        <w:spacing w:line="276" w:lineRule="auto"/>
        <w:ind w:left="705" w:hanging="705"/>
        <w:jc w:val="both"/>
        <w:rPr>
          <w:rFonts w:ascii="Arial Narrow" w:hAnsi="Arial Narrow" w:cs="Arial"/>
        </w:rPr>
      </w:pPr>
      <w:r w:rsidRPr="00C07D2F">
        <w:rPr>
          <w:rFonts w:ascii="Arial Narrow" w:hAnsi="Arial Narrow" w:cs="Arial"/>
          <w:b/>
        </w:rPr>
        <w:t>2</w:t>
      </w:r>
      <w:r w:rsidR="0085733D" w:rsidRPr="00C07D2F">
        <w:rPr>
          <w:rFonts w:ascii="Arial Narrow" w:hAnsi="Arial Narrow" w:cs="Arial"/>
          <w:b/>
        </w:rPr>
        <w:t>7</w:t>
      </w:r>
      <w:r w:rsidRPr="00C07D2F">
        <w:rPr>
          <w:rFonts w:ascii="Arial Narrow" w:hAnsi="Arial Narrow" w:cs="Arial"/>
          <w:b/>
        </w:rPr>
        <w:t>.1</w:t>
      </w:r>
      <w:r w:rsidRPr="00C07D2F">
        <w:rPr>
          <w:rFonts w:ascii="Arial Narrow" w:hAnsi="Arial Narrow" w:cs="Arial"/>
        </w:rPr>
        <w:t>-</w:t>
      </w:r>
      <w:r w:rsidRPr="00C07D2F">
        <w:rPr>
          <w:rFonts w:ascii="Arial Narrow" w:hAnsi="Arial Narrow" w:cs="Arial"/>
        </w:rPr>
        <w:tab/>
        <w:t>Le cautionnement définitif</w:t>
      </w:r>
      <w:r w:rsidR="00911D52">
        <w:rPr>
          <w:rFonts w:ascii="Arial Narrow" w:hAnsi="Arial Narrow" w:cs="Arial"/>
        </w:rPr>
        <w:t xml:space="preserve"> 2%</w:t>
      </w:r>
      <w:r w:rsidRPr="00C07D2F">
        <w:rPr>
          <w:rFonts w:ascii="Arial Narrow" w:hAnsi="Arial Narrow" w:cs="Arial"/>
        </w:rPr>
        <w:t xml:space="preserve"> garantissant l’exécution intégrale des prestations sera constitué dans un délai de vingt (20) jours à compter de la date de notification </w:t>
      </w:r>
      <w:r w:rsidR="0049755A" w:rsidRPr="00C07D2F">
        <w:rPr>
          <w:rFonts w:ascii="Arial Narrow" w:hAnsi="Arial Narrow" w:cs="Arial"/>
        </w:rPr>
        <w:t>du Marché</w:t>
      </w:r>
      <w:r w:rsidRPr="00C07D2F">
        <w:rPr>
          <w:rFonts w:ascii="Arial Narrow" w:hAnsi="Arial Narrow" w:cs="Arial"/>
        </w:rPr>
        <w:t>.</w:t>
      </w:r>
    </w:p>
    <w:p w:rsidR="00AE15DB" w:rsidRPr="00C07D2F" w:rsidRDefault="00AE15DB" w:rsidP="00B07D87">
      <w:pPr>
        <w:spacing w:line="276" w:lineRule="auto"/>
        <w:ind w:left="705"/>
        <w:jc w:val="both"/>
        <w:rPr>
          <w:rFonts w:ascii="Arial Narrow" w:hAnsi="Arial Narrow" w:cs="Arial"/>
        </w:rPr>
      </w:pPr>
      <w:r w:rsidRPr="00C07D2F">
        <w:rPr>
          <w:rFonts w:ascii="Arial Narrow" w:hAnsi="Arial Narrow" w:cs="Arial"/>
        </w:rPr>
        <w:t>Le cautionnement provisoire est libéré après constitution de ce cautionnement définitif.</w:t>
      </w:r>
    </w:p>
    <w:p w:rsidR="00AE15DB" w:rsidRPr="00C07D2F" w:rsidRDefault="0085733D" w:rsidP="00B07D87">
      <w:pPr>
        <w:spacing w:line="276" w:lineRule="auto"/>
        <w:ind w:left="705" w:hanging="705"/>
        <w:jc w:val="both"/>
        <w:rPr>
          <w:rFonts w:ascii="Arial Narrow" w:hAnsi="Arial Narrow" w:cs="Arial"/>
        </w:rPr>
      </w:pPr>
      <w:r w:rsidRPr="00C07D2F">
        <w:rPr>
          <w:rFonts w:ascii="Arial Narrow" w:hAnsi="Arial Narrow" w:cs="Arial"/>
          <w:b/>
        </w:rPr>
        <w:t>27</w:t>
      </w:r>
      <w:r w:rsidR="00AE15DB" w:rsidRPr="00C07D2F">
        <w:rPr>
          <w:rFonts w:ascii="Arial Narrow" w:hAnsi="Arial Narrow" w:cs="Arial"/>
          <w:b/>
        </w:rPr>
        <w:t>.2-</w:t>
      </w:r>
      <w:r w:rsidR="00AE15DB" w:rsidRPr="00C07D2F">
        <w:rPr>
          <w:rFonts w:ascii="Arial Narrow" w:hAnsi="Arial Narrow" w:cs="Arial"/>
          <w:b/>
        </w:rPr>
        <w:tab/>
      </w:r>
      <w:r w:rsidR="00AE15DB" w:rsidRPr="00C07D2F">
        <w:rPr>
          <w:rFonts w:ascii="Arial Narrow" w:hAnsi="Arial Narrow" w:cs="Arial"/>
        </w:rPr>
        <w:t xml:space="preserve">Le </w:t>
      </w:r>
      <w:r w:rsidR="00AE15DB" w:rsidRPr="00C07D2F">
        <w:rPr>
          <w:rFonts w:ascii="Arial Narrow" w:hAnsi="Arial Narrow" w:cs="Arial"/>
          <w:shd w:val="clear" w:color="auto" w:fill="FFFFFF"/>
        </w:rPr>
        <w:t>montant du cautionnement définitif est fixé à cinq pour cent (5%)</w:t>
      </w:r>
      <w:r w:rsidR="00AE15DB" w:rsidRPr="00C07D2F">
        <w:rPr>
          <w:rFonts w:ascii="Arial Narrow" w:hAnsi="Arial Narrow" w:cs="Arial"/>
        </w:rPr>
        <w:t xml:space="preserve"> du montant </w:t>
      </w:r>
      <w:r w:rsidR="0049755A" w:rsidRPr="00C07D2F">
        <w:rPr>
          <w:rFonts w:ascii="Arial Narrow" w:hAnsi="Arial Narrow" w:cs="Arial"/>
        </w:rPr>
        <w:t>du Marché</w:t>
      </w:r>
      <w:r w:rsidR="00AE15DB" w:rsidRPr="00C07D2F">
        <w:rPr>
          <w:rFonts w:ascii="Arial Narrow" w:hAnsi="Arial Narrow" w:cs="Arial"/>
        </w:rPr>
        <w:t xml:space="preserve">.  </w:t>
      </w:r>
    </w:p>
    <w:p w:rsidR="00AE15DB" w:rsidRPr="00C07D2F" w:rsidRDefault="0085733D" w:rsidP="00B07D87">
      <w:pPr>
        <w:spacing w:line="276" w:lineRule="auto"/>
        <w:ind w:left="705" w:hanging="705"/>
        <w:jc w:val="both"/>
        <w:rPr>
          <w:rFonts w:ascii="Arial Narrow" w:hAnsi="Arial Narrow" w:cs="Arial"/>
        </w:rPr>
      </w:pPr>
      <w:r w:rsidRPr="00C07D2F">
        <w:rPr>
          <w:rFonts w:ascii="Arial Narrow" w:hAnsi="Arial Narrow" w:cs="Arial"/>
          <w:b/>
        </w:rPr>
        <w:t>27</w:t>
      </w:r>
      <w:r w:rsidR="00AE15DB" w:rsidRPr="00C07D2F">
        <w:rPr>
          <w:rFonts w:ascii="Arial Narrow" w:hAnsi="Arial Narrow" w:cs="Arial"/>
          <w:b/>
        </w:rPr>
        <w:t>.3-</w:t>
      </w:r>
      <w:r w:rsidR="00AE15DB" w:rsidRPr="00C07D2F">
        <w:rPr>
          <w:rFonts w:ascii="Arial Narrow" w:hAnsi="Arial Narrow" w:cs="Arial"/>
          <w:b/>
        </w:rPr>
        <w:tab/>
      </w:r>
      <w:r w:rsidR="00AE15DB" w:rsidRPr="00C07D2F">
        <w:rPr>
          <w:rFonts w:ascii="Arial Narrow" w:hAnsi="Arial Narrow" w:cs="Arial"/>
        </w:rPr>
        <w:t>Le cautionnement définitif peut être remplacé par une caution personnelle et solidaire d’un établissement bancaire installé sur le territoire camerounais et agréé par le MINFI.</w:t>
      </w:r>
    </w:p>
    <w:p w:rsidR="00AE15DB" w:rsidRPr="00C07D2F" w:rsidRDefault="0085733D" w:rsidP="00B07D87">
      <w:pPr>
        <w:spacing w:line="276" w:lineRule="auto"/>
        <w:ind w:left="705" w:hanging="705"/>
        <w:jc w:val="both"/>
        <w:rPr>
          <w:rFonts w:ascii="Arial Narrow" w:hAnsi="Arial Narrow" w:cs="Arial"/>
        </w:rPr>
      </w:pPr>
      <w:r w:rsidRPr="00C07D2F">
        <w:rPr>
          <w:rFonts w:ascii="Arial Narrow" w:hAnsi="Arial Narrow" w:cs="Arial"/>
          <w:b/>
        </w:rPr>
        <w:t>27</w:t>
      </w:r>
      <w:r w:rsidR="00AE15DB" w:rsidRPr="00C07D2F">
        <w:rPr>
          <w:rFonts w:ascii="Arial Narrow" w:hAnsi="Arial Narrow" w:cs="Arial"/>
          <w:b/>
        </w:rPr>
        <w:t>.4</w:t>
      </w:r>
      <w:r w:rsidR="00AE15DB" w:rsidRPr="00C07D2F">
        <w:rPr>
          <w:rFonts w:ascii="Arial Narrow" w:hAnsi="Arial Narrow" w:cs="Arial"/>
        </w:rPr>
        <w:t>-</w:t>
      </w:r>
      <w:r w:rsidR="00AE15DB" w:rsidRPr="00C07D2F">
        <w:rPr>
          <w:rFonts w:ascii="Arial Narrow" w:hAnsi="Arial Narrow" w:cs="Arial"/>
        </w:rPr>
        <w:tab/>
        <w:t>Le cautionnement définitif sera restitué ou la caution bancaire le remplaçant libérée, sur demande écrite du Cocontractant, à la réception provisoire des prestations.</w:t>
      </w:r>
    </w:p>
    <w:p w:rsidR="00AE15DB" w:rsidRPr="00C07D2F" w:rsidRDefault="00AE15DB" w:rsidP="00B07D87">
      <w:pPr>
        <w:pStyle w:val="Titre3"/>
        <w:spacing w:before="0" w:after="0" w:line="276" w:lineRule="auto"/>
        <w:rPr>
          <w:rFonts w:ascii="Arial Narrow" w:hAnsi="Arial Narrow" w:cs="Arial"/>
          <w:lang w:val="fr-FR"/>
        </w:rPr>
      </w:pPr>
      <w:bookmarkStart w:id="725" w:name="_Toc381792140"/>
      <w:bookmarkStart w:id="726" w:name="_Toc385849687"/>
      <w:bookmarkStart w:id="727" w:name="_Toc385850295"/>
      <w:bookmarkStart w:id="728" w:name="_Toc390244161"/>
      <w:bookmarkStart w:id="729" w:name="_Toc408376552"/>
      <w:bookmarkStart w:id="730" w:name="_Toc408629670"/>
      <w:bookmarkStart w:id="731" w:name="_Toc411866229"/>
      <w:bookmarkStart w:id="732" w:name="_Toc439908849"/>
      <w:bookmarkStart w:id="733" w:name="_Toc78900245"/>
      <w:r w:rsidRPr="00C07D2F">
        <w:rPr>
          <w:rFonts w:ascii="Arial Narrow" w:hAnsi="Arial Narrow" w:cs="Arial"/>
          <w:u w:val="single"/>
          <w:lang w:val="fr-FR"/>
        </w:rPr>
        <w:t>Article 2</w:t>
      </w:r>
      <w:r w:rsidR="0085733D" w:rsidRPr="00C07D2F">
        <w:rPr>
          <w:rFonts w:ascii="Arial Narrow" w:hAnsi="Arial Narrow" w:cs="Arial"/>
          <w:u w:val="single"/>
          <w:lang w:val="fr-FR"/>
        </w:rPr>
        <w:t>8</w:t>
      </w:r>
      <w:r w:rsidRPr="00C07D2F">
        <w:rPr>
          <w:rFonts w:ascii="Arial Narrow" w:hAnsi="Arial Narrow" w:cs="Arial"/>
          <w:u w:val="single"/>
          <w:lang w:val="fr-FR"/>
        </w:rPr>
        <w:t> :</w:t>
      </w:r>
      <w:r w:rsidRPr="00C07D2F">
        <w:rPr>
          <w:rFonts w:ascii="Arial Narrow" w:hAnsi="Arial Narrow" w:cs="Arial"/>
          <w:lang w:val="fr-FR"/>
        </w:rPr>
        <w:t xml:space="preserve"> Assurances</w:t>
      </w:r>
      <w:bookmarkEnd w:id="725"/>
      <w:bookmarkEnd w:id="726"/>
      <w:bookmarkEnd w:id="727"/>
      <w:bookmarkEnd w:id="728"/>
      <w:bookmarkEnd w:id="729"/>
      <w:bookmarkEnd w:id="730"/>
      <w:bookmarkEnd w:id="731"/>
      <w:bookmarkEnd w:id="732"/>
      <w:bookmarkEnd w:id="733"/>
    </w:p>
    <w:p w:rsidR="00AE15DB" w:rsidRPr="00C07D2F" w:rsidRDefault="00AE15DB" w:rsidP="00B07D87">
      <w:pPr>
        <w:spacing w:line="276" w:lineRule="auto"/>
        <w:jc w:val="both"/>
        <w:rPr>
          <w:rFonts w:ascii="Arial Narrow" w:hAnsi="Arial Narrow" w:cs="Arial"/>
        </w:rPr>
      </w:pPr>
      <w:r w:rsidRPr="00C07D2F">
        <w:rPr>
          <w:rFonts w:ascii="Arial Narrow" w:hAnsi="Arial Narrow" w:cs="Arial"/>
        </w:rPr>
        <w:t xml:space="preserve">Le Cocontractant devra justifier qu’il est titulaire d’une police d’assurances en responsabilité professionnelle couvrant les dommages de toutes natures causés au tiers : </w:t>
      </w:r>
    </w:p>
    <w:p w:rsidR="00AE15DB" w:rsidRPr="00C07D2F" w:rsidRDefault="00BB36BA" w:rsidP="00B07D87">
      <w:pPr>
        <w:numPr>
          <w:ilvl w:val="0"/>
          <w:numId w:val="3"/>
        </w:numPr>
        <w:spacing w:line="276" w:lineRule="auto"/>
        <w:jc w:val="both"/>
        <w:rPr>
          <w:rFonts w:ascii="Arial Narrow" w:hAnsi="Arial Narrow" w:cs="Arial"/>
        </w:rPr>
      </w:pPr>
      <w:r w:rsidRPr="00C07D2F">
        <w:rPr>
          <w:rFonts w:ascii="Arial Narrow" w:hAnsi="Arial Narrow" w:cs="Arial"/>
        </w:rPr>
        <w:t>Par</w:t>
      </w:r>
      <w:r w:rsidR="00AE15DB" w:rsidRPr="00C07D2F">
        <w:rPr>
          <w:rFonts w:ascii="Arial Narrow" w:hAnsi="Arial Narrow" w:cs="Arial"/>
        </w:rPr>
        <w:t xml:space="preserve"> son personnel en activité ;</w:t>
      </w:r>
    </w:p>
    <w:p w:rsidR="00AE15DB" w:rsidRPr="00C07D2F" w:rsidRDefault="00BB36BA" w:rsidP="00B07D87">
      <w:pPr>
        <w:numPr>
          <w:ilvl w:val="0"/>
          <w:numId w:val="3"/>
        </w:numPr>
        <w:spacing w:line="276" w:lineRule="auto"/>
        <w:jc w:val="both"/>
        <w:rPr>
          <w:rFonts w:ascii="Arial Narrow" w:hAnsi="Arial Narrow" w:cs="Arial"/>
        </w:rPr>
      </w:pPr>
      <w:r w:rsidRPr="00C07D2F">
        <w:rPr>
          <w:rFonts w:ascii="Arial Narrow" w:hAnsi="Arial Narrow" w:cs="Arial"/>
        </w:rPr>
        <w:t>Par</w:t>
      </w:r>
      <w:r w:rsidR="00AE15DB" w:rsidRPr="00C07D2F">
        <w:rPr>
          <w:rFonts w:ascii="Arial Narrow" w:hAnsi="Arial Narrow" w:cs="Arial"/>
        </w:rPr>
        <w:t xml:space="preserve"> le matériel qu’il utilise ;</w:t>
      </w:r>
    </w:p>
    <w:p w:rsidR="00AE15DB" w:rsidRPr="00C07D2F" w:rsidRDefault="00BB36BA" w:rsidP="00B07D87">
      <w:pPr>
        <w:numPr>
          <w:ilvl w:val="0"/>
          <w:numId w:val="3"/>
        </w:numPr>
        <w:spacing w:line="276" w:lineRule="auto"/>
        <w:jc w:val="both"/>
        <w:rPr>
          <w:rFonts w:ascii="Arial Narrow" w:hAnsi="Arial Narrow" w:cs="Arial"/>
        </w:rPr>
      </w:pPr>
      <w:r w:rsidRPr="00C07D2F">
        <w:rPr>
          <w:rFonts w:ascii="Arial Narrow" w:hAnsi="Arial Narrow" w:cs="Arial"/>
        </w:rPr>
        <w:t>Du</w:t>
      </w:r>
      <w:r w:rsidR="00AE15DB" w:rsidRPr="00C07D2F">
        <w:rPr>
          <w:rFonts w:ascii="Arial Narrow" w:hAnsi="Arial Narrow" w:cs="Arial"/>
        </w:rPr>
        <w:t xml:space="preserve"> fait de l’exécution des prestations.</w:t>
      </w:r>
    </w:p>
    <w:p w:rsidR="00AE15DB" w:rsidRPr="00C07D2F" w:rsidRDefault="00AE15DB" w:rsidP="00B07D87">
      <w:pPr>
        <w:spacing w:line="276" w:lineRule="auto"/>
        <w:jc w:val="both"/>
        <w:rPr>
          <w:rFonts w:ascii="Arial Narrow" w:hAnsi="Arial Narrow" w:cs="Arial"/>
        </w:rPr>
      </w:pPr>
      <w:r w:rsidRPr="00C07D2F">
        <w:rPr>
          <w:rFonts w:ascii="Arial Narrow" w:hAnsi="Arial Narrow" w:cs="Arial"/>
        </w:rPr>
        <w:t xml:space="preserve">Cette police d’assurances sera soumise à l’approbation du Chef de Service et devra couvrir toute la durée </w:t>
      </w:r>
      <w:r w:rsidR="0049755A" w:rsidRPr="00C07D2F">
        <w:rPr>
          <w:rFonts w:ascii="Arial Narrow" w:hAnsi="Arial Narrow" w:cs="Arial"/>
        </w:rPr>
        <w:t>du Marché</w:t>
      </w:r>
      <w:r w:rsidRPr="00C07D2F">
        <w:rPr>
          <w:rFonts w:ascii="Arial Narrow" w:hAnsi="Arial Narrow" w:cs="Arial"/>
        </w:rPr>
        <w:t>.</w:t>
      </w:r>
    </w:p>
    <w:p w:rsidR="00AE15DB" w:rsidRPr="00C07D2F" w:rsidRDefault="00AE15DB" w:rsidP="00B07D87">
      <w:pPr>
        <w:spacing w:line="276" w:lineRule="auto"/>
        <w:jc w:val="both"/>
        <w:rPr>
          <w:rFonts w:ascii="Arial Narrow" w:hAnsi="Arial Narrow" w:cs="Arial"/>
        </w:rPr>
      </w:pPr>
      <w:r w:rsidRPr="00C07D2F">
        <w:rPr>
          <w:rFonts w:ascii="Arial Narrow" w:hAnsi="Arial Narrow" w:cs="Arial"/>
        </w:rPr>
        <w:t>Aucun décompte, à l’exception de l’avance de démarrage, ne sera payé sans la présentation de l’attestation d’assurance.</w:t>
      </w:r>
    </w:p>
    <w:p w:rsidR="00AE15DB" w:rsidRPr="00C07D2F" w:rsidRDefault="00AE15DB" w:rsidP="00B07D87">
      <w:pPr>
        <w:pStyle w:val="Titre3"/>
        <w:spacing w:before="0" w:after="0" w:line="276" w:lineRule="auto"/>
        <w:rPr>
          <w:rFonts w:ascii="Arial Narrow" w:hAnsi="Arial Narrow" w:cs="Arial"/>
          <w:lang w:val="fr-FR"/>
        </w:rPr>
      </w:pPr>
      <w:bookmarkStart w:id="734" w:name="_Toc381792141"/>
      <w:bookmarkStart w:id="735" w:name="_Toc385849688"/>
      <w:bookmarkStart w:id="736" w:name="_Toc385850296"/>
      <w:bookmarkStart w:id="737" w:name="_Toc390244162"/>
      <w:bookmarkStart w:id="738" w:name="_Toc408376553"/>
      <w:bookmarkStart w:id="739" w:name="_Toc408629671"/>
      <w:bookmarkStart w:id="740" w:name="_Toc411866230"/>
      <w:bookmarkStart w:id="741" w:name="_Toc439908850"/>
      <w:bookmarkStart w:id="742" w:name="_Toc78900246"/>
      <w:r w:rsidRPr="00C07D2F">
        <w:rPr>
          <w:rFonts w:ascii="Arial Narrow" w:hAnsi="Arial Narrow" w:cs="Arial"/>
          <w:u w:val="single"/>
          <w:lang w:val="fr-FR"/>
        </w:rPr>
        <w:t>Article 2</w:t>
      </w:r>
      <w:r w:rsidR="0085733D" w:rsidRPr="00C07D2F">
        <w:rPr>
          <w:rFonts w:ascii="Arial Narrow" w:hAnsi="Arial Narrow" w:cs="Arial"/>
          <w:u w:val="single"/>
          <w:lang w:val="fr-FR"/>
        </w:rPr>
        <w:t>9</w:t>
      </w:r>
      <w:r w:rsidRPr="00C07D2F">
        <w:rPr>
          <w:rFonts w:ascii="Arial Narrow" w:hAnsi="Arial Narrow" w:cs="Arial"/>
          <w:u w:val="single"/>
          <w:lang w:val="fr-FR"/>
        </w:rPr>
        <w:t> :</w:t>
      </w:r>
      <w:r w:rsidRPr="00C07D2F">
        <w:rPr>
          <w:rFonts w:ascii="Arial Narrow" w:hAnsi="Arial Narrow" w:cs="Arial"/>
          <w:lang w:val="fr-FR"/>
        </w:rPr>
        <w:t xml:space="preserve"> Retenue de garantie</w:t>
      </w:r>
      <w:bookmarkEnd w:id="734"/>
      <w:bookmarkEnd w:id="735"/>
      <w:bookmarkEnd w:id="736"/>
      <w:bookmarkEnd w:id="737"/>
      <w:bookmarkEnd w:id="738"/>
      <w:bookmarkEnd w:id="739"/>
      <w:bookmarkEnd w:id="740"/>
      <w:bookmarkEnd w:id="741"/>
      <w:bookmarkEnd w:id="742"/>
    </w:p>
    <w:p w:rsidR="00AE15DB" w:rsidRPr="00C07D2F" w:rsidRDefault="00AE15DB" w:rsidP="00B07D87">
      <w:pPr>
        <w:spacing w:line="276" w:lineRule="auto"/>
        <w:jc w:val="both"/>
        <w:rPr>
          <w:rFonts w:ascii="Arial Narrow" w:hAnsi="Arial Narrow" w:cs="Arial"/>
        </w:rPr>
      </w:pPr>
      <w:r w:rsidRPr="00C07D2F">
        <w:rPr>
          <w:rFonts w:ascii="Arial Narrow" w:hAnsi="Arial Narrow" w:cs="Arial"/>
        </w:rPr>
        <w:t xml:space="preserve">Sur chaque décompte, il sera procédé à une retenue de garantie de dix pour cent (10%) du montant du décompte. Cette retenue de garantie pourra être remplacée par une caution bancaire personnelle et solidaire </w:t>
      </w:r>
      <w:r w:rsidR="00C43D16" w:rsidRPr="00C07D2F">
        <w:rPr>
          <w:rFonts w:ascii="Arial Narrow" w:hAnsi="Arial Narrow" w:cs="Arial"/>
        </w:rPr>
        <w:t>d’un même montant délivré</w:t>
      </w:r>
      <w:r w:rsidRPr="00C07D2F">
        <w:rPr>
          <w:rFonts w:ascii="Arial Narrow" w:hAnsi="Arial Narrow" w:cs="Arial"/>
        </w:rPr>
        <w:t xml:space="preserve"> par un établissement bancaire de premier ordre installé au Cameroun et agréé par le MINFI.</w:t>
      </w:r>
    </w:p>
    <w:p w:rsidR="00AE15DB" w:rsidRPr="00C07D2F" w:rsidRDefault="00AE15DB" w:rsidP="00B07D87">
      <w:pPr>
        <w:spacing w:line="276" w:lineRule="auto"/>
        <w:jc w:val="both"/>
        <w:rPr>
          <w:rFonts w:ascii="Arial Narrow" w:hAnsi="Arial Narrow" w:cs="Arial"/>
        </w:rPr>
      </w:pPr>
      <w:r w:rsidRPr="00C07D2F">
        <w:rPr>
          <w:rFonts w:ascii="Arial Narrow" w:hAnsi="Arial Narrow" w:cs="Arial"/>
        </w:rPr>
        <w:t>Cette retenue de garantie sera restituée ou la caution qui la remplace libérée à la réception définitive des prestations.</w:t>
      </w:r>
    </w:p>
    <w:p w:rsidR="00AE15DB" w:rsidRPr="00C07D2F" w:rsidRDefault="00AE15DB" w:rsidP="00B07D87">
      <w:pPr>
        <w:pStyle w:val="Titre3"/>
        <w:spacing w:before="0" w:after="0" w:line="276" w:lineRule="auto"/>
        <w:rPr>
          <w:rFonts w:ascii="Arial Narrow" w:hAnsi="Arial Narrow" w:cs="Arial"/>
          <w:lang w:val="fr-FR"/>
        </w:rPr>
      </w:pPr>
      <w:bookmarkStart w:id="743" w:name="_Toc381792142"/>
      <w:bookmarkStart w:id="744" w:name="_Toc385849689"/>
      <w:bookmarkStart w:id="745" w:name="_Toc385850297"/>
      <w:bookmarkStart w:id="746" w:name="_Toc390244163"/>
      <w:bookmarkStart w:id="747" w:name="_Toc408376554"/>
      <w:bookmarkStart w:id="748" w:name="_Toc408629672"/>
      <w:bookmarkStart w:id="749" w:name="_Toc411866231"/>
      <w:bookmarkStart w:id="750" w:name="_Toc439908851"/>
      <w:bookmarkStart w:id="751" w:name="_Toc78900247"/>
      <w:r w:rsidRPr="00C07D2F">
        <w:rPr>
          <w:rFonts w:ascii="Arial Narrow" w:hAnsi="Arial Narrow" w:cs="Arial"/>
          <w:u w:val="single"/>
          <w:lang w:val="fr-FR"/>
        </w:rPr>
        <w:t xml:space="preserve">Article </w:t>
      </w:r>
      <w:r w:rsidR="0085733D" w:rsidRPr="00C07D2F">
        <w:rPr>
          <w:rFonts w:ascii="Arial Narrow" w:hAnsi="Arial Narrow" w:cs="Arial"/>
          <w:u w:val="single"/>
          <w:lang w:val="fr-FR"/>
        </w:rPr>
        <w:t>30</w:t>
      </w:r>
      <w:r w:rsidRPr="00C07D2F">
        <w:rPr>
          <w:rFonts w:ascii="Arial Narrow" w:hAnsi="Arial Narrow" w:cs="Arial"/>
          <w:u w:val="single"/>
          <w:lang w:val="fr-FR"/>
        </w:rPr>
        <w:t> :</w:t>
      </w:r>
      <w:r w:rsidRPr="00C07D2F">
        <w:rPr>
          <w:rFonts w:ascii="Arial Narrow" w:hAnsi="Arial Narrow" w:cs="Arial"/>
          <w:lang w:val="fr-FR"/>
        </w:rPr>
        <w:t xml:space="preserve"> Révision des prix</w:t>
      </w:r>
      <w:bookmarkEnd w:id="743"/>
      <w:bookmarkEnd w:id="744"/>
      <w:bookmarkEnd w:id="745"/>
      <w:bookmarkEnd w:id="746"/>
      <w:bookmarkEnd w:id="747"/>
      <w:bookmarkEnd w:id="748"/>
      <w:bookmarkEnd w:id="749"/>
      <w:bookmarkEnd w:id="750"/>
      <w:bookmarkEnd w:id="751"/>
    </w:p>
    <w:p w:rsidR="00AE15DB" w:rsidRPr="00C07D2F" w:rsidRDefault="003E6DA3" w:rsidP="00B07D87">
      <w:pPr>
        <w:spacing w:line="276" w:lineRule="auto"/>
        <w:jc w:val="both"/>
        <w:rPr>
          <w:rFonts w:ascii="Arial Narrow" w:hAnsi="Arial Narrow" w:cs="Arial"/>
        </w:rPr>
      </w:pPr>
      <w:r w:rsidRPr="00C07D2F">
        <w:rPr>
          <w:rFonts w:ascii="Arial Narrow" w:hAnsi="Arial Narrow" w:cs="Arial"/>
        </w:rPr>
        <w:t>Le présent Marché</w:t>
      </w:r>
      <w:r w:rsidR="00AE15DB" w:rsidRPr="00C07D2F">
        <w:rPr>
          <w:rFonts w:ascii="Arial Narrow" w:hAnsi="Arial Narrow" w:cs="Arial"/>
        </w:rPr>
        <w:t xml:space="preserve"> est à prix unitaires et forfaitaires. Ces prix sont fermes et non révisables.</w:t>
      </w:r>
    </w:p>
    <w:p w:rsidR="00AE15DB" w:rsidRPr="00C07D2F" w:rsidRDefault="00AE15DB" w:rsidP="00B07D87">
      <w:pPr>
        <w:pStyle w:val="Titre3"/>
        <w:spacing w:before="0" w:after="0" w:line="276" w:lineRule="auto"/>
        <w:rPr>
          <w:rFonts w:ascii="Arial Narrow" w:hAnsi="Arial Narrow" w:cs="Arial"/>
          <w:lang w:val="fr-FR"/>
        </w:rPr>
      </w:pPr>
      <w:bookmarkStart w:id="752" w:name="_Toc381792143"/>
      <w:bookmarkStart w:id="753" w:name="_Toc385849690"/>
      <w:bookmarkStart w:id="754" w:name="_Toc385850298"/>
      <w:bookmarkStart w:id="755" w:name="_Toc390244164"/>
      <w:bookmarkStart w:id="756" w:name="_Toc408376555"/>
      <w:bookmarkStart w:id="757" w:name="_Toc408629673"/>
      <w:bookmarkStart w:id="758" w:name="_Toc411866232"/>
      <w:bookmarkStart w:id="759" w:name="_Toc439908852"/>
      <w:bookmarkStart w:id="760" w:name="_Toc78900248"/>
      <w:r w:rsidRPr="00C07D2F">
        <w:rPr>
          <w:rFonts w:ascii="Arial Narrow" w:hAnsi="Arial Narrow" w:cs="Arial"/>
          <w:u w:val="single"/>
          <w:lang w:val="fr-FR"/>
        </w:rPr>
        <w:lastRenderedPageBreak/>
        <w:t xml:space="preserve">Article </w:t>
      </w:r>
      <w:r w:rsidR="0085733D" w:rsidRPr="00C07D2F">
        <w:rPr>
          <w:rFonts w:ascii="Arial Narrow" w:hAnsi="Arial Narrow" w:cs="Arial"/>
          <w:u w:val="single"/>
          <w:lang w:val="fr-FR"/>
        </w:rPr>
        <w:t>31</w:t>
      </w:r>
      <w:r w:rsidRPr="00C07D2F">
        <w:rPr>
          <w:rFonts w:ascii="Arial Narrow" w:hAnsi="Arial Narrow" w:cs="Arial"/>
          <w:u w:val="single"/>
          <w:lang w:val="fr-FR"/>
        </w:rPr>
        <w:t> :</w:t>
      </w:r>
      <w:r w:rsidRPr="00C07D2F">
        <w:rPr>
          <w:rFonts w:ascii="Arial Narrow" w:hAnsi="Arial Narrow" w:cs="Arial"/>
          <w:lang w:val="fr-FR"/>
        </w:rPr>
        <w:t xml:space="preserve"> Timbre et enregistrement</w:t>
      </w:r>
      <w:bookmarkEnd w:id="752"/>
      <w:bookmarkEnd w:id="753"/>
      <w:bookmarkEnd w:id="754"/>
      <w:bookmarkEnd w:id="755"/>
      <w:bookmarkEnd w:id="756"/>
      <w:bookmarkEnd w:id="757"/>
      <w:bookmarkEnd w:id="758"/>
      <w:bookmarkEnd w:id="759"/>
      <w:bookmarkEnd w:id="760"/>
    </w:p>
    <w:p w:rsidR="00AE15DB" w:rsidRPr="00C07D2F" w:rsidRDefault="00250D24" w:rsidP="00B07D87">
      <w:pPr>
        <w:spacing w:line="276" w:lineRule="auto"/>
        <w:rPr>
          <w:rFonts w:ascii="Arial Narrow" w:hAnsi="Arial Narrow" w:cs="Arial"/>
        </w:rPr>
      </w:pPr>
      <w:r>
        <w:rPr>
          <w:rFonts w:ascii="Arial Narrow" w:hAnsi="Arial Narrow" w:cs="Arial"/>
        </w:rPr>
        <w:t>Sept (15</w:t>
      </w:r>
      <w:r w:rsidR="00AE15DB" w:rsidRPr="00C07D2F">
        <w:rPr>
          <w:rFonts w:ascii="Arial Narrow" w:hAnsi="Arial Narrow" w:cs="Arial"/>
        </w:rPr>
        <w:t xml:space="preserve">) exemplaires originaux </w:t>
      </w:r>
      <w:r w:rsidR="0049755A" w:rsidRPr="00C07D2F">
        <w:rPr>
          <w:rFonts w:ascii="Arial Narrow" w:hAnsi="Arial Narrow" w:cs="Arial"/>
        </w:rPr>
        <w:t xml:space="preserve">du </w:t>
      </w:r>
      <w:r w:rsidR="003E6DA3" w:rsidRPr="00C07D2F">
        <w:rPr>
          <w:rFonts w:ascii="Arial Narrow" w:hAnsi="Arial Narrow" w:cs="Arial"/>
        </w:rPr>
        <w:t>présent Marché</w:t>
      </w:r>
      <w:r w:rsidR="00AE15DB" w:rsidRPr="00C07D2F">
        <w:rPr>
          <w:rFonts w:ascii="Arial Narrow" w:hAnsi="Arial Narrow" w:cs="Arial"/>
        </w:rPr>
        <w:t xml:space="preserve"> seront enregistrés et timbrés aux frais et à la diligence du Cocontractant conformément à la réglementation en vigueur.</w:t>
      </w:r>
    </w:p>
    <w:p w:rsidR="00AE15DB" w:rsidRPr="00C07D2F" w:rsidRDefault="00AE15DB" w:rsidP="00B07D87">
      <w:pPr>
        <w:pStyle w:val="Titre3"/>
        <w:spacing w:before="0" w:after="0" w:line="276" w:lineRule="auto"/>
        <w:rPr>
          <w:rFonts w:ascii="Arial Narrow" w:hAnsi="Arial Narrow" w:cs="Arial"/>
          <w:lang w:val="fr-FR"/>
        </w:rPr>
      </w:pPr>
      <w:bookmarkStart w:id="761" w:name="_Toc381792144"/>
      <w:bookmarkStart w:id="762" w:name="_Toc385849691"/>
      <w:bookmarkStart w:id="763" w:name="_Toc385850299"/>
      <w:bookmarkStart w:id="764" w:name="_Toc390244165"/>
      <w:bookmarkStart w:id="765" w:name="_Toc408376556"/>
      <w:bookmarkStart w:id="766" w:name="_Toc408629674"/>
      <w:bookmarkStart w:id="767" w:name="_Toc411866233"/>
      <w:bookmarkStart w:id="768" w:name="_Toc439908853"/>
      <w:bookmarkStart w:id="769" w:name="_Toc78900249"/>
      <w:r w:rsidRPr="00C07D2F">
        <w:rPr>
          <w:rFonts w:ascii="Arial Narrow" w:hAnsi="Arial Narrow" w:cs="Arial"/>
          <w:u w:val="single"/>
          <w:lang w:val="fr-FR"/>
        </w:rPr>
        <w:t xml:space="preserve">Article </w:t>
      </w:r>
      <w:r w:rsidR="0085733D" w:rsidRPr="00C07D2F">
        <w:rPr>
          <w:rFonts w:ascii="Arial Narrow" w:hAnsi="Arial Narrow" w:cs="Arial"/>
          <w:u w:val="single"/>
          <w:lang w:val="fr-FR"/>
        </w:rPr>
        <w:t>32</w:t>
      </w:r>
      <w:r w:rsidRPr="00C07D2F">
        <w:rPr>
          <w:rFonts w:ascii="Arial Narrow" w:hAnsi="Arial Narrow" w:cs="Arial"/>
          <w:u w:val="single"/>
          <w:lang w:val="fr-FR"/>
        </w:rPr>
        <w:t> :</w:t>
      </w:r>
      <w:r w:rsidRPr="00C07D2F">
        <w:rPr>
          <w:rFonts w:ascii="Arial Narrow" w:hAnsi="Arial Narrow" w:cs="Arial"/>
          <w:lang w:val="fr-FR"/>
        </w:rPr>
        <w:t xml:space="preserve"> Régime fiscal et douanier</w:t>
      </w:r>
      <w:bookmarkEnd w:id="761"/>
      <w:bookmarkEnd w:id="762"/>
      <w:bookmarkEnd w:id="763"/>
      <w:bookmarkEnd w:id="764"/>
      <w:bookmarkEnd w:id="765"/>
      <w:bookmarkEnd w:id="766"/>
      <w:bookmarkEnd w:id="767"/>
      <w:bookmarkEnd w:id="768"/>
      <w:bookmarkEnd w:id="769"/>
    </w:p>
    <w:p w:rsidR="00593D5D" w:rsidRPr="00C07D2F" w:rsidRDefault="003E6DA3" w:rsidP="00B07D87">
      <w:pPr>
        <w:spacing w:line="276" w:lineRule="auto"/>
        <w:jc w:val="both"/>
        <w:rPr>
          <w:rFonts w:ascii="Arial Narrow" w:hAnsi="Arial Narrow" w:cs="Arial"/>
        </w:rPr>
      </w:pPr>
      <w:r w:rsidRPr="00C07D2F">
        <w:rPr>
          <w:rFonts w:ascii="Arial Narrow" w:hAnsi="Arial Narrow" w:cs="Arial"/>
        </w:rPr>
        <w:t>Le présent Marché</w:t>
      </w:r>
      <w:r w:rsidR="00593D5D" w:rsidRPr="00C07D2F">
        <w:rPr>
          <w:rFonts w:ascii="Arial Narrow" w:hAnsi="Arial Narrow" w:cs="Arial"/>
        </w:rPr>
        <w:t xml:space="preserve"> est </w:t>
      </w:r>
      <w:r w:rsidR="005A5F52" w:rsidRPr="00C07D2F">
        <w:rPr>
          <w:rFonts w:ascii="Arial Narrow" w:hAnsi="Arial Narrow" w:cs="Arial"/>
        </w:rPr>
        <w:t>soumis</w:t>
      </w:r>
      <w:r w:rsidR="00593D5D" w:rsidRPr="00C07D2F">
        <w:rPr>
          <w:rFonts w:ascii="Arial Narrow" w:hAnsi="Arial Narrow" w:cs="Arial"/>
        </w:rPr>
        <w:t xml:space="preserve"> en matière de fiscalité à la réglementation camerounaise en vigueur, notamment </w:t>
      </w:r>
      <w:r w:rsidR="00574183" w:rsidRPr="00C07D2F">
        <w:rPr>
          <w:rFonts w:ascii="Arial Narrow" w:hAnsi="Arial Narrow" w:cs="Arial"/>
        </w:rPr>
        <w:t xml:space="preserve">la </w:t>
      </w:r>
      <w:r w:rsidR="004210B1" w:rsidRPr="00C07D2F">
        <w:rPr>
          <w:rFonts w:ascii="Arial Narrow" w:hAnsi="Arial Narrow" w:cs="Arial"/>
        </w:rPr>
        <w:t>CIRCULAIRE N° 0</w:t>
      </w:r>
      <w:r w:rsidR="00BA754A">
        <w:rPr>
          <w:rFonts w:ascii="Arial Narrow" w:hAnsi="Arial Narrow" w:cs="Arial"/>
        </w:rPr>
        <w:t>006</w:t>
      </w:r>
      <w:r w:rsidR="004210B1" w:rsidRPr="00C07D2F">
        <w:rPr>
          <w:rFonts w:ascii="Arial Narrow" w:hAnsi="Arial Narrow" w:cs="Arial"/>
        </w:rPr>
        <w:t>/C/MINFI DU 30 DECEMBRE 202</w:t>
      </w:r>
      <w:r w:rsidR="00BA754A">
        <w:rPr>
          <w:rFonts w:ascii="Arial Narrow" w:hAnsi="Arial Narrow" w:cs="Arial"/>
        </w:rPr>
        <w:t>2</w:t>
      </w:r>
      <w:r w:rsidR="004210B1" w:rsidRPr="00C07D2F">
        <w:rPr>
          <w:rFonts w:ascii="Arial Narrow" w:hAnsi="Arial Narrow" w:cs="Arial"/>
        </w:rPr>
        <w:t xml:space="preserve"> </w:t>
      </w:r>
      <w:r w:rsidR="00935EB5" w:rsidRPr="00C07D2F">
        <w:rPr>
          <w:rFonts w:ascii="Arial Narrow" w:hAnsi="Arial Narrow" w:cs="Arial"/>
        </w:rPr>
        <w:t>Portant Instructions relatives à l’Exécution des Lois de Finances, au Suivi et au Contrôle de l’Exécution du Budget de l’État et des Autres Entités Publiques pour l’Exerc</w:t>
      </w:r>
      <w:r w:rsidR="00BA754A">
        <w:rPr>
          <w:rFonts w:ascii="Arial Narrow" w:hAnsi="Arial Narrow" w:cs="Arial"/>
        </w:rPr>
        <w:t>ice 2023</w:t>
      </w:r>
      <w:r w:rsidR="00593D5D" w:rsidRPr="00C07D2F">
        <w:rPr>
          <w:rFonts w:ascii="Arial Narrow" w:hAnsi="Arial Narrow" w:cs="Arial"/>
        </w:rPr>
        <w:t>.</w:t>
      </w:r>
    </w:p>
    <w:p w:rsidR="00AE15DB" w:rsidRPr="00C07D2F" w:rsidRDefault="00AE15DB" w:rsidP="00B07D87">
      <w:pPr>
        <w:pStyle w:val="Titre2"/>
        <w:spacing w:before="0" w:after="0" w:line="276" w:lineRule="auto"/>
        <w:rPr>
          <w:rFonts w:ascii="Arial Narrow" w:hAnsi="Arial Narrow" w:cs="Arial"/>
          <w:lang w:val="fr-FR"/>
        </w:rPr>
      </w:pPr>
      <w:bookmarkStart w:id="770" w:name="_Toc381792145"/>
      <w:bookmarkStart w:id="771" w:name="_Toc385849692"/>
      <w:bookmarkStart w:id="772" w:name="_Toc385850300"/>
      <w:bookmarkStart w:id="773" w:name="_Toc390244166"/>
      <w:bookmarkStart w:id="774" w:name="_Toc408376557"/>
      <w:bookmarkStart w:id="775" w:name="_Toc408629675"/>
      <w:bookmarkStart w:id="776" w:name="_Toc411866234"/>
      <w:bookmarkStart w:id="777" w:name="_Toc439908854"/>
      <w:bookmarkStart w:id="778" w:name="_Toc78900250"/>
      <w:r w:rsidRPr="00C07D2F">
        <w:rPr>
          <w:rFonts w:ascii="Arial Narrow" w:hAnsi="Arial Narrow" w:cs="Arial"/>
          <w:lang w:val="fr-FR"/>
        </w:rPr>
        <w:t>Chapitre IV : Dispositions diverses</w:t>
      </w:r>
      <w:bookmarkEnd w:id="770"/>
      <w:bookmarkEnd w:id="771"/>
      <w:bookmarkEnd w:id="772"/>
      <w:bookmarkEnd w:id="773"/>
      <w:bookmarkEnd w:id="774"/>
      <w:bookmarkEnd w:id="775"/>
      <w:bookmarkEnd w:id="776"/>
      <w:bookmarkEnd w:id="777"/>
      <w:bookmarkEnd w:id="778"/>
    </w:p>
    <w:p w:rsidR="00AE15DB" w:rsidRPr="00C07D2F" w:rsidRDefault="00AE15DB" w:rsidP="00B07D87">
      <w:pPr>
        <w:pStyle w:val="Titre3"/>
        <w:spacing w:before="0" w:after="0" w:line="276" w:lineRule="auto"/>
        <w:rPr>
          <w:rFonts w:ascii="Arial Narrow" w:hAnsi="Arial Narrow" w:cs="Arial"/>
          <w:lang w:val="fr-FR"/>
        </w:rPr>
      </w:pPr>
      <w:bookmarkStart w:id="779" w:name="_Toc381792146"/>
      <w:bookmarkStart w:id="780" w:name="_Toc385849693"/>
      <w:bookmarkStart w:id="781" w:name="_Toc385850301"/>
      <w:bookmarkStart w:id="782" w:name="_Toc390244167"/>
      <w:bookmarkStart w:id="783" w:name="_Toc408376558"/>
      <w:bookmarkStart w:id="784" w:name="_Toc408629676"/>
      <w:bookmarkStart w:id="785" w:name="_Toc411866235"/>
      <w:bookmarkStart w:id="786" w:name="_Toc439908855"/>
      <w:bookmarkStart w:id="787" w:name="_Toc78900251"/>
      <w:r w:rsidRPr="00C07D2F">
        <w:rPr>
          <w:rFonts w:ascii="Arial Narrow" w:hAnsi="Arial Narrow" w:cs="Arial"/>
          <w:u w:val="single"/>
          <w:lang w:val="fr-FR"/>
        </w:rPr>
        <w:t xml:space="preserve">Article </w:t>
      </w:r>
      <w:r w:rsidR="0085733D" w:rsidRPr="00C07D2F">
        <w:rPr>
          <w:rFonts w:ascii="Arial Narrow" w:hAnsi="Arial Narrow" w:cs="Arial"/>
          <w:u w:val="single"/>
          <w:lang w:val="fr-FR"/>
        </w:rPr>
        <w:t>33</w:t>
      </w:r>
      <w:r w:rsidRPr="00C07D2F">
        <w:rPr>
          <w:rFonts w:ascii="Arial Narrow" w:hAnsi="Arial Narrow" w:cs="Arial"/>
          <w:u w:val="single"/>
          <w:lang w:val="fr-FR"/>
        </w:rPr>
        <w:t> :</w:t>
      </w:r>
      <w:r w:rsidRPr="00C07D2F">
        <w:rPr>
          <w:rFonts w:ascii="Arial Narrow" w:hAnsi="Arial Narrow" w:cs="Arial"/>
          <w:lang w:val="fr-FR"/>
        </w:rPr>
        <w:t xml:space="preserve"> Risques, réserves et cas de force majeure</w:t>
      </w:r>
      <w:bookmarkEnd w:id="779"/>
      <w:bookmarkEnd w:id="780"/>
      <w:bookmarkEnd w:id="781"/>
      <w:bookmarkEnd w:id="782"/>
      <w:bookmarkEnd w:id="783"/>
      <w:bookmarkEnd w:id="784"/>
      <w:bookmarkEnd w:id="785"/>
      <w:bookmarkEnd w:id="786"/>
      <w:bookmarkEnd w:id="787"/>
    </w:p>
    <w:p w:rsidR="00AE15DB" w:rsidRPr="00C07D2F" w:rsidRDefault="00AE15DB" w:rsidP="00B07D87">
      <w:pPr>
        <w:spacing w:line="276" w:lineRule="auto"/>
        <w:jc w:val="both"/>
        <w:rPr>
          <w:rFonts w:ascii="Arial Narrow" w:hAnsi="Arial Narrow" w:cs="Arial"/>
        </w:rPr>
      </w:pPr>
      <w:r w:rsidRPr="00C07D2F">
        <w:rPr>
          <w:rFonts w:ascii="Arial Narrow" w:hAnsi="Arial Narrow" w:cs="Arial"/>
        </w:rPr>
        <w:t xml:space="preserve">En cas de force majeure provoquée par les forces naturelles et entraînant l’arrêt des travaux </w:t>
      </w:r>
      <w:r w:rsidR="0049755A" w:rsidRPr="00C07D2F">
        <w:rPr>
          <w:rFonts w:ascii="Arial Narrow" w:hAnsi="Arial Narrow" w:cs="Arial"/>
        </w:rPr>
        <w:t xml:space="preserve">du </w:t>
      </w:r>
      <w:r w:rsidR="003E6DA3" w:rsidRPr="00C07D2F">
        <w:rPr>
          <w:rFonts w:ascii="Arial Narrow" w:hAnsi="Arial Narrow" w:cs="Arial"/>
        </w:rPr>
        <w:t>présent Marché</w:t>
      </w:r>
      <w:r w:rsidRPr="00C07D2F">
        <w:rPr>
          <w:rFonts w:ascii="Arial Narrow" w:hAnsi="Arial Narrow" w:cs="Arial"/>
        </w:rPr>
        <w:t>, le Cocontractant de l’Administration ne verra sa responsabilité dégagée que s’il avertit par écrit le Maître d’Ouvrage de son intention d’invoquer cette force majeure et ce, avant la fin du 8ème jour qui a succédé à l’événement.</w:t>
      </w:r>
    </w:p>
    <w:p w:rsidR="00AE15DB" w:rsidRPr="00C07D2F" w:rsidRDefault="00AE15DB" w:rsidP="00B07D87">
      <w:pPr>
        <w:spacing w:line="276" w:lineRule="auto"/>
        <w:jc w:val="both"/>
        <w:rPr>
          <w:rFonts w:ascii="Arial Narrow" w:hAnsi="Arial Narrow" w:cs="Arial"/>
        </w:rPr>
      </w:pPr>
      <w:r w:rsidRPr="00C07D2F">
        <w:rPr>
          <w:rFonts w:ascii="Arial Narrow" w:hAnsi="Arial Narrow" w:cs="Arial"/>
        </w:rPr>
        <w:t>En tout état de cause, il appartient au Maître d’Ouvrage d’apprécier cette force majeure.</w:t>
      </w:r>
    </w:p>
    <w:p w:rsidR="00AE15DB" w:rsidRPr="00C07D2F" w:rsidRDefault="00AE15DB" w:rsidP="00B07D87">
      <w:pPr>
        <w:pStyle w:val="Titre3"/>
        <w:spacing w:before="0" w:after="0" w:line="276" w:lineRule="auto"/>
        <w:rPr>
          <w:rFonts w:ascii="Arial Narrow" w:hAnsi="Arial Narrow" w:cs="Arial"/>
          <w:lang w:val="fr-FR"/>
        </w:rPr>
      </w:pPr>
      <w:bookmarkStart w:id="788" w:name="_Toc381792147"/>
      <w:bookmarkStart w:id="789" w:name="_Toc385849694"/>
      <w:bookmarkStart w:id="790" w:name="_Toc385850302"/>
      <w:bookmarkStart w:id="791" w:name="_Toc390244168"/>
      <w:bookmarkStart w:id="792" w:name="_Toc408376559"/>
      <w:bookmarkStart w:id="793" w:name="_Toc408629677"/>
      <w:bookmarkStart w:id="794" w:name="_Toc411866236"/>
      <w:bookmarkStart w:id="795" w:name="_Toc439908856"/>
      <w:bookmarkStart w:id="796" w:name="_Toc78900252"/>
      <w:r w:rsidRPr="00C07D2F">
        <w:rPr>
          <w:rFonts w:ascii="Arial Narrow" w:hAnsi="Arial Narrow" w:cs="Arial"/>
          <w:u w:val="single"/>
          <w:lang w:val="fr-FR"/>
        </w:rPr>
        <w:t>Article 3</w:t>
      </w:r>
      <w:r w:rsidR="00F07997" w:rsidRPr="00C07D2F">
        <w:rPr>
          <w:rFonts w:ascii="Arial Narrow" w:hAnsi="Arial Narrow" w:cs="Arial"/>
          <w:u w:val="single"/>
          <w:lang w:val="fr-FR"/>
        </w:rPr>
        <w:t>4</w:t>
      </w:r>
      <w:r w:rsidRPr="00C07D2F">
        <w:rPr>
          <w:rFonts w:ascii="Arial Narrow" w:hAnsi="Arial Narrow" w:cs="Arial"/>
          <w:u w:val="single"/>
          <w:lang w:val="fr-FR"/>
        </w:rPr>
        <w:t> :</w:t>
      </w:r>
      <w:r w:rsidRPr="00C07D2F">
        <w:rPr>
          <w:rFonts w:ascii="Arial Narrow" w:hAnsi="Arial Narrow" w:cs="Arial"/>
          <w:lang w:val="fr-FR"/>
        </w:rPr>
        <w:t xml:space="preserve"> Règlement des litiges</w:t>
      </w:r>
      <w:bookmarkEnd w:id="788"/>
      <w:bookmarkEnd w:id="789"/>
      <w:bookmarkEnd w:id="790"/>
      <w:bookmarkEnd w:id="791"/>
      <w:bookmarkEnd w:id="792"/>
      <w:bookmarkEnd w:id="793"/>
      <w:bookmarkEnd w:id="794"/>
      <w:bookmarkEnd w:id="795"/>
      <w:bookmarkEnd w:id="796"/>
    </w:p>
    <w:p w:rsidR="00AE15DB" w:rsidRPr="00C07D2F" w:rsidRDefault="00AE15DB" w:rsidP="00B07D87">
      <w:pPr>
        <w:spacing w:line="276" w:lineRule="auto"/>
        <w:jc w:val="both"/>
        <w:rPr>
          <w:rFonts w:ascii="Arial Narrow" w:hAnsi="Arial Narrow" w:cs="Arial"/>
        </w:rPr>
      </w:pPr>
      <w:r w:rsidRPr="00C07D2F">
        <w:rPr>
          <w:rFonts w:ascii="Arial Narrow" w:hAnsi="Arial Narrow" w:cs="Arial"/>
        </w:rPr>
        <w:t xml:space="preserve">Tout litige à l’interprétation ou à l’exécution </w:t>
      </w:r>
      <w:r w:rsidR="0049755A" w:rsidRPr="00C07D2F">
        <w:rPr>
          <w:rFonts w:ascii="Arial Narrow" w:hAnsi="Arial Narrow" w:cs="Arial"/>
        </w:rPr>
        <w:t xml:space="preserve">du </w:t>
      </w:r>
      <w:r w:rsidR="003E6DA3" w:rsidRPr="00C07D2F">
        <w:rPr>
          <w:rFonts w:ascii="Arial Narrow" w:hAnsi="Arial Narrow" w:cs="Arial"/>
        </w:rPr>
        <w:t>présent Marché</w:t>
      </w:r>
      <w:r w:rsidRPr="00C07D2F">
        <w:rPr>
          <w:rFonts w:ascii="Arial Narrow" w:hAnsi="Arial Narrow" w:cs="Arial"/>
        </w:rPr>
        <w:t xml:space="preserve"> fera l’objet d’une tentative de conciliation entre les deux parties. A défaut de règlement à l’amiable, tout différend découlant </w:t>
      </w:r>
      <w:r w:rsidR="0049755A" w:rsidRPr="00C07D2F">
        <w:rPr>
          <w:rFonts w:ascii="Arial Narrow" w:hAnsi="Arial Narrow" w:cs="Arial"/>
        </w:rPr>
        <w:t xml:space="preserve">du </w:t>
      </w:r>
      <w:r w:rsidR="003E6DA3" w:rsidRPr="00C07D2F">
        <w:rPr>
          <w:rFonts w:ascii="Arial Narrow" w:hAnsi="Arial Narrow" w:cs="Arial"/>
        </w:rPr>
        <w:t>présent Marché</w:t>
      </w:r>
      <w:r w:rsidRPr="00C07D2F">
        <w:rPr>
          <w:rFonts w:ascii="Arial Narrow" w:hAnsi="Arial Narrow" w:cs="Arial"/>
        </w:rPr>
        <w:t xml:space="preserve"> sera porté devant le Tribunal compétent de la République du Cameroun.</w:t>
      </w:r>
    </w:p>
    <w:p w:rsidR="00AE15DB" w:rsidRPr="00C07D2F" w:rsidRDefault="00AE15DB" w:rsidP="00B07D87">
      <w:pPr>
        <w:pStyle w:val="Titre3"/>
        <w:spacing w:before="0" w:after="0" w:line="276" w:lineRule="auto"/>
        <w:rPr>
          <w:rFonts w:ascii="Arial Narrow" w:hAnsi="Arial Narrow" w:cs="Arial"/>
          <w:lang w:val="fr-FR"/>
        </w:rPr>
      </w:pPr>
      <w:bookmarkStart w:id="797" w:name="_Toc381792148"/>
      <w:bookmarkStart w:id="798" w:name="_Toc385849695"/>
      <w:bookmarkStart w:id="799" w:name="_Toc385850303"/>
      <w:bookmarkStart w:id="800" w:name="_Toc390244169"/>
      <w:bookmarkStart w:id="801" w:name="_Toc408376560"/>
      <w:bookmarkStart w:id="802" w:name="_Toc408629678"/>
      <w:bookmarkStart w:id="803" w:name="_Toc411866237"/>
      <w:bookmarkStart w:id="804" w:name="_Toc439908857"/>
      <w:bookmarkStart w:id="805" w:name="_Toc78900253"/>
      <w:r w:rsidRPr="00C07D2F">
        <w:rPr>
          <w:rFonts w:ascii="Arial Narrow" w:hAnsi="Arial Narrow" w:cs="Arial"/>
          <w:u w:val="single"/>
          <w:lang w:val="fr-FR"/>
        </w:rPr>
        <w:t>Article 3</w:t>
      </w:r>
      <w:r w:rsidR="00F07997" w:rsidRPr="00C07D2F">
        <w:rPr>
          <w:rFonts w:ascii="Arial Narrow" w:hAnsi="Arial Narrow" w:cs="Arial"/>
          <w:u w:val="single"/>
          <w:lang w:val="fr-FR"/>
        </w:rPr>
        <w:t>5</w:t>
      </w:r>
      <w:r w:rsidRPr="00C07D2F">
        <w:rPr>
          <w:rFonts w:ascii="Arial Narrow" w:hAnsi="Arial Narrow" w:cs="Arial"/>
          <w:u w:val="single"/>
          <w:lang w:val="fr-FR"/>
        </w:rPr>
        <w:t>:</w:t>
      </w:r>
      <w:r w:rsidRPr="00C07D2F">
        <w:rPr>
          <w:rFonts w:ascii="Arial Narrow" w:hAnsi="Arial Narrow" w:cs="Arial"/>
          <w:lang w:val="fr-FR"/>
        </w:rPr>
        <w:t xml:space="preserve"> Pénalités de retard - Intérêts moratoires</w:t>
      </w:r>
      <w:bookmarkEnd w:id="797"/>
      <w:bookmarkEnd w:id="798"/>
      <w:bookmarkEnd w:id="799"/>
      <w:bookmarkEnd w:id="800"/>
      <w:bookmarkEnd w:id="801"/>
      <w:bookmarkEnd w:id="802"/>
      <w:bookmarkEnd w:id="803"/>
      <w:bookmarkEnd w:id="804"/>
      <w:bookmarkEnd w:id="805"/>
    </w:p>
    <w:p w:rsidR="00AE15DB" w:rsidRPr="00C07D2F" w:rsidRDefault="00AE15DB" w:rsidP="00B07D87">
      <w:pPr>
        <w:spacing w:line="276" w:lineRule="auto"/>
        <w:jc w:val="both"/>
        <w:rPr>
          <w:rFonts w:ascii="Arial Narrow" w:hAnsi="Arial Narrow" w:cs="Arial"/>
        </w:rPr>
      </w:pPr>
      <w:r w:rsidRPr="00C07D2F">
        <w:rPr>
          <w:rFonts w:ascii="Arial Narrow" w:hAnsi="Arial Narrow" w:cs="Arial"/>
        </w:rPr>
        <w:t xml:space="preserve">A défaut pour le Cocontractant de l’Administration d’avoir terminé la totalité des travaux dans les délais contractuels prévus à l’article 9 ci-dessus, il lui sera appliqué des pénalités conformément aux dispositions </w:t>
      </w:r>
      <w:r w:rsidR="00BB36BA" w:rsidRPr="00C07D2F">
        <w:rPr>
          <w:rFonts w:ascii="Arial Narrow" w:hAnsi="Arial Narrow" w:cs="Arial"/>
        </w:rPr>
        <w:t>décret N°2019/336 du 20</w:t>
      </w:r>
      <w:r w:rsidRPr="00C07D2F">
        <w:rPr>
          <w:rFonts w:ascii="Arial Narrow" w:hAnsi="Arial Narrow" w:cs="Arial"/>
        </w:rPr>
        <w:t xml:space="preserve"> </w:t>
      </w:r>
      <w:r w:rsidR="00BB36BA" w:rsidRPr="00C07D2F">
        <w:rPr>
          <w:rFonts w:ascii="Arial Narrow" w:hAnsi="Arial Narrow" w:cs="Arial"/>
        </w:rPr>
        <w:t>juin</w:t>
      </w:r>
      <w:r w:rsidRPr="00C07D2F">
        <w:rPr>
          <w:rFonts w:ascii="Arial Narrow" w:hAnsi="Arial Narrow" w:cs="Arial"/>
        </w:rPr>
        <w:t xml:space="preserve"> 20</w:t>
      </w:r>
      <w:r w:rsidR="00BB36BA" w:rsidRPr="00C07D2F">
        <w:rPr>
          <w:rFonts w:ascii="Arial Narrow" w:hAnsi="Arial Narrow" w:cs="Arial"/>
        </w:rPr>
        <w:t>19</w:t>
      </w:r>
      <w:r w:rsidRPr="00C07D2F">
        <w:rPr>
          <w:rFonts w:ascii="Arial Narrow" w:hAnsi="Arial Narrow" w:cs="Arial"/>
        </w:rPr>
        <w:t xml:space="preserve"> portant Code des Marchés Publics.</w:t>
      </w:r>
    </w:p>
    <w:p w:rsidR="00AE15DB" w:rsidRPr="00C07D2F" w:rsidRDefault="00AE15DB" w:rsidP="00B07D87">
      <w:pPr>
        <w:spacing w:line="276" w:lineRule="auto"/>
        <w:jc w:val="both"/>
        <w:rPr>
          <w:rFonts w:ascii="Arial Narrow" w:hAnsi="Arial Narrow" w:cs="Arial"/>
        </w:rPr>
      </w:pPr>
      <w:r w:rsidRPr="00C07D2F">
        <w:rPr>
          <w:rFonts w:ascii="Arial Narrow" w:hAnsi="Arial Narrow" w:cs="Arial"/>
        </w:rPr>
        <w:t>Ces pénalités seront appliquées après la mise en demeure préalable et par la seule échéance du terme sauf en cas de force majeure juridiquement définie.</w:t>
      </w:r>
    </w:p>
    <w:p w:rsidR="00AE15DB" w:rsidRPr="00C07D2F" w:rsidRDefault="00AE15DB" w:rsidP="00B07D87">
      <w:pPr>
        <w:spacing w:line="276" w:lineRule="auto"/>
        <w:jc w:val="both"/>
        <w:rPr>
          <w:rFonts w:ascii="Arial Narrow" w:hAnsi="Arial Narrow" w:cs="Arial"/>
        </w:rPr>
      </w:pPr>
      <w:r w:rsidRPr="00C07D2F">
        <w:rPr>
          <w:rFonts w:ascii="Arial Narrow" w:hAnsi="Arial Narrow" w:cs="Arial"/>
        </w:rPr>
        <w:t>Le Cocontractant de l’Administration peut également prétendre aux intérêts moratoires au taux réglementaire en vigueur lorsque le retard de règlement des prestations est imputable au Maître d’Ouvrage ou au comptable chargé des paiements. Il n’est pas prévu de prime en cas d’avancement sur le délai contractuel.</w:t>
      </w:r>
    </w:p>
    <w:p w:rsidR="00AE15DB" w:rsidRPr="00C07D2F" w:rsidRDefault="00AE15DB" w:rsidP="00B07D87">
      <w:pPr>
        <w:spacing w:line="276" w:lineRule="auto"/>
        <w:jc w:val="both"/>
        <w:rPr>
          <w:rFonts w:ascii="Arial Narrow" w:hAnsi="Arial Narrow" w:cs="Arial"/>
        </w:rPr>
      </w:pPr>
      <w:r w:rsidRPr="00C07D2F">
        <w:rPr>
          <w:rFonts w:ascii="Arial Narrow" w:hAnsi="Arial Narrow" w:cs="Arial"/>
        </w:rPr>
        <w:t>Ce montant est fixé comme suit :</w:t>
      </w:r>
    </w:p>
    <w:p w:rsidR="00AE15DB" w:rsidRPr="00C07D2F" w:rsidRDefault="00AE15DB" w:rsidP="00B07D87">
      <w:pPr>
        <w:spacing w:line="276" w:lineRule="auto"/>
        <w:ind w:left="705" w:hanging="705"/>
        <w:jc w:val="both"/>
        <w:rPr>
          <w:rFonts w:ascii="Arial Narrow" w:hAnsi="Arial Narrow" w:cs="Arial"/>
        </w:rPr>
      </w:pPr>
      <w:r w:rsidRPr="00C07D2F">
        <w:rPr>
          <w:rFonts w:ascii="Arial Narrow" w:hAnsi="Arial Narrow" w:cs="Arial"/>
          <w:b/>
        </w:rPr>
        <w:t>3</w:t>
      </w:r>
      <w:r w:rsidR="00F07997" w:rsidRPr="00C07D2F">
        <w:rPr>
          <w:rFonts w:ascii="Arial Narrow" w:hAnsi="Arial Narrow" w:cs="Arial"/>
          <w:b/>
        </w:rPr>
        <w:t>5</w:t>
      </w:r>
      <w:r w:rsidRPr="00C07D2F">
        <w:rPr>
          <w:rFonts w:ascii="Arial Narrow" w:hAnsi="Arial Narrow" w:cs="Arial"/>
          <w:b/>
        </w:rPr>
        <w:t>.1-</w:t>
      </w:r>
      <w:r w:rsidRPr="00C07D2F">
        <w:rPr>
          <w:rFonts w:ascii="Arial Narrow" w:hAnsi="Arial Narrow" w:cs="Arial"/>
          <w:b/>
        </w:rPr>
        <w:tab/>
        <w:t>a.</w:t>
      </w:r>
      <w:r w:rsidRPr="00C07D2F">
        <w:rPr>
          <w:rFonts w:ascii="Arial Narrow" w:hAnsi="Arial Narrow" w:cs="Arial"/>
        </w:rPr>
        <w:t xml:space="preserve"> un deux millième (1/2000è) du montant TTC </w:t>
      </w:r>
      <w:r w:rsidR="0049755A" w:rsidRPr="00C07D2F">
        <w:rPr>
          <w:rFonts w:ascii="Arial Narrow" w:hAnsi="Arial Narrow" w:cs="Arial"/>
        </w:rPr>
        <w:t>du Marché</w:t>
      </w:r>
      <w:r w:rsidRPr="00C07D2F">
        <w:rPr>
          <w:rFonts w:ascii="Arial Narrow" w:hAnsi="Arial Narrow" w:cs="Arial"/>
        </w:rPr>
        <w:t xml:space="preserve"> de base par jour calendaire de retard du premier au treizième jour </w:t>
      </w:r>
      <w:r w:rsidR="00850FBA" w:rsidRPr="00C07D2F">
        <w:rPr>
          <w:rFonts w:ascii="Arial Narrow" w:hAnsi="Arial Narrow" w:cs="Arial"/>
        </w:rPr>
        <w:t>au-delà</w:t>
      </w:r>
      <w:r w:rsidRPr="00C07D2F">
        <w:rPr>
          <w:rFonts w:ascii="Arial Narrow" w:hAnsi="Arial Narrow" w:cs="Arial"/>
        </w:rPr>
        <w:t xml:space="preserve"> du délai contractuel fixé par </w:t>
      </w:r>
      <w:r w:rsidR="0049755A" w:rsidRPr="00C07D2F">
        <w:rPr>
          <w:rFonts w:ascii="Arial Narrow" w:hAnsi="Arial Narrow" w:cs="Arial"/>
        </w:rPr>
        <w:t>le Marché</w:t>
      </w:r>
      <w:r w:rsidRPr="00C07D2F">
        <w:rPr>
          <w:rFonts w:ascii="Arial Narrow" w:hAnsi="Arial Narrow" w:cs="Arial"/>
        </w:rPr>
        <w:t>.</w:t>
      </w:r>
    </w:p>
    <w:p w:rsidR="00AE15DB" w:rsidRPr="00C07D2F" w:rsidRDefault="00AE15DB" w:rsidP="00B07D87">
      <w:pPr>
        <w:spacing w:line="276" w:lineRule="auto"/>
        <w:ind w:left="705" w:hanging="705"/>
        <w:jc w:val="both"/>
        <w:rPr>
          <w:rFonts w:ascii="Arial Narrow" w:hAnsi="Arial Narrow" w:cs="Arial"/>
        </w:rPr>
      </w:pPr>
      <w:r w:rsidRPr="00C07D2F">
        <w:rPr>
          <w:rFonts w:ascii="Arial Narrow" w:hAnsi="Arial Narrow" w:cs="Arial"/>
          <w:b/>
        </w:rPr>
        <w:t>3</w:t>
      </w:r>
      <w:r w:rsidR="00F07997" w:rsidRPr="00C07D2F">
        <w:rPr>
          <w:rFonts w:ascii="Arial Narrow" w:hAnsi="Arial Narrow" w:cs="Arial"/>
          <w:b/>
        </w:rPr>
        <w:t>5</w:t>
      </w:r>
      <w:r w:rsidRPr="00C07D2F">
        <w:rPr>
          <w:rFonts w:ascii="Arial Narrow" w:hAnsi="Arial Narrow" w:cs="Arial"/>
          <w:b/>
        </w:rPr>
        <w:t>.1-</w:t>
      </w:r>
      <w:r w:rsidRPr="00C07D2F">
        <w:rPr>
          <w:rFonts w:ascii="Arial Narrow" w:hAnsi="Arial Narrow" w:cs="Arial"/>
          <w:b/>
        </w:rPr>
        <w:tab/>
        <w:t>b.</w:t>
      </w:r>
      <w:r w:rsidRPr="00C07D2F">
        <w:rPr>
          <w:rFonts w:ascii="Arial Narrow" w:hAnsi="Arial Narrow" w:cs="Arial"/>
        </w:rPr>
        <w:t xml:space="preserve"> un millième (1/1000è) du montant TTC </w:t>
      </w:r>
      <w:r w:rsidR="0049755A" w:rsidRPr="00C07D2F">
        <w:rPr>
          <w:rFonts w:ascii="Arial Narrow" w:hAnsi="Arial Narrow" w:cs="Arial"/>
        </w:rPr>
        <w:t>du Marché</w:t>
      </w:r>
      <w:r w:rsidRPr="00C07D2F">
        <w:rPr>
          <w:rFonts w:ascii="Arial Narrow" w:hAnsi="Arial Narrow" w:cs="Arial"/>
        </w:rPr>
        <w:t xml:space="preserve"> de base par jour calendaire au-delà du treizième jour.</w:t>
      </w:r>
    </w:p>
    <w:p w:rsidR="00AE15DB" w:rsidRPr="00C07D2F" w:rsidRDefault="00AE15DB" w:rsidP="00B07D87">
      <w:pPr>
        <w:spacing w:line="276" w:lineRule="auto"/>
        <w:ind w:left="705" w:hanging="705"/>
        <w:jc w:val="both"/>
        <w:rPr>
          <w:rFonts w:ascii="Arial Narrow" w:hAnsi="Arial Narrow" w:cs="Arial"/>
        </w:rPr>
      </w:pPr>
      <w:r w:rsidRPr="00C07D2F">
        <w:rPr>
          <w:rFonts w:ascii="Arial Narrow" w:hAnsi="Arial Narrow" w:cs="Arial"/>
          <w:b/>
        </w:rPr>
        <w:t>3</w:t>
      </w:r>
      <w:r w:rsidR="00F07997" w:rsidRPr="00C07D2F">
        <w:rPr>
          <w:rFonts w:ascii="Arial Narrow" w:hAnsi="Arial Narrow" w:cs="Arial"/>
          <w:b/>
        </w:rPr>
        <w:t>5</w:t>
      </w:r>
      <w:r w:rsidRPr="00C07D2F">
        <w:rPr>
          <w:rFonts w:ascii="Arial Narrow" w:hAnsi="Arial Narrow" w:cs="Arial"/>
          <w:b/>
        </w:rPr>
        <w:t>.2-</w:t>
      </w:r>
      <w:r w:rsidRPr="00C07D2F">
        <w:rPr>
          <w:rFonts w:ascii="Arial Narrow" w:hAnsi="Arial Narrow" w:cs="Arial"/>
        </w:rPr>
        <w:t xml:space="preserve"> Le montant cumulé des pénalités est limité à dix pour cent 10% du montant TTC </w:t>
      </w:r>
      <w:r w:rsidR="0049755A" w:rsidRPr="00C07D2F">
        <w:rPr>
          <w:rFonts w:ascii="Arial Narrow" w:hAnsi="Arial Narrow" w:cs="Arial"/>
        </w:rPr>
        <w:t>du Marché</w:t>
      </w:r>
      <w:r w:rsidRPr="00C07D2F">
        <w:rPr>
          <w:rFonts w:ascii="Arial Narrow" w:hAnsi="Arial Narrow" w:cs="Arial"/>
        </w:rPr>
        <w:t xml:space="preserve"> de Base. </w:t>
      </w:r>
    </w:p>
    <w:p w:rsidR="00AE15DB" w:rsidRPr="00C07D2F" w:rsidRDefault="00AE15DB" w:rsidP="00B07D87">
      <w:pPr>
        <w:pStyle w:val="Titre3"/>
        <w:spacing w:before="0" w:after="0" w:line="276" w:lineRule="auto"/>
        <w:rPr>
          <w:rFonts w:ascii="Arial Narrow" w:hAnsi="Arial Narrow" w:cs="Arial"/>
          <w:lang w:val="fr-FR"/>
        </w:rPr>
      </w:pPr>
      <w:bookmarkStart w:id="806" w:name="_Toc381792149"/>
      <w:bookmarkStart w:id="807" w:name="_Toc385849696"/>
      <w:bookmarkStart w:id="808" w:name="_Toc385850304"/>
      <w:bookmarkStart w:id="809" w:name="_Toc390244170"/>
      <w:bookmarkStart w:id="810" w:name="_Toc408376561"/>
      <w:bookmarkStart w:id="811" w:name="_Toc408629679"/>
      <w:bookmarkStart w:id="812" w:name="_Toc411866238"/>
      <w:bookmarkStart w:id="813" w:name="_Toc439908858"/>
      <w:bookmarkStart w:id="814" w:name="_Toc78900254"/>
      <w:r w:rsidRPr="00C07D2F">
        <w:rPr>
          <w:rFonts w:ascii="Arial Narrow" w:hAnsi="Arial Narrow" w:cs="Arial"/>
          <w:u w:val="single"/>
          <w:lang w:val="fr-FR"/>
        </w:rPr>
        <w:t>Article 3</w:t>
      </w:r>
      <w:r w:rsidR="00F07997" w:rsidRPr="00C07D2F">
        <w:rPr>
          <w:rFonts w:ascii="Arial Narrow" w:hAnsi="Arial Narrow" w:cs="Arial"/>
          <w:u w:val="single"/>
          <w:lang w:val="fr-FR"/>
        </w:rPr>
        <w:t>6</w:t>
      </w:r>
      <w:r w:rsidRPr="00C07D2F">
        <w:rPr>
          <w:rFonts w:ascii="Arial Narrow" w:hAnsi="Arial Narrow" w:cs="Arial"/>
          <w:u w:val="single"/>
          <w:lang w:val="fr-FR"/>
        </w:rPr>
        <w:t> :</w:t>
      </w:r>
      <w:r w:rsidRPr="00C07D2F">
        <w:rPr>
          <w:rFonts w:ascii="Arial Narrow" w:hAnsi="Arial Narrow" w:cs="Arial"/>
          <w:lang w:val="fr-FR"/>
        </w:rPr>
        <w:t xml:space="preserve"> Pièces à fournir par le Cocontractant</w:t>
      </w:r>
      <w:bookmarkEnd w:id="806"/>
      <w:bookmarkEnd w:id="807"/>
      <w:bookmarkEnd w:id="808"/>
      <w:bookmarkEnd w:id="809"/>
      <w:bookmarkEnd w:id="810"/>
      <w:bookmarkEnd w:id="811"/>
      <w:bookmarkEnd w:id="812"/>
      <w:bookmarkEnd w:id="813"/>
      <w:bookmarkEnd w:id="814"/>
    </w:p>
    <w:p w:rsidR="00AE15DB" w:rsidRPr="00C07D2F" w:rsidRDefault="00AE15DB" w:rsidP="00B07D87">
      <w:pPr>
        <w:spacing w:line="276" w:lineRule="auto"/>
        <w:jc w:val="both"/>
        <w:rPr>
          <w:rFonts w:ascii="Arial Narrow" w:hAnsi="Arial Narrow" w:cs="Arial"/>
        </w:rPr>
      </w:pPr>
      <w:r w:rsidRPr="00C07D2F">
        <w:rPr>
          <w:rFonts w:ascii="Arial Narrow" w:hAnsi="Arial Narrow" w:cs="Arial"/>
        </w:rPr>
        <w:t xml:space="preserve">Quinze (15) exemplaires originaux </w:t>
      </w:r>
      <w:r w:rsidR="0049755A" w:rsidRPr="00C07D2F">
        <w:rPr>
          <w:rFonts w:ascii="Arial Narrow" w:hAnsi="Arial Narrow" w:cs="Arial"/>
        </w:rPr>
        <w:t xml:space="preserve">du </w:t>
      </w:r>
      <w:r w:rsidR="003E6DA3" w:rsidRPr="00C07D2F">
        <w:rPr>
          <w:rFonts w:ascii="Arial Narrow" w:hAnsi="Arial Narrow" w:cs="Arial"/>
        </w:rPr>
        <w:t>présent Marché</w:t>
      </w:r>
      <w:r w:rsidRPr="00C07D2F">
        <w:rPr>
          <w:rFonts w:ascii="Arial Narrow" w:hAnsi="Arial Narrow" w:cs="Arial"/>
        </w:rPr>
        <w:t xml:space="preserve"> seront édités par le Cocontractant et diffusés par le Chef de Service.</w:t>
      </w:r>
    </w:p>
    <w:p w:rsidR="00AE15DB" w:rsidRPr="00C07D2F" w:rsidRDefault="00AE15DB" w:rsidP="00B07D87">
      <w:pPr>
        <w:pStyle w:val="Titre3"/>
        <w:spacing w:before="0" w:after="0" w:line="276" w:lineRule="auto"/>
        <w:rPr>
          <w:rFonts w:ascii="Arial Narrow" w:hAnsi="Arial Narrow" w:cs="Arial"/>
          <w:lang w:val="fr-FR"/>
        </w:rPr>
      </w:pPr>
      <w:bookmarkStart w:id="815" w:name="_Toc381792150"/>
      <w:bookmarkStart w:id="816" w:name="_Toc385849697"/>
      <w:bookmarkStart w:id="817" w:name="_Toc385850305"/>
      <w:bookmarkStart w:id="818" w:name="_Toc390244171"/>
      <w:bookmarkStart w:id="819" w:name="_Toc408376562"/>
      <w:bookmarkStart w:id="820" w:name="_Toc408629680"/>
      <w:bookmarkStart w:id="821" w:name="_Toc411866239"/>
      <w:bookmarkStart w:id="822" w:name="_Toc439908859"/>
      <w:bookmarkStart w:id="823" w:name="_Toc78900255"/>
      <w:r w:rsidRPr="00C07D2F">
        <w:rPr>
          <w:rFonts w:ascii="Arial Narrow" w:hAnsi="Arial Narrow" w:cs="Arial"/>
          <w:u w:val="single"/>
          <w:lang w:val="fr-FR"/>
        </w:rPr>
        <w:t>Article 3</w:t>
      </w:r>
      <w:r w:rsidR="00F07997" w:rsidRPr="00C07D2F">
        <w:rPr>
          <w:rFonts w:ascii="Arial Narrow" w:hAnsi="Arial Narrow" w:cs="Arial"/>
          <w:u w:val="single"/>
          <w:lang w:val="fr-FR"/>
        </w:rPr>
        <w:t>7</w:t>
      </w:r>
      <w:r w:rsidRPr="00C07D2F">
        <w:rPr>
          <w:rFonts w:ascii="Arial Narrow" w:hAnsi="Arial Narrow" w:cs="Arial"/>
          <w:u w:val="single"/>
          <w:lang w:val="fr-FR"/>
        </w:rPr>
        <w:t> :</w:t>
      </w:r>
      <w:r w:rsidRPr="00C07D2F">
        <w:rPr>
          <w:rFonts w:ascii="Arial Narrow" w:hAnsi="Arial Narrow" w:cs="Arial"/>
          <w:lang w:val="fr-FR"/>
        </w:rPr>
        <w:t xml:space="preserve"> Résiliation </w:t>
      </w:r>
      <w:r w:rsidR="0049755A" w:rsidRPr="00C07D2F">
        <w:rPr>
          <w:rFonts w:ascii="Arial Narrow" w:hAnsi="Arial Narrow" w:cs="Arial"/>
          <w:lang w:val="fr-FR"/>
        </w:rPr>
        <w:t>du Marché</w:t>
      </w:r>
      <w:bookmarkEnd w:id="815"/>
      <w:bookmarkEnd w:id="816"/>
      <w:bookmarkEnd w:id="817"/>
      <w:bookmarkEnd w:id="818"/>
      <w:bookmarkEnd w:id="819"/>
      <w:bookmarkEnd w:id="820"/>
      <w:bookmarkEnd w:id="821"/>
      <w:bookmarkEnd w:id="822"/>
      <w:bookmarkEnd w:id="823"/>
    </w:p>
    <w:p w:rsidR="00AE15DB" w:rsidRPr="00C07D2F" w:rsidRDefault="003E6DA3" w:rsidP="00B07D87">
      <w:pPr>
        <w:spacing w:line="276" w:lineRule="auto"/>
        <w:jc w:val="both"/>
        <w:rPr>
          <w:rFonts w:ascii="Arial Narrow" w:hAnsi="Arial Narrow" w:cs="Arial"/>
        </w:rPr>
      </w:pPr>
      <w:r w:rsidRPr="00C07D2F">
        <w:rPr>
          <w:rFonts w:ascii="Arial Narrow" w:hAnsi="Arial Narrow" w:cs="Arial"/>
        </w:rPr>
        <w:t>Le présent Marché</w:t>
      </w:r>
      <w:r w:rsidR="00AE15DB" w:rsidRPr="00C07D2F">
        <w:rPr>
          <w:rFonts w:ascii="Arial Narrow" w:hAnsi="Arial Narrow" w:cs="Arial"/>
        </w:rPr>
        <w:t xml:space="preserve"> sera résilié de plein droit et sans préavis conformément aux dispositions prévues </w:t>
      </w:r>
      <w:r w:rsidR="00B6547C" w:rsidRPr="00C07D2F">
        <w:rPr>
          <w:rFonts w:ascii="Arial Narrow" w:hAnsi="Arial Narrow" w:cs="Arial"/>
        </w:rPr>
        <w:t>dans du</w:t>
      </w:r>
      <w:r w:rsidR="00AE15DB" w:rsidRPr="00C07D2F">
        <w:rPr>
          <w:rFonts w:ascii="Arial Narrow" w:hAnsi="Arial Narrow" w:cs="Arial"/>
        </w:rPr>
        <w:t xml:space="preserve"> </w:t>
      </w:r>
      <w:r w:rsidR="00BB36BA" w:rsidRPr="00C07D2F">
        <w:rPr>
          <w:rFonts w:ascii="Arial Narrow" w:hAnsi="Arial Narrow" w:cs="Arial"/>
        </w:rPr>
        <w:t>décret N°201</w:t>
      </w:r>
      <w:r w:rsidR="006A25CF" w:rsidRPr="00C07D2F">
        <w:rPr>
          <w:rFonts w:ascii="Arial Narrow" w:hAnsi="Arial Narrow" w:cs="Arial"/>
        </w:rPr>
        <w:t>8</w:t>
      </w:r>
      <w:r w:rsidR="00BB36BA" w:rsidRPr="00C07D2F">
        <w:rPr>
          <w:rFonts w:ascii="Arial Narrow" w:hAnsi="Arial Narrow" w:cs="Arial"/>
        </w:rPr>
        <w:t>/336 du 20 juin 201</w:t>
      </w:r>
      <w:r w:rsidR="006A25CF" w:rsidRPr="00C07D2F">
        <w:rPr>
          <w:rFonts w:ascii="Arial Narrow" w:hAnsi="Arial Narrow" w:cs="Arial"/>
        </w:rPr>
        <w:t>8</w:t>
      </w:r>
      <w:r w:rsidR="00BB36BA" w:rsidRPr="00C07D2F">
        <w:rPr>
          <w:rFonts w:ascii="Arial Narrow" w:hAnsi="Arial Narrow" w:cs="Arial"/>
        </w:rPr>
        <w:t xml:space="preserve"> </w:t>
      </w:r>
      <w:r w:rsidR="00AE15DB" w:rsidRPr="00C07D2F">
        <w:rPr>
          <w:rFonts w:ascii="Arial Narrow" w:hAnsi="Arial Narrow" w:cs="Arial"/>
        </w:rPr>
        <w:t>portant code des Marchés Publics.</w:t>
      </w:r>
    </w:p>
    <w:p w:rsidR="00AE15DB" w:rsidRPr="00C07D2F" w:rsidRDefault="00AE15DB" w:rsidP="00B07D87">
      <w:pPr>
        <w:pStyle w:val="Titre3"/>
        <w:spacing w:before="0" w:after="0" w:line="276" w:lineRule="auto"/>
        <w:rPr>
          <w:rFonts w:ascii="Arial Narrow" w:hAnsi="Arial Narrow" w:cs="Arial"/>
          <w:lang w:val="fr-FR"/>
        </w:rPr>
      </w:pPr>
      <w:bookmarkStart w:id="824" w:name="_Toc381792151"/>
      <w:bookmarkStart w:id="825" w:name="_Toc385849698"/>
      <w:bookmarkStart w:id="826" w:name="_Toc385850306"/>
      <w:bookmarkStart w:id="827" w:name="_Toc390244172"/>
      <w:bookmarkStart w:id="828" w:name="_Toc408376563"/>
      <w:bookmarkStart w:id="829" w:name="_Toc408629681"/>
      <w:bookmarkStart w:id="830" w:name="_Toc411866240"/>
      <w:bookmarkStart w:id="831" w:name="_Toc439908860"/>
      <w:bookmarkStart w:id="832" w:name="_Toc78900256"/>
      <w:r w:rsidRPr="00C07D2F">
        <w:rPr>
          <w:rFonts w:ascii="Arial Narrow" w:hAnsi="Arial Narrow" w:cs="Arial"/>
          <w:u w:val="single"/>
          <w:lang w:val="fr-FR"/>
        </w:rPr>
        <w:t>Article 3</w:t>
      </w:r>
      <w:r w:rsidR="00F07997" w:rsidRPr="00C07D2F">
        <w:rPr>
          <w:rFonts w:ascii="Arial Narrow" w:hAnsi="Arial Narrow" w:cs="Arial"/>
          <w:u w:val="single"/>
          <w:lang w:val="fr-FR"/>
        </w:rPr>
        <w:t>8</w:t>
      </w:r>
      <w:r w:rsidRPr="00C07D2F">
        <w:rPr>
          <w:rFonts w:ascii="Arial Narrow" w:hAnsi="Arial Narrow" w:cs="Arial"/>
          <w:u w:val="single"/>
          <w:lang w:val="fr-FR"/>
        </w:rPr>
        <w:t> :</w:t>
      </w:r>
      <w:r w:rsidRPr="00C07D2F">
        <w:rPr>
          <w:rFonts w:ascii="Arial Narrow" w:hAnsi="Arial Narrow" w:cs="Arial"/>
          <w:lang w:val="fr-FR"/>
        </w:rPr>
        <w:t xml:space="preserve"> Nantissement</w:t>
      </w:r>
      <w:bookmarkEnd w:id="824"/>
      <w:bookmarkEnd w:id="825"/>
      <w:bookmarkEnd w:id="826"/>
      <w:bookmarkEnd w:id="827"/>
      <w:bookmarkEnd w:id="828"/>
      <w:bookmarkEnd w:id="829"/>
      <w:bookmarkEnd w:id="830"/>
      <w:bookmarkEnd w:id="831"/>
      <w:bookmarkEnd w:id="832"/>
    </w:p>
    <w:p w:rsidR="00AE15DB" w:rsidRPr="00C07D2F" w:rsidRDefault="00AE15DB" w:rsidP="00B07D87">
      <w:pPr>
        <w:spacing w:line="276" w:lineRule="auto"/>
        <w:jc w:val="both"/>
        <w:rPr>
          <w:rFonts w:ascii="Arial Narrow" w:hAnsi="Arial Narrow" w:cs="Arial"/>
        </w:rPr>
      </w:pPr>
      <w:r w:rsidRPr="00C07D2F">
        <w:rPr>
          <w:rFonts w:ascii="Arial Narrow" w:hAnsi="Arial Narrow" w:cs="Arial"/>
        </w:rPr>
        <w:t xml:space="preserve">En vue de l’application du régime de nantissement institué par le </w:t>
      </w:r>
      <w:r w:rsidR="00BB36BA" w:rsidRPr="00C07D2F">
        <w:rPr>
          <w:rFonts w:ascii="Arial Narrow" w:hAnsi="Arial Narrow" w:cs="Arial"/>
        </w:rPr>
        <w:t>décret N°201</w:t>
      </w:r>
      <w:r w:rsidR="006A25CF" w:rsidRPr="00C07D2F">
        <w:rPr>
          <w:rFonts w:ascii="Arial Narrow" w:hAnsi="Arial Narrow" w:cs="Arial"/>
        </w:rPr>
        <w:t>8</w:t>
      </w:r>
      <w:r w:rsidR="00BB36BA" w:rsidRPr="00C07D2F">
        <w:rPr>
          <w:rFonts w:ascii="Arial Narrow" w:hAnsi="Arial Narrow" w:cs="Arial"/>
        </w:rPr>
        <w:t xml:space="preserve">/336 du 20 juin </w:t>
      </w:r>
      <w:r w:rsidR="00B6547C" w:rsidRPr="00C07D2F">
        <w:rPr>
          <w:rFonts w:ascii="Arial Narrow" w:hAnsi="Arial Narrow" w:cs="Arial"/>
        </w:rPr>
        <w:t>201</w:t>
      </w:r>
      <w:r w:rsidR="006A25CF" w:rsidRPr="00C07D2F">
        <w:rPr>
          <w:rFonts w:ascii="Arial Narrow" w:hAnsi="Arial Narrow" w:cs="Arial"/>
        </w:rPr>
        <w:t>8</w:t>
      </w:r>
      <w:r w:rsidR="00B6547C" w:rsidRPr="00C07D2F">
        <w:rPr>
          <w:rFonts w:ascii="Arial Narrow" w:hAnsi="Arial Narrow" w:cs="Arial"/>
        </w:rPr>
        <w:t xml:space="preserve"> portant</w:t>
      </w:r>
      <w:r w:rsidRPr="00C07D2F">
        <w:rPr>
          <w:rFonts w:ascii="Arial Narrow" w:hAnsi="Arial Narrow" w:cs="Arial"/>
        </w:rPr>
        <w:t xml:space="preserve"> Code des Marchés Publics, sont désignés comme :</w:t>
      </w:r>
    </w:p>
    <w:p w:rsidR="00AE15DB" w:rsidRPr="00C07D2F" w:rsidRDefault="00AE15DB" w:rsidP="00B07D87">
      <w:pPr>
        <w:pStyle w:val="Listepuces"/>
        <w:tabs>
          <w:tab w:val="clear" w:pos="360"/>
          <w:tab w:val="num" w:pos="851"/>
        </w:tabs>
        <w:spacing w:before="0" w:after="0" w:line="276" w:lineRule="auto"/>
        <w:ind w:left="851" w:hanging="284"/>
        <w:rPr>
          <w:rFonts w:ascii="Arial Narrow" w:hAnsi="Arial Narrow" w:cs="Arial"/>
        </w:rPr>
      </w:pPr>
      <w:r w:rsidRPr="00C07D2F">
        <w:rPr>
          <w:rFonts w:ascii="Arial Narrow" w:hAnsi="Arial Narrow" w:cs="Arial"/>
        </w:rPr>
        <w:t xml:space="preserve">Autorité chargée de la liquidation et de l’ordonnancement des dépenses : le </w:t>
      </w:r>
      <w:r w:rsidR="00E32294" w:rsidRPr="00C07D2F">
        <w:rPr>
          <w:rFonts w:ascii="Arial Narrow" w:hAnsi="Arial Narrow" w:cs="Arial"/>
        </w:rPr>
        <w:t xml:space="preserve">Maire de la commune de </w:t>
      </w:r>
      <w:r w:rsidR="006A25CF" w:rsidRPr="00C07D2F">
        <w:rPr>
          <w:rFonts w:ascii="Arial Narrow" w:hAnsi="Arial Narrow" w:cs="Arial"/>
        </w:rPr>
        <w:t>CAMPO</w:t>
      </w:r>
      <w:r w:rsidR="00E83B26" w:rsidRPr="00C07D2F">
        <w:rPr>
          <w:rFonts w:ascii="Arial Narrow" w:hAnsi="Arial Narrow" w:cs="Arial"/>
        </w:rPr>
        <w:t xml:space="preserve"> ;</w:t>
      </w:r>
    </w:p>
    <w:p w:rsidR="00AE15DB" w:rsidRPr="00C07D2F" w:rsidRDefault="00AE15DB" w:rsidP="00B07D87">
      <w:pPr>
        <w:pStyle w:val="Listepuces"/>
        <w:tabs>
          <w:tab w:val="clear" w:pos="360"/>
          <w:tab w:val="num" w:pos="851"/>
        </w:tabs>
        <w:spacing w:before="0" w:after="0" w:line="276" w:lineRule="auto"/>
        <w:ind w:left="851" w:hanging="284"/>
        <w:rPr>
          <w:rFonts w:ascii="Arial Narrow" w:hAnsi="Arial Narrow" w:cs="Arial"/>
        </w:rPr>
      </w:pPr>
      <w:r w:rsidRPr="00C07D2F">
        <w:rPr>
          <w:rFonts w:ascii="Arial Narrow" w:hAnsi="Arial Narrow" w:cs="Arial"/>
        </w:rPr>
        <w:lastRenderedPageBreak/>
        <w:t>Comptab</w:t>
      </w:r>
      <w:r w:rsidR="00A64911" w:rsidRPr="00C07D2F">
        <w:rPr>
          <w:rFonts w:ascii="Arial Narrow" w:hAnsi="Arial Narrow" w:cs="Arial"/>
        </w:rPr>
        <w:t xml:space="preserve">le chargé de la validation des </w:t>
      </w:r>
      <w:r w:rsidR="00BA754A" w:rsidRPr="00C07D2F">
        <w:rPr>
          <w:rFonts w:ascii="Arial Narrow" w:hAnsi="Arial Narrow" w:cs="Arial"/>
        </w:rPr>
        <w:t>dépens</w:t>
      </w:r>
      <w:r w:rsidR="00BA754A">
        <w:rPr>
          <w:rFonts w:ascii="Arial Narrow" w:hAnsi="Arial Narrow" w:cs="Arial"/>
        </w:rPr>
        <w:t>es</w:t>
      </w:r>
      <w:r w:rsidRPr="00C07D2F">
        <w:rPr>
          <w:rFonts w:ascii="Arial Narrow" w:hAnsi="Arial Narrow" w:cs="Arial"/>
        </w:rPr>
        <w:t xml:space="preserve">: le </w:t>
      </w:r>
      <w:r w:rsidR="00E32294" w:rsidRPr="00C07D2F">
        <w:rPr>
          <w:rFonts w:ascii="Arial Narrow" w:hAnsi="Arial Narrow" w:cs="Arial"/>
        </w:rPr>
        <w:t xml:space="preserve">receveur </w:t>
      </w:r>
      <w:r w:rsidR="009904BE" w:rsidRPr="00C07D2F">
        <w:rPr>
          <w:rFonts w:ascii="Arial Narrow" w:hAnsi="Arial Narrow" w:cs="Arial"/>
        </w:rPr>
        <w:t xml:space="preserve">municipal de la commune de </w:t>
      </w:r>
      <w:r w:rsidR="006A25CF" w:rsidRPr="00C07D2F">
        <w:rPr>
          <w:rFonts w:ascii="Arial Narrow" w:hAnsi="Arial Narrow" w:cs="Arial"/>
        </w:rPr>
        <w:t>CAMPO</w:t>
      </w:r>
      <w:r w:rsidR="002B5A6C" w:rsidRPr="00C07D2F">
        <w:rPr>
          <w:rFonts w:ascii="Arial Narrow" w:hAnsi="Arial Narrow" w:cs="Arial"/>
        </w:rPr>
        <w:t xml:space="preserve"> ;</w:t>
      </w:r>
    </w:p>
    <w:p w:rsidR="00AE15DB" w:rsidRDefault="00AE15DB" w:rsidP="00B07D87">
      <w:pPr>
        <w:pStyle w:val="Listepuces"/>
        <w:tabs>
          <w:tab w:val="clear" w:pos="360"/>
          <w:tab w:val="num" w:pos="851"/>
        </w:tabs>
        <w:spacing w:before="0" w:after="0" w:line="276" w:lineRule="auto"/>
        <w:ind w:left="851" w:hanging="284"/>
        <w:rPr>
          <w:rFonts w:ascii="Arial Narrow" w:hAnsi="Arial Narrow" w:cs="Arial"/>
        </w:rPr>
      </w:pPr>
      <w:r w:rsidRPr="00C07D2F">
        <w:rPr>
          <w:rFonts w:ascii="Arial Narrow" w:hAnsi="Arial Narrow" w:cs="Arial"/>
        </w:rPr>
        <w:t>Autorité compétente pour fournir les renseignements :</w:t>
      </w:r>
      <w:r w:rsidR="005A5F52" w:rsidRPr="00C07D2F">
        <w:rPr>
          <w:rFonts w:ascii="Arial Narrow" w:hAnsi="Arial Narrow" w:cs="Arial"/>
        </w:rPr>
        <w:t xml:space="preserve"> le </w:t>
      </w:r>
      <w:r w:rsidR="00850FBA" w:rsidRPr="00C07D2F">
        <w:rPr>
          <w:rFonts w:ascii="Arial Narrow" w:hAnsi="Arial Narrow" w:cs="Arial"/>
        </w:rPr>
        <w:t>délégué</w:t>
      </w:r>
      <w:r w:rsidR="005A5F52" w:rsidRPr="00C07D2F">
        <w:rPr>
          <w:rFonts w:ascii="Arial Narrow" w:hAnsi="Arial Narrow" w:cs="Arial"/>
        </w:rPr>
        <w:t xml:space="preserve"> </w:t>
      </w:r>
      <w:r w:rsidR="00850FBA" w:rsidRPr="00C07D2F">
        <w:rPr>
          <w:rFonts w:ascii="Arial Narrow" w:hAnsi="Arial Narrow" w:cs="Arial"/>
        </w:rPr>
        <w:t>départemental</w:t>
      </w:r>
      <w:r w:rsidR="005A5F52" w:rsidRPr="00C07D2F">
        <w:rPr>
          <w:rFonts w:ascii="Arial Narrow" w:hAnsi="Arial Narrow" w:cs="Arial"/>
        </w:rPr>
        <w:t xml:space="preserve"> de l’Eau et de l’Energie de l’Océan</w:t>
      </w:r>
      <w:r w:rsidRPr="00C07D2F">
        <w:rPr>
          <w:rFonts w:ascii="Arial Narrow" w:hAnsi="Arial Narrow" w:cs="Arial"/>
        </w:rPr>
        <w:t>.</w:t>
      </w:r>
    </w:p>
    <w:p w:rsidR="00D4010A" w:rsidRDefault="00D4010A" w:rsidP="00D4010A">
      <w:pPr>
        <w:pStyle w:val="Titre8"/>
        <w:spacing w:before="72"/>
        <w:ind w:firstLine="0"/>
        <w:jc w:val="left"/>
      </w:pPr>
      <w:r>
        <w:rPr>
          <w:w w:val="80"/>
          <w:u w:val="single"/>
        </w:rPr>
        <w:t>Article</w:t>
      </w:r>
      <w:r>
        <w:rPr>
          <w:spacing w:val="15"/>
          <w:w w:val="80"/>
          <w:u w:val="single"/>
        </w:rPr>
        <w:t xml:space="preserve"> </w:t>
      </w:r>
      <w:r>
        <w:rPr>
          <w:w w:val="80"/>
          <w:u w:val="single"/>
        </w:rPr>
        <w:t>39</w:t>
      </w:r>
      <w:r>
        <w:rPr>
          <w:spacing w:val="13"/>
          <w:w w:val="80"/>
          <w:u w:val="single"/>
        </w:rPr>
        <w:t xml:space="preserve"> </w:t>
      </w:r>
      <w:r>
        <w:rPr>
          <w:w w:val="80"/>
          <w:u w:val="single"/>
        </w:rPr>
        <w:t>:</w:t>
      </w:r>
      <w:r>
        <w:rPr>
          <w:spacing w:val="12"/>
          <w:w w:val="80"/>
        </w:rPr>
        <w:t xml:space="preserve"> </w:t>
      </w:r>
      <w:r>
        <w:rPr>
          <w:w w:val="80"/>
        </w:rPr>
        <w:t>Visa préalable au paiement des décomptes</w:t>
      </w:r>
    </w:p>
    <w:p w:rsidR="00D4010A" w:rsidRPr="00C07D2F" w:rsidRDefault="00D4010A" w:rsidP="00D4010A">
      <w:pPr>
        <w:spacing w:before="120" w:after="120"/>
        <w:jc w:val="both"/>
        <w:rPr>
          <w:rFonts w:ascii="Arial Narrow" w:hAnsi="Arial Narrow" w:cs="Arial"/>
        </w:rPr>
      </w:pPr>
      <w:r>
        <w:rPr>
          <w:w w:val="85"/>
        </w:rPr>
        <w:t xml:space="preserve">Le décompte final doit être revêtu </w:t>
      </w:r>
      <w:r>
        <w:rPr>
          <w:w w:val="90"/>
        </w:rPr>
        <w:t>du visa préalable du représentant du MINMAP avant leur transmission à l’ordonnateur</w:t>
      </w:r>
    </w:p>
    <w:p w:rsidR="00D4010A" w:rsidRPr="00C07D2F" w:rsidRDefault="00D4010A" w:rsidP="00D4010A">
      <w:pPr>
        <w:pStyle w:val="Listepuces"/>
        <w:numPr>
          <w:ilvl w:val="0"/>
          <w:numId w:val="0"/>
        </w:numPr>
        <w:spacing w:before="0" w:after="0" w:line="276" w:lineRule="auto"/>
        <w:ind w:left="851"/>
        <w:rPr>
          <w:rFonts w:ascii="Arial Narrow" w:hAnsi="Arial Narrow" w:cs="Arial"/>
        </w:rPr>
      </w:pPr>
    </w:p>
    <w:p w:rsidR="00AE15DB" w:rsidRPr="00C07D2F" w:rsidRDefault="00D4010A" w:rsidP="00B07D87">
      <w:pPr>
        <w:pStyle w:val="Titre3"/>
        <w:spacing w:before="0" w:after="0" w:line="276" w:lineRule="auto"/>
        <w:rPr>
          <w:rFonts w:ascii="Arial Narrow" w:hAnsi="Arial Narrow" w:cs="Arial"/>
          <w:lang w:val="fr-FR"/>
        </w:rPr>
      </w:pPr>
      <w:bookmarkStart w:id="833" w:name="_Toc381792152"/>
      <w:bookmarkStart w:id="834" w:name="_Toc385849699"/>
      <w:bookmarkStart w:id="835" w:name="_Toc385850307"/>
      <w:bookmarkStart w:id="836" w:name="_Toc390244173"/>
      <w:bookmarkStart w:id="837" w:name="_Toc408376564"/>
      <w:bookmarkStart w:id="838" w:name="_Toc408629682"/>
      <w:bookmarkStart w:id="839" w:name="_Toc411866241"/>
      <w:bookmarkStart w:id="840" w:name="_Toc439908861"/>
      <w:bookmarkStart w:id="841" w:name="_Toc78900257"/>
      <w:r>
        <w:rPr>
          <w:rFonts w:ascii="Arial Narrow" w:hAnsi="Arial Narrow" w:cs="Arial"/>
          <w:u w:val="single"/>
          <w:lang w:val="fr-FR"/>
        </w:rPr>
        <w:t xml:space="preserve">Article 40 </w:t>
      </w:r>
      <w:r w:rsidR="00AE15DB" w:rsidRPr="00C07D2F">
        <w:rPr>
          <w:rFonts w:ascii="Arial Narrow" w:hAnsi="Arial Narrow" w:cs="Arial"/>
          <w:u w:val="single"/>
          <w:lang w:val="fr-FR"/>
        </w:rPr>
        <w:t>:</w:t>
      </w:r>
      <w:r w:rsidR="00AE15DB" w:rsidRPr="00C07D2F">
        <w:rPr>
          <w:rFonts w:ascii="Arial Narrow" w:hAnsi="Arial Narrow" w:cs="Arial"/>
          <w:lang w:val="fr-FR"/>
        </w:rPr>
        <w:t xml:space="preserve"> Validité et entrée en vigueur </w:t>
      </w:r>
      <w:r w:rsidR="0049755A" w:rsidRPr="00C07D2F">
        <w:rPr>
          <w:rFonts w:ascii="Arial Narrow" w:hAnsi="Arial Narrow" w:cs="Arial"/>
          <w:lang w:val="fr-FR"/>
        </w:rPr>
        <w:t>du Marché</w:t>
      </w:r>
      <w:bookmarkEnd w:id="833"/>
      <w:bookmarkEnd w:id="834"/>
      <w:bookmarkEnd w:id="835"/>
      <w:bookmarkEnd w:id="836"/>
      <w:bookmarkEnd w:id="837"/>
      <w:bookmarkEnd w:id="838"/>
      <w:bookmarkEnd w:id="839"/>
      <w:bookmarkEnd w:id="840"/>
      <w:bookmarkEnd w:id="841"/>
    </w:p>
    <w:p w:rsidR="00AE15DB" w:rsidRPr="00C07D2F" w:rsidRDefault="003E6DA3" w:rsidP="00B07D87">
      <w:pPr>
        <w:spacing w:line="276" w:lineRule="auto"/>
        <w:jc w:val="both"/>
        <w:rPr>
          <w:rFonts w:ascii="Arial Narrow" w:hAnsi="Arial Narrow" w:cs="Arial"/>
        </w:rPr>
      </w:pPr>
      <w:r w:rsidRPr="00C07D2F">
        <w:rPr>
          <w:rFonts w:ascii="Arial Narrow" w:hAnsi="Arial Narrow" w:cs="Arial"/>
        </w:rPr>
        <w:t>Le présent Marché</w:t>
      </w:r>
      <w:r w:rsidR="00AE15DB" w:rsidRPr="00C07D2F">
        <w:rPr>
          <w:rFonts w:ascii="Arial Narrow" w:hAnsi="Arial Narrow" w:cs="Arial"/>
        </w:rPr>
        <w:t xml:space="preserve"> ne deviendra valide qu’après sa signature par le </w:t>
      </w:r>
      <w:r w:rsidR="00E83B26" w:rsidRPr="00C07D2F">
        <w:rPr>
          <w:rFonts w:ascii="Arial Narrow" w:hAnsi="Arial Narrow" w:cs="Arial"/>
        </w:rPr>
        <w:t xml:space="preserve">Maire de la commune de </w:t>
      </w:r>
      <w:r w:rsidR="006A25CF" w:rsidRPr="00C07D2F">
        <w:rPr>
          <w:rFonts w:ascii="Arial Narrow" w:hAnsi="Arial Narrow" w:cs="Arial"/>
        </w:rPr>
        <w:t>CAMPO</w:t>
      </w:r>
      <w:r w:rsidR="00E83B26" w:rsidRPr="00C07D2F">
        <w:rPr>
          <w:rFonts w:ascii="Arial Narrow" w:hAnsi="Arial Narrow" w:cs="Arial"/>
        </w:rPr>
        <w:t xml:space="preserve"> </w:t>
      </w:r>
      <w:r w:rsidR="00AE15DB" w:rsidRPr="00C07D2F">
        <w:rPr>
          <w:rFonts w:ascii="Arial Narrow" w:hAnsi="Arial Narrow" w:cs="Arial"/>
        </w:rPr>
        <w:t>et entrera en vigueur dès sa notification au Cocontractant.</w:t>
      </w:r>
    </w:p>
    <w:p w:rsidR="00AE15DB" w:rsidRPr="00C07D2F" w:rsidRDefault="00AE15DB" w:rsidP="00B07D87">
      <w:pPr>
        <w:spacing w:line="276" w:lineRule="auto"/>
        <w:jc w:val="both"/>
        <w:rPr>
          <w:rFonts w:ascii="Arial Narrow" w:hAnsi="Arial Narrow" w:cs="Arial"/>
        </w:rPr>
      </w:pPr>
    </w:p>
    <w:p w:rsidR="006460E4" w:rsidRPr="00C07D2F" w:rsidRDefault="006460E4" w:rsidP="00B07D87">
      <w:pPr>
        <w:spacing w:line="276" w:lineRule="auto"/>
        <w:rPr>
          <w:rFonts w:ascii="Arial Narrow" w:hAnsi="Arial Narrow" w:cs="Arial"/>
          <w:lang w:eastAsia="fr-FR"/>
        </w:rPr>
      </w:pPr>
    </w:p>
    <w:p w:rsidR="00E14D44" w:rsidRPr="00C07D2F" w:rsidRDefault="00E14D44" w:rsidP="00B07D87">
      <w:pPr>
        <w:spacing w:line="276" w:lineRule="auto"/>
        <w:rPr>
          <w:rFonts w:ascii="Arial Narrow" w:hAnsi="Arial Narrow" w:cs="Arial"/>
          <w:b/>
          <w:bCs/>
          <w:sz w:val="32"/>
        </w:rPr>
        <w:sectPr w:rsidR="00E14D44" w:rsidRPr="00C07D2F" w:rsidSect="00831056">
          <w:footerReference w:type="even" r:id="rId65"/>
          <w:footerReference w:type="default" r:id="rId66"/>
          <w:pgSz w:w="11906" w:h="16838" w:code="9"/>
          <w:pgMar w:top="1418" w:right="900" w:bottom="1418" w:left="851" w:header="720" w:footer="720" w:gutter="0"/>
          <w:cols w:space="720"/>
        </w:sectPr>
      </w:pPr>
    </w:p>
    <w:p w:rsidR="00EF3F41" w:rsidRPr="00C07D2F" w:rsidRDefault="00EF3F41" w:rsidP="00B07D87">
      <w:pPr>
        <w:spacing w:line="276" w:lineRule="auto"/>
        <w:rPr>
          <w:rFonts w:ascii="Arial Narrow" w:hAnsi="Arial Narrow" w:cs="Arial"/>
        </w:rPr>
      </w:pPr>
    </w:p>
    <w:p w:rsidR="00232358" w:rsidRPr="00C07D2F" w:rsidRDefault="00232358" w:rsidP="00B07D87">
      <w:pPr>
        <w:spacing w:line="276" w:lineRule="auto"/>
        <w:rPr>
          <w:rFonts w:ascii="Arial Narrow" w:hAnsi="Arial Narrow" w:cs="Arial"/>
        </w:rPr>
      </w:pPr>
    </w:p>
    <w:p w:rsidR="00232358" w:rsidRPr="00C07D2F" w:rsidRDefault="00232358" w:rsidP="00B07D87">
      <w:pPr>
        <w:spacing w:line="276" w:lineRule="auto"/>
        <w:rPr>
          <w:rFonts w:ascii="Arial Narrow" w:hAnsi="Arial Narrow" w:cs="Arial"/>
        </w:rPr>
      </w:pPr>
    </w:p>
    <w:p w:rsidR="00232358" w:rsidRPr="00C07D2F" w:rsidRDefault="00232358" w:rsidP="00B07D87">
      <w:pPr>
        <w:spacing w:line="276" w:lineRule="auto"/>
        <w:rPr>
          <w:rFonts w:ascii="Arial Narrow" w:hAnsi="Arial Narrow" w:cs="Arial"/>
        </w:rPr>
      </w:pPr>
    </w:p>
    <w:p w:rsidR="00232358" w:rsidRPr="00C07D2F" w:rsidRDefault="00232358" w:rsidP="00B07D87">
      <w:pPr>
        <w:spacing w:line="276" w:lineRule="auto"/>
        <w:rPr>
          <w:rFonts w:ascii="Arial Narrow" w:hAnsi="Arial Narrow" w:cs="Arial"/>
        </w:rPr>
      </w:pPr>
    </w:p>
    <w:p w:rsidR="00232358" w:rsidRPr="00C07D2F" w:rsidRDefault="00232358" w:rsidP="00B07D87">
      <w:pPr>
        <w:spacing w:line="276" w:lineRule="auto"/>
        <w:rPr>
          <w:rFonts w:ascii="Arial Narrow" w:hAnsi="Arial Narrow" w:cs="Arial"/>
        </w:rPr>
      </w:pPr>
    </w:p>
    <w:p w:rsidR="00232358" w:rsidRPr="00C07D2F" w:rsidRDefault="00232358" w:rsidP="00B07D87">
      <w:pPr>
        <w:spacing w:line="276" w:lineRule="auto"/>
        <w:rPr>
          <w:rFonts w:ascii="Arial Narrow" w:hAnsi="Arial Narrow" w:cs="Arial"/>
        </w:rPr>
      </w:pPr>
    </w:p>
    <w:p w:rsidR="00232358" w:rsidRPr="00C07D2F" w:rsidRDefault="00232358" w:rsidP="00B07D87">
      <w:pPr>
        <w:spacing w:line="276" w:lineRule="auto"/>
        <w:rPr>
          <w:rFonts w:ascii="Arial Narrow" w:hAnsi="Arial Narrow" w:cs="Arial"/>
        </w:rPr>
      </w:pPr>
    </w:p>
    <w:p w:rsidR="00232358" w:rsidRPr="00C07D2F" w:rsidRDefault="00232358" w:rsidP="00B07D87">
      <w:pPr>
        <w:spacing w:line="276" w:lineRule="auto"/>
        <w:rPr>
          <w:rFonts w:ascii="Arial Narrow" w:hAnsi="Arial Narrow" w:cs="Arial"/>
        </w:rPr>
      </w:pPr>
    </w:p>
    <w:p w:rsidR="00232358" w:rsidRPr="00C07D2F" w:rsidRDefault="00232358" w:rsidP="00B07D87">
      <w:pPr>
        <w:spacing w:line="276" w:lineRule="auto"/>
        <w:rPr>
          <w:rFonts w:ascii="Arial Narrow" w:hAnsi="Arial Narrow" w:cs="Arial"/>
        </w:rPr>
      </w:pPr>
    </w:p>
    <w:p w:rsidR="00232358" w:rsidRPr="00C07D2F" w:rsidRDefault="00232358" w:rsidP="00B07D87">
      <w:pPr>
        <w:spacing w:line="276" w:lineRule="auto"/>
        <w:rPr>
          <w:rFonts w:ascii="Arial Narrow" w:hAnsi="Arial Narrow" w:cs="Arial"/>
        </w:rPr>
      </w:pPr>
    </w:p>
    <w:p w:rsidR="00EF3F41" w:rsidRPr="00C07D2F" w:rsidRDefault="00EF3F41" w:rsidP="00B07D87">
      <w:pPr>
        <w:spacing w:line="276" w:lineRule="auto"/>
        <w:rPr>
          <w:rFonts w:ascii="Arial Narrow" w:hAnsi="Arial Narrow" w:cs="Arial"/>
        </w:rPr>
      </w:pPr>
    </w:p>
    <w:p w:rsidR="00EF3F41" w:rsidRPr="00C07D2F" w:rsidRDefault="00EF3F41" w:rsidP="00B07D87">
      <w:pPr>
        <w:spacing w:line="276" w:lineRule="auto"/>
        <w:rPr>
          <w:rFonts w:ascii="Arial Narrow" w:hAnsi="Arial Narrow" w:cs="Arial"/>
        </w:rPr>
      </w:pPr>
    </w:p>
    <w:p w:rsidR="0041387B" w:rsidRPr="00C07D2F" w:rsidRDefault="0041387B" w:rsidP="00B07D87">
      <w:pPr>
        <w:pStyle w:val="Titre1"/>
        <w:pBdr>
          <w:top w:val="thinThickSmallGap" w:sz="24" w:space="4" w:color="auto"/>
          <w:bottom w:val="thickThinSmallGap" w:sz="24" w:space="4" w:color="auto"/>
        </w:pBdr>
        <w:spacing w:before="0" w:after="0" w:line="276" w:lineRule="auto"/>
        <w:rPr>
          <w:rFonts w:ascii="Arial Narrow" w:hAnsi="Arial Narrow"/>
          <w:sz w:val="48"/>
          <w:szCs w:val="48"/>
          <w:lang w:val="fr-FR"/>
        </w:rPr>
        <w:sectPr w:rsidR="0041387B" w:rsidRPr="00C07D2F" w:rsidSect="00831056">
          <w:footerReference w:type="even" r:id="rId67"/>
          <w:footerReference w:type="default" r:id="rId68"/>
          <w:pgSz w:w="11906" w:h="16838" w:code="9"/>
          <w:pgMar w:top="851" w:right="1418" w:bottom="1418" w:left="1418" w:header="709" w:footer="709" w:gutter="0"/>
          <w:cols w:space="720"/>
          <w:titlePg/>
        </w:sectPr>
      </w:pPr>
      <w:bookmarkStart w:id="842" w:name="_Toc78900258"/>
      <w:r w:rsidRPr="00C07D2F">
        <w:rPr>
          <w:rFonts w:ascii="Arial Narrow" w:hAnsi="Arial Narrow"/>
          <w:sz w:val="48"/>
          <w:szCs w:val="48"/>
          <w:lang w:val="fr-FR"/>
        </w:rPr>
        <w:t xml:space="preserve">Pièce N° </w:t>
      </w:r>
      <w:r w:rsidR="00574183" w:rsidRPr="00C07D2F">
        <w:rPr>
          <w:rFonts w:ascii="Arial Narrow" w:hAnsi="Arial Narrow"/>
          <w:sz w:val="48"/>
          <w:szCs w:val="48"/>
          <w:lang w:val="fr-FR"/>
        </w:rPr>
        <w:t>5</w:t>
      </w:r>
      <w:r w:rsidRPr="00C07D2F">
        <w:rPr>
          <w:rFonts w:ascii="Arial Narrow" w:hAnsi="Arial Narrow"/>
          <w:sz w:val="48"/>
          <w:szCs w:val="48"/>
          <w:lang w:val="fr-FR"/>
        </w:rPr>
        <w:t>: CAHIER DES CLAUSES TECHNIQUES PARTICULIERES (CCTP)</w:t>
      </w:r>
      <w:bookmarkEnd w:id="842"/>
    </w:p>
    <w:p w:rsidR="006E0411" w:rsidRPr="00C07D2F" w:rsidRDefault="006E0411" w:rsidP="00B07D87">
      <w:pPr>
        <w:widowControl w:val="0"/>
        <w:autoSpaceDE w:val="0"/>
        <w:autoSpaceDN w:val="0"/>
        <w:adjustRightInd w:val="0"/>
        <w:spacing w:line="276" w:lineRule="auto"/>
        <w:ind w:firstLine="720"/>
        <w:rPr>
          <w:spacing w:val="34"/>
          <w:sz w:val="40"/>
          <w:szCs w:val="40"/>
          <w:lang w:eastAsia="fr-FR"/>
        </w:rPr>
      </w:pPr>
      <w:r w:rsidRPr="00C07D2F">
        <w:rPr>
          <w:b/>
          <w:bCs/>
          <w:shadow/>
          <w:spacing w:val="34"/>
          <w:w w:val="80"/>
          <w:position w:val="-1"/>
          <w:sz w:val="40"/>
          <w:szCs w:val="40"/>
          <w:lang w:eastAsia="fr-FR"/>
        </w:rPr>
        <w:lastRenderedPageBreak/>
        <w:t xml:space="preserve">                       SOMMAIRE</w:t>
      </w:r>
    </w:p>
    <w:p w:rsidR="006E0411" w:rsidRPr="00C07D2F" w:rsidRDefault="006E0411" w:rsidP="00B07D87">
      <w:pPr>
        <w:widowControl w:val="0"/>
        <w:autoSpaceDE w:val="0"/>
        <w:autoSpaceDN w:val="0"/>
        <w:adjustRightInd w:val="0"/>
        <w:spacing w:line="276" w:lineRule="auto"/>
        <w:jc w:val="center"/>
        <w:rPr>
          <w:spacing w:val="34"/>
          <w:sz w:val="20"/>
          <w:szCs w:val="20"/>
          <w:lang w:eastAsia="fr-FR"/>
        </w:rPr>
      </w:pPr>
    </w:p>
    <w:p w:rsidR="006E0411" w:rsidRPr="00C07D2F" w:rsidRDefault="006E0411" w:rsidP="00B07D87">
      <w:pPr>
        <w:widowControl w:val="0"/>
        <w:autoSpaceDE w:val="0"/>
        <w:autoSpaceDN w:val="0"/>
        <w:adjustRightInd w:val="0"/>
        <w:spacing w:line="276" w:lineRule="auto"/>
        <w:rPr>
          <w:rFonts w:ascii="Arial Narrow" w:hAnsi="Arial Narrow"/>
          <w:spacing w:val="34"/>
          <w:sz w:val="20"/>
          <w:szCs w:val="20"/>
          <w:lang w:eastAsia="fr-FR"/>
        </w:rPr>
      </w:pPr>
    </w:p>
    <w:p w:rsidR="006E0411" w:rsidRPr="00C07D2F" w:rsidRDefault="006E0411" w:rsidP="00B07D87">
      <w:pPr>
        <w:widowControl w:val="0"/>
        <w:tabs>
          <w:tab w:val="left" w:pos="10440"/>
        </w:tabs>
        <w:autoSpaceDE w:val="0"/>
        <w:autoSpaceDN w:val="0"/>
        <w:adjustRightInd w:val="0"/>
        <w:spacing w:line="276" w:lineRule="auto"/>
        <w:ind w:left="107" w:right="-180"/>
        <w:rPr>
          <w:rFonts w:ascii="Arial Narrow" w:hAnsi="Arial Narrow"/>
          <w:lang w:eastAsia="fr-FR"/>
        </w:rPr>
      </w:pPr>
      <w:r w:rsidRPr="00C07D2F">
        <w:rPr>
          <w:rFonts w:ascii="Arial Narrow" w:hAnsi="Arial Narrow"/>
          <w:b/>
          <w:bCs/>
          <w:spacing w:val="34"/>
          <w:lang w:eastAsia="fr-FR"/>
        </w:rPr>
        <w:t>CHAPITRE</w:t>
      </w:r>
      <w:r w:rsidRPr="00C07D2F">
        <w:rPr>
          <w:rFonts w:ascii="Arial Narrow" w:hAnsi="Arial Narrow"/>
          <w:b/>
          <w:bCs/>
          <w:spacing w:val="7"/>
          <w:lang w:eastAsia="fr-FR"/>
        </w:rPr>
        <w:t xml:space="preserve"> </w:t>
      </w:r>
      <w:r w:rsidRPr="00C07D2F">
        <w:rPr>
          <w:rFonts w:ascii="Arial Narrow" w:hAnsi="Arial Narrow"/>
          <w:b/>
          <w:bCs/>
          <w:lang w:eastAsia="fr-FR"/>
        </w:rPr>
        <w:t>I</w:t>
      </w:r>
      <w:r w:rsidRPr="00C07D2F">
        <w:rPr>
          <w:rFonts w:ascii="Arial Narrow" w:hAnsi="Arial Narrow"/>
          <w:b/>
          <w:bCs/>
          <w:spacing w:val="7"/>
          <w:lang w:eastAsia="fr-FR"/>
        </w:rPr>
        <w:t xml:space="preserve"> </w:t>
      </w:r>
      <w:r w:rsidRPr="00C07D2F">
        <w:rPr>
          <w:rFonts w:ascii="Arial Narrow" w:hAnsi="Arial Narrow"/>
          <w:b/>
          <w:bCs/>
          <w:lang w:eastAsia="fr-FR"/>
        </w:rPr>
        <w:t>:</w:t>
      </w:r>
      <w:r w:rsidRPr="00C07D2F">
        <w:rPr>
          <w:rFonts w:ascii="Arial Narrow" w:hAnsi="Arial Narrow"/>
          <w:b/>
          <w:bCs/>
          <w:spacing w:val="7"/>
          <w:lang w:eastAsia="fr-FR"/>
        </w:rPr>
        <w:t xml:space="preserve"> </w:t>
      </w:r>
      <w:r w:rsidRPr="00C07D2F">
        <w:rPr>
          <w:rFonts w:ascii="Arial Narrow" w:hAnsi="Arial Narrow"/>
          <w:b/>
          <w:bCs/>
          <w:lang w:eastAsia="fr-FR"/>
        </w:rPr>
        <w:t>GENERALITES</w:t>
      </w:r>
      <w:r w:rsidRPr="00C07D2F">
        <w:rPr>
          <w:rFonts w:ascii="Arial Narrow" w:hAnsi="Arial Narrow"/>
          <w:b/>
          <w:bCs/>
          <w:spacing w:val="-4"/>
          <w:lang w:eastAsia="fr-FR"/>
        </w:rPr>
        <w:t xml:space="preserve"> </w:t>
      </w:r>
    </w:p>
    <w:p w:rsidR="006E0411" w:rsidRPr="00C07D2F" w:rsidRDefault="006E0411" w:rsidP="00B07D87">
      <w:pPr>
        <w:widowControl w:val="0"/>
        <w:autoSpaceDE w:val="0"/>
        <w:autoSpaceDN w:val="0"/>
        <w:adjustRightInd w:val="0"/>
        <w:spacing w:line="276" w:lineRule="auto"/>
        <w:rPr>
          <w:rFonts w:ascii="Arial Narrow" w:hAnsi="Arial Narrow"/>
          <w:sz w:val="16"/>
          <w:szCs w:val="16"/>
          <w:lang w:eastAsia="fr-FR"/>
        </w:rPr>
      </w:pPr>
    </w:p>
    <w:tbl>
      <w:tblPr>
        <w:tblW w:w="10380" w:type="dxa"/>
        <w:tblInd w:w="447" w:type="dxa"/>
        <w:tblLayout w:type="fixed"/>
        <w:tblCellMar>
          <w:left w:w="0" w:type="dxa"/>
          <w:right w:w="0" w:type="dxa"/>
        </w:tblCellMar>
        <w:tblLook w:val="04A0" w:firstRow="1" w:lastRow="0" w:firstColumn="1" w:lastColumn="0" w:noHBand="0" w:noVBand="1"/>
      </w:tblPr>
      <w:tblGrid>
        <w:gridCol w:w="1154"/>
        <w:gridCol w:w="8679"/>
        <w:gridCol w:w="547"/>
      </w:tblGrid>
      <w:tr w:rsidR="006E0411" w:rsidRPr="00C07D2F" w:rsidTr="005513EE">
        <w:trPr>
          <w:trHeight w:hRule="exact" w:val="321"/>
        </w:trPr>
        <w:tc>
          <w:tcPr>
            <w:tcW w:w="1153" w:type="dxa"/>
            <w:hideMark/>
          </w:tcPr>
          <w:p w:rsidR="006E0411" w:rsidRPr="00C07D2F" w:rsidRDefault="006E0411" w:rsidP="00B07D87">
            <w:pPr>
              <w:widowControl w:val="0"/>
              <w:autoSpaceDE w:val="0"/>
              <w:autoSpaceDN w:val="0"/>
              <w:adjustRightInd w:val="0"/>
              <w:spacing w:line="276" w:lineRule="auto"/>
              <w:ind w:right="-20"/>
              <w:jc w:val="center"/>
              <w:rPr>
                <w:rFonts w:ascii="Arial Narrow" w:hAnsi="Arial Narrow"/>
                <w:b/>
                <w:lang w:bidi="en-US"/>
              </w:rPr>
            </w:pPr>
            <w:r w:rsidRPr="00C07D2F">
              <w:rPr>
                <w:rFonts w:ascii="Arial Narrow" w:hAnsi="Arial Narrow"/>
                <w:b/>
                <w:sz w:val="22"/>
                <w:szCs w:val="22"/>
                <w:lang w:bidi="en-US"/>
              </w:rPr>
              <w:t>Article</w:t>
            </w:r>
            <w:r w:rsidRPr="00C07D2F">
              <w:rPr>
                <w:rFonts w:ascii="Arial Narrow" w:hAnsi="Arial Narrow"/>
                <w:b/>
                <w:spacing w:val="7"/>
                <w:sz w:val="22"/>
                <w:szCs w:val="22"/>
                <w:lang w:bidi="en-US"/>
              </w:rPr>
              <w:t xml:space="preserve"> </w:t>
            </w:r>
            <w:r w:rsidRPr="00C07D2F">
              <w:rPr>
                <w:rFonts w:ascii="Arial Narrow" w:hAnsi="Arial Narrow"/>
                <w:b/>
                <w:sz w:val="22"/>
                <w:szCs w:val="22"/>
                <w:lang w:bidi="en-US"/>
              </w:rPr>
              <w:t>1</w:t>
            </w:r>
          </w:p>
        </w:tc>
        <w:tc>
          <w:tcPr>
            <w:tcW w:w="8673" w:type="dxa"/>
            <w:hideMark/>
          </w:tcPr>
          <w:p w:rsidR="006E0411" w:rsidRPr="00C07D2F" w:rsidRDefault="006E0411" w:rsidP="00B07D87">
            <w:pPr>
              <w:widowControl w:val="0"/>
              <w:autoSpaceDE w:val="0"/>
              <w:autoSpaceDN w:val="0"/>
              <w:adjustRightInd w:val="0"/>
              <w:spacing w:line="276" w:lineRule="auto"/>
              <w:ind w:left="146" w:right="-63"/>
              <w:rPr>
                <w:rFonts w:ascii="Arial Narrow" w:hAnsi="Arial Narrow"/>
                <w:b/>
                <w:lang w:bidi="en-US"/>
              </w:rPr>
            </w:pPr>
            <w:r w:rsidRPr="00C07D2F">
              <w:rPr>
                <w:rFonts w:ascii="Arial Narrow" w:hAnsi="Arial Narrow"/>
                <w:b/>
                <w:sz w:val="22"/>
                <w:szCs w:val="22"/>
                <w:lang w:bidi="en-US"/>
              </w:rPr>
              <w:t>:</w:t>
            </w:r>
            <w:r w:rsidRPr="00C07D2F">
              <w:rPr>
                <w:rFonts w:ascii="Arial Narrow" w:hAnsi="Arial Narrow"/>
                <w:b/>
                <w:spacing w:val="7"/>
                <w:sz w:val="22"/>
                <w:szCs w:val="22"/>
                <w:lang w:bidi="en-US"/>
              </w:rPr>
              <w:t xml:space="preserve"> </w:t>
            </w:r>
            <w:r w:rsidRPr="00C07D2F">
              <w:rPr>
                <w:rFonts w:ascii="Arial Narrow" w:hAnsi="Arial Narrow"/>
                <w:b/>
                <w:sz w:val="22"/>
                <w:szCs w:val="22"/>
                <w:lang w:bidi="en-US"/>
              </w:rPr>
              <w:t>Objet</w:t>
            </w:r>
            <w:r w:rsidRPr="00C07D2F">
              <w:rPr>
                <w:rFonts w:ascii="Arial Narrow" w:hAnsi="Arial Narrow"/>
                <w:b/>
                <w:spacing w:val="7"/>
                <w:sz w:val="22"/>
                <w:szCs w:val="22"/>
                <w:lang w:bidi="en-US"/>
              </w:rPr>
              <w:t xml:space="preserve"> </w:t>
            </w:r>
            <w:r w:rsidRPr="00C07D2F">
              <w:rPr>
                <w:rFonts w:ascii="Arial Narrow" w:hAnsi="Arial Narrow"/>
                <w:b/>
                <w:sz w:val="22"/>
                <w:szCs w:val="22"/>
                <w:lang w:bidi="en-US"/>
              </w:rPr>
              <w:t>de la lettre commande</w:t>
            </w:r>
          </w:p>
        </w:tc>
        <w:tc>
          <w:tcPr>
            <w:tcW w:w="547" w:type="dxa"/>
          </w:tcPr>
          <w:p w:rsidR="006E0411" w:rsidRPr="00C07D2F" w:rsidRDefault="006E0411" w:rsidP="00B07D87">
            <w:pPr>
              <w:widowControl w:val="0"/>
              <w:autoSpaceDE w:val="0"/>
              <w:autoSpaceDN w:val="0"/>
              <w:adjustRightInd w:val="0"/>
              <w:spacing w:line="276" w:lineRule="auto"/>
              <w:ind w:left="187" w:right="-27"/>
              <w:jc w:val="center"/>
              <w:rPr>
                <w:rFonts w:ascii="Arial Narrow" w:hAnsi="Arial Narrow"/>
                <w:lang w:bidi="en-US"/>
              </w:rPr>
            </w:pPr>
          </w:p>
        </w:tc>
      </w:tr>
      <w:tr w:rsidR="006E0411" w:rsidRPr="00C07D2F" w:rsidTr="005513EE">
        <w:trPr>
          <w:trHeight w:hRule="exact" w:val="401"/>
        </w:trPr>
        <w:tc>
          <w:tcPr>
            <w:tcW w:w="1153" w:type="dxa"/>
            <w:hideMark/>
          </w:tcPr>
          <w:p w:rsidR="006E0411" w:rsidRPr="00C07D2F" w:rsidRDefault="006E0411" w:rsidP="00B07D87">
            <w:pPr>
              <w:widowControl w:val="0"/>
              <w:autoSpaceDE w:val="0"/>
              <w:autoSpaceDN w:val="0"/>
              <w:adjustRightInd w:val="0"/>
              <w:spacing w:line="276" w:lineRule="auto"/>
              <w:ind w:right="-20"/>
              <w:jc w:val="center"/>
              <w:rPr>
                <w:rFonts w:ascii="Arial Narrow" w:hAnsi="Arial Narrow"/>
                <w:b/>
                <w:lang w:bidi="en-US"/>
              </w:rPr>
            </w:pPr>
            <w:r w:rsidRPr="00C07D2F">
              <w:rPr>
                <w:rFonts w:ascii="Arial Narrow" w:hAnsi="Arial Narrow"/>
                <w:b/>
                <w:sz w:val="22"/>
                <w:szCs w:val="22"/>
                <w:lang w:bidi="en-US"/>
              </w:rPr>
              <w:t>Article</w:t>
            </w:r>
            <w:r w:rsidRPr="00C07D2F">
              <w:rPr>
                <w:rFonts w:ascii="Arial Narrow" w:hAnsi="Arial Narrow"/>
                <w:b/>
                <w:spacing w:val="7"/>
                <w:sz w:val="22"/>
                <w:szCs w:val="22"/>
                <w:lang w:bidi="en-US"/>
              </w:rPr>
              <w:t xml:space="preserve"> </w:t>
            </w:r>
            <w:r w:rsidRPr="00C07D2F">
              <w:rPr>
                <w:rFonts w:ascii="Arial Narrow" w:hAnsi="Arial Narrow"/>
                <w:b/>
                <w:sz w:val="22"/>
                <w:szCs w:val="22"/>
                <w:lang w:bidi="en-US"/>
              </w:rPr>
              <w:t>2</w:t>
            </w:r>
          </w:p>
        </w:tc>
        <w:tc>
          <w:tcPr>
            <w:tcW w:w="8673" w:type="dxa"/>
            <w:hideMark/>
          </w:tcPr>
          <w:p w:rsidR="006E0411" w:rsidRPr="00C07D2F" w:rsidRDefault="006E0411" w:rsidP="00B07D87">
            <w:pPr>
              <w:widowControl w:val="0"/>
              <w:autoSpaceDE w:val="0"/>
              <w:autoSpaceDN w:val="0"/>
              <w:adjustRightInd w:val="0"/>
              <w:spacing w:line="276" w:lineRule="auto"/>
              <w:ind w:left="146" w:right="-63"/>
              <w:rPr>
                <w:rFonts w:ascii="Arial Narrow" w:hAnsi="Arial Narrow"/>
                <w:b/>
                <w:lang w:bidi="en-US"/>
              </w:rPr>
            </w:pPr>
            <w:r w:rsidRPr="00C07D2F">
              <w:rPr>
                <w:rFonts w:ascii="Arial Narrow" w:hAnsi="Arial Narrow"/>
                <w:b/>
                <w:sz w:val="22"/>
                <w:szCs w:val="22"/>
                <w:lang w:bidi="en-US"/>
              </w:rPr>
              <w:t>:</w:t>
            </w:r>
            <w:r w:rsidRPr="00C07D2F">
              <w:rPr>
                <w:rFonts w:ascii="Arial Narrow" w:hAnsi="Arial Narrow"/>
                <w:b/>
                <w:spacing w:val="7"/>
                <w:sz w:val="22"/>
                <w:szCs w:val="22"/>
                <w:lang w:bidi="en-US"/>
              </w:rPr>
              <w:t xml:space="preserve"> </w:t>
            </w:r>
            <w:r w:rsidRPr="00C07D2F">
              <w:rPr>
                <w:rFonts w:ascii="Arial Narrow" w:hAnsi="Arial Narrow"/>
                <w:b/>
                <w:sz w:val="22"/>
                <w:szCs w:val="22"/>
                <w:lang w:bidi="en-US"/>
              </w:rPr>
              <w:t xml:space="preserve">Conformités avec les </w:t>
            </w:r>
            <w:r w:rsidR="00850FBA" w:rsidRPr="00C07D2F">
              <w:rPr>
                <w:rFonts w:ascii="Arial Narrow" w:hAnsi="Arial Narrow"/>
                <w:b/>
                <w:sz w:val="22"/>
                <w:szCs w:val="22"/>
                <w:lang w:bidi="en-US"/>
              </w:rPr>
              <w:t>règlements</w:t>
            </w:r>
          </w:p>
        </w:tc>
        <w:tc>
          <w:tcPr>
            <w:tcW w:w="547" w:type="dxa"/>
          </w:tcPr>
          <w:p w:rsidR="006E0411" w:rsidRPr="00C07D2F" w:rsidRDefault="006E0411" w:rsidP="00B07D87">
            <w:pPr>
              <w:widowControl w:val="0"/>
              <w:autoSpaceDE w:val="0"/>
              <w:autoSpaceDN w:val="0"/>
              <w:adjustRightInd w:val="0"/>
              <w:spacing w:line="276" w:lineRule="auto"/>
              <w:ind w:right="-27"/>
              <w:jc w:val="center"/>
              <w:rPr>
                <w:rFonts w:ascii="Arial Narrow" w:hAnsi="Arial Narrow"/>
                <w:lang w:bidi="en-US"/>
              </w:rPr>
            </w:pPr>
          </w:p>
        </w:tc>
      </w:tr>
      <w:tr w:rsidR="006E0411" w:rsidRPr="00C07D2F" w:rsidTr="005513EE">
        <w:trPr>
          <w:trHeight w:hRule="exact" w:val="401"/>
        </w:trPr>
        <w:tc>
          <w:tcPr>
            <w:tcW w:w="1153" w:type="dxa"/>
            <w:hideMark/>
          </w:tcPr>
          <w:p w:rsidR="006E0411" w:rsidRPr="00C07D2F" w:rsidRDefault="006E0411" w:rsidP="00B07D87">
            <w:pPr>
              <w:widowControl w:val="0"/>
              <w:autoSpaceDE w:val="0"/>
              <w:autoSpaceDN w:val="0"/>
              <w:adjustRightInd w:val="0"/>
              <w:spacing w:line="276" w:lineRule="auto"/>
              <w:ind w:right="-20"/>
              <w:jc w:val="center"/>
              <w:rPr>
                <w:rFonts w:ascii="Arial Narrow" w:hAnsi="Arial Narrow"/>
                <w:b/>
                <w:lang w:bidi="en-US"/>
              </w:rPr>
            </w:pPr>
            <w:r w:rsidRPr="00C07D2F">
              <w:rPr>
                <w:rFonts w:ascii="Arial Narrow" w:hAnsi="Arial Narrow"/>
                <w:b/>
                <w:sz w:val="22"/>
                <w:szCs w:val="22"/>
                <w:lang w:bidi="en-US"/>
              </w:rPr>
              <w:t>Article</w:t>
            </w:r>
            <w:r w:rsidRPr="00C07D2F">
              <w:rPr>
                <w:rFonts w:ascii="Arial Narrow" w:hAnsi="Arial Narrow"/>
                <w:b/>
                <w:spacing w:val="7"/>
                <w:sz w:val="22"/>
                <w:szCs w:val="22"/>
                <w:lang w:bidi="en-US"/>
              </w:rPr>
              <w:t xml:space="preserve"> </w:t>
            </w:r>
            <w:r w:rsidRPr="00C07D2F">
              <w:rPr>
                <w:rFonts w:ascii="Arial Narrow" w:hAnsi="Arial Narrow"/>
                <w:b/>
                <w:sz w:val="22"/>
                <w:szCs w:val="22"/>
                <w:lang w:bidi="en-US"/>
              </w:rPr>
              <w:t>3</w:t>
            </w:r>
          </w:p>
        </w:tc>
        <w:tc>
          <w:tcPr>
            <w:tcW w:w="8673" w:type="dxa"/>
            <w:hideMark/>
          </w:tcPr>
          <w:p w:rsidR="006E0411" w:rsidRPr="00C07D2F" w:rsidRDefault="006E0411" w:rsidP="00B07D87">
            <w:pPr>
              <w:widowControl w:val="0"/>
              <w:autoSpaceDE w:val="0"/>
              <w:autoSpaceDN w:val="0"/>
              <w:adjustRightInd w:val="0"/>
              <w:spacing w:line="276" w:lineRule="auto"/>
              <w:ind w:left="146" w:right="-64"/>
              <w:rPr>
                <w:rFonts w:ascii="Arial Narrow" w:hAnsi="Arial Narrow"/>
                <w:b/>
                <w:lang w:bidi="en-US"/>
              </w:rPr>
            </w:pPr>
            <w:r w:rsidRPr="00C07D2F">
              <w:rPr>
                <w:rFonts w:ascii="Arial Narrow" w:hAnsi="Arial Narrow"/>
                <w:b/>
                <w:sz w:val="22"/>
                <w:szCs w:val="22"/>
                <w:lang w:bidi="en-US"/>
              </w:rPr>
              <w:t>:</w:t>
            </w:r>
            <w:r w:rsidRPr="00C07D2F">
              <w:rPr>
                <w:rFonts w:ascii="Arial Narrow" w:hAnsi="Arial Narrow"/>
                <w:b/>
                <w:spacing w:val="7"/>
                <w:sz w:val="22"/>
                <w:szCs w:val="22"/>
                <w:lang w:bidi="en-US"/>
              </w:rPr>
              <w:t xml:space="preserve"> </w:t>
            </w:r>
            <w:r w:rsidRPr="00C07D2F">
              <w:rPr>
                <w:rFonts w:ascii="Arial Narrow" w:hAnsi="Arial Narrow"/>
                <w:b/>
                <w:sz w:val="22"/>
                <w:szCs w:val="22"/>
                <w:lang w:bidi="en-US"/>
              </w:rPr>
              <w:t>Conditions de calcul des ouvrages aériens</w:t>
            </w:r>
          </w:p>
        </w:tc>
        <w:tc>
          <w:tcPr>
            <w:tcW w:w="547" w:type="dxa"/>
          </w:tcPr>
          <w:p w:rsidR="006E0411" w:rsidRPr="00C07D2F" w:rsidRDefault="006E0411" w:rsidP="00B07D87">
            <w:pPr>
              <w:widowControl w:val="0"/>
              <w:autoSpaceDE w:val="0"/>
              <w:autoSpaceDN w:val="0"/>
              <w:adjustRightInd w:val="0"/>
              <w:spacing w:line="276" w:lineRule="auto"/>
              <w:ind w:left="187" w:right="-27"/>
              <w:jc w:val="center"/>
              <w:rPr>
                <w:rFonts w:ascii="Arial Narrow" w:hAnsi="Arial Narrow"/>
                <w:lang w:bidi="en-US"/>
              </w:rPr>
            </w:pPr>
          </w:p>
        </w:tc>
      </w:tr>
    </w:tbl>
    <w:p w:rsidR="006E0411" w:rsidRPr="00C07D2F" w:rsidRDefault="006E0411" w:rsidP="00B07D87">
      <w:pPr>
        <w:widowControl w:val="0"/>
        <w:autoSpaceDE w:val="0"/>
        <w:autoSpaceDN w:val="0"/>
        <w:adjustRightInd w:val="0"/>
        <w:spacing w:line="276" w:lineRule="auto"/>
        <w:rPr>
          <w:rFonts w:ascii="Arial Narrow" w:hAnsi="Arial Narrow"/>
          <w:sz w:val="20"/>
          <w:szCs w:val="20"/>
          <w:lang w:eastAsia="fr-FR"/>
        </w:rPr>
      </w:pPr>
    </w:p>
    <w:p w:rsidR="006E0411" w:rsidRPr="00C07D2F" w:rsidRDefault="006E0411" w:rsidP="00B07D87">
      <w:pPr>
        <w:widowControl w:val="0"/>
        <w:tabs>
          <w:tab w:val="left" w:pos="10440"/>
        </w:tabs>
        <w:autoSpaceDE w:val="0"/>
        <w:autoSpaceDN w:val="0"/>
        <w:adjustRightInd w:val="0"/>
        <w:spacing w:line="276" w:lineRule="auto"/>
        <w:ind w:left="108" w:right="-181"/>
        <w:rPr>
          <w:rFonts w:ascii="Arial Narrow" w:hAnsi="Arial Narrow"/>
          <w:sz w:val="12"/>
          <w:szCs w:val="12"/>
          <w:lang w:eastAsia="fr-FR"/>
        </w:rPr>
      </w:pPr>
      <w:r w:rsidRPr="00C07D2F">
        <w:rPr>
          <w:rFonts w:ascii="Arial Narrow" w:hAnsi="Arial Narrow"/>
          <w:b/>
          <w:bCs/>
          <w:lang w:eastAsia="fr-FR"/>
        </w:rPr>
        <w:t>CHAPITRE</w:t>
      </w:r>
      <w:r w:rsidRPr="00C07D2F">
        <w:rPr>
          <w:rFonts w:ascii="Arial Narrow" w:hAnsi="Arial Narrow"/>
          <w:b/>
          <w:bCs/>
          <w:spacing w:val="7"/>
          <w:lang w:eastAsia="fr-FR"/>
        </w:rPr>
        <w:t xml:space="preserve"> </w:t>
      </w:r>
      <w:r w:rsidRPr="00C07D2F">
        <w:rPr>
          <w:rFonts w:ascii="Arial Narrow" w:hAnsi="Arial Narrow"/>
          <w:b/>
          <w:bCs/>
          <w:lang w:eastAsia="fr-FR"/>
        </w:rPr>
        <w:t>II</w:t>
      </w:r>
      <w:r w:rsidRPr="00C07D2F">
        <w:rPr>
          <w:rFonts w:ascii="Arial Narrow" w:hAnsi="Arial Narrow"/>
          <w:b/>
          <w:bCs/>
          <w:spacing w:val="7"/>
          <w:lang w:eastAsia="fr-FR"/>
        </w:rPr>
        <w:t xml:space="preserve"> </w:t>
      </w:r>
      <w:r w:rsidRPr="00C07D2F">
        <w:rPr>
          <w:rFonts w:ascii="Arial Narrow" w:hAnsi="Arial Narrow"/>
          <w:b/>
          <w:bCs/>
          <w:lang w:eastAsia="fr-FR"/>
        </w:rPr>
        <w:t>:</w:t>
      </w:r>
      <w:r w:rsidRPr="00C07D2F">
        <w:rPr>
          <w:rFonts w:ascii="Arial Narrow" w:hAnsi="Arial Narrow"/>
          <w:b/>
          <w:bCs/>
          <w:spacing w:val="7"/>
          <w:lang w:eastAsia="fr-FR"/>
        </w:rPr>
        <w:t xml:space="preserve"> </w:t>
      </w:r>
      <w:r w:rsidRPr="00C07D2F">
        <w:rPr>
          <w:rFonts w:ascii="Arial Narrow" w:hAnsi="Arial Narrow"/>
          <w:b/>
          <w:bCs/>
          <w:lang w:eastAsia="fr-FR"/>
        </w:rPr>
        <w:t xml:space="preserve">DESCRIPTIF </w:t>
      </w:r>
      <w:r w:rsidR="00850FBA" w:rsidRPr="00C07D2F">
        <w:rPr>
          <w:rFonts w:ascii="Arial Narrow" w:hAnsi="Arial Narrow"/>
          <w:b/>
          <w:bCs/>
          <w:lang w:eastAsia="fr-FR"/>
        </w:rPr>
        <w:t>GENE</w:t>
      </w:r>
      <w:r w:rsidR="00850FBA" w:rsidRPr="00C07D2F">
        <w:rPr>
          <w:rFonts w:ascii="Arial Narrow" w:hAnsi="Arial Narrow"/>
          <w:b/>
          <w:bCs/>
          <w:spacing w:val="-24"/>
          <w:lang w:eastAsia="fr-FR"/>
        </w:rPr>
        <w:t>RAL DU PROJET</w:t>
      </w:r>
    </w:p>
    <w:p w:rsidR="006E0411" w:rsidRPr="00C07D2F" w:rsidRDefault="006E0411" w:rsidP="00B07D87">
      <w:pPr>
        <w:widowControl w:val="0"/>
        <w:tabs>
          <w:tab w:val="left" w:pos="1740"/>
          <w:tab w:val="left" w:pos="10440"/>
        </w:tabs>
        <w:autoSpaceDE w:val="0"/>
        <w:autoSpaceDN w:val="0"/>
        <w:adjustRightInd w:val="0"/>
        <w:spacing w:line="276" w:lineRule="auto"/>
        <w:ind w:left="447" w:right="-171"/>
        <w:rPr>
          <w:rFonts w:ascii="Arial Narrow" w:hAnsi="Arial Narrow"/>
          <w:b/>
          <w:spacing w:val="7"/>
          <w:lang w:eastAsia="fr-FR"/>
        </w:rPr>
      </w:pPr>
      <w:r w:rsidRPr="00C07D2F">
        <w:rPr>
          <w:rFonts w:ascii="Arial Narrow" w:hAnsi="Arial Narrow"/>
          <w:b/>
          <w:lang w:eastAsia="fr-FR"/>
        </w:rPr>
        <w:t xml:space="preserve">  </w:t>
      </w:r>
      <w:r w:rsidRPr="00C07D2F">
        <w:rPr>
          <w:rFonts w:ascii="Arial Narrow" w:hAnsi="Arial Narrow"/>
          <w:b/>
          <w:sz w:val="22"/>
          <w:szCs w:val="22"/>
          <w:lang w:eastAsia="fr-FR"/>
        </w:rPr>
        <w:t>Article</w:t>
      </w:r>
      <w:r w:rsidRPr="00C07D2F">
        <w:rPr>
          <w:rFonts w:ascii="Arial Narrow" w:hAnsi="Arial Narrow"/>
          <w:b/>
          <w:spacing w:val="7"/>
          <w:sz w:val="22"/>
          <w:szCs w:val="22"/>
          <w:lang w:eastAsia="fr-FR"/>
        </w:rPr>
        <w:t xml:space="preserve"> </w:t>
      </w:r>
      <w:r w:rsidRPr="00C07D2F">
        <w:rPr>
          <w:rFonts w:ascii="Arial Narrow" w:hAnsi="Arial Narrow"/>
          <w:b/>
          <w:sz w:val="22"/>
          <w:szCs w:val="22"/>
          <w:lang w:eastAsia="fr-FR"/>
        </w:rPr>
        <w:t>4</w:t>
      </w:r>
      <w:r w:rsidRPr="00C07D2F">
        <w:rPr>
          <w:rFonts w:ascii="Arial Narrow" w:hAnsi="Arial Narrow"/>
          <w:b/>
          <w:lang w:eastAsia="fr-FR"/>
        </w:rPr>
        <w:tab/>
      </w:r>
      <w:r w:rsidRPr="00C07D2F">
        <w:rPr>
          <w:rFonts w:ascii="Arial Narrow" w:hAnsi="Arial Narrow"/>
          <w:b/>
          <w:i/>
          <w:lang w:eastAsia="fr-FR"/>
        </w:rPr>
        <w:t xml:space="preserve"> </w:t>
      </w:r>
      <w:r w:rsidRPr="00C07D2F">
        <w:rPr>
          <w:rFonts w:ascii="Arial Narrow" w:hAnsi="Arial Narrow"/>
          <w:b/>
          <w:lang w:eastAsia="fr-FR"/>
        </w:rPr>
        <w:t>:</w:t>
      </w:r>
      <w:r w:rsidRPr="00C07D2F">
        <w:rPr>
          <w:rFonts w:ascii="Arial Narrow" w:hAnsi="Arial Narrow"/>
          <w:b/>
          <w:spacing w:val="7"/>
          <w:lang w:eastAsia="fr-FR"/>
        </w:rPr>
        <w:t xml:space="preserve"> </w:t>
      </w:r>
      <w:r w:rsidRPr="00C07D2F">
        <w:rPr>
          <w:rFonts w:ascii="Arial Narrow" w:hAnsi="Arial Narrow"/>
          <w:b/>
          <w:lang w:eastAsia="fr-FR"/>
        </w:rPr>
        <w:t>Généralités</w:t>
      </w:r>
      <w:r w:rsidRPr="00C07D2F">
        <w:rPr>
          <w:rFonts w:ascii="Arial Narrow" w:hAnsi="Arial Narrow"/>
          <w:b/>
          <w:lang w:eastAsia="fr-FR"/>
        </w:rPr>
        <w:tab/>
      </w:r>
    </w:p>
    <w:tbl>
      <w:tblPr>
        <w:tblW w:w="10380" w:type="dxa"/>
        <w:tblInd w:w="447" w:type="dxa"/>
        <w:tblLayout w:type="fixed"/>
        <w:tblCellMar>
          <w:left w:w="0" w:type="dxa"/>
          <w:right w:w="0" w:type="dxa"/>
        </w:tblCellMar>
        <w:tblLook w:val="04A0" w:firstRow="1" w:lastRow="0" w:firstColumn="1" w:lastColumn="0" w:noHBand="0" w:noVBand="1"/>
      </w:tblPr>
      <w:tblGrid>
        <w:gridCol w:w="1154"/>
        <w:gridCol w:w="8679"/>
        <w:gridCol w:w="547"/>
      </w:tblGrid>
      <w:tr w:rsidR="006E0411" w:rsidRPr="00C07D2F" w:rsidTr="005513EE">
        <w:trPr>
          <w:trHeight w:hRule="exact" w:val="321"/>
        </w:trPr>
        <w:tc>
          <w:tcPr>
            <w:tcW w:w="1153" w:type="dxa"/>
            <w:hideMark/>
          </w:tcPr>
          <w:p w:rsidR="006E0411" w:rsidRPr="00C07D2F" w:rsidRDefault="006E0411" w:rsidP="00B07D87">
            <w:pPr>
              <w:widowControl w:val="0"/>
              <w:autoSpaceDE w:val="0"/>
              <w:autoSpaceDN w:val="0"/>
              <w:adjustRightInd w:val="0"/>
              <w:spacing w:line="276" w:lineRule="auto"/>
              <w:ind w:right="-20"/>
              <w:jc w:val="center"/>
              <w:rPr>
                <w:rFonts w:ascii="Arial Narrow" w:hAnsi="Arial Narrow"/>
                <w:b/>
                <w:lang w:bidi="en-US"/>
              </w:rPr>
            </w:pPr>
            <w:r w:rsidRPr="00C07D2F">
              <w:rPr>
                <w:rFonts w:ascii="Arial Narrow" w:hAnsi="Arial Narrow"/>
                <w:b/>
                <w:sz w:val="22"/>
                <w:szCs w:val="22"/>
                <w:lang w:bidi="en-US"/>
              </w:rPr>
              <w:t>Article</w:t>
            </w:r>
            <w:r w:rsidRPr="00C07D2F">
              <w:rPr>
                <w:rFonts w:ascii="Arial Narrow" w:hAnsi="Arial Narrow"/>
                <w:b/>
                <w:spacing w:val="7"/>
                <w:sz w:val="22"/>
                <w:szCs w:val="22"/>
                <w:lang w:bidi="en-US"/>
              </w:rPr>
              <w:t xml:space="preserve"> </w:t>
            </w:r>
            <w:r w:rsidRPr="00C07D2F">
              <w:rPr>
                <w:rFonts w:ascii="Arial Narrow" w:hAnsi="Arial Narrow"/>
                <w:b/>
                <w:sz w:val="22"/>
                <w:szCs w:val="22"/>
                <w:lang w:bidi="en-US"/>
              </w:rPr>
              <w:t>5</w:t>
            </w:r>
          </w:p>
        </w:tc>
        <w:tc>
          <w:tcPr>
            <w:tcW w:w="8673" w:type="dxa"/>
            <w:hideMark/>
          </w:tcPr>
          <w:p w:rsidR="006E0411" w:rsidRPr="00C07D2F" w:rsidRDefault="006E0411" w:rsidP="00B07D87">
            <w:pPr>
              <w:widowControl w:val="0"/>
              <w:autoSpaceDE w:val="0"/>
              <w:autoSpaceDN w:val="0"/>
              <w:adjustRightInd w:val="0"/>
              <w:spacing w:line="276" w:lineRule="auto"/>
              <w:ind w:left="146" w:right="-63"/>
              <w:rPr>
                <w:rFonts w:ascii="Arial Narrow" w:hAnsi="Arial Narrow"/>
                <w:b/>
                <w:lang w:bidi="en-US"/>
              </w:rPr>
            </w:pPr>
            <w:r w:rsidRPr="00C07D2F">
              <w:rPr>
                <w:rFonts w:ascii="Arial Narrow" w:hAnsi="Arial Narrow"/>
                <w:b/>
                <w:sz w:val="22"/>
                <w:szCs w:val="22"/>
                <w:lang w:bidi="en-US"/>
              </w:rPr>
              <w:t>:</w:t>
            </w:r>
            <w:r w:rsidRPr="00C07D2F">
              <w:rPr>
                <w:rFonts w:ascii="Arial Narrow" w:hAnsi="Arial Narrow"/>
                <w:b/>
                <w:spacing w:val="7"/>
                <w:sz w:val="22"/>
                <w:szCs w:val="22"/>
                <w:lang w:bidi="en-US"/>
              </w:rPr>
              <w:t xml:space="preserve"> </w:t>
            </w:r>
            <w:r w:rsidRPr="00C07D2F">
              <w:rPr>
                <w:rFonts w:ascii="Arial Narrow" w:hAnsi="Arial Narrow"/>
                <w:b/>
                <w:sz w:val="22"/>
                <w:szCs w:val="22"/>
                <w:lang w:bidi="en-US"/>
              </w:rPr>
              <w:t>Etudes et enquêtes complémentaires</w:t>
            </w:r>
          </w:p>
        </w:tc>
        <w:tc>
          <w:tcPr>
            <w:tcW w:w="547" w:type="dxa"/>
          </w:tcPr>
          <w:p w:rsidR="006E0411" w:rsidRPr="00C07D2F" w:rsidRDefault="006E0411" w:rsidP="00B07D87">
            <w:pPr>
              <w:widowControl w:val="0"/>
              <w:autoSpaceDE w:val="0"/>
              <w:autoSpaceDN w:val="0"/>
              <w:adjustRightInd w:val="0"/>
              <w:spacing w:line="276" w:lineRule="auto"/>
              <w:ind w:left="187" w:right="-27"/>
              <w:jc w:val="center"/>
              <w:rPr>
                <w:rFonts w:ascii="Arial Narrow" w:hAnsi="Arial Narrow"/>
                <w:b/>
                <w:lang w:bidi="en-US"/>
              </w:rPr>
            </w:pPr>
          </w:p>
        </w:tc>
      </w:tr>
      <w:tr w:rsidR="006E0411" w:rsidRPr="00C07D2F" w:rsidTr="005513EE">
        <w:trPr>
          <w:trHeight w:hRule="exact" w:val="401"/>
        </w:trPr>
        <w:tc>
          <w:tcPr>
            <w:tcW w:w="1153" w:type="dxa"/>
            <w:hideMark/>
          </w:tcPr>
          <w:p w:rsidR="006E0411" w:rsidRPr="00C07D2F" w:rsidRDefault="006E0411" w:rsidP="00B07D87">
            <w:pPr>
              <w:widowControl w:val="0"/>
              <w:autoSpaceDE w:val="0"/>
              <w:autoSpaceDN w:val="0"/>
              <w:adjustRightInd w:val="0"/>
              <w:spacing w:line="276" w:lineRule="auto"/>
              <w:ind w:right="-20"/>
              <w:jc w:val="center"/>
              <w:rPr>
                <w:rFonts w:ascii="Arial Narrow" w:hAnsi="Arial Narrow"/>
                <w:b/>
                <w:lang w:bidi="en-US"/>
              </w:rPr>
            </w:pPr>
            <w:r w:rsidRPr="00C07D2F">
              <w:rPr>
                <w:rFonts w:ascii="Arial Narrow" w:hAnsi="Arial Narrow"/>
                <w:b/>
                <w:sz w:val="22"/>
                <w:szCs w:val="22"/>
                <w:lang w:bidi="en-US"/>
              </w:rPr>
              <w:t>Article</w:t>
            </w:r>
            <w:r w:rsidRPr="00C07D2F">
              <w:rPr>
                <w:rFonts w:ascii="Arial Narrow" w:hAnsi="Arial Narrow"/>
                <w:b/>
                <w:spacing w:val="7"/>
                <w:sz w:val="22"/>
                <w:szCs w:val="22"/>
                <w:lang w:bidi="en-US"/>
              </w:rPr>
              <w:t xml:space="preserve"> </w:t>
            </w:r>
            <w:r w:rsidRPr="00C07D2F">
              <w:rPr>
                <w:rFonts w:ascii="Arial Narrow" w:hAnsi="Arial Narrow"/>
                <w:b/>
                <w:sz w:val="22"/>
                <w:szCs w:val="22"/>
                <w:lang w:bidi="en-US"/>
              </w:rPr>
              <w:t>6</w:t>
            </w:r>
          </w:p>
        </w:tc>
        <w:tc>
          <w:tcPr>
            <w:tcW w:w="8673" w:type="dxa"/>
            <w:hideMark/>
          </w:tcPr>
          <w:p w:rsidR="006E0411" w:rsidRPr="00C07D2F" w:rsidRDefault="006E0411" w:rsidP="00B07D87">
            <w:pPr>
              <w:widowControl w:val="0"/>
              <w:autoSpaceDE w:val="0"/>
              <w:autoSpaceDN w:val="0"/>
              <w:adjustRightInd w:val="0"/>
              <w:spacing w:line="276" w:lineRule="auto"/>
              <w:ind w:left="146" w:right="-63"/>
              <w:rPr>
                <w:rFonts w:ascii="Arial Narrow" w:hAnsi="Arial Narrow"/>
                <w:b/>
                <w:lang w:bidi="en-US"/>
              </w:rPr>
            </w:pPr>
            <w:r w:rsidRPr="00C07D2F">
              <w:rPr>
                <w:rFonts w:ascii="Arial Narrow" w:hAnsi="Arial Narrow"/>
                <w:b/>
                <w:sz w:val="22"/>
                <w:szCs w:val="22"/>
                <w:lang w:bidi="en-US"/>
              </w:rPr>
              <w:t>:</w:t>
            </w:r>
            <w:r w:rsidRPr="00C07D2F">
              <w:rPr>
                <w:rFonts w:ascii="Arial Narrow" w:hAnsi="Arial Narrow"/>
                <w:b/>
                <w:spacing w:val="7"/>
                <w:sz w:val="22"/>
                <w:szCs w:val="22"/>
                <w:lang w:bidi="en-US"/>
              </w:rPr>
              <w:t xml:space="preserve"> </w:t>
            </w:r>
            <w:r w:rsidRPr="00C07D2F">
              <w:rPr>
                <w:rFonts w:ascii="Arial Narrow" w:hAnsi="Arial Narrow"/>
                <w:b/>
                <w:sz w:val="22"/>
                <w:szCs w:val="22"/>
                <w:lang w:bidi="en-US"/>
              </w:rPr>
              <w:t>Dossiers administratif et technique</w:t>
            </w:r>
          </w:p>
        </w:tc>
        <w:tc>
          <w:tcPr>
            <w:tcW w:w="547" w:type="dxa"/>
          </w:tcPr>
          <w:p w:rsidR="006E0411" w:rsidRPr="00C07D2F" w:rsidRDefault="006E0411" w:rsidP="00B07D87">
            <w:pPr>
              <w:widowControl w:val="0"/>
              <w:autoSpaceDE w:val="0"/>
              <w:autoSpaceDN w:val="0"/>
              <w:adjustRightInd w:val="0"/>
              <w:spacing w:line="276" w:lineRule="auto"/>
              <w:ind w:left="187" w:right="-27"/>
              <w:jc w:val="center"/>
              <w:rPr>
                <w:rFonts w:ascii="Arial Narrow" w:hAnsi="Arial Narrow"/>
                <w:b/>
                <w:lang w:bidi="en-US"/>
              </w:rPr>
            </w:pPr>
          </w:p>
        </w:tc>
      </w:tr>
    </w:tbl>
    <w:p w:rsidR="006E0411" w:rsidRPr="00C07D2F" w:rsidRDefault="006E0411" w:rsidP="00B07D87">
      <w:pPr>
        <w:widowControl w:val="0"/>
        <w:autoSpaceDE w:val="0"/>
        <w:autoSpaceDN w:val="0"/>
        <w:adjustRightInd w:val="0"/>
        <w:spacing w:line="276" w:lineRule="auto"/>
        <w:rPr>
          <w:rFonts w:ascii="Arial Narrow" w:hAnsi="Arial Narrow"/>
          <w:sz w:val="20"/>
          <w:szCs w:val="20"/>
          <w:lang w:eastAsia="fr-FR"/>
        </w:rPr>
      </w:pPr>
    </w:p>
    <w:p w:rsidR="006E0411" w:rsidRPr="00C07D2F" w:rsidRDefault="006E0411" w:rsidP="00B07D87">
      <w:pPr>
        <w:widowControl w:val="0"/>
        <w:tabs>
          <w:tab w:val="left" w:pos="10460"/>
        </w:tabs>
        <w:autoSpaceDE w:val="0"/>
        <w:autoSpaceDN w:val="0"/>
        <w:adjustRightInd w:val="0"/>
        <w:spacing w:line="276" w:lineRule="auto"/>
        <w:ind w:left="114" w:right="-127"/>
        <w:rPr>
          <w:rFonts w:ascii="Arial Narrow" w:hAnsi="Arial Narrow"/>
          <w:b/>
          <w:bCs/>
          <w:lang w:eastAsia="fr-FR"/>
        </w:rPr>
      </w:pPr>
      <w:r w:rsidRPr="00C07D2F">
        <w:rPr>
          <w:rFonts w:ascii="Arial Narrow" w:hAnsi="Arial Narrow"/>
          <w:b/>
          <w:bCs/>
          <w:lang w:eastAsia="fr-FR"/>
        </w:rPr>
        <w:t>CHAPITRE</w:t>
      </w:r>
      <w:r w:rsidRPr="00C07D2F">
        <w:rPr>
          <w:rFonts w:ascii="Arial Narrow" w:hAnsi="Arial Narrow"/>
          <w:b/>
          <w:bCs/>
          <w:spacing w:val="7"/>
          <w:lang w:eastAsia="fr-FR"/>
        </w:rPr>
        <w:t xml:space="preserve"> </w:t>
      </w:r>
      <w:r w:rsidRPr="00C07D2F">
        <w:rPr>
          <w:rFonts w:ascii="Arial Narrow" w:hAnsi="Arial Narrow"/>
          <w:b/>
          <w:bCs/>
          <w:lang w:eastAsia="fr-FR"/>
        </w:rPr>
        <w:t>III</w:t>
      </w:r>
      <w:r w:rsidRPr="00C07D2F">
        <w:rPr>
          <w:rFonts w:ascii="Arial Narrow" w:hAnsi="Arial Narrow"/>
          <w:b/>
          <w:bCs/>
          <w:spacing w:val="7"/>
          <w:lang w:eastAsia="fr-FR"/>
        </w:rPr>
        <w:t xml:space="preserve"> </w:t>
      </w:r>
      <w:r w:rsidRPr="00C07D2F">
        <w:rPr>
          <w:rFonts w:ascii="Arial Narrow" w:hAnsi="Arial Narrow"/>
          <w:b/>
          <w:bCs/>
          <w:lang w:eastAsia="fr-FR"/>
        </w:rPr>
        <w:t>:</w:t>
      </w:r>
      <w:r w:rsidRPr="00C07D2F">
        <w:rPr>
          <w:rFonts w:ascii="Arial Narrow" w:hAnsi="Arial Narrow"/>
          <w:b/>
          <w:bCs/>
          <w:spacing w:val="7"/>
          <w:lang w:eastAsia="fr-FR"/>
        </w:rPr>
        <w:t xml:space="preserve"> </w:t>
      </w:r>
      <w:r w:rsidRPr="00C07D2F">
        <w:rPr>
          <w:rFonts w:ascii="Arial Narrow" w:hAnsi="Arial Narrow"/>
          <w:b/>
          <w:bCs/>
          <w:lang w:eastAsia="fr-FR"/>
        </w:rPr>
        <w:t>DESCRIPTIF DE LA MISE EN ŒUVRE</w:t>
      </w:r>
    </w:p>
    <w:p w:rsidR="006E0411" w:rsidRPr="00C07D2F" w:rsidRDefault="006E0411" w:rsidP="00B07D87">
      <w:pPr>
        <w:widowControl w:val="0"/>
        <w:tabs>
          <w:tab w:val="left" w:pos="10460"/>
        </w:tabs>
        <w:autoSpaceDE w:val="0"/>
        <w:autoSpaceDN w:val="0"/>
        <w:adjustRightInd w:val="0"/>
        <w:spacing w:line="276" w:lineRule="auto"/>
        <w:ind w:left="114" w:right="-127"/>
        <w:rPr>
          <w:rFonts w:ascii="Arial Narrow" w:hAnsi="Arial Narrow"/>
          <w:sz w:val="16"/>
          <w:szCs w:val="16"/>
          <w:lang w:eastAsia="fr-FR"/>
        </w:rPr>
      </w:pPr>
    </w:p>
    <w:tbl>
      <w:tblPr>
        <w:tblW w:w="10275" w:type="dxa"/>
        <w:tblInd w:w="454" w:type="dxa"/>
        <w:tblLayout w:type="fixed"/>
        <w:tblCellMar>
          <w:left w:w="0" w:type="dxa"/>
          <w:right w:w="0" w:type="dxa"/>
        </w:tblCellMar>
        <w:tblLook w:val="04A0" w:firstRow="1" w:lastRow="0" w:firstColumn="1" w:lastColumn="0" w:noHBand="0" w:noVBand="1"/>
      </w:tblPr>
      <w:tblGrid>
        <w:gridCol w:w="1153"/>
        <w:gridCol w:w="8668"/>
        <w:gridCol w:w="454"/>
      </w:tblGrid>
      <w:tr w:rsidR="006E0411" w:rsidRPr="00C07D2F" w:rsidTr="005513EE">
        <w:trPr>
          <w:trHeight w:hRule="exact" w:val="321"/>
        </w:trPr>
        <w:tc>
          <w:tcPr>
            <w:tcW w:w="1154" w:type="dxa"/>
            <w:hideMark/>
          </w:tcPr>
          <w:p w:rsidR="006E0411" w:rsidRPr="00C07D2F" w:rsidRDefault="006E0411" w:rsidP="00B07D87">
            <w:pPr>
              <w:widowControl w:val="0"/>
              <w:autoSpaceDE w:val="0"/>
              <w:autoSpaceDN w:val="0"/>
              <w:adjustRightInd w:val="0"/>
              <w:spacing w:line="276" w:lineRule="auto"/>
              <w:ind w:right="-20"/>
              <w:jc w:val="center"/>
              <w:rPr>
                <w:rFonts w:ascii="Arial Narrow" w:hAnsi="Arial Narrow"/>
                <w:b/>
                <w:lang w:bidi="en-US"/>
              </w:rPr>
            </w:pPr>
            <w:r w:rsidRPr="00C07D2F">
              <w:rPr>
                <w:rFonts w:ascii="Arial Narrow" w:hAnsi="Arial Narrow"/>
                <w:b/>
                <w:sz w:val="22"/>
                <w:szCs w:val="22"/>
                <w:lang w:bidi="en-US"/>
              </w:rPr>
              <w:t>Article</w:t>
            </w:r>
            <w:r w:rsidRPr="00C07D2F">
              <w:rPr>
                <w:rFonts w:ascii="Arial Narrow" w:hAnsi="Arial Narrow"/>
                <w:b/>
                <w:spacing w:val="7"/>
                <w:sz w:val="22"/>
                <w:szCs w:val="22"/>
                <w:lang w:bidi="en-US"/>
              </w:rPr>
              <w:t xml:space="preserve"> </w:t>
            </w:r>
            <w:r w:rsidRPr="00C07D2F">
              <w:rPr>
                <w:rFonts w:ascii="Arial Narrow" w:hAnsi="Arial Narrow"/>
                <w:b/>
                <w:sz w:val="22"/>
                <w:szCs w:val="22"/>
                <w:lang w:bidi="en-US"/>
              </w:rPr>
              <w:t>7</w:t>
            </w:r>
          </w:p>
        </w:tc>
        <w:tc>
          <w:tcPr>
            <w:tcW w:w="8672" w:type="dxa"/>
            <w:hideMark/>
          </w:tcPr>
          <w:p w:rsidR="006E0411" w:rsidRPr="00C07D2F" w:rsidRDefault="006E0411" w:rsidP="00B07D87">
            <w:pPr>
              <w:widowControl w:val="0"/>
              <w:autoSpaceDE w:val="0"/>
              <w:autoSpaceDN w:val="0"/>
              <w:adjustRightInd w:val="0"/>
              <w:spacing w:line="276" w:lineRule="auto"/>
              <w:ind w:left="146" w:right="-63"/>
              <w:rPr>
                <w:rFonts w:ascii="Arial Narrow" w:hAnsi="Arial Narrow"/>
                <w:b/>
                <w:lang w:bidi="en-US"/>
              </w:rPr>
            </w:pPr>
            <w:r w:rsidRPr="00C07D2F">
              <w:rPr>
                <w:rFonts w:ascii="Arial Narrow" w:hAnsi="Arial Narrow"/>
                <w:b/>
                <w:sz w:val="22"/>
                <w:szCs w:val="22"/>
                <w:lang w:bidi="en-US"/>
              </w:rPr>
              <w:t>:</w:t>
            </w:r>
            <w:r w:rsidRPr="00C07D2F">
              <w:rPr>
                <w:rFonts w:ascii="Arial Narrow" w:hAnsi="Arial Narrow"/>
                <w:b/>
                <w:spacing w:val="7"/>
                <w:sz w:val="22"/>
                <w:szCs w:val="22"/>
                <w:lang w:bidi="en-US"/>
              </w:rPr>
              <w:t xml:space="preserve"> </w:t>
            </w:r>
            <w:r w:rsidRPr="00C07D2F">
              <w:rPr>
                <w:rFonts w:ascii="Arial Narrow" w:hAnsi="Arial Narrow"/>
                <w:b/>
                <w:sz w:val="22"/>
                <w:szCs w:val="22"/>
                <w:lang w:bidi="en-US"/>
              </w:rPr>
              <w:t>Caractéristiques constructives des lignes aériennes</w:t>
            </w:r>
          </w:p>
        </w:tc>
        <w:tc>
          <w:tcPr>
            <w:tcW w:w="454" w:type="dxa"/>
          </w:tcPr>
          <w:p w:rsidR="006E0411" w:rsidRPr="00C07D2F" w:rsidRDefault="006E0411" w:rsidP="00B07D87">
            <w:pPr>
              <w:widowControl w:val="0"/>
              <w:autoSpaceDE w:val="0"/>
              <w:autoSpaceDN w:val="0"/>
              <w:adjustRightInd w:val="0"/>
              <w:spacing w:line="276" w:lineRule="auto"/>
              <w:ind w:left="188" w:right="-27"/>
              <w:jc w:val="center"/>
              <w:rPr>
                <w:rFonts w:ascii="Arial Narrow" w:hAnsi="Arial Narrow"/>
                <w:lang w:bidi="en-US"/>
              </w:rPr>
            </w:pPr>
          </w:p>
        </w:tc>
      </w:tr>
      <w:tr w:rsidR="006E0411" w:rsidRPr="00C07D2F" w:rsidTr="005513EE">
        <w:trPr>
          <w:trHeight w:hRule="exact" w:val="401"/>
        </w:trPr>
        <w:tc>
          <w:tcPr>
            <w:tcW w:w="1154" w:type="dxa"/>
            <w:hideMark/>
          </w:tcPr>
          <w:p w:rsidR="006E0411" w:rsidRPr="00C07D2F" w:rsidRDefault="006E0411" w:rsidP="00B07D87">
            <w:pPr>
              <w:widowControl w:val="0"/>
              <w:autoSpaceDE w:val="0"/>
              <w:autoSpaceDN w:val="0"/>
              <w:adjustRightInd w:val="0"/>
              <w:spacing w:line="276" w:lineRule="auto"/>
              <w:ind w:right="-20"/>
              <w:jc w:val="center"/>
              <w:rPr>
                <w:rFonts w:ascii="Arial Narrow" w:hAnsi="Arial Narrow"/>
                <w:b/>
                <w:lang w:bidi="en-US"/>
              </w:rPr>
            </w:pPr>
            <w:r w:rsidRPr="00C07D2F">
              <w:rPr>
                <w:rFonts w:ascii="Arial Narrow" w:hAnsi="Arial Narrow"/>
                <w:b/>
                <w:sz w:val="22"/>
                <w:szCs w:val="22"/>
                <w:lang w:bidi="en-US"/>
              </w:rPr>
              <w:t>Article</w:t>
            </w:r>
            <w:r w:rsidRPr="00C07D2F">
              <w:rPr>
                <w:rFonts w:ascii="Arial Narrow" w:hAnsi="Arial Narrow"/>
                <w:b/>
                <w:spacing w:val="7"/>
                <w:sz w:val="22"/>
                <w:szCs w:val="22"/>
                <w:lang w:bidi="en-US"/>
              </w:rPr>
              <w:t xml:space="preserve"> </w:t>
            </w:r>
            <w:r w:rsidRPr="00C07D2F">
              <w:rPr>
                <w:rFonts w:ascii="Arial Narrow" w:hAnsi="Arial Narrow"/>
                <w:b/>
                <w:sz w:val="22"/>
                <w:szCs w:val="22"/>
                <w:lang w:bidi="en-US"/>
              </w:rPr>
              <w:t>8</w:t>
            </w:r>
          </w:p>
        </w:tc>
        <w:tc>
          <w:tcPr>
            <w:tcW w:w="8672" w:type="dxa"/>
            <w:hideMark/>
          </w:tcPr>
          <w:p w:rsidR="006E0411" w:rsidRPr="00C07D2F" w:rsidRDefault="006E0411" w:rsidP="00B07D87">
            <w:pPr>
              <w:widowControl w:val="0"/>
              <w:autoSpaceDE w:val="0"/>
              <w:autoSpaceDN w:val="0"/>
              <w:adjustRightInd w:val="0"/>
              <w:spacing w:line="276" w:lineRule="auto"/>
              <w:ind w:left="146" w:right="-64"/>
              <w:rPr>
                <w:rFonts w:ascii="Arial Narrow" w:hAnsi="Arial Narrow"/>
                <w:b/>
                <w:lang w:bidi="en-US"/>
              </w:rPr>
            </w:pPr>
            <w:r w:rsidRPr="00C07D2F">
              <w:rPr>
                <w:rFonts w:ascii="Arial Narrow" w:hAnsi="Arial Narrow"/>
                <w:b/>
                <w:sz w:val="22"/>
                <w:szCs w:val="22"/>
                <w:lang w:bidi="en-US"/>
              </w:rPr>
              <w:t>:</w:t>
            </w:r>
            <w:r w:rsidRPr="00C07D2F">
              <w:rPr>
                <w:rFonts w:ascii="Arial Narrow" w:hAnsi="Arial Narrow"/>
                <w:b/>
                <w:spacing w:val="7"/>
                <w:sz w:val="22"/>
                <w:szCs w:val="22"/>
                <w:lang w:bidi="en-US"/>
              </w:rPr>
              <w:t xml:space="preserve"> </w:t>
            </w:r>
            <w:r w:rsidRPr="00C07D2F">
              <w:rPr>
                <w:rFonts w:ascii="Arial Narrow" w:hAnsi="Arial Narrow"/>
                <w:b/>
                <w:sz w:val="22"/>
                <w:szCs w:val="22"/>
                <w:lang w:bidi="en-US"/>
              </w:rPr>
              <w:t>Débroussaillage</w:t>
            </w:r>
            <w:r w:rsidRPr="00C07D2F">
              <w:rPr>
                <w:rFonts w:ascii="Arial Narrow" w:hAnsi="Arial Narrow"/>
                <w:b/>
                <w:spacing w:val="7"/>
                <w:sz w:val="22"/>
                <w:szCs w:val="22"/>
                <w:lang w:bidi="en-US"/>
              </w:rPr>
              <w:t xml:space="preserve"> </w:t>
            </w:r>
          </w:p>
        </w:tc>
        <w:tc>
          <w:tcPr>
            <w:tcW w:w="454" w:type="dxa"/>
          </w:tcPr>
          <w:p w:rsidR="006E0411" w:rsidRPr="00C07D2F" w:rsidRDefault="006E0411" w:rsidP="00B07D87">
            <w:pPr>
              <w:widowControl w:val="0"/>
              <w:autoSpaceDE w:val="0"/>
              <w:autoSpaceDN w:val="0"/>
              <w:adjustRightInd w:val="0"/>
              <w:spacing w:line="276" w:lineRule="auto"/>
              <w:ind w:left="188" w:right="-27"/>
              <w:jc w:val="center"/>
              <w:rPr>
                <w:rFonts w:ascii="Arial Narrow" w:hAnsi="Arial Narrow"/>
                <w:lang w:bidi="en-US"/>
              </w:rPr>
            </w:pPr>
          </w:p>
        </w:tc>
      </w:tr>
      <w:tr w:rsidR="006E0411" w:rsidRPr="00C07D2F" w:rsidTr="005513EE">
        <w:trPr>
          <w:trHeight w:hRule="exact" w:val="401"/>
        </w:trPr>
        <w:tc>
          <w:tcPr>
            <w:tcW w:w="1154" w:type="dxa"/>
            <w:hideMark/>
          </w:tcPr>
          <w:p w:rsidR="006E0411" w:rsidRPr="00C07D2F" w:rsidRDefault="006E0411" w:rsidP="00B07D87">
            <w:pPr>
              <w:widowControl w:val="0"/>
              <w:autoSpaceDE w:val="0"/>
              <w:autoSpaceDN w:val="0"/>
              <w:adjustRightInd w:val="0"/>
              <w:spacing w:line="276" w:lineRule="auto"/>
              <w:ind w:right="-20"/>
              <w:jc w:val="center"/>
              <w:rPr>
                <w:rFonts w:ascii="Arial Narrow" w:hAnsi="Arial Narrow"/>
                <w:b/>
                <w:lang w:bidi="en-US"/>
              </w:rPr>
            </w:pPr>
            <w:r w:rsidRPr="00C07D2F">
              <w:rPr>
                <w:rFonts w:ascii="Arial Narrow" w:hAnsi="Arial Narrow"/>
                <w:b/>
                <w:sz w:val="22"/>
                <w:szCs w:val="22"/>
                <w:lang w:bidi="en-US"/>
              </w:rPr>
              <w:t>Article</w:t>
            </w:r>
            <w:r w:rsidRPr="00C07D2F">
              <w:rPr>
                <w:rFonts w:ascii="Arial Narrow" w:hAnsi="Arial Narrow"/>
                <w:b/>
                <w:spacing w:val="7"/>
                <w:sz w:val="22"/>
                <w:szCs w:val="22"/>
                <w:lang w:bidi="en-US"/>
              </w:rPr>
              <w:t xml:space="preserve"> </w:t>
            </w:r>
            <w:r w:rsidRPr="00C07D2F">
              <w:rPr>
                <w:rFonts w:ascii="Arial Narrow" w:hAnsi="Arial Narrow"/>
                <w:b/>
                <w:sz w:val="22"/>
                <w:szCs w:val="22"/>
                <w:lang w:bidi="en-US"/>
              </w:rPr>
              <w:t>9</w:t>
            </w:r>
          </w:p>
        </w:tc>
        <w:tc>
          <w:tcPr>
            <w:tcW w:w="8672" w:type="dxa"/>
            <w:hideMark/>
          </w:tcPr>
          <w:p w:rsidR="006E0411" w:rsidRPr="00C07D2F" w:rsidRDefault="006E0411" w:rsidP="00B07D87">
            <w:pPr>
              <w:widowControl w:val="0"/>
              <w:autoSpaceDE w:val="0"/>
              <w:autoSpaceDN w:val="0"/>
              <w:adjustRightInd w:val="0"/>
              <w:spacing w:line="276" w:lineRule="auto"/>
              <w:ind w:left="146" w:right="-63"/>
              <w:rPr>
                <w:rFonts w:ascii="Arial Narrow" w:hAnsi="Arial Narrow"/>
                <w:b/>
                <w:lang w:bidi="en-US"/>
              </w:rPr>
            </w:pPr>
            <w:r w:rsidRPr="00C07D2F">
              <w:rPr>
                <w:rFonts w:ascii="Arial Narrow" w:hAnsi="Arial Narrow"/>
                <w:b/>
                <w:sz w:val="22"/>
                <w:szCs w:val="22"/>
                <w:lang w:bidi="en-US"/>
              </w:rPr>
              <w:t>:</w:t>
            </w:r>
            <w:r w:rsidRPr="00C07D2F">
              <w:rPr>
                <w:rFonts w:ascii="Arial Narrow" w:hAnsi="Arial Narrow"/>
                <w:b/>
                <w:spacing w:val="7"/>
                <w:sz w:val="22"/>
                <w:szCs w:val="22"/>
                <w:lang w:bidi="en-US"/>
              </w:rPr>
              <w:t xml:space="preserve"> </w:t>
            </w:r>
            <w:r w:rsidRPr="00C07D2F">
              <w:rPr>
                <w:rFonts w:ascii="Arial Narrow" w:hAnsi="Arial Narrow"/>
                <w:b/>
                <w:sz w:val="22"/>
                <w:szCs w:val="22"/>
                <w:lang w:bidi="en-US"/>
              </w:rPr>
              <w:t>Elagage et abattage</w:t>
            </w:r>
            <w:r w:rsidRPr="00C07D2F">
              <w:rPr>
                <w:rFonts w:ascii="Arial Narrow" w:hAnsi="Arial Narrow"/>
                <w:b/>
                <w:spacing w:val="7"/>
                <w:sz w:val="22"/>
                <w:szCs w:val="22"/>
                <w:lang w:bidi="en-US"/>
              </w:rPr>
              <w:t xml:space="preserve"> </w:t>
            </w:r>
          </w:p>
        </w:tc>
        <w:tc>
          <w:tcPr>
            <w:tcW w:w="454" w:type="dxa"/>
          </w:tcPr>
          <w:p w:rsidR="006E0411" w:rsidRPr="00C07D2F" w:rsidRDefault="006E0411" w:rsidP="00B07D87">
            <w:pPr>
              <w:widowControl w:val="0"/>
              <w:autoSpaceDE w:val="0"/>
              <w:autoSpaceDN w:val="0"/>
              <w:adjustRightInd w:val="0"/>
              <w:spacing w:line="276" w:lineRule="auto"/>
              <w:ind w:left="188" w:right="-27"/>
              <w:jc w:val="center"/>
              <w:rPr>
                <w:rFonts w:ascii="Arial Narrow" w:hAnsi="Arial Narrow"/>
                <w:lang w:bidi="en-US"/>
              </w:rPr>
            </w:pPr>
          </w:p>
        </w:tc>
      </w:tr>
      <w:tr w:rsidR="006E0411" w:rsidRPr="00C07D2F" w:rsidTr="005513EE">
        <w:trPr>
          <w:trHeight w:hRule="exact" w:val="401"/>
        </w:trPr>
        <w:tc>
          <w:tcPr>
            <w:tcW w:w="1154" w:type="dxa"/>
            <w:hideMark/>
          </w:tcPr>
          <w:p w:rsidR="006E0411" w:rsidRPr="00C07D2F" w:rsidRDefault="006E0411" w:rsidP="00B07D87">
            <w:pPr>
              <w:widowControl w:val="0"/>
              <w:autoSpaceDE w:val="0"/>
              <w:autoSpaceDN w:val="0"/>
              <w:adjustRightInd w:val="0"/>
              <w:spacing w:line="276" w:lineRule="auto"/>
              <w:ind w:right="-20"/>
              <w:jc w:val="center"/>
              <w:rPr>
                <w:rFonts w:ascii="Arial Narrow" w:hAnsi="Arial Narrow"/>
                <w:b/>
                <w:lang w:bidi="en-US"/>
              </w:rPr>
            </w:pPr>
            <w:r w:rsidRPr="00C07D2F">
              <w:rPr>
                <w:rFonts w:ascii="Arial Narrow" w:hAnsi="Arial Narrow"/>
                <w:b/>
                <w:w w:val="94"/>
                <w:sz w:val="22"/>
                <w:szCs w:val="22"/>
                <w:lang w:bidi="en-US"/>
              </w:rPr>
              <w:t>Article</w:t>
            </w:r>
            <w:r w:rsidRPr="00C07D2F">
              <w:rPr>
                <w:rFonts w:ascii="Arial Narrow" w:hAnsi="Arial Narrow"/>
                <w:b/>
                <w:spacing w:val="3"/>
                <w:sz w:val="22"/>
                <w:szCs w:val="22"/>
                <w:lang w:bidi="en-US"/>
              </w:rPr>
              <w:t xml:space="preserve"> </w:t>
            </w:r>
            <w:r w:rsidRPr="00C07D2F">
              <w:rPr>
                <w:rFonts w:ascii="Arial Narrow" w:hAnsi="Arial Narrow"/>
                <w:b/>
                <w:w w:val="94"/>
                <w:sz w:val="22"/>
                <w:szCs w:val="22"/>
                <w:lang w:bidi="en-US"/>
              </w:rPr>
              <w:t>10</w:t>
            </w:r>
          </w:p>
        </w:tc>
        <w:tc>
          <w:tcPr>
            <w:tcW w:w="8672" w:type="dxa"/>
            <w:hideMark/>
          </w:tcPr>
          <w:p w:rsidR="006E0411" w:rsidRPr="00C07D2F" w:rsidRDefault="006E0411" w:rsidP="00B07D87">
            <w:pPr>
              <w:widowControl w:val="0"/>
              <w:autoSpaceDE w:val="0"/>
              <w:autoSpaceDN w:val="0"/>
              <w:adjustRightInd w:val="0"/>
              <w:spacing w:line="276" w:lineRule="auto"/>
              <w:ind w:left="146" w:right="-63"/>
              <w:rPr>
                <w:rFonts w:ascii="Arial Narrow" w:hAnsi="Arial Narrow"/>
                <w:b/>
                <w:lang w:bidi="en-US"/>
              </w:rPr>
            </w:pPr>
            <w:r w:rsidRPr="00C07D2F">
              <w:rPr>
                <w:rFonts w:ascii="Arial Narrow" w:hAnsi="Arial Narrow"/>
                <w:b/>
                <w:w w:val="94"/>
                <w:sz w:val="22"/>
                <w:szCs w:val="22"/>
                <w:lang w:bidi="en-US"/>
              </w:rPr>
              <w:t>:</w:t>
            </w:r>
            <w:r w:rsidRPr="00C07D2F">
              <w:rPr>
                <w:rFonts w:ascii="Arial Narrow" w:hAnsi="Arial Narrow"/>
                <w:b/>
                <w:spacing w:val="3"/>
                <w:sz w:val="22"/>
                <w:szCs w:val="22"/>
                <w:lang w:bidi="en-US"/>
              </w:rPr>
              <w:t xml:space="preserve"> </w:t>
            </w:r>
            <w:r w:rsidRPr="00C07D2F">
              <w:rPr>
                <w:rFonts w:ascii="Arial Narrow" w:hAnsi="Arial Narrow"/>
                <w:b/>
                <w:w w:val="94"/>
                <w:sz w:val="22"/>
                <w:szCs w:val="22"/>
                <w:lang w:bidi="en-US"/>
              </w:rPr>
              <w:t>Piquetage</w:t>
            </w:r>
          </w:p>
        </w:tc>
        <w:tc>
          <w:tcPr>
            <w:tcW w:w="454" w:type="dxa"/>
          </w:tcPr>
          <w:p w:rsidR="006E0411" w:rsidRPr="00C07D2F" w:rsidRDefault="006E0411" w:rsidP="00B07D87">
            <w:pPr>
              <w:widowControl w:val="0"/>
              <w:autoSpaceDE w:val="0"/>
              <w:autoSpaceDN w:val="0"/>
              <w:adjustRightInd w:val="0"/>
              <w:spacing w:line="276" w:lineRule="auto"/>
              <w:ind w:left="188" w:right="-27"/>
              <w:jc w:val="center"/>
              <w:rPr>
                <w:rFonts w:ascii="Arial Narrow" w:hAnsi="Arial Narrow"/>
                <w:lang w:bidi="en-US"/>
              </w:rPr>
            </w:pPr>
          </w:p>
        </w:tc>
      </w:tr>
      <w:tr w:rsidR="006E0411" w:rsidRPr="00C07D2F" w:rsidTr="005513EE">
        <w:trPr>
          <w:trHeight w:hRule="exact" w:val="401"/>
        </w:trPr>
        <w:tc>
          <w:tcPr>
            <w:tcW w:w="1154" w:type="dxa"/>
            <w:hideMark/>
          </w:tcPr>
          <w:p w:rsidR="006E0411" w:rsidRPr="00C07D2F" w:rsidRDefault="006E0411" w:rsidP="00B07D87">
            <w:pPr>
              <w:widowControl w:val="0"/>
              <w:autoSpaceDE w:val="0"/>
              <w:autoSpaceDN w:val="0"/>
              <w:adjustRightInd w:val="0"/>
              <w:spacing w:line="276" w:lineRule="auto"/>
              <w:ind w:right="-20"/>
              <w:jc w:val="center"/>
              <w:rPr>
                <w:rFonts w:ascii="Arial Narrow" w:hAnsi="Arial Narrow"/>
                <w:b/>
                <w:lang w:bidi="en-US"/>
              </w:rPr>
            </w:pPr>
            <w:r w:rsidRPr="00C07D2F">
              <w:rPr>
                <w:rFonts w:ascii="Arial Narrow" w:hAnsi="Arial Narrow"/>
                <w:b/>
                <w:sz w:val="22"/>
                <w:szCs w:val="22"/>
                <w:lang w:bidi="en-US"/>
              </w:rPr>
              <w:t>Article</w:t>
            </w:r>
            <w:r w:rsidRPr="00C07D2F">
              <w:rPr>
                <w:rFonts w:ascii="Arial Narrow" w:hAnsi="Arial Narrow"/>
                <w:b/>
                <w:spacing w:val="7"/>
                <w:sz w:val="22"/>
                <w:szCs w:val="22"/>
                <w:lang w:bidi="en-US"/>
              </w:rPr>
              <w:t xml:space="preserve"> </w:t>
            </w:r>
            <w:r w:rsidRPr="00C07D2F">
              <w:rPr>
                <w:rFonts w:ascii="Arial Narrow" w:hAnsi="Arial Narrow"/>
                <w:b/>
                <w:sz w:val="22"/>
                <w:szCs w:val="22"/>
                <w:lang w:bidi="en-US"/>
              </w:rPr>
              <w:t>11</w:t>
            </w:r>
          </w:p>
        </w:tc>
        <w:tc>
          <w:tcPr>
            <w:tcW w:w="8672" w:type="dxa"/>
            <w:hideMark/>
          </w:tcPr>
          <w:p w:rsidR="006E0411" w:rsidRPr="00C07D2F" w:rsidRDefault="006E0411" w:rsidP="00B07D87">
            <w:pPr>
              <w:widowControl w:val="0"/>
              <w:autoSpaceDE w:val="0"/>
              <w:autoSpaceDN w:val="0"/>
              <w:adjustRightInd w:val="0"/>
              <w:spacing w:line="276" w:lineRule="auto"/>
              <w:ind w:left="146" w:right="-63"/>
              <w:rPr>
                <w:rFonts w:ascii="Arial Narrow" w:hAnsi="Arial Narrow"/>
                <w:b/>
                <w:lang w:bidi="en-US"/>
              </w:rPr>
            </w:pPr>
            <w:r w:rsidRPr="00C07D2F">
              <w:rPr>
                <w:rFonts w:ascii="Arial Narrow" w:hAnsi="Arial Narrow"/>
                <w:b/>
                <w:sz w:val="22"/>
                <w:szCs w:val="22"/>
                <w:lang w:bidi="en-US"/>
              </w:rPr>
              <w:t>:</w:t>
            </w:r>
            <w:r w:rsidRPr="00C07D2F">
              <w:rPr>
                <w:rFonts w:ascii="Arial Narrow" w:hAnsi="Arial Narrow"/>
                <w:b/>
                <w:spacing w:val="7"/>
                <w:sz w:val="22"/>
                <w:szCs w:val="22"/>
                <w:lang w:bidi="en-US"/>
              </w:rPr>
              <w:t xml:space="preserve"> </w:t>
            </w:r>
            <w:r w:rsidRPr="00C07D2F">
              <w:rPr>
                <w:rFonts w:ascii="Arial Narrow" w:hAnsi="Arial Narrow"/>
                <w:b/>
                <w:sz w:val="22"/>
                <w:szCs w:val="22"/>
                <w:lang w:bidi="en-US"/>
              </w:rPr>
              <w:t>Exécution des fondations</w:t>
            </w:r>
            <w:r w:rsidRPr="00C07D2F">
              <w:rPr>
                <w:rFonts w:ascii="Arial Narrow" w:hAnsi="Arial Narrow"/>
                <w:b/>
                <w:spacing w:val="7"/>
                <w:sz w:val="22"/>
                <w:szCs w:val="22"/>
                <w:lang w:bidi="en-US"/>
              </w:rPr>
              <w:t xml:space="preserve"> </w:t>
            </w:r>
            <w:r w:rsidRPr="00C07D2F">
              <w:rPr>
                <w:rFonts w:ascii="Arial Narrow" w:hAnsi="Arial Narrow"/>
                <w:b/>
                <w:sz w:val="22"/>
                <w:szCs w:val="22"/>
                <w:lang w:bidi="en-US"/>
              </w:rPr>
              <w:t xml:space="preserve"> </w:t>
            </w:r>
          </w:p>
        </w:tc>
        <w:tc>
          <w:tcPr>
            <w:tcW w:w="454" w:type="dxa"/>
          </w:tcPr>
          <w:p w:rsidR="006E0411" w:rsidRPr="00C07D2F" w:rsidRDefault="006E0411" w:rsidP="00B07D87">
            <w:pPr>
              <w:widowControl w:val="0"/>
              <w:autoSpaceDE w:val="0"/>
              <w:autoSpaceDN w:val="0"/>
              <w:adjustRightInd w:val="0"/>
              <w:spacing w:line="276" w:lineRule="auto"/>
              <w:ind w:left="188" w:right="-27"/>
              <w:jc w:val="center"/>
              <w:rPr>
                <w:rFonts w:ascii="Arial Narrow" w:hAnsi="Arial Narrow"/>
                <w:lang w:bidi="en-US"/>
              </w:rPr>
            </w:pPr>
          </w:p>
        </w:tc>
      </w:tr>
      <w:tr w:rsidR="006E0411" w:rsidRPr="00C07D2F" w:rsidTr="005513EE">
        <w:trPr>
          <w:trHeight w:hRule="exact" w:val="401"/>
        </w:trPr>
        <w:tc>
          <w:tcPr>
            <w:tcW w:w="1154" w:type="dxa"/>
            <w:hideMark/>
          </w:tcPr>
          <w:p w:rsidR="006E0411" w:rsidRPr="00C07D2F" w:rsidRDefault="006E0411" w:rsidP="00B07D87">
            <w:pPr>
              <w:widowControl w:val="0"/>
              <w:autoSpaceDE w:val="0"/>
              <w:autoSpaceDN w:val="0"/>
              <w:adjustRightInd w:val="0"/>
              <w:spacing w:line="276" w:lineRule="auto"/>
              <w:ind w:right="-20"/>
              <w:jc w:val="center"/>
              <w:rPr>
                <w:rFonts w:ascii="Arial Narrow" w:hAnsi="Arial Narrow"/>
                <w:b/>
                <w:lang w:bidi="en-US"/>
              </w:rPr>
            </w:pPr>
            <w:r w:rsidRPr="00C07D2F">
              <w:rPr>
                <w:rFonts w:ascii="Arial Narrow" w:hAnsi="Arial Narrow"/>
                <w:b/>
                <w:sz w:val="22"/>
                <w:szCs w:val="22"/>
                <w:lang w:bidi="en-US"/>
              </w:rPr>
              <w:t>Article</w:t>
            </w:r>
            <w:r w:rsidRPr="00C07D2F">
              <w:rPr>
                <w:rFonts w:ascii="Arial Narrow" w:hAnsi="Arial Narrow"/>
                <w:b/>
                <w:spacing w:val="7"/>
                <w:sz w:val="22"/>
                <w:szCs w:val="22"/>
                <w:lang w:bidi="en-US"/>
              </w:rPr>
              <w:t xml:space="preserve"> </w:t>
            </w:r>
            <w:r w:rsidRPr="00C07D2F">
              <w:rPr>
                <w:rFonts w:ascii="Arial Narrow" w:hAnsi="Arial Narrow"/>
                <w:b/>
                <w:sz w:val="22"/>
                <w:szCs w:val="22"/>
                <w:lang w:bidi="en-US"/>
              </w:rPr>
              <w:t>12</w:t>
            </w:r>
          </w:p>
        </w:tc>
        <w:tc>
          <w:tcPr>
            <w:tcW w:w="8672" w:type="dxa"/>
            <w:hideMark/>
          </w:tcPr>
          <w:p w:rsidR="006E0411" w:rsidRPr="00C07D2F" w:rsidRDefault="006E0411" w:rsidP="00B07D87">
            <w:pPr>
              <w:widowControl w:val="0"/>
              <w:autoSpaceDE w:val="0"/>
              <w:autoSpaceDN w:val="0"/>
              <w:adjustRightInd w:val="0"/>
              <w:spacing w:line="276" w:lineRule="auto"/>
              <w:ind w:left="146" w:right="-63"/>
              <w:rPr>
                <w:rFonts w:ascii="Arial Narrow" w:hAnsi="Arial Narrow"/>
                <w:b/>
                <w:lang w:bidi="en-US"/>
              </w:rPr>
            </w:pPr>
            <w:r w:rsidRPr="00C07D2F">
              <w:rPr>
                <w:rFonts w:ascii="Arial Narrow" w:hAnsi="Arial Narrow"/>
                <w:b/>
                <w:sz w:val="22"/>
                <w:szCs w:val="22"/>
                <w:lang w:bidi="en-US"/>
              </w:rPr>
              <w:t>:</w:t>
            </w:r>
            <w:r w:rsidRPr="00C07D2F">
              <w:rPr>
                <w:rFonts w:ascii="Arial Narrow" w:hAnsi="Arial Narrow"/>
                <w:b/>
                <w:spacing w:val="7"/>
                <w:sz w:val="22"/>
                <w:szCs w:val="22"/>
                <w:lang w:bidi="en-US"/>
              </w:rPr>
              <w:t xml:space="preserve"> </w:t>
            </w:r>
            <w:r w:rsidRPr="00C07D2F">
              <w:rPr>
                <w:rFonts w:ascii="Arial Narrow" w:hAnsi="Arial Narrow"/>
                <w:b/>
                <w:sz w:val="22"/>
                <w:szCs w:val="22"/>
                <w:lang w:bidi="en-US"/>
              </w:rPr>
              <w:t>Implantation des supports</w:t>
            </w:r>
          </w:p>
        </w:tc>
        <w:tc>
          <w:tcPr>
            <w:tcW w:w="454" w:type="dxa"/>
          </w:tcPr>
          <w:p w:rsidR="006E0411" w:rsidRPr="00C07D2F" w:rsidRDefault="006E0411" w:rsidP="00B07D87">
            <w:pPr>
              <w:widowControl w:val="0"/>
              <w:autoSpaceDE w:val="0"/>
              <w:autoSpaceDN w:val="0"/>
              <w:adjustRightInd w:val="0"/>
              <w:spacing w:line="276" w:lineRule="auto"/>
              <w:ind w:left="188" w:right="-27"/>
              <w:jc w:val="center"/>
              <w:rPr>
                <w:rFonts w:ascii="Arial Narrow" w:hAnsi="Arial Narrow"/>
                <w:lang w:bidi="en-US"/>
              </w:rPr>
            </w:pPr>
          </w:p>
        </w:tc>
      </w:tr>
      <w:tr w:rsidR="006E0411" w:rsidRPr="00C07D2F" w:rsidTr="005513EE">
        <w:trPr>
          <w:trHeight w:hRule="exact" w:val="401"/>
        </w:trPr>
        <w:tc>
          <w:tcPr>
            <w:tcW w:w="1154" w:type="dxa"/>
            <w:hideMark/>
          </w:tcPr>
          <w:p w:rsidR="006E0411" w:rsidRPr="00C07D2F" w:rsidRDefault="006E0411" w:rsidP="00B07D87">
            <w:pPr>
              <w:widowControl w:val="0"/>
              <w:autoSpaceDE w:val="0"/>
              <w:autoSpaceDN w:val="0"/>
              <w:adjustRightInd w:val="0"/>
              <w:spacing w:line="276" w:lineRule="auto"/>
              <w:ind w:right="-20"/>
              <w:jc w:val="center"/>
              <w:rPr>
                <w:rFonts w:ascii="Arial Narrow" w:hAnsi="Arial Narrow"/>
                <w:b/>
                <w:lang w:bidi="en-US"/>
              </w:rPr>
            </w:pPr>
            <w:r w:rsidRPr="00C07D2F">
              <w:rPr>
                <w:rFonts w:ascii="Arial Narrow" w:hAnsi="Arial Narrow"/>
                <w:b/>
                <w:sz w:val="22"/>
                <w:szCs w:val="22"/>
                <w:lang w:bidi="en-US"/>
              </w:rPr>
              <w:t>Article</w:t>
            </w:r>
            <w:r w:rsidRPr="00C07D2F">
              <w:rPr>
                <w:rFonts w:ascii="Arial Narrow" w:hAnsi="Arial Narrow"/>
                <w:b/>
                <w:spacing w:val="7"/>
                <w:sz w:val="22"/>
                <w:szCs w:val="22"/>
                <w:lang w:bidi="en-US"/>
              </w:rPr>
              <w:t xml:space="preserve"> </w:t>
            </w:r>
            <w:r w:rsidRPr="00C07D2F">
              <w:rPr>
                <w:rFonts w:ascii="Arial Narrow" w:hAnsi="Arial Narrow"/>
                <w:b/>
                <w:sz w:val="22"/>
                <w:szCs w:val="22"/>
                <w:lang w:bidi="en-US"/>
              </w:rPr>
              <w:t>13</w:t>
            </w:r>
          </w:p>
        </w:tc>
        <w:tc>
          <w:tcPr>
            <w:tcW w:w="8672" w:type="dxa"/>
            <w:hideMark/>
          </w:tcPr>
          <w:p w:rsidR="006E0411" w:rsidRPr="00C07D2F" w:rsidRDefault="006E0411" w:rsidP="00B07D87">
            <w:pPr>
              <w:widowControl w:val="0"/>
              <w:autoSpaceDE w:val="0"/>
              <w:autoSpaceDN w:val="0"/>
              <w:adjustRightInd w:val="0"/>
              <w:spacing w:line="276" w:lineRule="auto"/>
              <w:ind w:left="146" w:right="-64"/>
              <w:rPr>
                <w:rFonts w:ascii="Arial Narrow" w:hAnsi="Arial Narrow"/>
                <w:b/>
                <w:lang w:bidi="en-US"/>
              </w:rPr>
            </w:pPr>
            <w:r w:rsidRPr="00C07D2F">
              <w:rPr>
                <w:rFonts w:ascii="Arial Narrow" w:hAnsi="Arial Narrow"/>
                <w:b/>
                <w:sz w:val="22"/>
                <w:szCs w:val="22"/>
                <w:lang w:bidi="en-US"/>
              </w:rPr>
              <w:t>:</w:t>
            </w:r>
            <w:r w:rsidRPr="00C07D2F">
              <w:rPr>
                <w:rFonts w:ascii="Arial Narrow" w:hAnsi="Arial Narrow"/>
                <w:b/>
                <w:spacing w:val="7"/>
                <w:sz w:val="22"/>
                <w:szCs w:val="22"/>
                <w:lang w:bidi="en-US"/>
              </w:rPr>
              <w:t xml:space="preserve"> </w:t>
            </w:r>
            <w:r w:rsidRPr="00C07D2F">
              <w:rPr>
                <w:rFonts w:ascii="Arial Narrow" w:hAnsi="Arial Narrow"/>
                <w:b/>
                <w:sz w:val="22"/>
                <w:szCs w:val="22"/>
                <w:lang w:bidi="en-US"/>
              </w:rPr>
              <w:t>Poses des conducteurs aériens</w:t>
            </w:r>
            <w:r w:rsidRPr="00C07D2F">
              <w:rPr>
                <w:rFonts w:ascii="Arial Narrow" w:hAnsi="Arial Narrow"/>
                <w:b/>
                <w:spacing w:val="7"/>
                <w:sz w:val="22"/>
                <w:szCs w:val="22"/>
                <w:lang w:bidi="en-US"/>
              </w:rPr>
              <w:t xml:space="preserve"> </w:t>
            </w:r>
          </w:p>
        </w:tc>
        <w:tc>
          <w:tcPr>
            <w:tcW w:w="454" w:type="dxa"/>
          </w:tcPr>
          <w:p w:rsidR="006E0411" w:rsidRPr="00C07D2F" w:rsidRDefault="006E0411" w:rsidP="00B07D87">
            <w:pPr>
              <w:widowControl w:val="0"/>
              <w:autoSpaceDE w:val="0"/>
              <w:autoSpaceDN w:val="0"/>
              <w:adjustRightInd w:val="0"/>
              <w:spacing w:line="276" w:lineRule="auto"/>
              <w:ind w:left="188" w:right="-27"/>
              <w:jc w:val="center"/>
              <w:rPr>
                <w:rFonts w:ascii="Arial Narrow" w:hAnsi="Arial Narrow"/>
                <w:lang w:bidi="en-US"/>
              </w:rPr>
            </w:pPr>
          </w:p>
        </w:tc>
      </w:tr>
      <w:tr w:rsidR="006E0411" w:rsidRPr="00C07D2F" w:rsidTr="005513EE">
        <w:trPr>
          <w:trHeight w:hRule="exact" w:val="401"/>
        </w:trPr>
        <w:tc>
          <w:tcPr>
            <w:tcW w:w="1154" w:type="dxa"/>
            <w:hideMark/>
          </w:tcPr>
          <w:p w:rsidR="006E0411" w:rsidRPr="00C07D2F" w:rsidRDefault="006E0411" w:rsidP="00B07D87">
            <w:pPr>
              <w:widowControl w:val="0"/>
              <w:autoSpaceDE w:val="0"/>
              <w:autoSpaceDN w:val="0"/>
              <w:adjustRightInd w:val="0"/>
              <w:spacing w:line="276" w:lineRule="auto"/>
              <w:ind w:right="-20"/>
              <w:jc w:val="center"/>
              <w:rPr>
                <w:rFonts w:ascii="Arial Narrow" w:hAnsi="Arial Narrow"/>
                <w:b/>
                <w:lang w:bidi="en-US"/>
              </w:rPr>
            </w:pPr>
            <w:r w:rsidRPr="00C07D2F">
              <w:rPr>
                <w:rFonts w:ascii="Arial Narrow" w:hAnsi="Arial Narrow"/>
                <w:b/>
                <w:sz w:val="22"/>
                <w:szCs w:val="22"/>
                <w:lang w:bidi="en-US"/>
              </w:rPr>
              <w:t>Article</w:t>
            </w:r>
            <w:r w:rsidRPr="00C07D2F">
              <w:rPr>
                <w:rFonts w:ascii="Arial Narrow" w:hAnsi="Arial Narrow"/>
                <w:b/>
                <w:spacing w:val="7"/>
                <w:sz w:val="22"/>
                <w:szCs w:val="22"/>
                <w:lang w:bidi="en-US"/>
              </w:rPr>
              <w:t xml:space="preserve"> </w:t>
            </w:r>
            <w:r w:rsidRPr="00C07D2F">
              <w:rPr>
                <w:rFonts w:ascii="Arial Narrow" w:hAnsi="Arial Narrow"/>
                <w:b/>
                <w:sz w:val="22"/>
                <w:szCs w:val="22"/>
                <w:lang w:bidi="en-US"/>
              </w:rPr>
              <w:t>14</w:t>
            </w:r>
          </w:p>
        </w:tc>
        <w:tc>
          <w:tcPr>
            <w:tcW w:w="8672" w:type="dxa"/>
            <w:hideMark/>
          </w:tcPr>
          <w:p w:rsidR="006E0411" w:rsidRPr="00C07D2F" w:rsidRDefault="006E0411" w:rsidP="00B07D87">
            <w:pPr>
              <w:widowControl w:val="0"/>
              <w:autoSpaceDE w:val="0"/>
              <w:autoSpaceDN w:val="0"/>
              <w:adjustRightInd w:val="0"/>
              <w:spacing w:line="276" w:lineRule="auto"/>
              <w:ind w:left="146" w:right="-63"/>
              <w:rPr>
                <w:rFonts w:ascii="Arial Narrow" w:hAnsi="Arial Narrow"/>
                <w:b/>
                <w:lang w:bidi="en-US"/>
              </w:rPr>
            </w:pPr>
            <w:r w:rsidRPr="00C07D2F">
              <w:rPr>
                <w:rFonts w:ascii="Arial Narrow" w:hAnsi="Arial Narrow"/>
                <w:b/>
                <w:sz w:val="22"/>
                <w:szCs w:val="22"/>
                <w:lang w:bidi="en-US"/>
              </w:rPr>
              <w:t>:</w:t>
            </w:r>
            <w:r w:rsidRPr="00C07D2F">
              <w:rPr>
                <w:rFonts w:ascii="Arial Narrow" w:hAnsi="Arial Narrow"/>
                <w:b/>
                <w:spacing w:val="7"/>
                <w:sz w:val="22"/>
                <w:szCs w:val="22"/>
                <w:lang w:bidi="en-US"/>
              </w:rPr>
              <w:t xml:space="preserve"> </w:t>
            </w:r>
            <w:r w:rsidRPr="00C07D2F">
              <w:rPr>
                <w:rFonts w:ascii="Arial Narrow" w:hAnsi="Arial Narrow"/>
                <w:b/>
                <w:sz w:val="22"/>
                <w:szCs w:val="22"/>
                <w:lang w:bidi="en-US"/>
              </w:rPr>
              <w:t>Mise à la terre</w:t>
            </w:r>
          </w:p>
        </w:tc>
        <w:tc>
          <w:tcPr>
            <w:tcW w:w="454" w:type="dxa"/>
          </w:tcPr>
          <w:p w:rsidR="006E0411" w:rsidRPr="00C07D2F" w:rsidRDefault="006E0411" w:rsidP="00B07D87">
            <w:pPr>
              <w:widowControl w:val="0"/>
              <w:autoSpaceDE w:val="0"/>
              <w:autoSpaceDN w:val="0"/>
              <w:adjustRightInd w:val="0"/>
              <w:spacing w:line="276" w:lineRule="auto"/>
              <w:ind w:left="188" w:right="-27"/>
              <w:jc w:val="center"/>
              <w:rPr>
                <w:rFonts w:ascii="Arial Narrow" w:hAnsi="Arial Narrow"/>
                <w:lang w:bidi="en-US"/>
              </w:rPr>
            </w:pPr>
          </w:p>
        </w:tc>
      </w:tr>
    </w:tbl>
    <w:p w:rsidR="006E0411" w:rsidRPr="00C07D2F" w:rsidRDefault="006E0411" w:rsidP="00B07D87">
      <w:pPr>
        <w:widowControl w:val="0"/>
        <w:autoSpaceDE w:val="0"/>
        <w:autoSpaceDN w:val="0"/>
        <w:adjustRightInd w:val="0"/>
        <w:spacing w:line="276" w:lineRule="auto"/>
        <w:rPr>
          <w:rFonts w:ascii="Arial Narrow" w:hAnsi="Arial Narrow"/>
          <w:sz w:val="20"/>
          <w:szCs w:val="20"/>
          <w:lang w:eastAsia="fr-FR"/>
        </w:rPr>
      </w:pPr>
    </w:p>
    <w:p w:rsidR="006E0411" w:rsidRPr="00C07D2F" w:rsidRDefault="006E0411" w:rsidP="00B07D87">
      <w:pPr>
        <w:widowControl w:val="0"/>
        <w:autoSpaceDE w:val="0"/>
        <w:autoSpaceDN w:val="0"/>
        <w:adjustRightInd w:val="0"/>
        <w:spacing w:line="276" w:lineRule="auto"/>
        <w:rPr>
          <w:rFonts w:ascii="Arial Narrow" w:hAnsi="Arial Narrow"/>
          <w:sz w:val="20"/>
          <w:szCs w:val="20"/>
          <w:lang w:eastAsia="fr-FR"/>
        </w:rPr>
      </w:pPr>
    </w:p>
    <w:p w:rsidR="006E0411" w:rsidRPr="00C07D2F" w:rsidRDefault="006E0411" w:rsidP="00B07D87">
      <w:pPr>
        <w:widowControl w:val="0"/>
        <w:tabs>
          <w:tab w:val="left" w:pos="10460"/>
        </w:tabs>
        <w:autoSpaceDE w:val="0"/>
        <w:autoSpaceDN w:val="0"/>
        <w:adjustRightInd w:val="0"/>
        <w:spacing w:line="276" w:lineRule="auto"/>
        <w:ind w:left="114" w:right="-127"/>
        <w:rPr>
          <w:rFonts w:ascii="Arial Narrow" w:hAnsi="Arial Narrow"/>
          <w:b/>
          <w:bCs/>
          <w:lang w:eastAsia="fr-FR"/>
        </w:rPr>
      </w:pPr>
      <w:r w:rsidRPr="00C07D2F">
        <w:rPr>
          <w:rFonts w:ascii="Arial Narrow" w:hAnsi="Arial Narrow"/>
          <w:b/>
          <w:bCs/>
          <w:lang w:eastAsia="fr-FR"/>
        </w:rPr>
        <w:t>CHAPITRE</w:t>
      </w:r>
      <w:r w:rsidRPr="00C07D2F">
        <w:rPr>
          <w:rFonts w:ascii="Arial Narrow" w:hAnsi="Arial Narrow"/>
          <w:b/>
          <w:bCs/>
          <w:spacing w:val="7"/>
          <w:lang w:eastAsia="fr-FR"/>
        </w:rPr>
        <w:t xml:space="preserve"> </w:t>
      </w:r>
      <w:r w:rsidRPr="00C07D2F">
        <w:rPr>
          <w:rFonts w:ascii="Arial Narrow" w:hAnsi="Arial Narrow"/>
          <w:b/>
          <w:bCs/>
          <w:lang w:eastAsia="fr-FR"/>
        </w:rPr>
        <w:t>IV</w:t>
      </w:r>
      <w:r w:rsidRPr="00C07D2F">
        <w:rPr>
          <w:rFonts w:ascii="Arial Narrow" w:hAnsi="Arial Narrow"/>
          <w:b/>
          <w:bCs/>
          <w:spacing w:val="7"/>
          <w:lang w:eastAsia="fr-FR"/>
        </w:rPr>
        <w:t xml:space="preserve"> </w:t>
      </w:r>
      <w:r w:rsidRPr="00C07D2F">
        <w:rPr>
          <w:rFonts w:ascii="Arial Narrow" w:hAnsi="Arial Narrow"/>
          <w:b/>
          <w:bCs/>
          <w:lang w:eastAsia="fr-FR"/>
        </w:rPr>
        <w:t>:</w:t>
      </w:r>
      <w:r w:rsidRPr="00C07D2F">
        <w:rPr>
          <w:rFonts w:ascii="Arial Narrow" w:hAnsi="Arial Narrow"/>
          <w:b/>
          <w:bCs/>
          <w:spacing w:val="7"/>
          <w:lang w:eastAsia="fr-FR"/>
        </w:rPr>
        <w:t xml:space="preserve"> </w:t>
      </w:r>
      <w:r w:rsidRPr="00C07D2F">
        <w:rPr>
          <w:rFonts w:ascii="Arial Narrow" w:hAnsi="Arial Narrow"/>
          <w:b/>
          <w:bCs/>
          <w:lang w:eastAsia="fr-FR"/>
        </w:rPr>
        <w:t>SPECIFICATIONS TECHNIQUES DU MATERIEL</w:t>
      </w:r>
    </w:p>
    <w:p w:rsidR="006E0411" w:rsidRPr="00C07D2F" w:rsidRDefault="006E0411" w:rsidP="00B07D87">
      <w:pPr>
        <w:widowControl w:val="0"/>
        <w:tabs>
          <w:tab w:val="left" w:pos="10460"/>
        </w:tabs>
        <w:autoSpaceDE w:val="0"/>
        <w:autoSpaceDN w:val="0"/>
        <w:adjustRightInd w:val="0"/>
        <w:spacing w:line="276" w:lineRule="auto"/>
        <w:ind w:left="114" w:right="-127"/>
        <w:rPr>
          <w:rFonts w:ascii="Arial Narrow" w:hAnsi="Arial Narrow"/>
          <w:sz w:val="16"/>
          <w:szCs w:val="16"/>
          <w:lang w:eastAsia="fr-FR"/>
        </w:rPr>
      </w:pPr>
    </w:p>
    <w:tbl>
      <w:tblPr>
        <w:tblW w:w="10290" w:type="dxa"/>
        <w:tblInd w:w="450" w:type="dxa"/>
        <w:tblLayout w:type="fixed"/>
        <w:tblCellMar>
          <w:left w:w="0" w:type="dxa"/>
          <w:right w:w="0" w:type="dxa"/>
        </w:tblCellMar>
        <w:tblLook w:val="04A0" w:firstRow="1" w:lastRow="0" w:firstColumn="1" w:lastColumn="0" w:noHBand="0" w:noVBand="1"/>
      </w:tblPr>
      <w:tblGrid>
        <w:gridCol w:w="1159"/>
        <w:gridCol w:w="8677"/>
        <w:gridCol w:w="454"/>
      </w:tblGrid>
      <w:tr w:rsidR="006E0411" w:rsidRPr="00C07D2F" w:rsidTr="005513EE">
        <w:trPr>
          <w:trHeight w:hRule="exact" w:val="335"/>
        </w:trPr>
        <w:tc>
          <w:tcPr>
            <w:tcW w:w="1158" w:type="dxa"/>
            <w:hideMark/>
          </w:tcPr>
          <w:p w:rsidR="006E0411" w:rsidRPr="00C07D2F" w:rsidRDefault="006E0411" w:rsidP="00B07D87">
            <w:pPr>
              <w:widowControl w:val="0"/>
              <w:autoSpaceDE w:val="0"/>
              <w:autoSpaceDN w:val="0"/>
              <w:adjustRightInd w:val="0"/>
              <w:spacing w:line="276" w:lineRule="auto"/>
              <w:ind w:right="-20"/>
              <w:jc w:val="center"/>
              <w:rPr>
                <w:rFonts w:ascii="Arial Narrow" w:hAnsi="Arial Narrow"/>
                <w:b/>
                <w:lang w:bidi="en-US"/>
              </w:rPr>
            </w:pPr>
            <w:r w:rsidRPr="00C07D2F">
              <w:rPr>
                <w:rFonts w:ascii="Arial Narrow" w:hAnsi="Arial Narrow"/>
                <w:b/>
                <w:sz w:val="22"/>
                <w:szCs w:val="22"/>
                <w:lang w:bidi="en-US"/>
              </w:rPr>
              <w:t>Article</w:t>
            </w:r>
            <w:r w:rsidRPr="00C07D2F">
              <w:rPr>
                <w:rFonts w:ascii="Arial Narrow" w:hAnsi="Arial Narrow"/>
                <w:b/>
                <w:spacing w:val="7"/>
                <w:sz w:val="22"/>
                <w:szCs w:val="22"/>
                <w:lang w:bidi="en-US"/>
              </w:rPr>
              <w:t>15</w:t>
            </w:r>
          </w:p>
        </w:tc>
        <w:tc>
          <w:tcPr>
            <w:tcW w:w="8672" w:type="dxa"/>
            <w:hideMark/>
          </w:tcPr>
          <w:p w:rsidR="006E0411" w:rsidRPr="00C07D2F" w:rsidRDefault="006E0411" w:rsidP="00B07D87">
            <w:pPr>
              <w:widowControl w:val="0"/>
              <w:autoSpaceDE w:val="0"/>
              <w:autoSpaceDN w:val="0"/>
              <w:adjustRightInd w:val="0"/>
              <w:spacing w:line="276" w:lineRule="auto"/>
              <w:ind w:left="146" w:right="-63"/>
              <w:rPr>
                <w:rFonts w:ascii="Arial Narrow" w:hAnsi="Arial Narrow"/>
                <w:b/>
                <w:lang w:bidi="en-US"/>
              </w:rPr>
            </w:pPr>
            <w:r w:rsidRPr="00C07D2F">
              <w:rPr>
                <w:rFonts w:ascii="Arial Narrow" w:hAnsi="Arial Narrow"/>
                <w:b/>
                <w:sz w:val="22"/>
                <w:szCs w:val="22"/>
                <w:lang w:bidi="en-US"/>
              </w:rPr>
              <w:t>:</w:t>
            </w:r>
            <w:r w:rsidRPr="00C07D2F">
              <w:rPr>
                <w:rFonts w:ascii="Arial Narrow" w:hAnsi="Arial Narrow"/>
                <w:b/>
                <w:spacing w:val="7"/>
                <w:sz w:val="22"/>
                <w:szCs w:val="22"/>
                <w:lang w:bidi="en-US"/>
              </w:rPr>
              <w:t xml:space="preserve"> </w:t>
            </w:r>
            <w:r w:rsidRPr="00C07D2F">
              <w:rPr>
                <w:rFonts w:ascii="Arial Narrow" w:hAnsi="Arial Narrow"/>
                <w:b/>
                <w:sz w:val="22"/>
                <w:szCs w:val="22"/>
                <w:lang w:bidi="en-US"/>
              </w:rPr>
              <w:t>Conducteurs aériens</w:t>
            </w:r>
          </w:p>
        </w:tc>
        <w:tc>
          <w:tcPr>
            <w:tcW w:w="454" w:type="dxa"/>
          </w:tcPr>
          <w:p w:rsidR="006E0411" w:rsidRPr="00C07D2F" w:rsidRDefault="006E0411" w:rsidP="00B07D87">
            <w:pPr>
              <w:widowControl w:val="0"/>
              <w:autoSpaceDE w:val="0"/>
              <w:autoSpaceDN w:val="0"/>
              <w:adjustRightInd w:val="0"/>
              <w:spacing w:line="276" w:lineRule="auto"/>
              <w:ind w:left="187" w:right="-27"/>
              <w:jc w:val="center"/>
              <w:rPr>
                <w:rFonts w:ascii="Arial Narrow" w:hAnsi="Arial Narrow"/>
                <w:lang w:bidi="en-US"/>
              </w:rPr>
            </w:pPr>
          </w:p>
        </w:tc>
      </w:tr>
      <w:tr w:rsidR="006E0411" w:rsidRPr="00C07D2F" w:rsidTr="005513EE">
        <w:trPr>
          <w:trHeight w:hRule="exact" w:val="430"/>
        </w:trPr>
        <w:tc>
          <w:tcPr>
            <w:tcW w:w="1158" w:type="dxa"/>
            <w:hideMark/>
          </w:tcPr>
          <w:p w:rsidR="006E0411" w:rsidRPr="00C07D2F" w:rsidRDefault="006E0411" w:rsidP="00B07D87">
            <w:pPr>
              <w:widowControl w:val="0"/>
              <w:autoSpaceDE w:val="0"/>
              <w:autoSpaceDN w:val="0"/>
              <w:adjustRightInd w:val="0"/>
              <w:spacing w:line="276" w:lineRule="auto"/>
              <w:ind w:right="-20"/>
              <w:jc w:val="center"/>
              <w:rPr>
                <w:rFonts w:ascii="Arial Narrow" w:hAnsi="Arial Narrow"/>
                <w:b/>
                <w:lang w:bidi="en-US"/>
              </w:rPr>
            </w:pPr>
            <w:r w:rsidRPr="00C07D2F">
              <w:rPr>
                <w:rFonts w:ascii="Arial Narrow" w:hAnsi="Arial Narrow"/>
                <w:b/>
                <w:sz w:val="22"/>
                <w:szCs w:val="22"/>
                <w:lang w:bidi="en-US"/>
              </w:rPr>
              <w:t>Article</w:t>
            </w:r>
            <w:r w:rsidRPr="00C07D2F">
              <w:rPr>
                <w:rFonts w:ascii="Arial Narrow" w:hAnsi="Arial Narrow"/>
                <w:b/>
                <w:spacing w:val="7"/>
                <w:sz w:val="22"/>
                <w:szCs w:val="22"/>
                <w:lang w:bidi="en-US"/>
              </w:rPr>
              <w:t xml:space="preserve"> </w:t>
            </w:r>
            <w:r w:rsidRPr="00C07D2F">
              <w:rPr>
                <w:rFonts w:ascii="Arial Narrow" w:hAnsi="Arial Narrow"/>
                <w:b/>
                <w:sz w:val="22"/>
                <w:szCs w:val="22"/>
                <w:lang w:bidi="en-US"/>
              </w:rPr>
              <w:t>16</w:t>
            </w:r>
          </w:p>
        </w:tc>
        <w:tc>
          <w:tcPr>
            <w:tcW w:w="8672" w:type="dxa"/>
            <w:hideMark/>
          </w:tcPr>
          <w:p w:rsidR="006E0411" w:rsidRPr="00C07D2F" w:rsidRDefault="006E0411" w:rsidP="00B07D87">
            <w:pPr>
              <w:widowControl w:val="0"/>
              <w:autoSpaceDE w:val="0"/>
              <w:autoSpaceDN w:val="0"/>
              <w:adjustRightInd w:val="0"/>
              <w:spacing w:line="276" w:lineRule="auto"/>
              <w:ind w:left="146" w:right="-64"/>
              <w:rPr>
                <w:rFonts w:ascii="Arial Narrow" w:hAnsi="Arial Narrow"/>
                <w:b/>
                <w:lang w:bidi="en-US"/>
              </w:rPr>
            </w:pPr>
            <w:r w:rsidRPr="00C07D2F">
              <w:rPr>
                <w:rFonts w:ascii="Arial Narrow" w:hAnsi="Arial Narrow"/>
                <w:b/>
                <w:sz w:val="22"/>
                <w:szCs w:val="22"/>
                <w:lang w:bidi="en-US"/>
              </w:rPr>
              <w:t>:</w:t>
            </w:r>
            <w:r w:rsidRPr="00C07D2F">
              <w:rPr>
                <w:rFonts w:ascii="Arial Narrow" w:hAnsi="Arial Narrow"/>
                <w:b/>
                <w:spacing w:val="7"/>
                <w:sz w:val="22"/>
                <w:szCs w:val="22"/>
                <w:lang w:bidi="en-US"/>
              </w:rPr>
              <w:t xml:space="preserve"> </w:t>
            </w:r>
            <w:r w:rsidRPr="00C07D2F">
              <w:rPr>
                <w:rFonts w:ascii="Arial Narrow" w:hAnsi="Arial Narrow"/>
                <w:b/>
                <w:sz w:val="22"/>
                <w:szCs w:val="22"/>
                <w:lang w:bidi="en-US"/>
              </w:rPr>
              <w:t xml:space="preserve">Supports de lignes </w:t>
            </w:r>
          </w:p>
        </w:tc>
        <w:tc>
          <w:tcPr>
            <w:tcW w:w="454" w:type="dxa"/>
          </w:tcPr>
          <w:p w:rsidR="006E0411" w:rsidRPr="00C07D2F" w:rsidRDefault="006E0411" w:rsidP="00B07D87">
            <w:pPr>
              <w:widowControl w:val="0"/>
              <w:autoSpaceDE w:val="0"/>
              <w:autoSpaceDN w:val="0"/>
              <w:adjustRightInd w:val="0"/>
              <w:spacing w:line="276" w:lineRule="auto"/>
              <w:ind w:left="187" w:right="-27"/>
              <w:jc w:val="center"/>
              <w:rPr>
                <w:rFonts w:ascii="Arial Narrow" w:hAnsi="Arial Narrow"/>
                <w:lang w:bidi="en-US"/>
              </w:rPr>
            </w:pPr>
          </w:p>
        </w:tc>
      </w:tr>
      <w:tr w:rsidR="006E0411" w:rsidRPr="00C07D2F" w:rsidTr="005513EE">
        <w:trPr>
          <w:trHeight w:hRule="exact" w:val="430"/>
        </w:trPr>
        <w:tc>
          <w:tcPr>
            <w:tcW w:w="1158" w:type="dxa"/>
            <w:hideMark/>
          </w:tcPr>
          <w:p w:rsidR="006E0411" w:rsidRPr="00C07D2F" w:rsidRDefault="006E0411" w:rsidP="00B07D87">
            <w:pPr>
              <w:widowControl w:val="0"/>
              <w:autoSpaceDE w:val="0"/>
              <w:autoSpaceDN w:val="0"/>
              <w:adjustRightInd w:val="0"/>
              <w:spacing w:line="276" w:lineRule="auto"/>
              <w:ind w:right="-20"/>
              <w:jc w:val="center"/>
              <w:rPr>
                <w:rFonts w:ascii="Arial Narrow" w:hAnsi="Arial Narrow"/>
                <w:b/>
                <w:lang w:bidi="en-US"/>
              </w:rPr>
            </w:pPr>
            <w:r w:rsidRPr="00C07D2F">
              <w:rPr>
                <w:rFonts w:ascii="Arial Narrow" w:hAnsi="Arial Narrow"/>
                <w:b/>
                <w:sz w:val="22"/>
                <w:szCs w:val="22"/>
                <w:lang w:bidi="en-US"/>
              </w:rPr>
              <w:t>Article</w:t>
            </w:r>
            <w:r w:rsidRPr="00C07D2F">
              <w:rPr>
                <w:rFonts w:ascii="Arial Narrow" w:hAnsi="Arial Narrow"/>
                <w:b/>
                <w:spacing w:val="7"/>
                <w:sz w:val="22"/>
                <w:szCs w:val="22"/>
                <w:lang w:bidi="en-US"/>
              </w:rPr>
              <w:t xml:space="preserve"> </w:t>
            </w:r>
            <w:r w:rsidRPr="00C07D2F">
              <w:rPr>
                <w:rFonts w:ascii="Arial Narrow" w:hAnsi="Arial Narrow"/>
                <w:b/>
                <w:sz w:val="22"/>
                <w:szCs w:val="22"/>
                <w:lang w:bidi="en-US"/>
              </w:rPr>
              <w:t>17</w:t>
            </w:r>
          </w:p>
        </w:tc>
        <w:tc>
          <w:tcPr>
            <w:tcW w:w="8672" w:type="dxa"/>
            <w:hideMark/>
          </w:tcPr>
          <w:p w:rsidR="006E0411" w:rsidRPr="00C07D2F" w:rsidRDefault="006E0411" w:rsidP="00B07D87">
            <w:pPr>
              <w:widowControl w:val="0"/>
              <w:autoSpaceDE w:val="0"/>
              <w:autoSpaceDN w:val="0"/>
              <w:adjustRightInd w:val="0"/>
              <w:spacing w:line="276" w:lineRule="auto"/>
              <w:ind w:left="146" w:right="-63"/>
              <w:rPr>
                <w:rFonts w:ascii="Arial Narrow" w:hAnsi="Arial Narrow"/>
                <w:b/>
                <w:lang w:bidi="en-US"/>
              </w:rPr>
            </w:pPr>
            <w:r w:rsidRPr="00C07D2F">
              <w:rPr>
                <w:rFonts w:ascii="Arial Narrow" w:hAnsi="Arial Narrow"/>
                <w:b/>
                <w:sz w:val="22"/>
                <w:szCs w:val="22"/>
                <w:lang w:bidi="en-US"/>
              </w:rPr>
              <w:t>:</w:t>
            </w:r>
            <w:r w:rsidRPr="00C07D2F">
              <w:rPr>
                <w:rFonts w:ascii="Arial Narrow" w:hAnsi="Arial Narrow"/>
                <w:b/>
                <w:spacing w:val="7"/>
                <w:sz w:val="22"/>
                <w:szCs w:val="22"/>
                <w:lang w:bidi="en-US"/>
              </w:rPr>
              <w:t xml:space="preserve"> Les traverses en bois</w:t>
            </w:r>
          </w:p>
        </w:tc>
        <w:tc>
          <w:tcPr>
            <w:tcW w:w="454" w:type="dxa"/>
          </w:tcPr>
          <w:p w:rsidR="006E0411" w:rsidRPr="00C07D2F" w:rsidRDefault="006E0411" w:rsidP="00B07D87">
            <w:pPr>
              <w:widowControl w:val="0"/>
              <w:autoSpaceDE w:val="0"/>
              <w:autoSpaceDN w:val="0"/>
              <w:adjustRightInd w:val="0"/>
              <w:spacing w:line="276" w:lineRule="auto"/>
              <w:ind w:left="187" w:right="-27"/>
              <w:jc w:val="center"/>
              <w:rPr>
                <w:rFonts w:ascii="Arial Narrow" w:hAnsi="Arial Narrow"/>
                <w:lang w:bidi="en-US"/>
              </w:rPr>
            </w:pPr>
          </w:p>
        </w:tc>
      </w:tr>
      <w:tr w:rsidR="006E0411" w:rsidRPr="00C07D2F" w:rsidTr="005513EE">
        <w:trPr>
          <w:trHeight w:hRule="exact" w:val="335"/>
        </w:trPr>
        <w:tc>
          <w:tcPr>
            <w:tcW w:w="1158" w:type="dxa"/>
            <w:hideMark/>
          </w:tcPr>
          <w:p w:rsidR="006E0411" w:rsidRPr="00C07D2F" w:rsidRDefault="006E0411" w:rsidP="00B07D87">
            <w:pPr>
              <w:widowControl w:val="0"/>
              <w:autoSpaceDE w:val="0"/>
              <w:autoSpaceDN w:val="0"/>
              <w:adjustRightInd w:val="0"/>
              <w:spacing w:line="276" w:lineRule="auto"/>
              <w:ind w:right="-20"/>
              <w:jc w:val="center"/>
              <w:rPr>
                <w:rFonts w:ascii="Arial Narrow" w:hAnsi="Arial Narrow"/>
                <w:b/>
                <w:lang w:bidi="en-US"/>
              </w:rPr>
            </w:pPr>
            <w:r w:rsidRPr="00C07D2F">
              <w:rPr>
                <w:rFonts w:ascii="Arial Narrow" w:hAnsi="Arial Narrow"/>
                <w:b/>
                <w:sz w:val="22"/>
                <w:szCs w:val="22"/>
                <w:lang w:bidi="en-US"/>
              </w:rPr>
              <w:t>Article</w:t>
            </w:r>
            <w:r w:rsidRPr="00C07D2F">
              <w:rPr>
                <w:rFonts w:ascii="Arial Narrow" w:hAnsi="Arial Narrow"/>
                <w:b/>
                <w:spacing w:val="7"/>
                <w:sz w:val="22"/>
                <w:szCs w:val="22"/>
                <w:lang w:bidi="en-US"/>
              </w:rPr>
              <w:t xml:space="preserve"> </w:t>
            </w:r>
            <w:r w:rsidRPr="00C07D2F">
              <w:rPr>
                <w:rFonts w:ascii="Arial Narrow" w:hAnsi="Arial Narrow"/>
                <w:b/>
                <w:sz w:val="22"/>
                <w:szCs w:val="22"/>
                <w:lang w:bidi="en-US"/>
              </w:rPr>
              <w:t xml:space="preserve">18     </w:t>
            </w:r>
          </w:p>
        </w:tc>
        <w:tc>
          <w:tcPr>
            <w:tcW w:w="8672" w:type="dxa"/>
            <w:hideMark/>
          </w:tcPr>
          <w:p w:rsidR="006E0411" w:rsidRPr="00C07D2F" w:rsidRDefault="006E0411" w:rsidP="00B07D87">
            <w:pPr>
              <w:widowControl w:val="0"/>
              <w:autoSpaceDE w:val="0"/>
              <w:autoSpaceDN w:val="0"/>
              <w:adjustRightInd w:val="0"/>
              <w:spacing w:line="276" w:lineRule="auto"/>
              <w:ind w:left="146" w:right="-63"/>
              <w:rPr>
                <w:rFonts w:ascii="Arial Narrow" w:hAnsi="Arial Narrow"/>
                <w:b/>
                <w:lang w:bidi="en-US"/>
              </w:rPr>
            </w:pPr>
            <w:r w:rsidRPr="00C07D2F">
              <w:rPr>
                <w:rFonts w:ascii="Arial Narrow" w:hAnsi="Arial Narrow"/>
                <w:b/>
                <w:sz w:val="22"/>
                <w:szCs w:val="22"/>
                <w:lang w:bidi="en-US"/>
              </w:rPr>
              <w:t xml:space="preserve">: Les Armements </w:t>
            </w:r>
          </w:p>
        </w:tc>
        <w:tc>
          <w:tcPr>
            <w:tcW w:w="454" w:type="dxa"/>
          </w:tcPr>
          <w:p w:rsidR="006E0411" w:rsidRPr="00C07D2F" w:rsidRDefault="006E0411" w:rsidP="00B07D87">
            <w:pPr>
              <w:widowControl w:val="0"/>
              <w:autoSpaceDE w:val="0"/>
              <w:autoSpaceDN w:val="0"/>
              <w:adjustRightInd w:val="0"/>
              <w:spacing w:line="276" w:lineRule="auto"/>
              <w:ind w:left="187" w:right="-27"/>
              <w:jc w:val="center"/>
              <w:rPr>
                <w:rFonts w:ascii="Arial Narrow" w:hAnsi="Arial Narrow"/>
                <w:lang w:bidi="en-US"/>
              </w:rPr>
            </w:pPr>
          </w:p>
        </w:tc>
      </w:tr>
    </w:tbl>
    <w:p w:rsidR="006E0411" w:rsidRPr="00C07D2F" w:rsidRDefault="006E0411" w:rsidP="00B07D87">
      <w:pPr>
        <w:widowControl w:val="0"/>
        <w:autoSpaceDE w:val="0"/>
        <w:autoSpaceDN w:val="0"/>
        <w:adjustRightInd w:val="0"/>
        <w:spacing w:line="276" w:lineRule="auto"/>
        <w:rPr>
          <w:rFonts w:ascii="Arial Narrow" w:hAnsi="Arial Narrow"/>
          <w:sz w:val="20"/>
          <w:szCs w:val="20"/>
          <w:lang w:eastAsia="fr-FR"/>
        </w:rPr>
      </w:pPr>
    </w:p>
    <w:tbl>
      <w:tblPr>
        <w:tblW w:w="9855" w:type="dxa"/>
        <w:tblInd w:w="426" w:type="dxa"/>
        <w:tblLayout w:type="fixed"/>
        <w:tblCellMar>
          <w:left w:w="0" w:type="dxa"/>
          <w:right w:w="0" w:type="dxa"/>
        </w:tblCellMar>
        <w:tblLook w:val="04A0" w:firstRow="1" w:lastRow="0" w:firstColumn="1" w:lastColumn="0" w:noHBand="0" w:noVBand="1"/>
      </w:tblPr>
      <w:tblGrid>
        <w:gridCol w:w="1182"/>
        <w:gridCol w:w="8673"/>
      </w:tblGrid>
      <w:tr w:rsidR="006E0411" w:rsidRPr="00C07D2F" w:rsidTr="005513EE">
        <w:trPr>
          <w:trHeight w:hRule="exact" w:val="502"/>
        </w:trPr>
        <w:tc>
          <w:tcPr>
            <w:tcW w:w="1182" w:type="dxa"/>
            <w:hideMark/>
          </w:tcPr>
          <w:p w:rsidR="006E0411" w:rsidRPr="00C07D2F" w:rsidRDefault="006E0411" w:rsidP="00B07D87">
            <w:pPr>
              <w:widowControl w:val="0"/>
              <w:autoSpaceDE w:val="0"/>
              <w:autoSpaceDN w:val="0"/>
              <w:adjustRightInd w:val="0"/>
              <w:spacing w:line="276" w:lineRule="auto"/>
              <w:ind w:right="-20"/>
              <w:jc w:val="center"/>
              <w:rPr>
                <w:rFonts w:ascii="Arial Narrow" w:hAnsi="Arial Narrow"/>
                <w:b/>
                <w:lang w:bidi="en-US"/>
              </w:rPr>
            </w:pPr>
            <w:r w:rsidRPr="00C07D2F">
              <w:rPr>
                <w:rFonts w:ascii="Arial Narrow" w:hAnsi="Arial Narrow"/>
                <w:b/>
                <w:sz w:val="22"/>
                <w:szCs w:val="22"/>
                <w:lang w:bidi="en-US"/>
              </w:rPr>
              <w:t>Article</w:t>
            </w:r>
            <w:r w:rsidRPr="00C07D2F">
              <w:rPr>
                <w:rFonts w:ascii="Arial Narrow" w:hAnsi="Arial Narrow"/>
                <w:b/>
                <w:spacing w:val="7"/>
                <w:sz w:val="22"/>
                <w:szCs w:val="22"/>
                <w:lang w:bidi="en-US"/>
              </w:rPr>
              <w:t xml:space="preserve"> </w:t>
            </w:r>
            <w:r w:rsidRPr="00C07D2F">
              <w:rPr>
                <w:rFonts w:ascii="Arial Narrow" w:hAnsi="Arial Narrow"/>
                <w:b/>
                <w:sz w:val="22"/>
                <w:szCs w:val="22"/>
                <w:lang w:bidi="en-US"/>
              </w:rPr>
              <w:t>19</w:t>
            </w:r>
          </w:p>
        </w:tc>
        <w:tc>
          <w:tcPr>
            <w:tcW w:w="8672" w:type="dxa"/>
            <w:hideMark/>
          </w:tcPr>
          <w:p w:rsidR="006E0411" w:rsidRPr="00C07D2F" w:rsidRDefault="006E0411" w:rsidP="00B07D87">
            <w:pPr>
              <w:widowControl w:val="0"/>
              <w:autoSpaceDE w:val="0"/>
              <w:autoSpaceDN w:val="0"/>
              <w:adjustRightInd w:val="0"/>
              <w:spacing w:line="276" w:lineRule="auto"/>
              <w:ind w:left="146" w:right="-63"/>
              <w:rPr>
                <w:rFonts w:ascii="Arial Narrow" w:hAnsi="Arial Narrow"/>
                <w:b/>
                <w:lang w:bidi="en-US"/>
              </w:rPr>
            </w:pPr>
            <w:r w:rsidRPr="00C07D2F">
              <w:rPr>
                <w:rFonts w:ascii="Arial Narrow" w:hAnsi="Arial Narrow"/>
                <w:b/>
                <w:sz w:val="22"/>
                <w:szCs w:val="22"/>
                <w:lang w:bidi="en-US"/>
              </w:rPr>
              <w:t>:</w:t>
            </w:r>
            <w:r w:rsidRPr="00C07D2F">
              <w:rPr>
                <w:rFonts w:ascii="Arial Narrow" w:hAnsi="Arial Narrow"/>
                <w:b/>
                <w:spacing w:val="7"/>
                <w:sz w:val="22"/>
                <w:szCs w:val="22"/>
                <w:lang w:bidi="en-US"/>
              </w:rPr>
              <w:t xml:space="preserve"> </w:t>
            </w:r>
            <w:r w:rsidRPr="00C07D2F">
              <w:rPr>
                <w:rFonts w:ascii="Arial Narrow" w:hAnsi="Arial Narrow"/>
                <w:b/>
                <w:sz w:val="22"/>
                <w:szCs w:val="22"/>
                <w:lang w:bidi="en-US"/>
              </w:rPr>
              <w:t>Attaches, jonctions et dérivations</w:t>
            </w:r>
          </w:p>
        </w:tc>
      </w:tr>
      <w:tr w:rsidR="006E0411" w:rsidRPr="00C07D2F" w:rsidTr="005513EE">
        <w:trPr>
          <w:trHeight w:hRule="exact" w:val="335"/>
        </w:trPr>
        <w:tc>
          <w:tcPr>
            <w:tcW w:w="1182" w:type="dxa"/>
            <w:hideMark/>
          </w:tcPr>
          <w:p w:rsidR="006E0411" w:rsidRPr="00C07D2F" w:rsidRDefault="006E0411" w:rsidP="00B07D87">
            <w:pPr>
              <w:widowControl w:val="0"/>
              <w:autoSpaceDE w:val="0"/>
              <w:autoSpaceDN w:val="0"/>
              <w:adjustRightInd w:val="0"/>
              <w:spacing w:line="276" w:lineRule="auto"/>
              <w:ind w:right="-20"/>
              <w:jc w:val="center"/>
              <w:rPr>
                <w:rFonts w:ascii="Arial Narrow" w:hAnsi="Arial Narrow"/>
                <w:b/>
                <w:lang w:bidi="en-US"/>
              </w:rPr>
            </w:pPr>
            <w:r w:rsidRPr="00C07D2F">
              <w:rPr>
                <w:rFonts w:ascii="Arial Narrow" w:hAnsi="Arial Narrow"/>
                <w:b/>
                <w:sz w:val="22"/>
                <w:szCs w:val="22"/>
                <w:lang w:bidi="en-US"/>
              </w:rPr>
              <w:t>Article 20</w:t>
            </w:r>
          </w:p>
        </w:tc>
        <w:tc>
          <w:tcPr>
            <w:tcW w:w="8672" w:type="dxa"/>
          </w:tcPr>
          <w:p w:rsidR="006E0411" w:rsidRPr="00C07D2F" w:rsidRDefault="006E0411" w:rsidP="00B07D87">
            <w:pPr>
              <w:widowControl w:val="0"/>
              <w:autoSpaceDE w:val="0"/>
              <w:autoSpaceDN w:val="0"/>
              <w:adjustRightInd w:val="0"/>
              <w:spacing w:line="276" w:lineRule="auto"/>
              <w:ind w:left="146" w:right="-63"/>
              <w:rPr>
                <w:rFonts w:ascii="Arial Narrow" w:hAnsi="Arial Narrow"/>
                <w:b/>
                <w:lang w:bidi="en-US"/>
              </w:rPr>
            </w:pPr>
            <w:r w:rsidRPr="00C07D2F">
              <w:rPr>
                <w:rFonts w:ascii="Arial Narrow" w:hAnsi="Arial Narrow"/>
                <w:b/>
                <w:sz w:val="22"/>
                <w:szCs w:val="22"/>
                <w:lang w:bidi="en-US"/>
              </w:rPr>
              <w:t>: Les organes de protection</w:t>
            </w:r>
          </w:p>
          <w:p w:rsidR="006E0411" w:rsidRPr="00C07D2F" w:rsidRDefault="006E0411" w:rsidP="00B07D87">
            <w:pPr>
              <w:widowControl w:val="0"/>
              <w:autoSpaceDE w:val="0"/>
              <w:autoSpaceDN w:val="0"/>
              <w:adjustRightInd w:val="0"/>
              <w:spacing w:line="276" w:lineRule="auto"/>
              <w:ind w:left="146" w:right="-63"/>
              <w:rPr>
                <w:rFonts w:ascii="Arial Narrow" w:hAnsi="Arial Narrow"/>
                <w:b/>
                <w:lang w:bidi="en-US"/>
              </w:rPr>
            </w:pPr>
          </w:p>
          <w:p w:rsidR="006E0411" w:rsidRPr="00C07D2F" w:rsidRDefault="006E0411" w:rsidP="00B07D87">
            <w:pPr>
              <w:widowControl w:val="0"/>
              <w:autoSpaceDE w:val="0"/>
              <w:autoSpaceDN w:val="0"/>
              <w:adjustRightInd w:val="0"/>
              <w:spacing w:line="276" w:lineRule="auto"/>
              <w:ind w:left="146" w:right="-63"/>
              <w:rPr>
                <w:rFonts w:ascii="Arial Narrow" w:hAnsi="Arial Narrow"/>
                <w:b/>
                <w:lang w:bidi="en-US"/>
              </w:rPr>
            </w:pPr>
          </w:p>
        </w:tc>
      </w:tr>
    </w:tbl>
    <w:p w:rsidR="006E0411" w:rsidRPr="00C07D2F" w:rsidRDefault="006E0411" w:rsidP="00B07D87">
      <w:pPr>
        <w:widowControl w:val="0"/>
        <w:autoSpaceDE w:val="0"/>
        <w:autoSpaceDN w:val="0"/>
        <w:adjustRightInd w:val="0"/>
        <w:spacing w:line="276" w:lineRule="auto"/>
        <w:rPr>
          <w:rFonts w:ascii="Arial Narrow" w:hAnsi="Arial Narrow"/>
          <w:sz w:val="20"/>
          <w:szCs w:val="20"/>
          <w:lang w:eastAsia="fr-FR"/>
        </w:rPr>
      </w:pPr>
    </w:p>
    <w:p w:rsidR="006E0411" w:rsidRPr="00C07D2F" w:rsidRDefault="006E0411" w:rsidP="00B07D87">
      <w:pPr>
        <w:spacing w:line="276" w:lineRule="auto"/>
        <w:rPr>
          <w:rFonts w:ascii="Arial Narrow" w:hAnsi="Arial Narrow"/>
          <w:sz w:val="20"/>
          <w:szCs w:val="20"/>
          <w:lang w:eastAsia="fr-FR"/>
        </w:rPr>
      </w:pPr>
    </w:p>
    <w:p w:rsidR="006E0411" w:rsidRPr="00C07D2F" w:rsidRDefault="006E0411" w:rsidP="00B07D87">
      <w:pPr>
        <w:widowControl w:val="0"/>
        <w:autoSpaceDE w:val="0"/>
        <w:autoSpaceDN w:val="0"/>
        <w:adjustRightInd w:val="0"/>
        <w:spacing w:line="276" w:lineRule="auto"/>
        <w:ind w:right="3755"/>
        <w:rPr>
          <w:b/>
          <w:sz w:val="32"/>
          <w:szCs w:val="32"/>
          <w:lang w:eastAsia="fr-FR"/>
        </w:rPr>
      </w:pPr>
    </w:p>
    <w:p w:rsidR="006E0411" w:rsidRPr="00C07D2F" w:rsidRDefault="006E0411" w:rsidP="00B07D87">
      <w:pPr>
        <w:widowControl w:val="0"/>
        <w:autoSpaceDE w:val="0"/>
        <w:autoSpaceDN w:val="0"/>
        <w:adjustRightInd w:val="0"/>
        <w:spacing w:line="276" w:lineRule="auto"/>
        <w:ind w:left="-426"/>
        <w:jc w:val="center"/>
        <w:rPr>
          <w:rFonts w:ascii="Arial Narrow" w:hAnsi="Arial Narrow"/>
          <w:b/>
          <w:bCs/>
          <w:sz w:val="28"/>
          <w:szCs w:val="28"/>
          <w:lang w:eastAsia="fr-FR"/>
        </w:rPr>
      </w:pPr>
      <w:r w:rsidRPr="00C07D2F">
        <w:rPr>
          <w:rFonts w:ascii="Arial Narrow" w:hAnsi="Arial Narrow"/>
          <w:b/>
          <w:bCs/>
          <w:sz w:val="28"/>
          <w:szCs w:val="28"/>
          <w:lang w:eastAsia="fr-FR"/>
        </w:rPr>
        <w:t>CHAPITRE I :     GENERALITES</w:t>
      </w:r>
    </w:p>
    <w:p w:rsidR="006E0411" w:rsidRPr="00C07D2F" w:rsidRDefault="006E0411" w:rsidP="00B07D87">
      <w:pPr>
        <w:widowControl w:val="0"/>
        <w:autoSpaceDE w:val="0"/>
        <w:autoSpaceDN w:val="0"/>
        <w:adjustRightInd w:val="0"/>
        <w:spacing w:line="276" w:lineRule="auto"/>
        <w:ind w:right="-147"/>
        <w:jc w:val="both"/>
        <w:rPr>
          <w:rFonts w:ascii="Arial Narrow" w:hAnsi="Arial Narrow"/>
          <w:lang w:eastAsia="fr-FR"/>
        </w:rPr>
      </w:pPr>
      <w:r w:rsidRPr="00C07D2F">
        <w:rPr>
          <w:rFonts w:ascii="Arial Narrow" w:hAnsi="Arial Narrow"/>
          <w:b/>
          <w:bCs/>
          <w:u w:val="single"/>
          <w:lang w:eastAsia="fr-FR"/>
        </w:rPr>
        <w:lastRenderedPageBreak/>
        <w:t>Article 1</w:t>
      </w:r>
      <w:r w:rsidRPr="00C07D2F">
        <w:rPr>
          <w:rFonts w:ascii="Arial Narrow" w:hAnsi="Arial Narrow"/>
          <w:b/>
          <w:bCs/>
          <w:lang w:eastAsia="fr-FR"/>
        </w:rPr>
        <w:t xml:space="preserve"> : Objet </w:t>
      </w:r>
      <w:r w:rsidRPr="00C07D2F">
        <w:rPr>
          <w:rFonts w:ascii="Arial Narrow" w:hAnsi="Arial Narrow"/>
          <w:b/>
          <w:lang w:eastAsia="fr-FR"/>
        </w:rPr>
        <w:t>de la lettre commande</w:t>
      </w:r>
    </w:p>
    <w:p w:rsidR="00A64911" w:rsidRPr="00C07D2F" w:rsidRDefault="006E0411" w:rsidP="00B07D87">
      <w:pPr>
        <w:spacing w:line="276" w:lineRule="auto"/>
        <w:jc w:val="both"/>
        <w:rPr>
          <w:rFonts w:ascii="Arial Narrow" w:hAnsi="Arial Narrow" w:cs="Arial"/>
        </w:rPr>
      </w:pPr>
      <w:r w:rsidRPr="00C07D2F">
        <w:rPr>
          <w:rFonts w:ascii="Arial Narrow" w:hAnsi="Arial Narrow"/>
          <w:lang w:eastAsia="fr-FR"/>
        </w:rPr>
        <w:t xml:space="preserve">La présente lettre commande </w:t>
      </w:r>
      <w:r w:rsidR="00D23B03" w:rsidRPr="00C07D2F">
        <w:rPr>
          <w:rFonts w:ascii="Arial Narrow" w:hAnsi="Arial Narrow" w:cs="Arial"/>
        </w:rPr>
        <w:t xml:space="preserve">a pour objet </w:t>
      </w:r>
      <w:r w:rsidR="00A64911" w:rsidRPr="00C07D2F">
        <w:rPr>
          <w:rFonts w:ascii="Arial Narrow" w:hAnsi="Arial Narrow"/>
          <w:bCs/>
        </w:rPr>
        <w:t xml:space="preserve">la </w:t>
      </w:r>
      <w:r w:rsidR="00A64911" w:rsidRPr="00C07D2F">
        <w:rPr>
          <w:rFonts w:ascii="Arial Narrow" w:hAnsi="Arial Narrow" w:cs="Arial"/>
        </w:rPr>
        <w:t>construction des BT dans certaines localités de campo avec raccordement de la nouvelle gare routière</w:t>
      </w:r>
      <w:r w:rsidR="00A64911" w:rsidRPr="00C07D2F">
        <w:rPr>
          <w:rFonts w:ascii="Arial Narrow" w:hAnsi="Arial Narrow"/>
          <w:bCs/>
        </w:rPr>
        <w:t xml:space="preserve"> dans la commune  de campo, département de l’océan</w:t>
      </w:r>
    </w:p>
    <w:p w:rsidR="00A656A7" w:rsidRPr="00C07D2F" w:rsidRDefault="00A656A7" w:rsidP="00B07D87">
      <w:pPr>
        <w:spacing w:line="276" w:lineRule="auto"/>
        <w:jc w:val="both"/>
        <w:rPr>
          <w:rFonts w:ascii="Arial Narrow" w:hAnsi="Arial Narrow"/>
          <w:sz w:val="8"/>
          <w:szCs w:val="8"/>
        </w:rPr>
      </w:pPr>
    </w:p>
    <w:p w:rsidR="00A656A7" w:rsidRPr="00C07D2F" w:rsidRDefault="00A656A7" w:rsidP="00B07D87">
      <w:pPr>
        <w:pStyle w:val="Titre3"/>
        <w:spacing w:before="0" w:after="0" w:line="276" w:lineRule="auto"/>
        <w:rPr>
          <w:rFonts w:ascii="Arial Narrow" w:hAnsi="Arial Narrow" w:cs="Arial"/>
          <w:lang w:val="fr-FR"/>
        </w:rPr>
      </w:pPr>
      <w:bookmarkStart w:id="843" w:name="_Toc385855496"/>
      <w:bookmarkStart w:id="844" w:name="_Toc390244176"/>
      <w:bookmarkStart w:id="845" w:name="_Toc408376567"/>
      <w:bookmarkStart w:id="846" w:name="_Toc408629685"/>
      <w:bookmarkStart w:id="847" w:name="_Toc411866244"/>
      <w:bookmarkStart w:id="848" w:name="_Toc439908864"/>
      <w:bookmarkStart w:id="849" w:name="_Toc78900259"/>
      <w:r w:rsidRPr="00C07D2F">
        <w:rPr>
          <w:rFonts w:ascii="Arial Narrow" w:hAnsi="Arial Narrow" w:cs="Arial"/>
          <w:u w:val="single"/>
          <w:lang w:val="fr-FR"/>
        </w:rPr>
        <w:t>Article 2 :</w:t>
      </w:r>
      <w:r w:rsidRPr="00C07D2F">
        <w:rPr>
          <w:rFonts w:ascii="Arial Narrow" w:hAnsi="Arial Narrow" w:cs="Arial"/>
          <w:lang w:val="fr-FR"/>
        </w:rPr>
        <w:t xml:space="preserve"> But du CCTP</w:t>
      </w:r>
      <w:bookmarkEnd w:id="843"/>
      <w:bookmarkEnd w:id="844"/>
      <w:bookmarkEnd w:id="845"/>
      <w:bookmarkEnd w:id="846"/>
      <w:bookmarkEnd w:id="847"/>
      <w:bookmarkEnd w:id="848"/>
      <w:bookmarkEnd w:id="849"/>
    </w:p>
    <w:p w:rsidR="00A656A7" w:rsidRPr="00C07D2F" w:rsidRDefault="00A656A7" w:rsidP="00B07D87">
      <w:pPr>
        <w:pStyle w:val="Listepuces"/>
        <w:numPr>
          <w:ilvl w:val="0"/>
          <w:numId w:val="0"/>
        </w:numPr>
        <w:spacing w:before="0" w:after="0" w:line="276" w:lineRule="auto"/>
        <w:rPr>
          <w:rFonts w:ascii="Arial Narrow" w:hAnsi="Arial Narrow" w:cs="Arial"/>
        </w:rPr>
      </w:pPr>
      <w:r w:rsidRPr="00C07D2F">
        <w:rPr>
          <w:rFonts w:ascii="Arial Narrow" w:hAnsi="Arial Narrow" w:cs="Arial"/>
        </w:rPr>
        <w:t>Le présent CCTP a pour but de renseigner les soumissionnaires sur la nature des travaux à effectuer, leur importance, leurs dimensions, les spécifications techniques à observer. Il n’a cependant pas un caractère limitatif et le prestataire devra exécuter, comme étant compris dans ses prix, sans exception ni réserve, tous les travaux de sa profession qui sont indispensables à l’achèvement complet des travaux dans les règles de l’art. Les plans et schémas présents dans le présent CCTP sont donc à titre indicatif pour visualiser le projet.</w:t>
      </w:r>
    </w:p>
    <w:p w:rsidR="00A656A7" w:rsidRPr="00C07D2F" w:rsidRDefault="00A656A7" w:rsidP="00B07D87">
      <w:pPr>
        <w:pStyle w:val="Titre3"/>
        <w:spacing w:before="0" w:after="0" w:line="276" w:lineRule="auto"/>
        <w:rPr>
          <w:rFonts w:ascii="Arial Narrow" w:hAnsi="Arial Narrow" w:cs="Arial"/>
          <w:lang w:val="fr-FR"/>
        </w:rPr>
      </w:pPr>
      <w:bookmarkStart w:id="850" w:name="_Toc385843003"/>
      <w:bookmarkStart w:id="851" w:name="_Toc390244177"/>
      <w:bookmarkStart w:id="852" w:name="_Toc408376568"/>
      <w:bookmarkStart w:id="853" w:name="_Toc408629686"/>
      <w:bookmarkStart w:id="854" w:name="_Toc411866245"/>
      <w:bookmarkStart w:id="855" w:name="_Toc439908865"/>
      <w:bookmarkStart w:id="856" w:name="_Toc78900260"/>
      <w:bookmarkStart w:id="857" w:name="_Toc385855498"/>
      <w:r w:rsidRPr="00C07D2F">
        <w:rPr>
          <w:rFonts w:ascii="Arial Narrow" w:hAnsi="Arial Narrow" w:cs="Arial"/>
          <w:u w:val="single"/>
          <w:lang w:val="fr-FR"/>
        </w:rPr>
        <w:t>Article 3 :</w:t>
      </w:r>
      <w:r w:rsidRPr="00C07D2F">
        <w:rPr>
          <w:rFonts w:ascii="Arial Narrow" w:hAnsi="Arial Narrow" w:cs="Arial"/>
          <w:lang w:val="fr-FR"/>
        </w:rPr>
        <w:t xml:space="preserve"> Responsabilités de l’entrepreneur</w:t>
      </w:r>
      <w:bookmarkEnd w:id="850"/>
      <w:bookmarkEnd w:id="851"/>
      <w:bookmarkEnd w:id="852"/>
      <w:bookmarkEnd w:id="853"/>
      <w:bookmarkEnd w:id="854"/>
      <w:bookmarkEnd w:id="855"/>
      <w:bookmarkEnd w:id="856"/>
    </w:p>
    <w:p w:rsidR="00A656A7" w:rsidRPr="00C07D2F" w:rsidRDefault="00A656A7" w:rsidP="00B07D87">
      <w:pPr>
        <w:pStyle w:val="Listepuces"/>
        <w:numPr>
          <w:ilvl w:val="0"/>
          <w:numId w:val="0"/>
        </w:numPr>
        <w:spacing w:before="0" w:after="0" w:line="276" w:lineRule="auto"/>
        <w:rPr>
          <w:rFonts w:ascii="Arial Narrow" w:hAnsi="Arial Narrow" w:cs="Arial"/>
        </w:rPr>
      </w:pPr>
      <w:r w:rsidRPr="00C07D2F">
        <w:rPr>
          <w:rFonts w:ascii="Arial Narrow" w:hAnsi="Arial Narrow" w:cs="Arial"/>
        </w:rPr>
        <w:t>Le fait pour un entrepreneur d’exécuter sans modification les prescriptions des documents dressés par l’Ingénieur, ne peut atténuer, en quoi que ce soit, sa pleine et entière responsabilité d’entrepreneur. Ainsi, une visite du site des travaux permettra d’avoir une juste mesure des prestations à réaliser.</w:t>
      </w:r>
    </w:p>
    <w:p w:rsidR="00A656A7" w:rsidRPr="00C07D2F" w:rsidRDefault="00A656A7" w:rsidP="00B07D87">
      <w:pPr>
        <w:pStyle w:val="Listepuces"/>
        <w:numPr>
          <w:ilvl w:val="0"/>
          <w:numId w:val="0"/>
        </w:numPr>
        <w:spacing w:before="0" w:after="0" w:line="276" w:lineRule="auto"/>
        <w:rPr>
          <w:rFonts w:ascii="Arial Narrow" w:hAnsi="Arial Narrow" w:cs="Arial"/>
        </w:rPr>
      </w:pPr>
      <w:r w:rsidRPr="00C07D2F">
        <w:rPr>
          <w:rFonts w:ascii="Arial Narrow" w:hAnsi="Arial Narrow" w:cs="Arial"/>
        </w:rPr>
        <w:t>En cas d’erreur ou d’insuffisance, l’entrepreneur devra en référer à l’Ingénieur en temps utile, afin que celui-ci ait le temps nécessaire de faire procéder aux mises au point ou rectifications éventuelles. Il restera seul responsable des erreurs ainsi que des modifications qu’entraîneraient pour lui ou pour ses sous-traitants, un oubli ou l’inobservation de cette clause.</w:t>
      </w:r>
    </w:p>
    <w:p w:rsidR="00A656A7" w:rsidRPr="00C07D2F" w:rsidRDefault="00A656A7" w:rsidP="00B07D87">
      <w:pPr>
        <w:spacing w:line="276" w:lineRule="auto"/>
        <w:jc w:val="both"/>
        <w:rPr>
          <w:rFonts w:ascii="Arial Narrow" w:hAnsi="Arial Narrow" w:cs="Arial"/>
        </w:rPr>
      </w:pPr>
      <w:r w:rsidRPr="00C07D2F">
        <w:rPr>
          <w:rFonts w:ascii="Arial Narrow" w:hAnsi="Arial Narrow" w:cs="Arial"/>
        </w:rPr>
        <w:t>L’entrepreneur sera responsable de tous les dégâts ou accidents commis par son personnel, du fait des travaux.</w:t>
      </w:r>
    </w:p>
    <w:p w:rsidR="00A656A7" w:rsidRPr="00C07D2F" w:rsidRDefault="00A656A7" w:rsidP="00B07D87">
      <w:pPr>
        <w:pStyle w:val="Titre3"/>
        <w:spacing w:before="0" w:after="0" w:line="276" w:lineRule="auto"/>
        <w:rPr>
          <w:rFonts w:ascii="Arial Narrow" w:hAnsi="Arial Narrow" w:cs="Arial"/>
          <w:lang w:val="fr-FR"/>
        </w:rPr>
      </w:pPr>
      <w:bookmarkStart w:id="858" w:name="_Toc390244178"/>
      <w:bookmarkStart w:id="859" w:name="_Toc408376569"/>
      <w:bookmarkStart w:id="860" w:name="_Toc408629687"/>
      <w:bookmarkStart w:id="861" w:name="_Toc411866246"/>
      <w:bookmarkStart w:id="862" w:name="_Toc439908866"/>
      <w:bookmarkStart w:id="863" w:name="_Toc78900261"/>
      <w:r w:rsidRPr="00C07D2F">
        <w:rPr>
          <w:rFonts w:ascii="Arial Narrow" w:hAnsi="Arial Narrow" w:cs="Arial"/>
          <w:u w:val="single"/>
          <w:lang w:val="fr-FR"/>
        </w:rPr>
        <w:t>Article 4 :</w:t>
      </w:r>
      <w:r w:rsidRPr="00C07D2F">
        <w:rPr>
          <w:rFonts w:ascii="Arial Narrow" w:hAnsi="Arial Narrow" w:cs="Arial"/>
          <w:lang w:val="fr-FR"/>
        </w:rPr>
        <w:t xml:space="preserve"> Nature des travaux</w:t>
      </w:r>
      <w:bookmarkEnd w:id="857"/>
      <w:bookmarkEnd w:id="858"/>
      <w:bookmarkEnd w:id="859"/>
      <w:bookmarkEnd w:id="860"/>
      <w:bookmarkEnd w:id="861"/>
      <w:bookmarkEnd w:id="862"/>
      <w:bookmarkEnd w:id="863"/>
    </w:p>
    <w:p w:rsidR="00A656A7" w:rsidRPr="00C07D2F" w:rsidRDefault="00A656A7" w:rsidP="00B07D87">
      <w:pPr>
        <w:spacing w:line="276" w:lineRule="auto"/>
        <w:jc w:val="both"/>
        <w:rPr>
          <w:rFonts w:ascii="Arial Narrow" w:hAnsi="Arial Narrow" w:cs="Arial"/>
        </w:rPr>
      </w:pPr>
      <w:bookmarkStart w:id="864" w:name="_Toc385855499"/>
      <w:bookmarkStart w:id="865" w:name="_Toc390244179"/>
      <w:r w:rsidRPr="00C07D2F">
        <w:rPr>
          <w:rFonts w:ascii="Arial Narrow" w:hAnsi="Arial Narrow" w:cs="Arial"/>
        </w:rPr>
        <w:t>Les travaux, objet du présent Appel d’Offres, comprennent :</w:t>
      </w:r>
    </w:p>
    <w:p w:rsidR="000D154E" w:rsidRPr="00C07D2F" w:rsidRDefault="000D154E" w:rsidP="00B07D87">
      <w:pPr>
        <w:numPr>
          <w:ilvl w:val="0"/>
          <w:numId w:val="62"/>
        </w:numPr>
        <w:spacing w:line="276" w:lineRule="auto"/>
        <w:jc w:val="both"/>
        <w:rPr>
          <w:rFonts w:ascii="Arial Narrow" w:hAnsi="Arial Narrow" w:cs="Arial"/>
        </w:rPr>
      </w:pPr>
      <w:bookmarkStart w:id="866" w:name="_Toc408376570"/>
      <w:bookmarkStart w:id="867" w:name="_Toc408629688"/>
      <w:bookmarkStart w:id="868" w:name="_Toc411866247"/>
      <w:bookmarkStart w:id="869" w:name="_Toc439908867"/>
      <w:bookmarkStart w:id="870" w:name="_Toc78900262"/>
      <w:r w:rsidRPr="00C07D2F">
        <w:rPr>
          <w:rFonts w:ascii="Arial Narrow" w:hAnsi="Arial Narrow" w:cs="Arial"/>
        </w:rPr>
        <w:t>Les travaux préliminaires</w:t>
      </w:r>
    </w:p>
    <w:p w:rsidR="000D154E" w:rsidRPr="00C07D2F" w:rsidRDefault="000D154E" w:rsidP="00B07D87">
      <w:pPr>
        <w:numPr>
          <w:ilvl w:val="0"/>
          <w:numId w:val="62"/>
        </w:numPr>
        <w:spacing w:line="276" w:lineRule="auto"/>
        <w:jc w:val="both"/>
        <w:rPr>
          <w:rFonts w:ascii="Arial Narrow" w:hAnsi="Arial Narrow" w:cs="Arial"/>
        </w:rPr>
      </w:pPr>
      <w:r w:rsidRPr="00C07D2F">
        <w:rPr>
          <w:rFonts w:ascii="Arial Narrow" w:hAnsi="Arial Narrow" w:cs="Arial"/>
        </w:rPr>
        <w:t>La construction de deux dérivat</w:t>
      </w:r>
      <w:r w:rsidR="00BA754A">
        <w:rPr>
          <w:rFonts w:ascii="Arial Narrow" w:hAnsi="Arial Narrow" w:cs="Arial"/>
        </w:rPr>
        <w:t xml:space="preserve">ions  MT monophasées de 50m </w:t>
      </w:r>
      <w:r w:rsidRPr="00C07D2F">
        <w:rPr>
          <w:rFonts w:ascii="Arial Narrow" w:hAnsi="Arial Narrow" w:cs="Arial"/>
        </w:rPr>
        <w:t xml:space="preserve"> </w:t>
      </w:r>
    </w:p>
    <w:p w:rsidR="000D154E" w:rsidRPr="00C07D2F" w:rsidRDefault="000D154E" w:rsidP="00B07D87">
      <w:pPr>
        <w:numPr>
          <w:ilvl w:val="0"/>
          <w:numId w:val="62"/>
        </w:numPr>
        <w:spacing w:line="276" w:lineRule="auto"/>
        <w:jc w:val="both"/>
        <w:rPr>
          <w:rFonts w:ascii="Arial Narrow" w:hAnsi="Arial Narrow" w:cs="Arial"/>
        </w:rPr>
      </w:pPr>
      <w:r w:rsidRPr="00C07D2F">
        <w:rPr>
          <w:rFonts w:ascii="Arial Narrow" w:hAnsi="Arial Narrow" w:cs="Arial"/>
        </w:rPr>
        <w:t>La construction de 500m de BT monophasée en supports bétons  de la barrière de police (Village ETONDE FOM) à la première maison du village ETONDE FANG</w:t>
      </w:r>
    </w:p>
    <w:p w:rsidR="000D154E" w:rsidRPr="00C07D2F" w:rsidRDefault="000D154E" w:rsidP="00B07D87">
      <w:pPr>
        <w:numPr>
          <w:ilvl w:val="0"/>
          <w:numId w:val="62"/>
        </w:numPr>
        <w:spacing w:line="276" w:lineRule="auto"/>
        <w:jc w:val="both"/>
        <w:rPr>
          <w:rFonts w:ascii="Arial Narrow" w:hAnsi="Arial Narrow" w:cs="Arial"/>
        </w:rPr>
      </w:pPr>
      <w:r w:rsidRPr="00C07D2F">
        <w:rPr>
          <w:rFonts w:ascii="Arial Narrow" w:hAnsi="Arial Narrow" w:cs="Arial"/>
        </w:rPr>
        <w:t xml:space="preserve"> La construction de 500m de BT monophasée en supports bétons  du village ETONDE FANG</w:t>
      </w:r>
    </w:p>
    <w:p w:rsidR="000D154E" w:rsidRPr="00C07D2F" w:rsidRDefault="000D154E" w:rsidP="00B07D87">
      <w:pPr>
        <w:numPr>
          <w:ilvl w:val="0"/>
          <w:numId w:val="62"/>
        </w:numPr>
        <w:spacing w:line="276" w:lineRule="auto"/>
        <w:jc w:val="both"/>
        <w:rPr>
          <w:rFonts w:ascii="Arial Narrow" w:hAnsi="Arial Narrow" w:cs="Arial"/>
        </w:rPr>
      </w:pPr>
      <w:r w:rsidRPr="00C07D2F">
        <w:rPr>
          <w:rFonts w:ascii="Arial Narrow" w:hAnsi="Arial Narrow" w:cs="Arial"/>
        </w:rPr>
        <w:t>L’extension du réseau BT au bout village ETONDE FANG</w:t>
      </w:r>
    </w:p>
    <w:p w:rsidR="000D154E" w:rsidRPr="00C07D2F" w:rsidRDefault="000D154E" w:rsidP="00B07D87">
      <w:pPr>
        <w:numPr>
          <w:ilvl w:val="0"/>
          <w:numId w:val="62"/>
        </w:numPr>
        <w:spacing w:line="276" w:lineRule="auto"/>
        <w:jc w:val="both"/>
        <w:rPr>
          <w:rFonts w:ascii="Arial Narrow" w:hAnsi="Arial Narrow" w:cs="Arial"/>
        </w:rPr>
      </w:pPr>
      <w:r w:rsidRPr="00C07D2F">
        <w:rPr>
          <w:rFonts w:ascii="Arial Narrow" w:hAnsi="Arial Narrow"/>
        </w:rPr>
        <w:t xml:space="preserve">La pose de deux (01) transformateurs monophasés H61 25 </w:t>
      </w:r>
      <w:proofErr w:type="spellStart"/>
      <w:r w:rsidRPr="00C07D2F">
        <w:rPr>
          <w:rFonts w:ascii="Arial Narrow" w:hAnsi="Arial Narrow"/>
        </w:rPr>
        <w:t>Kva</w:t>
      </w:r>
      <w:proofErr w:type="spellEnd"/>
    </w:p>
    <w:p w:rsidR="000D154E" w:rsidRPr="00C07D2F" w:rsidRDefault="000D154E" w:rsidP="00B07D87">
      <w:pPr>
        <w:numPr>
          <w:ilvl w:val="0"/>
          <w:numId w:val="62"/>
        </w:numPr>
        <w:spacing w:line="276" w:lineRule="auto"/>
        <w:jc w:val="both"/>
        <w:rPr>
          <w:rFonts w:ascii="Arial Narrow" w:hAnsi="Arial Narrow" w:cs="Arial"/>
        </w:rPr>
      </w:pPr>
      <w:r w:rsidRPr="00C07D2F">
        <w:rPr>
          <w:rFonts w:ascii="Arial Narrow" w:hAnsi="Arial Narrow"/>
        </w:rPr>
        <w:t>Le raccordement de la nouvelle gare routière</w:t>
      </w:r>
    </w:p>
    <w:p w:rsidR="000D154E" w:rsidRPr="00C07D2F" w:rsidRDefault="000D154E" w:rsidP="00B07D87">
      <w:pPr>
        <w:numPr>
          <w:ilvl w:val="0"/>
          <w:numId w:val="62"/>
        </w:numPr>
        <w:spacing w:line="276" w:lineRule="auto"/>
        <w:jc w:val="both"/>
        <w:rPr>
          <w:rFonts w:ascii="Arial Narrow" w:hAnsi="Arial Narrow" w:cs="Arial"/>
        </w:rPr>
      </w:pPr>
      <w:r w:rsidRPr="00C07D2F">
        <w:rPr>
          <w:rFonts w:ascii="Arial Narrow" w:hAnsi="Arial Narrow"/>
        </w:rPr>
        <w:t xml:space="preserve">La pose d’un branchement témoins; </w:t>
      </w:r>
    </w:p>
    <w:p w:rsidR="000D154E" w:rsidRPr="00C07D2F" w:rsidRDefault="000D154E" w:rsidP="00B07D87">
      <w:pPr>
        <w:numPr>
          <w:ilvl w:val="0"/>
          <w:numId w:val="62"/>
        </w:numPr>
        <w:spacing w:line="276" w:lineRule="auto"/>
        <w:jc w:val="both"/>
        <w:rPr>
          <w:rFonts w:ascii="Arial Narrow" w:hAnsi="Arial Narrow" w:cs="Arial"/>
        </w:rPr>
      </w:pPr>
      <w:r w:rsidRPr="00C07D2F">
        <w:rPr>
          <w:rFonts w:ascii="Arial Narrow" w:hAnsi="Arial Narrow"/>
        </w:rPr>
        <w:t>La réalisation de prestations diverses</w:t>
      </w:r>
    </w:p>
    <w:p w:rsidR="00A656A7" w:rsidRPr="00C07D2F" w:rsidRDefault="00A656A7" w:rsidP="00B07D87">
      <w:pPr>
        <w:pStyle w:val="Titre3"/>
        <w:spacing w:before="0" w:after="0" w:line="276" w:lineRule="auto"/>
        <w:rPr>
          <w:rFonts w:ascii="Arial Narrow" w:hAnsi="Arial Narrow" w:cs="Arial"/>
          <w:lang w:val="fr-FR"/>
        </w:rPr>
      </w:pPr>
      <w:r w:rsidRPr="00C07D2F">
        <w:rPr>
          <w:rFonts w:ascii="Arial Narrow" w:hAnsi="Arial Narrow" w:cs="Arial"/>
          <w:u w:val="single"/>
          <w:lang w:val="fr-FR"/>
        </w:rPr>
        <w:t>Article 5 :</w:t>
      </w:r>
      <w:r w:rsidRPr="00C07D2F">
        <w:rPr>
          <w:rFonts w:ascii="Arial Narrow" w:hAnsi="Arial Narrow" w:cs="Arial"/>
          <w:lang w:val="fr-FR"/>
        </w:rPr>
        <w:t xml:space="preserve"> Normes et textes réglementaires</w:t>
      </w:r>
      <w:bookmarkEnd w:id="864"/>
      <w:bookmarkEnd w:id="865"/>
      <w:bookmarkEnd w:id="866"/>
      <w:bookmarkEnd w:id="867"/>
      <w:bookmarkEnd w:id="868"/>
      <w:bookmarkEnd w:id="869"/>
      <w:bookmarkEnd w:id="870"/>
    </w:p>
    <w:p w:rsidR="00A656A7" w:rsidRPr="00C07D2F" w:rsidRDefault="00A656A7" w:rsidP="00B07D87">
      <w:pPr>
        <w:spacing w:line="276" w:lineRule="auto"/>
        <w:jc w:val="both"/>
        <w:rPr>
          <w:rFonts w:ascii="Arial Narrow" w:hAnsi="Arial Narrow" w:cs="Arial"/>
          <w:b/>
        </w:rPr>
      </w:pPr>
      <w:r w:rsidRPr="00C07D2F">
        <w:rPr>
          <w:rFonts w:ascii="Arial Narrow" w:hAnsi="Arial Narrow" w:cs="Arial"/>
          <w:b/>
        </w:rPr>
        <w:t>5.1-</w:t>
      </w:r>
      <w:r w:rsidRPr="00C07D2F">
        <w:rPr>
          <w:rFonts w:ascii="Arial Narrow" w:hAnsi="Arial Narrow" w:cs="Arial"/>
          <w:b/>
        </w:rPr>
        <w:tab/>
        <w:t>Normes et textes généraux</w:t>
      </w:r>
    </w:p>
    <w:p w:rsidR="00A656A7" w:rsidRPr="00C07D2F" w:rsidRDefault="00A656A7" w:rsidP="00B07D87">
      <w:pPr>
        <w:pStyle w:val="Listepuces"/>
        <w:numPr>
          <w:ilvl w:val="0"/>
          <w:numId w:val="0"/>
        </w:numPr>
        <w:spacing w:before="0" w:after="0" w:line="276" w:lineRule="auto"/>
        <w:rPr>
          <w:rFonts w:ascii="Arial Narrow" w:hAnsi="Arial Narrow" w:cs="Arial"/>
        </w:rPr>
      </w:pPr>
      <w:r w:rsidRPr="00C07D2F">
        <w:rPr>
          <w:rFonts w:ascii="Arial Narrow" w:hAnsi="Arial Narrow" w:cs="Arial"/>
        </w:rPr>
        <w:t>Tous les travaux objet du présent Marché devront être conformes aux prescriptions, lois, décrets, arrêtés, standards, normes et publications en vigueur au Cameroun et relatifs à la gestion du secteur de l’électricité et au code du travail. A défaut de tels textes, seront appliquées dans cet ordre les recommandations du comité électrotechnique international (CEI) :</w:t>
      </w:r>
    </w:p>
    <w:p w:rsidR="00A656A7" w:rsidRPr="00C07D2F" w:rsidRDefault="00A656A7" w:rsidP="00B07D87">
      <w:pPr>
        <w:numPr>
          <w:ilvl w:val="0"/>
          <w:numId w:val="8"/>
        </w:numPr>
        <w:spacing w:line="276" w:lineRule="auto"/>
        <w:jc w:val="both"/>
        <w:rPr>
          <w:rFonts w:ascii="Arial Narrow" w:hAnsi="Arial Narrow" w:cs="Arial"/>
        </w:rPr>
      </w:pPr>
      <w:r w:rsidRPr="00C07D2F">
        <w:rPr>
          <w:rFonts w:ascii="Arial Narrow" w:hAnsi="Arial Narrow" w:cs="Arial"/>
        </w:rPr>
        <w:t>Les normes Européennes CEN-CENELEC (EN) ;</w:t>
      </w:r>
    </w:p>
    <w:p w:rsidR="00A656A7" w:rsidRPr="00C07D2F" w:rsidRDefault="00A656A7" w:rsidP="00B07D87">
      <w:pPr>
        <w:numPr>
          <w:ilvl w:val="0"/>
          <w:numId w:val="8"/>
        </w:numPr>
        <w:spacing w:line="276" w:lineRule="auto"/>
        <w:jc w:val="both"/>
        <w:rPr>
          <w:rFonts w:ascii="Arial Narrow" w:hAnsi="Arial Narrow" w:cs="Arial"/>
        </w:rPr>
      </w:pPr>
      <w:r w:rsidRPr="00C07D2F">
        <w:rPr>
          <w:rFonts w:ascii="Arial Narrow" w:hAnsi="Arial Narrow" w:cs="Arial"/>
        </w:rPr>
        <w:t>Les normes françaises AFNOR ;</w:t>
      </w:r>
    </w:p>
    <w:p w:rsidR="00A656A7" w:rsidRPr="00C07D2F" w:rsidRDefault="00A656A7" w:rsidP="00B07D87">
      <w:pPr>
        <w:numPr>
          <w:ilvl w:val="0"/>
          <w:numId w:val="8"/>
        </w:numPr>
        <w:spacing w:line="276" w:lineRule="auto"/>
        <w:jc w:val="both"/>
        <w:rPr>
          <w:rFonts w:ascii="Arial Narrow" w:hAnsi="Arial Narrow" w:cs="Arial"/>
        </w:rPr>
      </w:pPr>
      <w:r w:rsidRPr="00C07D2F">
        <w:rPr>
          <w:rFonts w:ascii="Arial Narrow" w:hAnsi="Arial Narrow" w:cs="Arial"/>
        </w:rPr>
        <w:t>Les normes UTE – classe C concernant les installations électriques (NF C 10-100 ; NF C 10-101 ; NF C 10-200 ; NF C 13.100 ; NF C 14.100 ; NF C 15.100) et additifs ;</w:t>
      </w:r>
    </w:p>
    <w:p w:rsidR="00A656A7" w:rsidRPr="00C07D2F" w:rsidRDefault="00A656A7" w:rsidP="00B07D87">
      <w:pPr>
        <w:numPr>
          <w:ilvl w:val="0"/>
          <w:numId w:val="8"/>
        </w:numPr>
        <w:spacing w:line="276" w:lineRule="auto"/>
        <w:jc w:val="both"/>
        <w:rPr>
          <w:rFonts w:ascii="Arial Narrow" w:hAnsi="Arial Narrow" w:cs="Arial"/>
        </w:rPr>
      </w:pPr>
      <w:r w:rsidRPr="00C07D2F">
        <w:rPr>
          <w:rFonts w:ascii="Arial Narrow" w:hAnsi="Arial Narrow" w:cs="Arial"/>
        </w:rPr>
        <w:t>Les Documents techniques unifiés (DTU).</w:t>
      </w:r>
    </w:p>
    <w:p w:rsidR="00A656A7" w:rsidRPr="00C07D2F" w:rsidRDefault="00625691" w:rsidP="00B07D87">
      <w:pPr>
        <w:spacing w:line="276" w:lineRule="auto"/>
        <w:jc w:val="both"/>
        <w:rPr>
          <w:rFonts w:ascii="Arial Narrow" w:hAnsi="Arial Narrow" w:cs="Arial"/>
          <w:b/>
        </w:rPr>
      </w:pPr>
      <w:r w:rsidRPr="00C07D2F">
        <w:rPr>
          <w:rFonts w:ascii="Arial Narrow" w:hAnsi="Arial Narrow" w:cs="Arial"/>
          <w:b/>
        </w:rPr>
        <w:t>5</w:t>
      </w:r>
      <w:r w:rsidR="00A656A7" w:rsidRPr="00C07D2F">
        <w:rPr>
          <w:rFonts w:ascii="Arial Narrow" w:hAnsi="Arial Narrow" w:cs="Arial"/>
          <w:b/>
        </w:rPr>
        <w:t>.3-</w:t>
      </w:r>
      <w:r w:rsidR="00A656A7" w:rsidRPr="00C07D2F">
        <w:rPr>
          <w:rFonts w:ascii="Arial Narrow" w:hAnsi="Arial Narrow" w:cs="Arial"/>
          <w:b/>
        </w:rPr>
        <w:tab/>
        <w:t>Autres textes</w:t>
      </w:r>
    </w:p>
    <w:p w:rsidR="00A656A7" w:rsidRPr="00C07D2F" w:rsidRDefault="00A656A7" w:rsidP="00B07D87">
      <w:pPr>
        <w:pStyle w:val="Listepuces"/>
        <w:numPr>
          <w:ilvl w:val="0"/>
          <w:numId w:val="0"/>
        </w:numPr>
        <w:spacing w:before="0" w:after="0" w:line="276" w:lineRule="auto"/>
        <w:rPr>
          <w:rFonts w:ascii="Arial Narrow" w:hAnsi="Arial Narrow" w:cs="Arial"/>
        </w:rPr>
      </w:pPr>
      <w:r w:rsidRPr="00C07D2F">
        <w:rPr>
          <w:rFonts w:ascii="Arial Narrow" w:hAnsi="Arial Narrow" w:cs="Arial"/>
        </w:rPr>
        <w:lastRenderedPageBreak/>
        <w:t>Le fait que toutes les réglementations ne soient pas rappelées ne dispense pas l’Entrepreneur de s’y conformer. L’Entrepreneur en signant le Marché, prend la responsabilité de la conception et de l’exécution des installations. Il devra donc faire part de ses remarques éventuelles sur la conception du dossier avant signature du Marché. Si en cours de travaux, de nouveaux règlements entraient en vigueur, l’Entrepreneur serait tenu d’en informer l’Ingénieur par écrit, en spécifiant les modalités d’application de ces nouveaux règlements et leur incidence sur l’opération en cours.</w:t>
      </w:r>
    </w:p>
    <w:p w:rsidR="006E0411" w:rsidRPr="00C07D2F" w:rsidRDefault="006E0411" w:rsidP="00B07D87">
      <w:pPr>
        <w:spacing w:line="276" w:lineRule="auto"/>
        <w:jc w:val="both"/>
        <w:rPr>
          <w:rFonts w:ascii="Arial Narrow" w:hAnsi="Arial Narrow"/>
          <w:lang w:eastAsia="fr-FR"/>
        </w:rPr>
      </w:pPr>
    </w:p>
    <w:p w:rsidR="00625691" w:rsidRPr="00C07D2F" w:rsidRDefault="00BD63D8" w:rsidP="00B07D87">
      <w:pPr>
        <w:pStyle w:val="Titre3"/>
        <w:spacing w:before="0" w:after="0" w:line="276" w:lineRule="auto"/>
        <w:rPr>
          <w:rFonts w:ascii="Arial Narrow" w:hAnsi="Arial Narrow" w:cs="Arial"/>
          <w:lang w:val="fr-FR"/>
        </w:rPr>
      </w:pPr>
      <w:bookmarkStart w:id="871" w:name="_Toc385855500"/>
      <w:bookmarkStart w:id="872" w:name="_Toc390244180"/>
      <w:bookmarkStart w:id="873" w:name="_Toc408376571"/>
      <w:bookmarkStart w:id="874" w:name="_Toc408629689"/>
      <w:bookmarkStart w:id="875" w:name="_Toc411866248"/>
      <w:bookmarkStart w:id="876" w:name="_Toc439908868"/>
      <w:bookmarkStart w:id="877" w:name="_Toc78900263"/>
      <w:r w:rsidRPr="00C07D2F">
        <w:rPr>
          <w:rFonts w:ascii="Arial Narrow" w:hAnsi="Arial Narrow" w:cs="Arial"/>
          <w:u w:val="single"/>
          <w:lang w:val="fr-FR"/>
        </w:rPr>
        <w:t>Article 6</w:t>
      </w:r>
      <w:r w:rsidR="00625691" w:rsidRPr="00C07D2F">
        <w:rPr>
          <w:rFonts w:ascii="Arial Narrow" w:hAnsi="Arial Narrow" w:cs="Arial"/>
          <w:u w:val="single"/>
          <w:lang w:val="fr-FR"/>
        </w:rPr>
        <w:t> :</w:t>
      </w:r>
      <w:r w:rsidR="00625691" w:rsidRPr="00C07D2F">
        <w:rPr>
          <w:rFonts w:ascii="Arial Narrow" w:hAnsi="Arial Narrow" w:cs="Arial"/>
          <w:lang w:val="fr-FR"/>
        </w:rPr>
        <w:t xml:space="preserve"> Qualité et origine du matériel</w:t>
      </w:r>
      <w:bookmarkEnd w:id="871"/>
      <w:bookmarkEnd w:id="872"/>
      <w:bookmarkEnd w:id="873"/>
      <w:bookmarkEnd w:id="874"/>
      <w:bookmarkEnd w:id="875"/>
      <w:bookmarkEnd w:id="876"/>
      <w:bookmarkEnd w:id="877"/>
    </w:p>
    <w:p w:rsidR="00625691" w:rsidRPr="00C07D2F" w:rsidRDefault="00625691" w:rsidP="00B07D87">
      <w:pPr>
        <w:pStyle w:val="Listepuces"/>
        <w:numPr>
          <w:ilvl w:val="0"/>
          <w:numId w:val="0"/>
        </w:numPr>
        <w:spacing w:before="0" w:after="0" w:line="276" w:lineRule="auto"/>
        <w:rPr>
          <w:rFonts w:ascii="Arial Narrow" w:hAnsi="Arial Narrow" w:cs="Arial"/>
        </w:rPr>
      </w:pPr>
      <w:r w:rsidRPr="00C07D2F">
        <w:rPr>
          <w:rFonts w:ascii="Arial Narrow" w:hAnsi="Arial Narrow" w:cs="Arial"/>
        </w:rPr>
        <w:t>Tous les matériaux, appareils et accessoires divers utilisés dans les installations doivent être neufs et de première qualité.</w:t>
      </w:r>
    </w:p>
    <w:p w:rsidR="00625691" w:rsidRPr="00C07D2F" w:rsidRDefault="00625691" w:rsidP="00B07D87">
      <w:pPr>
        <w:pStyle w:val="Listepuces"/>
        <w:numPr>
          <w:ilvl w:val="0"/>
          <w:numId w:val="0"/>
        </w:numPr>
        <w:spacing w:before="0" w:after="0" w:line="276" w:lineRule="auto"/>
        <w:rPr>
          <w:rFonts w:ascii="Arial Narrow" w:hAnsi="Arial Narrow" w:cs="Arial"/>
        </w:rPr>
      </w:pPr>
      <w:r w:rsidRPr="00C07D2F">
        <w:rPr>
          <w:rFonts w:ascii="Arial Narrow" w:hAnsi="Arial Narrow" w:cs="Arial"/>
        </w:rPr>
        <w:t>Le Cocontractant fournira avec son offre et en tout état de cause, la liste et la description de ses fournisseurs ainsi que les documents justificatifs des fournitures antérieures ou d’éventuels partenariats.</w:t>
      </w:r>
    </w:p>
    <w:p w:rsidR="00625691" w:rsidRPr="00C07D2F" w:rsidRDefault="00625691" w:rsidP="00B07D87">
      <w:pPr>
        <w:pStyle w:val="Listepuces"/>
        <w:numPr>
          <w:ilvl w:val="0"/>
          <w:numId w:val="0"/>
        </w:numPr>
        <w:spacing w:before="0" w:after="0" w:line="276" w:lineRule="auto"/>
        <w:rPr>
          <w:rFonts w:ascii="Arial Narrow" w:hAnsi="Arial Narrow" w:cs="Arial"/>
        </w:rPr>
      </w:pPr>
      <w:r w:rsidRPr="00C07D2F">
        <w:rPr>
          <w:rFonts w:ascii="Arial Narrow" w:hAnsi="Arial Narrow" w:cs="Arial"/>
        </w:rPr>
        <w:t>En cours d’exécution, aucun changement de matériels ne pourra être apporté sans autorisation de l’Ingénieur.</w:t>
      </w:r>
    </w:p>
    <w:p w:rsidR="00625691" w:rsidRPr="00C07D2F" w:rsidRDefault="00625691" w:rsidP="00B07D87">
      <w:pPr>
        <w:pStyle w:val="Titre3"/>
        <w:spacing w:before="0" w:after="0" w:line="276" w:lineRule="auto"/>
        <w:rPr>
          <w:rFonts w:ascii="Arial Narrow" w:hAnsi="Arial Narrow" w:cs="Arial"/>
          <w:lang w:val="fr-FR"/>
        </w:rPr>
      </w:pPr>
      <w:bookmarkStart w:id="878" w:name="_Toc385855501"/>
      <w:bookmarkStart w:id="879" w:name="_Toc390244181"/>
      <w:bookmarkStart w:id="880" w:name="_Toc408376572"/>
      <w:bookmarkStart w:id="881" w:name="_Toc408629690"/>
      <w:bookmarkStart w:id="882" w:name="_Toc411866249"/>
      <w:bookmarkStart w:id="883" w:name="_Toc439908869"/>
      <w:bookmarkStart w:id="884" w:name="_Toc78900264"/>
      <w:r w:rsidRPr="00C07D2F">
        <w:rPr>
          <w:rFonts w:ascii="Arial Narrow" w:hAnsi="Arial Narrow" w:cs="Arial"/>
          <w:u w:val="single"/>
          <w:lang w:val="fr-FR"/>
        </w:rPr>
        <w:t xml:space="preserve">Article </w:t>
      </w:r>
      <w:r w:rsidR="00BD63D8" w:rsidRPr="00C07D2F">
        <w:rPr>
          <w:rFonts w:ascii="Arial Narrow" w:hAnsi="Arial Narrow" w:cs="Arial"/>
          <w:u w:val="single"/>
          <w:lang w:val="fr-FR"/>
        </w:rPr>
        <w:t>7</w:t>
      </w:r>
      <w:r w:rsidRPr="00C07D2F">
        <w:rPr>
          <w:rFonts w:ascii="Arial Narrow" w:hAnsi="Arial Narrow" w:cs="Arial"/>
          <w:u w:val="single"/>
          <w:lang w:val="fr-FR"/>
        </w:rPr>
        <w:t> :</w:t>
      </w:r>
      <w:r w:rsidRPr="00C07D2F">
        <w:rPr>
          <w:rFonts w:ascii="Arial Narrow" w:hAnsi="Arial Narrow" w:cs="Arial"/>
          <w:lang w:val="fr-FR"/>
        </w:rPr>
        <w:t xml:space="preserve"> Organisations du chantier – délais – pénalités</w:t>
      </w:r>
      <w:bookmarkEnd w:id="878"/>
      <w:bookmarkEnd w:id="879"/>
      <w:bookmarkEnd w:id="880"/>
      <w:bookmarkEnd w:id="881"/>
      <w:bookmarkEnd w:id="882"/>
      <w:bookmarkEnd w:id="883"/>
      <w:bookmarkEnd w:id="884"/>
    </w:p>
    <w:p w:rsidR="00625691" w:rsidRPr="00C07D2F" w:rsidRDefault="00625691" w:rsidP="00B07D87">
      <w:pPr>
        <w:pStyle w:val="Listepuces"/>
        <w:numPr>
          <w:ilvl w:val="0"/>
          <w:numId w:val="0"/>
        </w:numPr>
        <w:spacing w:before="0" w:after="0" w:line="276" w:lineRule="auto"/>
        <w:rPr>
          <w:rFonts w:ascii="Arial Narrow" w:hAnsi="Arial Narrow" w:cs="Arial"/>
        </w:rPr>
      </w:pPr>
      <w:r w:rsidRPr="00C07D2F">
        <w:rPr>
          <w:rFonts w:ascii="Arial Narrow" w:hAnsi="Arial Narrow" w:cs="Arial"/>
        </w:rPr>
        <w:t>Toutes les mesures nécessaires à l’exécution des travaux, objet du présent marché, devront être prises (alimentations et branchements provisoires, aménagement des horaires de travail, etc.)</w:t>
      </w:r>
    </w:p>
    <w:p w:rsidR="00625691" w:rsidRPr="00C07D2F" w:rsidRDefault="00625691" w:rsidP="00B07D87">
      <w:pPr>
        <w:pStyle w:val="Listepuces"/>
        <w:numPr>
          <w:ilvl w:val="0"/>
          <w:numId w:val="0"/>
        </w:numPr>
        <w:spacing w:before="0" w:after="0" w:line="276" w:lineRule="auto"/>
        <w:rPr>
          <w:rFonts w:ascii="Arial Narrow" w:hAnsi="Arial Narrow" w:cs="Arial"/>
        </w:rPr>
      </w:pPr>
      <w:r w:rsidRPr="00C07D2F">
        <w:rPr>
          <w:rFonts w:ascii="Arial Narrow" w:hAnsi="Arial Narrow" w:cs="Arial"/>
        </w:rPr>
        <w:t>L’entreprise doit être assurée de l’approvisionnement en temps utile de tous les matériaux et fournitures nécessaires à l’exécution des travaux. Aucune carence de livraison des fournisseurs ne pourra être évoquée pour excuser un retard sur les dates prescrites au planning.</w:t>
      </w:r>
    </w:p>
    <w:p w:rsidR="00625691" w:rsidRPr="00C07D2F" w:rsidRDefault="00625691" w:rsidP="00B07D87">
      <w:pPr>
        <w:pStyle w:val="Titre3"/>
        <w:spacing w:before="0" w:after="0" w:line="276" w:lineRule="auto"/>
        <w:rPr>
          <w:rFonts w:ascii="Arial Narrow" w:hAnsi="Arial Narrow" w:cs="Arial"/>
          <w:lang w:val="fr-FR"/>
        </w:rPr>
      </w:pPr>
      <w:bookmarkStart w:id="885" w:name="_Toc385855502"/>
      <w:bookmarkStart w:id="886" w:name="_Toc390244182"/>
      <w:bookmarkStart w:id="887" w:name="_Toc408376573"/>
      <w:bookmarkStart w:id="888" w:name="_Toc408629691"/>
      <w:bookmarkStart w:id="889" w:name="_Toc411866250"/>
      <w:bookmarkStart w:id="890" w:name="_Toc439908870"/>
      <w:bookmarkStart w:id="891" w:name="_Toc78900265"/>
      <w:r w:rsidRPr="00C07D2F">
        <w:rPr>
          <w:rFonts w:ascii="Arial Narrow" w:hAnsi="Arial Narrow" w:cs="Arial"/>
          <w:u w:val="single"/>
          <w:lang w:val="fr-FR"/>
        </w:rPr>
        <w:t xml:space="preserve">Article </w:t>
      </w:r>
      <w:r w:rsidR="00BD63D8" w:rsidRPr="00C07D2F">
        <w:rPr>
          <w:rFonts w:ascii="Arial Narrow" w:hAnsi="Arial Narrow" w:cs="Arial"/>
          <w:u w:val="single"/>
          <w:lang w:val="fr-FR"/>
        </w:rPr>
        <w:t>8</w:t>
      </w:r>
      <w:r w:rsidRPr="00C07D2F">
        <w:rPr>
          <w:rFonts w:ascii="Arial Narrow" w:hAnsi="Arial Narrow" w:cs="Arial"/>
          <w:u w:val="single"/>
          <w:lang w:val="fr-FR"/>
        </w:rPr>
        <w:t> :</w:t>
      </w:r>
      <w:r w:rsidRPr="00C07D2F">
        <w:rPr>
          <w:rFonts w:ascii="Arial Narrow" w:hAnsi="Arial Narrow" w:cs="Arial"/>
          <w:lang w:val="fr-FR"/>
        </w:rPr>
        <w:t xml:space="preserve"> Modifications de prestations en cours d’exécution</w:t>
      </w:r>
      <w:bookmarkEnd w:id="885"/>
      <w:bookmarkEnd w:id="886"/>
      <w:bookmarkEnd w:id="887"/>
      <w:bookmarkEnd w:id="888"/>
      <w:bookmarkEnd w:id="889"/>
      <w:bookmarkEnd w:id="890"/>
      <w:bookmarkEnd w:id="891"/>
    </w:p>
    <w:p w:rsidR="00625691" w:rsidRPr="00C07D2F" w:rsidRDefault="00625691" w:rsidP="00B07D87">
      <w:pPr>
        <w:pStyle w:val="Listepuces"/>
        <w:numPr>
          <w:ilvl w:val="0"/>
          <w:numId w:val="0"/>
        </w:numPr>
        <w:spacing w:before="0" w:after="0" w:line="276" w:lineRule="auto"/>
        <w:rPr>
          <w:rFonts w:ascii="Arial Narrow" w:hAnsi="Arial Narrow" w:cs="Arial"/>
        </w:rPr>
      </w:pPr>
      <w:r w:rsidRPr="00C07D2F">
        <w:rPr>
          <w:rFonts w:ascii="Arial Narrow" w:hAnsi="Arial Narrow" w:cs="Arial"/>
        </w:rPr>
        <w:t>Aucun changement au projet retenu ne pourra être apporté en cours d’exécution sans l’autorisation du Maître d’ouvrage.</w:t>
      </w:r>
    </w:p>
    <w:p w:rsidR="00625691" w:rsidRPr="00C07D2F" w:rsidRDefault="00625691" w:rsidP="00B07D87">
      <w:pPr>
        <w:pStyle w:val="Titre3"/>
        <w:spacing w:before="0" w:after="0" w:line="276" w:lineRule="auto"/>
        <w:rPr>
          <w:rFonts w:ascii="Arial Narrow" w:hAnsi="Arial Narrow" w:cs="Arial"/>
          <w:lang w:val="fr-FR"/>
        </w:rPr>
      </w:pPr>
      <w:bookmarkStart w:id="892" w:name="_Toc385855503"/>
      <w:bookmarkStart w:id="893" w:name="_Toc390244183"/>
      <w:bookmarkStart w:id="894" w:name="_Toc408376574"/>
      <w:bookmarkStart w:id="895" w:name="_Toc408629692"/>
      <w:bookmarkStart w:id="896" w:name="_Toc411866251"/>
      <w:bookmarkStart w:id="897" w:name="_Toc439908871"/>
      <w:bookmarkStart w:id="898" w:name="_Toc78900266"/>
      <w:r w:rsidRPr="00C07D2F">
        <w:rPr>
          <w:rFonts w:ascii="Arial Narrow" w:hAnsi="Arial Narrow" w:cs="Arial"/>
          <w:u w:val="single"/>
          <w:lang w:val="fr-FR"/>
        </w:rPr>
        <w:t xml:space="preserve">Article </w:t>
      </w:r>
      <w:r w:rsidR="00BD63D8" w:rsidRPr="00C07D2F">
        <w:rPr>
          <w:rFonts w:ascii="Arial Narrow" w:hAnsi="Arial Narrow" w:cs="Arial"/>
          <w:u w:val="single"/>
          <w:lang w:val="fr-FR"/>
        </w:rPr>
        <w:t>9</w:t>
      </w:r>
      <w:r w:rsidRPr="00C07D2F">
        <w:rPr>
          <w:rFonts w:ascii="Arial Narrow" w:hAnsi="Arial Narrow" w:cs="Arial"/>
          <w:u w:val="single"/>
          <w:lang w:val="fr-FR"/>
        </w:rPr>
        <w:t> :</w:t>
      </w:r>
      <w:r w:rsidRPr="00C07D2F">
        <w:rPr>
          <w:rFonts w:ascii="Arial Narrow" w:hAnsi="Arial Narrow" w:cs="Arial"/>
          <w:lang w:val="fr-FR"/>
        </w:rPr>
        <w:t xml:space="preserve"> Visites et réunions de chantier</w:t>
      </w:r>
      <w:bookmarkEnd w:id="892"/>
      <w:bookmarkEnd w:id="893"/>
      <w:bookmarkEnd w:id="894"/>
      <w:bookmarkEnd w:id="895"/>
      <w:bookmarkEnd w:id="896"/>
      <w:bookmarkEnd w:id="897"/>
      <w:bookmarkEnd w:id="898"/>
    </w:p>
    <w:p w:rsidR="00625691" w:rsidRPr="00C07D2F" w:rsidRDefault="00625691" w:rsidP="00B07D87">
      <w:pPr>
        <w:pStyle w:val="Listepuces"/>
        <w:numPr>
          <w:ilvl w:val="0"/>
          <w:numId w:val="0"/>
        </w:numPr>
        <w:spacing w:before="0" w:after="0" w:line="276" w:lineRule="auto"/>
        <w:rPr>
          <w:rFonts w:ascii="Arial Narrow" w:hAnsi="Arial Narrow" w:cs="Arial"/>
        </w:rPr>
      </w:pPr>
      <w:r w:rsidRPr="00C07D2F">
        <w:rPr>
          <w:rFonts w:ascii="Arial Narrow" w:hAnsi="Arial Narrow" w:cs="Arial"/>
        </w:rPr>
        <w:t>Une visite de piquetage sur site sera organisée en présence de l’entrepreneur avant le démarrage des travaux d’installation.</w:t>
      </w:r>
    </w:p>
    <w:p w:rsidR="00625691" w:rsidRPr="00C07D2F" w:rsidRDefault="00625691" w:rsidP="00B07D87">
      <w:pPr>
        <w:pStyle w:val="Listepuces"/>
        <w:numPr>
          <w:ilvl w:val="0"/>
          <w:numId w:val="0"/>
        </w:numPr>
        <w:spacing w:before="0" w:after="0" w:line="276" w:lineRule="auto"/>
        <w:rPr>
          <w:rFonts w:ascii="Arial Narrow" w:hAnsi="Arial Narrow" w:cs="Arial"/>
        </w:rPr>
      </w:pPr>
      <w:r w:rsidRPr="00C07D2F">
        <w:rPr>
          <w:rFonts w:ascii="Arial Narrow" w:hAnsi="Arial Narrow" w:cs="Arial"/>
        </w:rPr>
        <w:t>Dès lors qu'il sera convoqué par le Maître d’ouvrage (ou son représentant), l'entrepreneur devra participer aux réunions de chantier sur site.</w:t>
      </w:r>
    </w:p>
    <w:p w:rsidR="00625691" w:rsidRPr="00C07D2F" w:rsidRDefault="00625691" w:rsidP="00B07D87">
      <w:pPr>
        <w:pStyle w:val="Titre3"/>
        <w:spacing w:before="0" w:after="0" w:line="276" w:lineRule="auto"/>
        <w:rPr>
          <w:rFonts w:ascii="Arial Narrow" w:hAnsi="Arial Narrow" w:cs="Arial"/>
          <w:lang w:val="fr-FR"/>
        </w:rPr>
      </w:pPr>
      <w:bookmarkStart w:id="899" w:name="_Toc385855504"/>
      <w:bookmarkStart w:id="900" w:name="_Toc390244184"/>
      <w:bookmarkStart w:id="901" w:name="_Toc408376575"/>
      <w:bookmarkStart w:id="902" w:name="_Toc408629693"/>
      <w:bookmarkStart w:id="903" w:name="_Toc411866252"/>
      <w:bookmarkStart w:id="904" w:name="_Toc439908872"/>
      <w:bookmarkStart w:id="905" w:name="_Toc78900267"/>
      <w:r w:rsidRPr="00C07D2F">
        <w:rPr>
          <w:rFonts w:ascii="Arial Narrow" w:hAnsi="Arial Narrow" w:cs="Arial"/>
          <w:u w:val="single"/>
          <w:lang w:val="fr-FR"/>
        </w:rPr>
        <w:t xml:space="preserve">Article </w:t>
      </w:r>
      <w:r w:rsidR="00BD63D8" w:rsidRPr="00C07D2F">
        <w:rPr>
          <w:rFonts w:ascii="Arial Narrow" w:hAnsi="Arial Narrow" w:cs="Arial"/>
          <w:u w:val="single"/>
          <w:lang w:val="fr-FR"/>
        </w:rPr>
        <w:t>10</w:t>
      </w:r>
      <w:r w:rsidRPr="00C07D2F">
        <w:rPr>
          <w:rFonts w:ascii="Arial Narrow" w:hAnsi="Arial Narrow" w:cs="Arial"/>
          <w:u w:val="single"/>
          <w:lang w:val="fr-FR"/>
        </w:rPr>
        <w:t> :</w:t>
      </w:r>
      <w:r w:rsidRPr="00C07D2F">
        <w:rPr>
          <w:rFonts w:ascii="Arial Narrow" w:hAnsi="Arial Narrow" w:cs="Arial"/>
          <w:lang w:val="fr-FR"/>
        </w:rPr>
        <w:t xml:space="preserve"> Hygiène, sécurité et conditions de travail</w:t>
      </w:r>
      <w:bookmarkEnd w:id="899"/>
      <w:bookmarkEnd w:id="900"/>
      <w:bookmarkEnd w:id="901"/>
      <w:bookmarkEnd w:id="902"/>
      <w:bookmarkEnd w:id="903"/>
      <w:bookmarkEnd w:id="904"/>
      <w:bookmarkEnd w:id="905"/>
    </w:p>
    <w:p w:rsidR="00625691" w:rsidRPr="00C07D2F" w:rsidRDefault="00BD63D8" w:rsidP="00B07D87">
      <w:pPr>
        <w:pStyle w:val="Listepuces"/>
        <w:numPr>
          <w:ilvl w:val="0"/>
          <w:numId w:val="0"/>
        </w:numPr>
        <w:spacing w:before="0" w:after="0" w:line="276" w:lineRule="auto"/>
        <w:ind w:left="360" w:hanging="360"/>
        <w:rPr>
          <w:rFonts w:ascii="Arial Narrow" w:hAnsi="Arial Narrow" w:cs="Arial"/>
          <w:b/>
        </w:rPr>
      </w:pPr>
      <w:r w:rsidRPr="00C07D2F">
        <w:rPr>
          <w:rFonts w:ascii="Arial Narrow" w:hAnsi="Arial Narrow" w:cs="Arial"/>
          <w:b/>
        </w:rPr>
        <w:t>10</w:t>
      </w:r>
      <w:r w:rsidR="00625691" w:rsidRPr="00C07D2F">
        <w:rPr>
          <w:rFonts w:ascii="Arial Narrow" w:hAnsi="Arial Narrow" w:cs="Arial"/>
          <w:b/>
        </w:rPr>
        <w:t>.1- Mesures générales de sécurité</w:t>
      </w:r>
    </w:p>
    <w:p w:rsidR="00625691" w:rsidRPr="00C07D2F" w:rsidRDefault="00625691" w:rsidP="00B07D87">
      <w:pPr>
        <w:pStyle w:val="Listepuces"/>
        <w:numPr>
          <w:ilvl w:val="0"/>
          <w:numId w:val="0"/>
        </w:numPr>
        <w:spacing w:before="0" w:after="0" w:line="276" w:lineRule="auto"/>
        <w:rPr>
          <w:rFonts w:ascii="Arial Narrow" w:hAnsi="Arial Narrow" w:cs="Arial"/>
        </w:rPr>
      </w:pPr>
      <w:r w:rsidRPr="00C07D2F">
        <w:rPr>
          <w:rFonts w:ascii="Arial Narrow" w:hAnsi="Arial Narrow" w:cs="Arial"/>
        </w:rPr>
        <w:t>Toutes dispositions réglementaires concernant l’hygiène et la sécurité des travailleurs devront être respectées par l’entrepreneur et ses éventuels sous-traitants. De plus, il convient de respecter les dispositions de l’article 10 du présent CCTP.</w:t>
      </w:r>
    </w:p>
    <w:p w:rsidR="00625691" w:rsidRPr="00C07D2F" w:rsidRDefault="00BD63D8" w:rsidP="00B07D87">
      <w:pPr>
        <w:pStyle w:val="Listepuces"/>
        <w:numPr>
          <w:ilvl w:val="0"/>
          <w:numId w:val="0"/>
        </w:numPr>
        <w:spacing w:before="0" w:after="0" w:line="276" w:lineRule="auto"/>
        <w:ind w:left="360" w:hanging="360"/>
        <w:rPr>
          <w:rFonts w:ascii="Arial Narrow" w:hAnsi="Arial Narrow" w:cs="Arial"/>
          <w:b/>
        </w:rPr>
      </w:pPr>
      <w:r w:rsidRPr="00C07D2F">
        <w:rPr>
          <w:rFonts w:ascii="Arial Narrow" w:hAnsi="Arial Narrow" w:cs="Arial"/>
          <w:b/>
        </w:rPr>
        <w:t>10</w:t>
      </w:r>
      <w:r w:rsidR="00625691" w:rsidRPr="00C07D2F">
        <w:rPr>
          <w:rFonts w:ascii="Arial Narrow" w:hAnsi="Arial Narrow" w:cs="Arial"/>
          <w:b/>
        </w:rPr>
        <w:t>.2- Mesures spécifiques de sécurité</w:t>
      </w:r>
    </w:p>
    <w:p w:rsidR="00625691" w:rsidRPr="00C07D2F" w:rsidRDefault="00625691" w:rsidP="00B07D87">
      <w:pPr>
        <w:pStyle w:val="Listepuces"/>
        <w:numPr>
          <w:ilvl w:val="0"/>
          <w:numId w:val="0"/>
        </w:numPr>
        <w:spacing w:before="0" w:after="0" w:line="276" w:lineRule="auto"/>
        <w:rPr>
          <w:rFonts w:ascii="Arial Narrow" w:hAnsi="Arial Narrow" w:cs="Arial"/>
        </w:rPr>
      </w:pPr>
      <w:r w:rsidRPr="00C07D2F">
        <w:rPr>
          <w:rFonts w:ascii="Arial Narrow" w:hAnsi="Arial Narrow" w:cs="Arial"/>
        </w:rPr>
        <w:t>Afin de limiter les risques encourus dans le cadre des travaux, objet du présent Marché, certaines des mesures de sécurité suivantes devront être mises en œuvre :</w:t>
      </w:r>
    </w:p>
    <w:p w:rsidR="00625691" w:rsidRPr="00C07D2F" w:rsidRDefault="00625691" w:rsidP="00B07D87">
      <w:pPr>
        <w:pStyle w:val="Listepuces"/>
        <w:numPr>
          <w:ilvl w:val="0"/>
          <w:numId w:val="8"/>
        </w:numPr>
        <w:spacing w:before="0" w:after="0" w:line="276" w:lineRule="auto"/>
        <w:rPr>
          <w:rFonts w:ascii="Arial Narrow" w:hAnsi="Arial Narrow" w:cs="Arial"/>
        </w:rPr>
      </w:pPr>
      <w:r w:rsidRPr="00C07D2F">
        <w:rPr>
          <w:rFonts w:ascii="Arial Narrow" w:hAnsi="Arial Narrow" w:cs="Arial"/>
        </w:rPr>
        <w:t>Travaux de manutention : utilisation d’équipements de protection individuelle (casque, vêtement, gants, chaussures de sécurité…) ; utilisation de matériel de manutention approprié ; utilisation d’outils et d’appareils homologués pour un usage extérieur (outils, outillage électrique portatif, cordons prolongateurs, lampes baladeuses, groupe électrogène, etc.) ;</w:t>
      </w:r>
    </w:p>
    <w:p w:rsidR="00625691" w:rsidRPr="00C07D2F" w:rsidRDefault="00625691" w:rsidP="00B07D87">
      <w:pPr>
        <w:pStyle w:val="Listepuces"/>
        <w:numPr>
          <w:ilvl w:val="0"/>
          <w:numId w:val="8"/>
        </w:numPr>
        <w:spacing w:before="0" w:after="0" w:line="276" w:lineRule="auto"/>
        <w:rPr>
          <w:rFonts w:ascii="Arial Narrow" w:hAnsi="Arial Narrow" w:cs="Arial"/>
        </w:rPr>
      </w:pPr>
      <w:r w:rsidRPr="00C07D2F">
        <w:rPr>
          <w:rFonts w:ascii="Arial Narrow" w:hAnsi="Arial Narrow" w:cs="Arial"/>
        </w:rPr>
        <w:t>Travaux d’ordre électrique : utilisation d’équipements de protection individuelle ; utilisation de matériel de sécurité collectif (banderoles de signalisation, etc.) ; respect de procédure d’installation ;</w:t>
      </w:r>
    </w:p>
    <w:p w:rsidR="00625691" w:rsidRPr="00C07D2F" w:rsidRDefault="00625691" w:rsidP="00B07D87">
      <w:pPr>
        <w:pStyle w:val="Listepuces"/>
        <w:numPr>
          <w:ilvl w:val="0"/>
          <w:numId w:val="8"/>
        </w:numPr>
        <w:spacing w:before="0" w:after="0" w:line="276" w:lineRule="auto"/>
        <w:rPr>
          <w:rFonts w:ascii="Arial Narrow" w:hAnsi="Arial Narrow" w:cs="Arial"/>
        </w:rPr>
      </w:pPr>
      <w:r w:rsidRPr="00C07D2F">
        <w:rPr>
          <w:rFonts w:ascii="Arial Narrow" w:hAnsi="Arial Narrow" w:cs="Arial"/>
        </w:rPr>
        <w:t xml:space="preserve">Travaux en hauteur : utilisation de matériel temporaire ou permanent approprié (échelle mobile, échelle à crinoline, échafaudage, ...) ; utilisation d’équipements de protection individuelle (harnais de sécurité, </w:t>
      </w:r>
      <w:r w:rsidRPr="00C07D2F">
        <w:rPr>
          <w:rFonts w:ascii="Arial Narrow" w:hAnsi="Arial Narrow" w:cs="Arial"/>
        </w:rPr>
        <w:lastRenderedPageBreak/>
        <w:t>longe, casque,…) ; signalisation et délimitation des zones de travaux face aux risques de chutes d’objets (barrières, balisage, panneaux d’information,…).</w:t>
      </w:r>
    </w:p>
    <w:p w:rsidR="00625691" w:rsidRPr="00C07D2F" w:rsidRDefault="00625691" w:rsidP="00B07D87">
      <w:pPr>
        <w:pStyle w:val="Titre3"/>
        <w:spacing w:before="0" w:after="0" w:line="276" w:lineRule="auto"/>
        <w:rPr>
          <w:rFonts w:ascii="Arial Narrow" w:hAnsi="Arial Narrow" w:cs="Arial"/>
          <w:lang w:val="fr-FR"/>
        </w:rPr>
      </w:pPr>
      <w:bookmarkStart w:id="906" w:name="_Toc385855505"/>
      <w:bookmarkStart w:id="907" w:name="_Toc390244185"/>
      <w:bookmarkStart w:id="908" w:name="_Toc408376576"/>
      <w:bookmarkStart w:id="909" w:name="_Toc408629694"/>
      <w:bookmarkStart w:id="910" w:name="_Toc411866253"/>
      <w:bookmarkStart w:id="911" w:name="_Toc439908873"/>
      <w:bookmarkStart w:id="912" w:name="_Toc78900268"/>
      <w:r w:rsidRPr="00C07D2F">
        <w:rPr>
          <w:rFonts w:ascii="Arial Narrow" w:hAnsi="Arial Narrow" w:cs="Arial"/>
          <w:u w:val="single"/>
          <w:lang w:val="fr-FR"/>
        </w:rPr>
        <w:t>Article 1</w:t>
      </w:r>
      <w:r w:rsidR="00BD63D8" w:rsidRPr="00C07D2F">
        <w:rPr>
          <w:rFonts w:ascii="Arial Narrow" w:hAnsi="Arial Narrow" w:cs="Arial"/>
          <w:u w:val="single"/>
          <w:lang w:val="fr-FR"/>
        </w:rPr>
        <w:t>1</w:t>
      </w:r>
      <w:r w:rsidRPr="00C07D2F">
        <w:rPr>
          <w:rFonts w:ascii="Arial Narrow" w:hAnsi="Arial Narrow" w:cs="Arial"/>
          <w:u w:val="single"/>
          <w:lang w:val="fr-FR"/>
        </w:rPr>
        <w:t> :</w:t>
      </w:r>
      <w:r w:rsidRPr="00C07D2F">
        <w:rPr>
          <w:rFonts w:ascii="Arial Narrow" w:hAnsi="Arial Narrow" w:cs="Arial"/>
          <w:lang w:val="fr-FR"/>
        </w:rPr>
        <w:t xml:space="preserve"> Nombre et qualifications des opérateurs</w:t>
      </w:r>
      <w:bookmarkEnd w:id="906"/>
      <w:bookmarkEnd w:id="907"/>
      <w:bookmarkEnd w:id="908"/>
      <w:bookmarkEnd w:id="909"/>
      <w:bookmarkEnd w:id="910"/>
      <w:bookmarkEnd w:id="911"/>
      <w:bookmarkEnd w:id="912"/>
    </w:p>
    <w:p w:rsidR="00625691" w:rsidRPr="00C07D2F" w:rsidRDefault="00625691" w:rsidP="00B07D87">
      <w:pPr>
        <w:pStyle w:val="Listepuces"/>
        <w:numPr>
          <w:ilvl w:val="0"/>
          <w:numId w:val="0"/>
        </w:numPr>
        <w:spacing w:before="0" w:after="0" w:line="276" w:lineRule="auto"/>
        <w:rPr>
          <w:rFonts w:ascii="Arial Narrow" w:hAnsi="Arial Narrow" w:cs="Arial"/>
        </w:rPr>
      </w:pPr>
      <w:r w:rsidRPr="00C07D2F">
        <w:rPr>
          <w:rFonts w:ascii="Arial Narrow" w:hAnsi="Arial Narrow" w:cs="Arial"/>
        </w:rPr>
        <w:t>Le Cocontractant mobilisera pour les prestations, objet du présent Marché, outre le personnel d’encadrement, tel que stipulé dans le Tableau 2 du Règlement particulier de l’Appel d’Offres, une équipe d’opérateurs d’au moins 8 personnes. Celles-ci devront justifier d’une expérience minimum avérée dans les travaux similaires notamment la pose des modules et des structures porteuses, la mise en œuvre d’installations photovoltaïques, le câblage électrique, les travaux en hauteur, la menuiserie métallique, la menuiserie bois, la maçonnerie.</w:t>
      </w:r>
    </w:p>
    <w:p w:rsidR="00625691" w:rsidRPr="00C07D2F" w:rsidRDefault="00625691" w:rsidP="00B07D87">
      <w:pPr>
        <w:pStyle w:val="Listepuces"/>
        <w:numPr>
          <w:ilvl w:val="0"/>
          <w:numId w:val="0"/>
        </w:numPr>
        <w:spacing w:before="0" w:after="0" w:line="276" w:lineRule="auto"/>
        <w:rPr>
          <w:rFonts w:ascii="Arial Narrow" w:hAnsi="Arial Narrow" w:cs="Arial"/>
        </w:rPr>
      </w:pPr>
      <w:r w:rsidRPr="00C07D2F">
        <w:rPr>
          <w:rFonts w:ascii="Arial Narrow" w:hAnsi="Arial Narrow" w:cs="Arial"/>
        </w:rPr>
        <w:t>Le plan d’organisation que le Cocontractant doit fournir dans son offre technique, devra spécifier la fonction et les tâches qui seront assumées par chacun des opérateurs.</w:t>
      </w:r>
    </w:p>
    <w:p w:rsidR="00625691" w:rsidRPr="00C07D2F" w:rsidRDefault="00625691" w:rsidP="00B07D87">
      <w:pPr>
        <w:pStyle w:val="Listepuces"/>
        <w:numPr>
          <w:ilvl w:val="0"/>
          <w:numId w:val="0"/>
        </w:numPr>
        <w:spacing w:before="0" w:after="0" w:line="276" w:lineRule="auto"/>
        <w:rPr>
          <w:rFonts w:ascii="Arial Narrow" w:hAnsi="Arial Narrow" w:cs="Arial"/>
        </w:rPr>
      </w:pPr>
    </w:p>
    <w:p w:rsidR="00D23B03" w:rsidRPr="00C07D2F" w:rsidRDefault="00625691" w:rsidP="00B07D87">
      <w:pPr>
        <w:spacing w:line="276" w:lineRule="auto"/>
        <w:rPr>
          <w:rFonts w:ascii="Arial Narrow" w:hAnsi="Arial Narrow"/>
        </w:rPr>
      </w:pPr>
      <w:bookmarkStart w:id="913" w:name="_Toc385855506"/>
      <w:bookmarkStart w:id="914" w:name="_Toc390244186"/>
      <w:bookmarkStart w:id="915" w:name="_Toc408376577"/>
      <w:bookmarkStart w:id="916" w:name="_Toc408629695"/>
      <w:bookmarkStart w:id="917" w:name="_Toc411866254"/>
      <w:bookmarkStart w:id="918" w:name="_Toc439908874"/>
      <w:bookmarkStart w:id="919" w:name="_Toc78900269"/>
      <w:r w:rsidRPr="00C07D2F">
        <w:rPr>
          <w:rFonts w:ascii="Arial Narrow" w:hAnsi="Arial Narrow" w:cs="Arial"/>
        </w:rPr>
        <w:t xml:space="preserve">Chapitre II : </w:t>
      </w:r>
      <w:bookmarkStart w:id="920" w:name="_Toc408376578"/>
      <w:bookmarkStart w:id="921" w:name="_Toc408629696"/>
      <w:bookmarkStart w:id="922" w:name="_Toc411866255"/>
      <w:bookmarkStart w:id="923" w:name="_Toc439908875"/>
      <w:bookmarkStart w:id="924" w:name="_Toc78900270"/>
      <w:bookmarkStart w:id="925" w:name="_Toc385855507"/>
      <w:bookmarkStart w:id="926" w:name="_Toc390244187"/>
      <w:bookmarkEnd w:id="913"/>
      <w:bookmarkEnd w:id="914"/>
      <w:bookmarkEnd w:id="915"/>
      <w:bookmarkEnd w:id="916"/>
      <w:bookmarkEnd w:id="917"/>
      <w:bookmarkEnd w:id="918"/>
      <w:bookmarkEnd w:id="919"/>
      <w:r w:rsidR="00D23B03" w:rsidRPr="00C07D2F">
        <w:rPr>
          <w:rFonts w:ascii="Arial Narrow" w:hAnsi="Arial Narrow" w:cs="Arial"/>
          <w:b/>
          <w:i/>
          <w:lang w:eastAsia="fr-FR"/>
        </w:rPr>
        <w:t>DESCRIPTIF DE LA MISE EN ŒUVRE DU RESEAU ELECTRIQUE</w:t>
      </w:r>
    </w:p>
    <w:bookmarkEnd w:id="920"/>
    <w:bookmarkEnd w:id="921"/>
    <w:bookmarkEnd w:id="922"/>
    <w:bookmarkEnd w:id="923"/>
    <w:bookmarkEnd w:id="924"/>
    <w:bookmarkEnd w:id="925"/>
    <w:bookmarkEnd w:id="926"/>
    <w:p w:rsidR="00625691" w:rsidRPr="00C07D2F" w:rsidRDefault="00625691" w:rsidP="00B07D87">
      <w:pPr>
        <w:spacing w:line="276" w:lineRule="auto"/>
        <w:jc w:val="both"/>
        <w:rPr>
          <w:rFonts w:ascii="Arial Narrow" w:hAnsi="Arial Narrow" w:cs="Arial"/>
          <w:b/>
          <w:lang w:eastAsia="fr-FR"/>
        </w:rPr>
      </w:pPr>
      <w:r w:rsidRPr="00C07D2F">
        <w:rPr>
          <w:rFonts w:ascii="Arial Narrow" w:hAnsi="Arial Narrow" w:cs="Arial"/>
          <w:b/>
          <w:u w:val="single"/>
          <w:lang w:eastAsia="fr-FR"/>
        </w:rPr>
        <w:t xml:space="preserve">Article </w:t>
      </w:r>
      <w:r w:rsidR="00D23B03" w:rsidRPr="00C07D2F">
        <w:rPr>
          <w:rFonts w:ascii="Arial Narrow" w:hAnsi="Arial Narrow" w:cs="Arial"/>
          <w:b/>
          <w:u w:val="single"/>
          <w:lang w:eastAsia="fr-FR"/>
        </w:rPr>
        <w:t>12</w:t>
      </w:r>
      <w:r w:rsidRPr="00C07D2F">
        <w:rPr>
          <w:rFonts w:ascii="Arial Narrow" w:hAnsi="Arial Narrow" w:cs="Arial"/>
          <w:b/>
          <w:lang w:eastAsia="fr-FR"/>
        </w:rPr>
        <w:t>:   Caractéristiques constructives des réseaux aériens MT et BT.</w:t>
      </w:r>
    </w:p>
    <w:p w:rsidR="00625691" w:rsidRPr="00C07D2F" w:rsidRDefault="00625691" w:rsidP="00B07D87">
      <w:pPr>
        <w:spacing w:line="276" w:lineRule="auto"/>
        <w:ind w:firstLine="708"/>
        <w:jc w:val="both"/>
        <w:rPr>
          <w:rFonts w:ascii="Arial Narrow" w:hAnsi="Arial Narrow" w:cs="Arial"/>
          <w:b/>
          <w:i/>
          <w:lang w:eastAsia="fr-FR"/>
        </w:rPr>
      </w:pPr>
      <w:r w:rsidRPr="00C07D2F">
        <w:rPr>
          <w:rFonts w:ascii="Arial Narrow" w:hAnsi="Arial Narrow" w:cs="Arial"/>
          <w:b/>
          <w:lang w:eastAsia="fr-FR"/>
        </w:rPr>
        <w:t xml:space="preserve">             </w:t>
      </w:r>
      <w:r w:rsidR="00D23B03" w:rsidRPr="00C07D2F">
        <w:rPr>
          <w:rFonts w:ascii="Arial Narrow" w:hAnsi="Arial Narrow" w:cs="Arial"/>
          <w:b/>
          <w:lang w:eastAsia="fr-FR"/>
        </w:rPr>
        <w:t>1</w:t>
      </w:r>
      <w:r w:rsidR="00D23B03" w:rsidRPr="00C07D2F">
        <w:rPr>
          <w:rFonts w:ascii="Arial Narrow" w:hAnsi="Arial Narrow" w:cs="Arial"/>
          <w:b/>
          <w:i/>
          <w:lang w:eastAsia="fr-FR"/>
        </w:rPr>
        <w:t>2</w:t>
      </w:r>
      <w:r w:rsidRPr="00C07D2F">
        <w:rPr>
          <w:rFonts w:ascii="Arial Narrow" w:hAnsi="Arial Narrow" w:cs="Arial"/>
          <w:b/>
          <w:i/>
          <w:lang w:eastAsia="fr-FR"/>
        </w:rPr>
        <w:t>.1. Caractéristiques générales</w:t>
      </w:r>
    </w:p>
    <w:p w:rsidR="00625691" w:rsidRPr="00C07D2F" w:rsidRDefault="00625691" w:rsidP="00B07D87">
      <w:pPr>
        <w:spacing w:line="276" w:lineRule="auto"/>
        <w:ind w:firstLine="708"/>
        <w:jc w:val="both"/>
        <w:rPr>
          <w:rFonts w:ascii="Arial Narrow" w:hAnsi="Arial Narrow" w:cs="Arial"/>
          <w:lang w:eastAsia="fr-FR"/>
        </w:rPr>
      </w:pPr>
      <w:r w:rsidRPr="00C07D2F">
        <w:rPr>
          <w:rFonts w:ascii="Arial Narrow" w:hAnsi="Arial Narrow" w:cs="Arial"/>
          <w:lang w:eastAsia="fr-FR"/>
        </w:rPr>
        <w:t>Les caractéristiques de construction des ouvrages en Moyenne et en Basse Tension dans les zones rurales se définissent comme suit :</w:t>
      </w:r>
    </w:p>
    <w:p w:rsidR="00625691" w:rsidRPr="00C07D2F" w:rsidRDefault="00625691" w:rsidP="00B07D87">
      <w:pPr>
        <w:numPr>
          <w:ilvl w:val="0"/>
          <w:numId w:val="45"/>
        </w:numPr>
        <w:tabs>
          <w:tab w:val="left" w:pos="810"/>
        </w:tabs>
        <w:spacing w:line="276" w:lineRule="auto"/>
        <w:contextualSpacing/>
        <w:jc w:val="both"/>
        <w:rPr>
          <w:rFonts w:ascii="Arial Narrow" w:hAnsi="Arial Narrow" w:cs="Arial"/>
          <w:lang w:eastAsia="fr-FR"/>
        </w:rPr>
      </w:pPr>
      <w:r w:rsidRPr="00C07D2F">
        <w:rPr>
          <w:rFonts w:ascii="Arial Narrow" w:hAnsi="Arial Narrow" w:cs="Arial"/>
          <w:lang w:eastAsia="fr-FR"/>
        </w:rPr>
        <w:t xml:space="preserve">  Les lignes aériennes sont généralement établies pour les tensions de service de 17 ,32 KV /220V en Monophasé et 30 KV/B2 en Triphasé, avec des conducteurs nus pour la MT et des conducteurs isolés pour la BT, tous tendus sur des supports en bois bien traités.</w:t>
      </w:r>
    </w:p>
    <w:p w:rsidR="00625691" w:rsidRPr="00C07D2F" w:rsidRDefault="00625691" w:rsidP="00B07D87">
      <w:pPr>
        <w:numPr>
          <w:ilvl w:val="0"/>
          <w:numId w:val="45"/>
        </w:numPr>
        <w:spacing w:line="276" w:lineRule="auto"/>
        <w:contextualSpacing/>
        <w:jc w:val="both"/>
        <w:rPr>
          <w:rFonts w:ascii="Arial Narrow" w:hAnsi="Arial Narrow" w:cs="Arial"/>
          <w:lang w:eastAsia="fr-FR"/>
        </w:rPr>
      </w:pPr>
      <w:r w:rsidRPr="00C07D2F">
        <w:rPr>
          <w:rFonts w:ascii="Arial Narrow" w:hAnsi="Arial Narrow" w:cs="Arial"/>
          <w:lang w:eastAsia="fr-FR"/>
        </w:rPr>
        <w:t xml:space="preserve">  La portée moyenne entre les supports de lignes MT est de </w:t>
      </w:r>
      <w:r w:rsidRPr="00C07D2F">
        <w:rPr>
          <w:rFonts w:ascii="Arial Narrow" w:hAnsi="Arial Narrow" w:cs="Arial"/>
          <w:b/>
          <w:i/>
          <w:lang w:eastAsia="fr-FR"/>
        </w:rPr>
        <w:t>80m</w:t>
      </w:r>
      <w:r w:rsidRPr="00C07D2F">
        <w:rPr>
          <w:rFonts w:ascii="Arial Narrow" w:hAnsi="Arial Narrow" w:cs="Arial"/>
          <w:lang w:eastAsia="fr-FR"/>
        </w:rPr>
        <w:t xml:space="preserve"> avec une portée maximale de </w:t>
      </w:r>
      <w:r w:rsidRPr="00C07D2F">
        <w:rPr>
          <w:rFonts w:ascii="Arial Narrow" w:hAnsi="Arial Narrow" w:cs="Arial"/>
          <w:b/>
          <w:i/>
          <w:lang w:eastAsia="fr-FR"/>
        </w:rPr>
        <w:t>100 m</w:t>
      </w:r>
      <w:r w:rsidRPr="00C07D2F">
        <w:rPr>
          <w:rFonts w:ascii="Arial Narrow" w:hAnsi="Arial Narrow" w:cs="Arial"/>
          <w:lang w:eastAsia="fr-FR"/>
        </w:rPr>
        <w:t xml:space="preserve"> qui n’est pas fixée pour les lignes suspendues, tandis que cette portée maximale est de </w:t>
      </w:r>
      <w:r w:rsidRPr="00C07D2F">
        <w:rPr>
          <w:rFonts w:ascii="Arial Narrow" w:hAnsi="Arial Narrow" w:cs="Arial"/>
          <w:b/>
          <w:i/>
          <w:lang w:eastAsia="fr-FR"/>
        </w:rPr>
        <w:t>50m</w:t>
      </w:r>
      <w:r w:rsidRPr="00C07D2F">
        <w:rPr>
          <w:rFonts w:ascii="Arial Narrow" w:hAnsi="Arial Narrow" w:cs="Arial"/>
          <w:lang w:eastAsia="fr-FR"/>
        </w:rPr>
        <w:t xml:space="preserve"> entre les supports de lignes BT.</w:t>
      </w:r>
    </w:p>
    <w:p w:rsidR="00625691" w:rsidRPr="00C07D2F" w:rsidRDefault="00625691" w:rsidP="00B07D87">
      <w:pPr>
        <w:numPr>
          <w:ilvl w:val="0"/>
          <w:numId w:val="45"/>
        </w:numPr>
        <w:spacing w:line="276" w:lineRule="auto"/>
        <w:contextualSpacing/>
        <w:jc w:val="both"/>
        <w:rPr>
          <w:rFonts w:ascii="Arial Narrow" w:hAnsi="Arial Narrow" w:cs="Arial"/>
          <w:lang w:eastAsia="fr-FR"/>
        </w:rPr>
      </w:pPr>
      <w:r w:rsidRPr="00C07D2F">
        <w:rPr>
          <w:rFonts w:ascii="Arial Narrow" w:hAnsi="Arial Narrow" w:cs="Arial"/>
          <w:lang w:eastAsia="fr-FR"/>
        </w:rPr>
        <w:t xml:space="preserve"> Les hauteurs minimales des conducteurs MT à 50° C, sans vent, sont de :</w:t>
      </w:r>
    </w:p>
    <w:p w:rsidR="00625691" w:rsidRPr="00C07D2F" w:rsidRDefault="00625691" w:rsidP="00B07D87">
      <w:pPr>
        <w:numPr>
          <w:ilvl w:val="0"/>
          <w:numId w:val="46"/>
        </w:numPr>
        <w:spacing w:line="276" w:lineRule="auto"/>
        <w:contextualSpacing/>
        <w:jc w:val="both"/>
        <w:rPr>
          <w:rFonts w:ascii="Arial Narrow" w:hAnsi="Arial Narrow" w:cs="Arial"/>
          <w:lang w:eastAsia="fr-FR"/>
        </w:rPr>
      </w:pPr>
      <w:r w:rsidRPr="00C07D2F">
        <w:rPr>
          <w:rFonts w:ascii="Arial Narrow" w:hAnsi="Arial Narrow" w:cs="Arial"/>
          <w:b/>
          <w:i/>
          <w:lang w:eastAsia="fr-FR"/>
        </w:rPr>
        <w:t>6 m</w:t>
      </w:r>
      <w:r w:rsidRPr="00C07D2F">
        <w:rPr>
          <w:rFonts w:ascii="Arial Narrow" w:hAnsi="Arial Narrow" w:cs="Arial"/>
          <w:lang w:eastAsia="fr-FR"/>
        </w:rPr>
        <w:t xml:space="preserve"> au-dessus du sol le long des voies publiques et en terrain privé</w:t>
      </w:r>
    </w:p>
    <w:p w:rsidR="00625691" w:rsidRPr="00C07D2F" w:rsidRDefault="00625691" w:rsidP="00B07D87">
      <w:pPr>
        <w:numPr>
          <w:ilvl w:val="0"/>
          <w:numId w:val="46"/>
        </w:numPr>
        <w:spacing w:line="276" w:lineRule="auto"/>
        <w:contextualSpacing/>
        <w:jc w:val="both"/>
        <w:rPr>
          <w:rFonts w:ascii="Arial Narrow" w:hAnsi="Arial Narrow" w:cs="Arial"/>
          <w:lang w:eastAsia="fr-FR"/>
        </w:rPr>
      </w:pPr>
      <w:r w:rsidRPr="00C07D2F">
        <w:rPr>
          <w:rFonts w:ascii="Arial Narrow" w:hAnsi="Arial Narrow" w:cs="Arial"/>
          <w:b/>
          <w:i/>
          <w:lang w:eastAsia="fr-FR"/>
        </w:rPr>
        <w:t>8 m</w:t>
      </w:r>
      <w:r w:rsidRPr="00C07D2F">
        <w:rPr>
          <w:rFonts w:ascii="Arial Narrow" w:hAnsi="Arial Narrow" w:cs="Arial"/>
          <w:lang w:eastAsia="fr-FR"/>
        </w:rPr>
        <w:t xml:space="preserve"> en traversé (au-dessus) des routes classées et des voies ferrées.</w:t>
      </w:r>
    </w:p>
    <w:p w:rsidR="00625691" w:rsidRPr="00C07D2F" w:rsidRDefault="00625691" w:rsidP="00B07D87">
      <w:pPr>
        <w:numPr>
          <w:ilvl w:val="0"/>
          <w:numId w:val="46"/>
        </w:numPr>
        <w:spacing w:line="276" w:lineRule="auto"/>
        <w:contextualSpacing/>
        <w:jc w:val="both"/>
        <w:rPr>
          <w:rFonts w:ascii="Arial Narrow" w:hAnsi="Arial Narrow" w:cs="Arial"/>
          <w:lang w:eastAsia="fr-FR"/>
        </w:rPr>
      </w:pPr>
      <w:r w:rsidRPr="00C07D2F">
        <w:rPr>
          <w:rFonts w:ascii="Arial Narrow" w:hAnsi="Arial Narrow" w:cs="Arial"/>
          <w:b/>
          <w:i/>
          <w:lang w:eastAsia="fr-FR"/>
        </w:rPr>
        <w:t xml:space="preserve">2 m </w:t>
      </w:r>
      <w:r w:rsidRPr="00C07D2F">
        <w:rPr>
          <w:rFonts w:ascii="Arial Narrow" w:hAnsi="Arial Narrow" w:cs="Arial"/>
          <w:lang w:eastAsia="fr-FR"/>
        </w:rPr>
        <w:t>au-dessus des lignes aériennes électriques et de télécommunications.</w:t>
      </w:r>
    </w:p>
    <w:p w:rsidR="00625691" w:rsidRPr="00C07D2F" w:rsidRDefault="00625691" w:rsidP="00B07D87">
      <w:pPr>
        <w:numPr>
          <w:ilvl w:val="0"/>
          <w:numId w:val="46"/>
        </w:numPr>
        <w:spacing w:line="276" w:lineRule="auto"/>
        <w:contextualSpacing/>
        <w:jc w:val="both"/>
        <w:rPr>
          <w:rFonts w:ascii="Arial Narrow" w:hAnsi="Arial Narrow" w:cs="Arial"/>
          <w:lang w:eastAsia="fr-FR"/>
        </w:rPr>
      </w:pPr>
      <w:r w:rsidRPr="00C07D2F">
        <w:rPr>
          <w:rFonts w:ascii="Arial Narrow" w:hAnsi="Arial Narrow" w:cs="Arial"/>
          <w:b/>
          <w:i/>
          <w:lang w:eastAsia="fr-FR"/>
        </w:rPr>
        <w:t>3 m</w:t>
      </w:r>
      <w:r w:rsidRPr="00C07D2F">
        <w:rPr>
          <w:rFonts w:ascii="Arial Narrow" w:hAnsi="Arial Narrow" w:cs="Arial"/>
          <w:b/>
          <w:lang w:eastAsia="fr-FR"/>
        </w:rPr>
        <w:t xml:space="preserve"> </w:t>
      </w:r>
      <w:r w:rsidRPr="00C07D2F">
        <w:rPr>
          <w:rFonts w:ascii="Arial Narrow" w:hAnsi="Arial Narrow" w:cs="Arial"/>
          <w:lang w:eastAsia="fr-FR"/>
        </w:rPr>
        <w:t>au-dessus des plus hautes eaux non navigables.</w:t>
      </w:r>
    </w:p>
    <w:p w:rsidR="00625691" w:rsidRPr="00C07D2F" w:rsidRDefault="00625691" w:rsidP="00B07D87">
      <w:pPr>
        <w:tabs>
          <w:tab w:val="left" w:pos="720"/>
        </w:tabs>
        <w:spacing w:line="276" w:lineRule="auto"/>
        <w:ind w:left="720"/>
        <w:jc w:val="both"/>
        <w:rPr>
          <w:rFonts w:ascii="Arial Narrow" w:hAnsi="Arial Narrow" w:cs="Arial"/>
          <w:lang w:eastAsia="fr-FR"/>
        </w:rPr>
      </w:pPr>
      <w:r w:rsidRPr="00C07D2F">
        <w:rPr>
          <w:rFonts w:ascii="Arial Narrow" w:hAnsi="Arial Narrow" w:cs="Arial"/>
          <w:lang w:eastAsia="fr-FR"/>
        </w:rPr>
        <w:t xml:space="preserve"> Quant aux conducteurs BT, ces hauteurs minimales au-dessus du sol sont fixées à </w:t>
      </w:r>
      <w:r w:rsidRPr="00C07D2F">
        <w:rPr>
          <w:rFonts w:ascii="Arial Narrow" w:hAnsi="Arial Narrow" w:cs="Arial"/>
          <w:b/>
          <w:i/>
          <w:lang w:eastAsia="fr-FR"/>
        </w:rPr>
        <w:t>04m</w:t>
      </w:r>
      <w:r w:rsidRPr="00C07D2F">
        <w:rPr>
          <w:rFonts w:ascii="Arial Narrow" w:hAnsi="Arial Narrow" w:cs="Arial"/>
          <w:b/>
          <w:lang w:eastAsia="fr-FR"/>
        </w:rPr>
        <w:t xml:space="preserve"> </w:t>
      </w:r>
      <w:r w:rsidRPr="00C07D2F">
        <w:rPr>
          <w:rFonts w:ascii="Arial Narrow" w:hAnsi="Arial Narrow" w:cs="Arial"/>
          <w:lang w:eastAsia="fr-FR"/>
        </w:rPr>
        <w:t xml:space="preserve">le long des voies publiques ou en terrain privé, et à </w:t>
      </w:r>
      <w:r w:rsidRPr="00C07D2F">
        <w:rPr>
          <w:rFonts w:ascii="Arial Narrow" w:hAnsi="Arial Narrow" w:cs="Arial"/>
          <w:b/>
          <w:i/>
          <w:lang w:eastAsia="fr-FR"/>
        </w:rPr>
        <w:t>06m</w:t>
      </w:r>
      <w:r w:rsidRPr="00C07D2F">
        <w:rPr>
          <w:rFonts w:ascii="Arial Narrow" w:hAnsi="Arial Narrow" w:cs="Arial"/>
          <w:lang w:eastAsia="fr-FR"/>
        </w:rPr>
        <w:t xml:space="preserve"> en traversée de route.</w:t>
      </w:r>
    </w:p>
    <w:p w:rsidR="00625691" w:rsidRPr="00C07D2F" w:rsidRDefault="00625691" w:rsidP="00B07D87">
      <w:pPr>
        <w:numPr>
          <w:ilvl w:val="0"/>
          <w:numId w:val="45"/>
        </w:numPr>
        <w:spacing w:line="276" w:lineRule="auto"/>
        <w:contextualSpacing/>
        <w:jc w:val="both"/>
        <w:rPr>
          <w:rFonts w:ascii="Arial Narrow" w:hAnsi="Arial Narrow" w:cs="Arial"/>
          <w:i/>
          <w:lang w:eastAsia="fr-FR"/>
        </w:rPr>
      </w:pPr>
      <w:r w:rsidRPr="00C07D2F">
        <w:rPr>
          <w:rFonts w:ascii="Arial Narrow" w:hAnsi="Arial Narrow" w:cs="Arial"/>
          <w:lang w:eastAsia="fr-FR"/>
        </w:rPr>
        <w:t xml:space="preserve">  La distance minimale à respecter par les conducteurs MT est de </w:t>
      </w:r>
      <w:r w:rsidRPr="00C07D2F">
        <w:rPr>
          <w:rFonts w:ascii="Arial Narrow" w:hAnsi="Arial Narrow" w:cs="Arial"/>
          <w:b/>
          <w:i/>
          <w:lang w:eastAsia="fr-FR"/>
        </w:rPr>
        <w:t>04m</w:t>
      </w:r>
      <w:r w:rsidRPr="00C07D2F">
        <w:rPr>
          <w:rFonts w:ascii="Arial Narrow" w:hAnsi="Arial Narrow" w:cs="Arial"/>
          <w:lang w:eastAsia="fr-FR"/>
        </w:rPr>
        <w:t xml:space="preserve"> par rapport aux bâtiments, </w:t>
      </w:r>
      <w:r w:rsidRPr="00C07D2F">
        <w:rPr>
          <w:rFonts w:ascii="Arial Narrow" w:hAnsi="Arial Narrow" w:cs="Arial"/>
          <w:b/>
          <w:i/>
          <w:lang w:eastAsia="fr-FR"/>
        </w:rPr>
        <w:t>30cm</w:t>
      </w:r>
      <w:r w:rsidRPr="00C07D2F">
        <w:rPr>
          <w:rFonts w:ascii="Arial Narrow" w:hAnsi="Arial Narrow" w:cs="Arial"/>
          <w:lang w:eastAsia="fr-FR"/>
        </w:rPr>
        <w:t xml:space="preserve"> par rapport aux masses des appareils en lignes, et </w:t>
      </w:r>
      <w:r w:rsidRPr="00C07D2F">
        <w:rPr>
          <w:rFonts w:ascii="Arial Narrow" w:hAnsi="Arial Narrow" w:cs="Arial"/>
          <w:b/>
          <w:i/>
          <w:lang w:eastAsia="fr-FR"/>
        </w:rPr>
        <w:t xml:space="preserve">01m </w:t>
      </w:r>
      <w:r w:rsidRPr="00C07D2F">
        <w:rPr>
          <w:rFonts w:ascii="Arial Narrow" w:hAnsi="Arial Narrow" w:cs="Arial"/>
          <w:lang w:eastAsia="fr-FR"/>
        </w:rPr>
        <w:t xml:space="preserve">d’écartement entre conducteurs d’une même ligne. Pour les conducteurs BT, ces distances sont réduites à </w:t>
      </w:r>
      <w:r w:rsidRPr="00C07D2F">
        <w:rPr>
          <w:rFonts w:ascii="Arial Narrow" w:hAnsi="Arial Narrow" w:cs="Arial"/>
          <w:b/>
          <w:i/>
          <w:lang w:eastAsia="fr-FR"/>
        </w:rPr>
        <w:t>00m</w:t>
      </w:r>
      <w:r w:rsidRPr="00C07D2F">
        <w:rPr>
          <w:rFonts w:ascii="Arial Narrow" w:hAnsi="Arial Narrow" w:cs="Arial"/>
          <w:i/>
          <w:lang w:eastAsia="fr-FR"/>
        </w:rPr>
        <w:t>.</w:t>
      </w:r>
    </w:p>
    <w:p w:rsidR="00625691" w:rsidRPr="00C07D2F" w:rsidRDefault="00625691" w:rsidP="00B07D87">
      <w:pPr>
        <w:numPr>
          <w:ilvl w:val="0"/>
          <w:numId w:val="45"/>
        </w:numPr>
        <w:spacing w:line="276" w:lineRule="auto"/>
        <w:contextualSpacing/>
        <w:jc w:val="both"/>
        <w:rPr>
          <w:rFonts w:ascii="Arial Narrow" w:hAnsi="Arial Narrow" w:cs="Arial"/>
          <w:lang w:eastAsia="fr-FR"/>
        </w:rPr>
      </w:pPr>
      <w:r w:rsidRPr="00C07D2F">
        <w:rPr>
          <w:rFonts w:ascii="Arial Narrow" w:hAnsi="Arial Narrow" w:cs="Arial"/>
          <w:lang w:eastAsia="fr-FR"/>
        </w:rPr>
        <w:t xml:space="preserve">  Les supports de lignes en bois</w:t>
      </w:r>
      <w:r w:rsidR="0005382B" w:rsidRPr="00C07D2F">
        <w:rPr>
          <w:rFonts w:ascii="Arial Narrow" w:hAnsi="Arial Narrow" w:cs="Arial"/>
          <w:lang w:eastAsia="fr-FR"/>
        </w:rPr>
        <w:t xml:space="preserve"> ou en béton</w:t>
      </w:r>
      <w:r w:rsidRPr="00C07D2F">
        <w:rPr>
          <w:rFonts w:ascii="Arial Narrow" w:hAnsi="Arial Narrow" w:cs="Arial"/>
          <w:lang w:eastAsia="fr-FR"/>
        </w:rPr>
        <w:t xml:space="preserve"> proviendront nécessairement d’une station de traitement agréée par le MINEE et seront transportés à pied d’œuvre au frais de l’entrepreneur. Ces supports seront en une essence dénommée Eucalyptus SALIGNA. Les troncs retenus seront aussi droits que possible (défilement régulier) ; toutefois, il sera admis un maximum de deux (2) déviations sur ces troncs, l’une dans la partie encastrée et l’autre dans la partie utile, à condition que la droite qui joint le centre des sections à 50 cm de la base et du sommet ne sorte pas de l’intérieur de poteau.</w:t>
      </w:r>
    </w:p>
    <w:p w:rsidR="00625691" w:rsidRPr="00C07D2F" w:rsidRDefault="00625691" w:rsidP="00B07D87">
      <w:pPr>
        <w:numPr>
          <w:ilvl w:val="0"/>
          <w:numId w:val="45"/>
        </w:numPr>
        <w:spacing w:line="276" w:lineRule="auto"/>
        <w:contextualSpacing/>
        <w:jc w:val="both"/>
        <w:rPr>
          <w:rFonts w:ascii="Arial Narrow" w:hAnsi="Arial Narrow" w:cs="Arial"/>
          <w:lang w:eastAsia="fr-FR"/>
        </w:rPr>
      </w:pPr>
      <w:r w:rsidRPr="00C07D2F">
        <w:rPr>
          <w:rFonts w:ascii="Arial Narrow" w:hAnsi="Arial Narrow" w:cs="Arial"/>
          <w:lang w:eastAsia="fr-FR"/>
        </w:rPr>
        <w:t xml:space="preserve">  L’armement utilisé en Moyenne Tension sera rigide pour les alignements et les angles faibles (inférieur à 25° en triphasé et 60° en monophasé) ; il sera suspendu pour les angles importants et les arrêts des lignes (chaînes d’ancrage). Les éléments d’isolateurs qui composent ces chaînes d’ancrage seront en verre trempé et leur nombre est fixé à :</w:t>
      </w:r>
    </w:p>
    <w:p w:rsidR="00625691" w:rsidRPr="00C07D2F" w:rsidRDefault="00625691" w:rsidP="00B07D87">
      <w:pPr>
        <w:numPr>
          <w:ilvl w:val="0"/>
          <w:numId w:val="47"/>
        </w:numPr>
        <w:spacing w:line="276" w:lineRule="auto"/>
        <w:ind w:left="2070" w:hanging="450"/>
        <w:contextualSpacing/>
        <w:jc w:val="both"/>
        <w:rPr>
          <w:rFonts w:ascii="Arial Narrow" w:hAnsi="Arial Narrow" w:cs="Arial"/>
          <w:lang w:eastAsia="fr-FR"/>
        </w:rPr>
      </w:pPr>
      <w:r w:rsidRPr="00C07D2F">
        <w:rPr>
          <w:rFonts w:ascii="Arial Narrow" w:hAnsi="Arial Narrow" w:cs="Arial"/>
          <w:lang w:eastAsia="fr-FR"/>
        </w:rPr>
        <w:lastRenderedPageBreak/>
        <w:t>3 éléments pour les ancrages simples</w:t>
      </w:r>
    </w:p>
    <w:p w:rsidR="00625691" w:rsidRPr="00C07D2F" w:rsidRDefault="00625691" w:rsidP="00B07D87">
      <w:pPr>
        <w:numPr>
          <w:ilvl w:val="0"/>
          <w:numId w:val="47"/>
        </w:numPr>
        <w:spacing w:line="276" w:lineRule="auto"/>
        <w:ind w:left="2070" w:hanging="450"/>
        <w:contextualSpacing/>
        <w:jc w:val="both"/>
        <w:rPr>
          <w:rFonts w:ascii="Arial Narrow" w:hAnsi="Arial Narrow" w:cs="Arial"/>
          <w:lang w:eastAsia="fr-FR"/>
        </w:rPr>
      </w:pPr>
      <w:r w:rsidRPr="00C07D2F">
        <w:rPr>
          <w:rFonts w:ascii="Arial Narrow" w:hAnsi="Arial Narrow" w:cs="Arial"/>
          <w:lang w:eastAsia="fr-FR"/>
        </w:rPr>
        <w:t>4 éléments pour les ancrages renforcés (traversées de route, postes H61)</w:t>
      </w:r>
    </w:p>
    <w:p w:rsidR="00625691" w:rsidRPr="00C07D2F" w:rsidRDefault="00625691" w:rsidP="00B07D87">
      <w:pPr>
        <w:spacing w:line="276" w:lineRule="auto"/>
        <w:jc w:val="both"/>
        <w:rPr>
          <w:rFonts w:ascii="Arial Narrow" w:hAnsi="Arial Narrow" w:cs="Arial"/>
          <w:b/>
          <w:lang w:eastAsia="fr-FR"/>
        </w:rPr>
      </w:pPr>
      <w:r w:rsidRPr="00C07D2F">
        <w:rPr>
          <w:rFonts w:ascii="Arial Narrow" w:hAnsi="Arial Narrow" w:cs="Arial"/>
          <w:b/>
          <w:u w:val="single"/>
          <w:lang w:eastAsia="fr-FR"/>
        </w:rPr>
        <w:t xml:space="preserve">Article </w:t>
      </w:r>
      <w:r w:rsidR="0005382B" w:rsidRPr="00C07D2F">
        <w:rPr>
          <w:rFonts w:ascii="Arial Narrow" w:hAnsi="Arial Narrow" w:cs="Arial"/>
          <w:b/>
          <w:u w:val="single"/>
          <w:lang w:eastAsia="fr-FR"/>
        </w:rPr>
        <w:t>13</w:t>
      </w:r>
      <w:r w:rsidRPr="00C07D2F">
        <w:rPr>
          <w:rFonts w:ascii="Arial Narrow" w:hAnsi="Arial Narrow" w:cs="Arial"/>
          <w:b/>
          <w:lang w:eastAsia="fr-FR"/>
        </w:rPr>
        <w:t> : Débroussaillage</w:t>
      </w:r>
    </w:p>
    <w:p w:rsidR="00625691" w:rsidRPr="00C07D2F" w:rsidRDefault="00625691" w:rsidP="00B07D87">
      <w:pPr>
        <w:spacing w:line="276" w:lineRule="auto"/>
        <w:jc w:val="both"/>
        <w:rPr>
          <w:rFonts w:ascii="Arial Narrow" w:hAnsi="Arial Narrow" w:cs="Arial"/>
          <w:lang w:eastAsia="fr-FR"/>
        </w:rPr>
      </w:pPr>
      <w:r w:rsidRPr="00C07D2F">
        <w:rPr>
          <w:rFonts w:ascii="Arial Narrow" w:hAnsi="Arial Narrow" w:cs="Arial"/>
          <w:lang w:eastAsia="fr-FR"/>
        </w:rPr>
        <w:t xml:space="preserve">Pour diminuer les dégradations résultant des feux de brousse, il est nécessaire de prévoir un débroussaillement respectant les arbres sur une largeur d’au moins </w:t>
      </w:r>
      <w:r w:rsidRPr="00C07D2F">
        <w:rPr>
          <w:rFonts w:ascii="Arial Narrow" w:hAnsi="Arial Narrow" w:cs="Arial"/>
          <w:b/>
          <w:i/>
          <w:lang w:eastAsia="fr-FR"/>
        </w:rPr>
        <w:t>04 mètres</w:t>
      </w:r>
      <w:r w:rsidRPr="00C07D2F">
        <w:rPr>
          <w:rFonts w:ascii="Arial Narrow" w:hAnsi="Arial Narrow" w:cs="Arial"/>
          <w:lang w:eastAsia="fr-FR"/>
        </w:rPr>
        <w:t xml:space="preserve"> sous la ligne tout le long de son tracé, y compris l’abattage des arbres de moins de 50cm de diamètre.</w:t>
      </w:r>
    </w:p>
    <w:p w:rsidR="00625691" w:rsidRPr="00C07D2F" w:rsidRDefault="00625691" w:rsidP="00B07D87">
      <w:pPr>
        <w:spacing w:line="276" w:lineRule="auto"/>
        <w:jc w:val="both"/>
        <w:rPr>
          <w:rFonts w:ascii="Arial Narrow" w:hAnsi="Arial Narrow" w:cs="Arial"/>
          <w:b/>
          <w:lang w:eastAsia="fr-FR"/>
        </w:rPr>
      </w:pPr>
      <w:r w:rsidRPr="00C07D2F">
        <w:rPr>
          <w:rFonts w:ascii="Arial Narrow" w:hAnsi="Arial Narrow" w:cs="Arial"/>
          <w:b/>
          <w:u w:val="single"/>
          <w:lang w:eastAsia="fr-FR"/>
        </w:rPr>
        <w:t xml:space="preserve">Article </w:t>
      </w:r>
      <w:r w:rsidR="0005382B" w:rsidRPr="00C07D2F">
        <w:rPr>
          <w:rFonts w:ascii="Arial Narrow" w:hAnsi="Arial Narrow" w:cs="Arial"/>
          <w:b/>
          <w:u w:val="single"/>
          <w:lang w:eastAsia="fr-FR"/>
        </w:rPr>
        <w:t>14</w:t>
      </w:r>
      <w:r w:rsidRPr="00C07D2F">
        <w:rPr>
          <w:rFonts w:ascii="Arial Narrow" w:hAnsi="Arial Narrow" w:cs="Arial"/>
          <w:b/>
          <w:lang w:eastAsia="fr-FR"/>
        </w:rPr>
        <w:t xml:space="preserve"> : Abattages et élagages </w:t>
      </w:r>
    </w:p>
    <w:p w:rsidR="00625691" w:rsidRPr="00C07D2F" w:rsidRDefault="00625691" w:rsidP="00B07D87">
      <w:pPr>
        <w:spacing w:line="276" w:lineRule="auto"/>
        <w:jc w:val="both"/>
        <w:rPr>
          <w:rFonts w:ascii="Arial Narrow" w:hAnsi="Arial Narrow" w:cs="Arial"/>
          <w:b/>
          <w:i/>
          <w:lang w:eastAsia="fr-FR"/>
        </w:rPr>
      </w:pPr>
      <w:r w:rsidRPr="00C07D2F">
        <w:rPr>
          <w:rFonts w:ascii="Arial Narrow" w:hAnsi="Arial Narrow" w:cs="Arial"/>
          <w:lang w:eastAsia="fr-FR"/>
        </w:rPr>
        <w:t xml:space="preserve">Les abattages et élagages d’arbres sont effectués après accord du maitre d’ouvrage et obtention des autorisations nécessaires consignées dans un procès-verbal établi contradictoirement sous le contrôle des autorités compétentes. De manière générale, les arbres et les branches d’arbres qui se trouvent à proximité des conducteurs aériens, et qui pourraient par leur mouvement ou leur chute occasionner des </w:t>
      </w:r>
      <w:proofErr w:type="spellStart"/>
      <w:r w:rsidRPr="00C07D2F">
        <w:rPr>
          <w:rFonts w:ascii="Arial Narrow" w:hAnsi="Arial Narrow" w:cs="Arial"/>
          <w:lang w:eastAsia="fr-FR"/>
        </w:rPr>
        <w:t>courts-circuits</w:t>
      </w:r>
      <w:proofErr w:type="spellEnd"/>
      <w:r w:rsidRPr="00C07D2F">
        <w:rPr>
          <w:rFonts w:ascii="Arial Narrow" w:hAnsi="Arial Narrow" w:cs="Arial"/>
          <w:lang w:eastAsia="fr-FR"/>
        </w:rPr>
        <w:t xml:space="preserve"> ou des avaries aux ouvrages doivent être coupés. En principe, les arbres doivent être à une distance des conducteurs égale à au moins leur hauteur. Dans tous les cas, on veillera que les conducteurs soient, une fois l’élagage effectué, autant que possible à </w:t>
      </w:r>
      <w:r w:rsidRPr="00C07D2F">
        <w:rPr>
          <w:rFonts w:ascii="Arial Narrow" w:hAnsi="Arial Narrow" w:cs="Arial"/>
          <w:b/>
          <w:i/>
          <w:lang w:eastAsia="fr-FR"/>
        </w:rPr>
        <w:t>10m</w:t>
      </w:r>
      <w:r w:rsidRPr="00C07D2F">
        <w:rPr>
          <w:rFonts w:ascii="Arial Narrow" w:hAnsi="Arial Narrow" w:cs="Arial"/>
          <w:lang w:eastAsia="fr-FR"/>
        </w:rPr>
        <w:t xml:space="preserve"> au moins des branches d’arbres situés de part et d’autre de la ligne. Dans les agglomérations, cette distance pourra être réduite à </w:t>
      </w:r>
      <w:r w:rsidRPr="00C07D2F">
        <w:rPr>
          <w:rFonts w:ascii="Arial Narrow" w:hAnsi="Arial Narrow" w:cs="Arial"/>
          <w:b/>
          <w:i/>
          <w:lang w:eastAsia="fr-FR"/>
        </w:rPr>
        <w:t>5 m.</w:t>
      </w:r>
    </w:p>
    <w:p w:rsidR="00625691" w:rsidRPr="00C07D2F" w:rsidRDefault="00625691" w:rsidP="00B07D87">
      <w:pPr>
        <w:spacing w:line="276" w:lineRule="auto"/>
        <w:jc w:val="both"/>
        <w:rPr>
          <w:rFonts w:ascii="Arial Narrow" w:hAnsi="Arial Narrow" w:cs="Arial"/>
          <w:b/>
          <w:lang w:eastAsia="fr-FR"/>
        </w:rPr>
      </w:pPr>
      <w:r w:rsidRPr="00C07D2F">
        <w:rPr>
          <w:rFonts w:ascii="Arial Narrow" w:hAnsi="Arial Narrow" w:cs="Arial"/>
          <w:b/>
          <w:u w:val="single"/>
          <w:lang w:eastAsia="fr-FR"/>
        </w:rPr>
        <w:t xml:space="preserve">Article </w:t>
      </w:r>
      <w:r w:rsidR="0005382B" w:rsidRPr="00C07D2F">
        <w:rPr>
          <w:rFonts w:ascii="Arial Narrow" w:hAnsi="Arial Narrow" w:cs="Arial"/>
          <w:b/>
          <w:u w:val="single"/>
          <w:lang w:eastAsia="fr-FR"/>
        </w:rPr>
        <w:t>15</w:t>
      </w:r>
      <w:r w:rsidRPr="00C07D2F">
        <w:rPr>
          <w:rFonts w:ascii="Arial Narrow" w:hAnsi="Arial Narrow" w:cs="Arial"/>
          <w:b/>
          <w:lang w:eastAsia="fr-FR"/>
        </w:rPr>
        <w:t xml:space="preserve"> : Piquetage </w:t>
      </w:r>
    </w:p>
    <w:p w:rsidR="00625691" w:rsidRPr="00C07D2F" w:rsidRDefault="00625691" w:rsidP="00B07D87">
      <w:pPr>
        <w:spacing w:line="276" w:lineRule="auto"/>
        <w:jc w:val="both"/>
        <w:rPr>
          <w:rFonts w:ascii="Arial Narrow" w:hAnsi="Arial Narrow" w:cs="Arial"/>
          <w:lang w:eastAsia="fr-FR"/>
        </w:rPr>
      </w:pPr>
      <w:r w:rsidRPr="00C07D2F">
        <w:rPr>
          <w:rFonts w:ascii="Arial Narrow" w:hAnsi="Arial Narrow" w:cs="Arial"/>
          <w:lang w:eastAsia="fr-FR"/>
        </w:rPr>
        <w:t>Le piquetage est exécuté au frais de l’entrepreneur et par ses soins. Il doit être accepté par le maître d’œuvre et établi conformément aux règles générales suivantes :</w:t>
      </w:r>
    </w:p>
    <w:p w:rsidR="00625691" w:rsidRPr="00C07D2F" w:rsidRDefault="00625691" w:rsidP="00B07D87">
      <w:pPr>
        <w:numPr>
          <w:ilvl w:val="0"/>
          <w:numId w:val="45"/>
        </w:numPr>
        <w:spacing w:line="276" w:lineRule="auto"/>
        <w:ind w:left="1134" w:hanging="283"/>
        <w:contextualSpacing/>
        <w:jc w:val="both"/>
        <w:rPr>
          <w:rFonts w:ascii="Arial Narrow" w:hAnsi="Arial Narrow" w:cs="Arial"/>
          <w:lang w:eastAsia="fr-FR"/>
        </w:rPr>
      </w:pPr>
      <w:r w:rsidRPr="00C07D2F">
        <w:rPr>
          <w:rFonts w:ascii="Arial Narrow" w:hAnsi="Arial Narrow" w:cs="Arial"/>
          <w:lang w:eastAsia="fr-FR"/>
        </w:rPr>
        <w:t xml:space="preserve">  Les lignes Moyenne Tension sont établies autant que possible en ligne droite.</w:t>
      </w:r>
    </w:p>
    <w:p w:rsidR="00625691" w:rsidRPr="00C07D2F" w:rsidRDefault="00625691" w:rsidP="00B07D87">
      <w:pPr>
        <w:numPr>
          <w:ilvl w:val="0"/>
          <w:numId w:val="45"/>
        </w:numPr>
        <w:spacing w:line="276" w:lineRule="auto"/>
        <w:ind w:left="1134" w:hanging="283"/>
        <w:contextualSpacing/>
        <w:jc w:val="both"/>
        <w:rPr>
          <w:rFonts w:ascii="Arial Narrow" w:hAnsi="Arial Narrow" w:cs="Arial"/>
          <w:lang w:eastAsia="fr-FR"/>
        </w:rPr>
      </w:pPr>
      <w:r w:rsidRPr="00C07D2F">
        <w:rPr>
          <w:rFonts w:ascii="Arial Narrow" w:hAnsi="Arial Narrow" w:cs="Arial"/>
          <w:lang w:eastAsia="fr-FR"/>
        </w:rPr>
        <w:t xml:space="preserve">  Les portées sont aussi constantes que possible de manière à éviter les efforts     longitudinaux. </w:t>
      </w:r>
    </w:p>
    <w:p w:rsidR="00625691" w:rsidRPr="00C07D2F" w:rsidRDefault="00625691" w:rsidP="00B07D87">
      <w:pPr>
        <w:numPr>
          <w:ilvl w:val="0"/>
          <w:numId w:val="45"/>
        </w:numPr>
        <w:spacing w:line="276" w:lineRule="auto"/>
        <w:ind w:left="1134" w:hanging="283"/>
        <w:contextualSpacing/>
        <w:jc w:val="both"/>
        <w:rPr>
          <w:rFonts w:ascii="Arial Narrow" w:hAnsi="Arial Narrow" w:cs="Arial"/>
          <w:lang w:eastAsia="fr-FR"/>
        </w:rPr>
      </w:pPr>
      <w:r w:rsidRPr="00C07D2F">
        <w:rPr>
          <w:rFonts w:ascii="Arial Narrow" w:hAnsi="Arial Narrow" w:cs="Arial"/>
          <w:lang w:eastAsia="fr-FR"/>
        </w:rPr>
        <w:t xml:space="preserve">  Les supports sont placés de préférence en limite de Parcelle ou de propriétés.</w:t>
      </w:r>
    </w:p>
    <w:p w:rsidR="00625691" w:rsidRPr="00C07D2F" w:rsidRDefault="00625691" w:rsidP="00B07D87">
      <w:pPr>
        <w:numPr>
          <w:ilvl w:val="0"/>
          <w:numId w:val="45"/>
        </w:numPr>
        <w:spacing w:line="276" w:lineRule="auto"/>
        <w:ind w:left="993" w:hanging="142"/>
        <w:contextualSpacing/>
        <w:jc w:val="both"/>
        <w:rPr>
          <w:rFonts w:ascii="Arial Narrow" w:hAnsi="Arial Narrow" w:cs="Arial"/>
          <w:lang w:eastAsia="fr-FR"/>
        </w:rPr>
      </w:pPr>
      <w:r w:rsidRPr="00C07D2F">
        <w:rPr>
          <w:rFonts w:ascii="Arial Narrow" w:hAnsi="Arial Narrow" w:cs="Arial"/>
          <w:lang w:eastAsia="fr-FR"/>
        </w:rPr>
        <w:t xml:space="preserve"> Lorsque par suite de la situation des lieux, l’implantation des supports dans le fossé ou sur le bord de l’accotement des routes ne peut être évitée, la place exacte des supports est déterminée en accord avec les représentants des services de la voirie intéressée, et la pose </w:t>
      </w:r>
      <w:proofErr w:type="gramStart"/>
      <w:r w:rsidRPr="00C07D2F">
        <w:rPr>
          <w:rFonts w:ascii="Arial Narrow" w:hAnsi="Arial Narrow" w:cs="Arial"/>
          <w:lang w:eastAsia="fr-FR"/>
        </w:rPr>
        <w:t>a</w:t>
      </w:r>
      <w:proofErr w:type="gramEnd"/>
      <w:r w:rsidRPr="00C07D2F">
        <w:rPr>
          <w:rFonts w:ascii="Arial Narrow" w:hAnsi="Arial Narrow" w:cs="Arial"/>
          <w:lang w:eastAsia="fr-FR"/>
        </w:rPr>
        <w:t xml:space="preserve"> lieu conformément à leurs indications. Dans ces cas particuliers, les massifs de fondation doivent être prévus pour éviter l’altération dense des supports par les eaux, ou leur chute par suite d’accidents de circulation.</w:t>
      </w:r>
    </w:p>
    <w:p w:rsidR="00625691" w:rsidRPr="00C07D2F" w:rsidRDefault="00625691" w:rsidP="00B07D87">
      <w:pPr>
        <w:numPr>
          <w:ilvl w:val="0"/>
          <w:numId w:val="45"/>
        </w:numPr>
        <w:spacing w:line="276" w:lineRule="auto"/>
        <w:ind w:left="1134" w:hanging="283"/>
        <w:contextualSpacing/>
        <w:jc w:val="both"/>
        <w:rPr>
          <w:rFonts w:ascii="Arial Narrow" w:hAnsi="Arial Narrow" w:cs="Arial"/>
          <w:lang w:eastAsia="fr-FR"/>
        </w:rPr>
      </w:pPr>
      <w:r w:rsidRPr="00C07D2F">
        <w:rPr>
          <w:rFonts w:ascii="Arial Narrow" w:hAnsi="Arial Narrow" w:cs="Arial"/>
          <w:lang w:eastAsia="fr-FR"/>
        </w:rPr>
        <w:t xml:space="preserve">  Si la proximité des lignes d’arbres ne peut être évitée, les lignes électriques sont placées en amont des arbres pour les vents de tornades. Lorsqu’il est impossible d’obtenir des abattages et des élagages d’arbre suffisants, pour avoir une sécurité complète d’exploitation, le tracé des lignes doit être modifié en conséquence après accord des autorités compétentes.  </w:t>
      </w:r>
    </w:p>
    <w:p w:rsidR="00625691" w:rsidRPr="00C07D2F" w:rsidRDefault="00625691" w:rsidP="00B07D87">
      <w:pPr>
        <w:numPr>
          <w:ilvl w:val="0"/>
          <w:numId w:val="45"/>
        </w:numPr>
        <w:spacing w:line="276" w:lineRule="auto"/>
        <w:ind w:left="1134" w:hanging="283"/>
        <w:contextualSpacing/>
        <w:jc w:val="both"/>
        <w:rPr>
          <w:rFonts w:ascii="Arial Narrow" w:hAnsi="Arial Narrow" w:cs="Arial"/>
          <w:lang w:eastAsia="fr-FR"/>
        </w:rPr>
      </w:pPr>
      <w:r w:rsidRPr="00C07D2F">
        <w:rPr>
          <w:rFonts w:ascii="Arial Narrow" w:hAnsi="Arial Narrow" w:cs="Arial"/>
          <w:lang w:eastAsia="fr-FR"/>
        </w:rPr>
        <w:t xml:space="preserve">  Les lignes principales basse tension doivent suivre à l’intérieur des agglomérations les voies de communication, en choisissant le coté qui parait le plus propice et en évitant le surplomb des maisons basses.</w:t>
      </w:r>
    </w:p>
    <w:p w:rsidR="00625691" w:rsidRPr="00C07D2F" w:rsidRDefault="00625691" w:rsidP="00B07D87">
      <w:pPr>
        <w:numPr>
          <w:ilvl w:val="0"/>
          <w:numId w:val="45"/>
        </w:numPr>
        <w:spacing w:line="276" w:lineRule="auto"/>
        <w:ind w:left="1134" w:hanging="283"/>
        <w:contextualSpacing/>
        <w:jc w:val="both"/>
        <w:rPr>
          <w:rFonts w:ascii="Arial Narrow" w:hAnsi="Arial Narrow" w:cs="Arial"/>
          <w:lang w:eastAsia="fr-FR"/>
        </w:rPr>
      </w:pPr>
      <w:r w:rsidRPr="00C07D2F">
        <w:rPr>
          <w:rFonts w:ascii="Arial Narrow" w:hAnsi="Arial Narrow" w:cs="Arial"/>
          <w:lang w:eastAsia="fr-FR"/>
        </w:rPr>
        <w:t xml:space="preserve">  Les supports d’arrêts des lignes basse tension sont placés autant que possible, de telle sorte que les branchements ultérieurs viennent diminuer l’effort permanent appliqué au support. </w:t>
      </w:r>
    </w:p>
    <w:p w:rsidR="00625691" w:rsidRPr="00C07D2F" w:rsidRDefault="00625691" w:rsidP="00B07D87">
      <w:pPr>
        <w:numPr>
          <w:ilvl w:val="0"/>
          <w:numId w:val="45"/>
        </w:numPr>
        <w:spacing w:line="276" w:lineRule="auto"/>
        <w:ind w:left="1134" w:hanging="283"/>
        <w:contextualSpacing/>
        <w:jc w:val="both"/>
        <w:rPr>
          <w:rFonts w:ascii="Arial Narrow" w:hAnsi="Arial Narrow" w:cs="Arial"/>
          <w:lang w:eastAsia="fr-FR"/>
        </w:rPr>
      </w:pPr>
      <w:r w:rsidRPr="00C07D2F">
        <w:rPr>
          <w:rFonts w:ascii="Arial Narrow" w:hAnsi="Arial Narrow" w:cs="Arial"/>
          <w:lang w:eastAsia="fr-FR"/>
        </w:rPr>
        <w:t xml:space="preserve">  Aux environs des postes H61 MT / BT, les départs BT devront être disposés de telle sorte que les réseaux soient repartis en secteurs équivalents pour la puissance apparente débitée, sur une longueur maximale de 1000m. Toutefois, aucun étoilement ne doit être réalisé sur le support du transformateur.</w:t>
      </w:r>
    </w:p>
    <w:p w:rsidR="00625691" w:rsidRPr="00C07D2F" w:rsidRDefault="00625691" w:rsidP="00B07D87">
      <w:pPr>
        <w:numPr>
          <w:ilvl w:val="0"/>
          <w:numId w:val="45"/>
        </w:numPr>
        <w:spacing w:line="276" w:lineRule="auto"/>
        <w:ind w:left="1134" w:hanging="283"/>
        <w:contextualSpacing/>
        <w:jc w:val="both"/>
        <w:rPr>
          <w:rFonts w:ascii="Arial Narrow" w:hAnsi="Arial Narrow" w:cs="Arial"/>
          <w:lang w:eastAsia="fr-FR"/>
        </w:rPr>
      </w:pPr>
      <w:r w:rsidRPr="00C07D2F">
        <w:rPr>
          <w:rFonts w:ascii="Arial Narrow" w:hAnsi="Arial Narrow" w:cs="Arial"/>
          <w:lang w:eastAsia="fr-FR"/>
        </w:rPr>
        <w:t xml:space="preserve">  Les postes seront construits en dérivation ou en arrêt d’une ligne MT et non sous elle, sur des su</w:t>
      </w:r>
      <w:r w:rsidR="0005382B" w:rsidRPr="00C07D2F">
        <w:rPr>
          <w:rFonts w:ascii="Arial Narrow" w:hAnsi="Arial Narrow" w:cs="Arial"/>
          <w:lang w:eastAsia="fr-FR"/>
        </w:rPr>
        <w:t>pports de hauteur minimale de 12</w:t>
      </w:r>
      <w:r w:rsidRPr="00C07D2F">
        <w:rPr>
          <w:rFonts w:ascii="Arial Narrow" w:hAnsi="Arial Narrow" w:cs="Arial"/>
          <w:lang w:eastAsia="fr-FR"/>
        </w:rPr>
        <w:t xml:space="preserve">m ayant un effort nominal au moins égal à </w:t>
      </w:r>
      <w:r w:rsidR="0005382B" w:rsidRPr="00C07D2F">
        <w:rPr>
          <w:rFonts w:ascii="Arial Narrow" w:hAnsi="Arial Narrow" w:cs="Arial"/>
          <w:lang w:eastAsia="fr-FR"/>
        </w:rPr>
        <w:t>1000</w:t>
      </w:r>
      <w:r w:rsidRPr="00C07D2F">
        <w:rPr>
          <w:rFonts w:ascii="Arial Narrow" w:hAnsi="Arial Narrow" w:cs="Arial"/>
          <w:lang w:eastAsia="fr-FR"/>
        </w:rPr>
        <w:t xml:space="preserve"> daN</w:t>
      </w:r>
    </w:p>
    <w:p w:rsidR="00625691" w:rsidRPr="00C07D2F" w:rsidRDefault="00625691" w:rsidP="00B07D87">
      <w:pPr>
        <w:spacing w:line="276" w:lineRule="auto"/>
        <w:jc w:val="both"/>
        <w:rPr>
          <w:rFonts w:ascii="Arial Narrow" w:hAnsi="Arial Narrow" w:cs="Arial"/>
          <w:lang w:eastAsia="fr-FR"/>
        </w:rPr>
      </w:pPr>
      <w:r w:rsidRPr="00C07D2F">
        <w:rPr>
          <w:rFonts w:ascii="Arial Narrow" w:hAnsi="Arial Narrow" w:cs="Arial"/>
          <w:lang w:eastAsia="fr-FR"/>
        </w:rPr>
        <w:t>Toutes ces règles de piquetage doivent figurer dans un carnet et un plan de piquetage établi par l’entrepreneur, suivant les signes conventionnels.</w:t>
      </w:r>
    </w:p>
    <w:p w:rsidR="00625691" w:rsidRPr="00C07D2F" w:rsidRDefault="00625691" w:rsidP="00B07D87">
      <w:pPr>
        <w:spacing w:line="276" w:lineRule="auto"/>
        <w:jc w:val="both"/>
        <w:rPr>
          <w:rFonts w:ascii="Arial Narrow" w:hAnsi="Arial Narrow" w:cs="Arial"/>
          <w:b/>
          <w:lang w:eastAsia="fr-FR"/>
        </w:rPr>
      </w:pPr>
      <w:r w:rsidRPr="00C07D2F">
        <w:rPr>
          <w:rFonts w:ascii="Arial Narrow" w:hAnsi="Arial Narrow" w:cs="Arial"/>
          <w:b/>
          <w:u w:val="single"/>
          <w:lang w:eastAsia="fr-FR"/>
        </w:rPr>
        <w:t xml:space="preserve">Article </w:t>
      </w:r>
      <w:r w:rsidR="0005382B" w:rsidRPr="00C07D2F">
        <w:rPr>
          <w:rFonts w:ascii="Arial Narrow" w:hAnsi="Arial Narrow" w:cs="Arial"/>
          <w:b/>
          <w:u w:val="single"/>
          <w:lang w:eastAsia="fr-FR"/>
        </w:rPr>
        <w:t>16</w:t>
      </w:r>
      <w:r w:rsidRPr="00C07D2F">
        <w:rPr>
          <w:rFonts w:ascii="Arial Narrow" w:hAnsi="Arial Narrow" w:cs="Arial"/>
          <w:b/>
          <w:lang w:eastAsia="fr-FR"/>
        </w:rPr>
        <w:t> : Exécution des fondations</w:t>
      </w:r>
    </w:p>
    <w:p w:rsidR="00625691" w:rsidRPr="00C07D2F" w:rsidRDefault="00625691" w:rsidP="00B07D87">
      <w:pPr>
        <w:spacing w:line="276" w:lineRule="auto"/>
        <w:jc w:val="both"/>
        <w:rPr>
          <w:rFonts w:ascii="Arial Narrow" w:hAnsi="Arial Narrow" w:cs="Arial"/>
          <w:lang w:eastAsia="fr-FR"/>
        </w:rPr>
      </w:pPr>
      <w:r w:rsidRPr="00C07D2F">
        <w:rPr>
          <w:rFonts w:ascii="Arial Narrow" w:hAnsi="Arial Narrow" w:cs="Arial"/>
          <w:lang w:eastAsia="fr-FR"/>
        </w:rPr>
        <w:lastRenderedPageBreak/>
        <w:t>Avant tout travail, l’entrepreneur repérera les axes des supports et les axes des fouilles, afin de conserver à la ligne la direction exacte définie par le piquetage et d’obtenir une position parfaitement correcte de</w:t>
      </w:r>
      <w:r w:rsidRPr="00C07D2F">
        <w:rPr>
          <w:rFonts w:ascii="Arial Narrow" w:hAnsi="Arial Narrow" w:cs="Arial"/>
          <w:b/>
          <w:lang w:eastAsia="fr-FR"/>
        </w:rPr>
        <w:t xml:space="preserve"> </w:t>
      </w:r>
      <w:r w:rsidRPr="00C07D2F">
        <w:rPr>
          <w:rFonts w:ascii="Arial Narrow" w:hAnsi="Arial Narrow" w:cs="Arial"/>
          <w:lang w:eastAsia="fr-FR"/>
        </w:rPr>
        <w:t xml:space="preserve">chaque support. Les fondations comprennent notamment, les repérages susvisés, les fouilles et les forages, les boisages éventuels et l’épuisement des fuites, les bétonnages, les mises à la terre, l’enduit sur les parties apparentes du béton hors sol, la remise en état des lieux. </w:t>
      </w:r>
    </w:p>
    <w:p w:rsidR="00625691" w:rsidRPr="00C07D2F" w:rsidRDefault="00625691" w:rsidP="00B07D87">
      <w:pPr>
        <w:spacing w:line="276" w:lineRule="auto"/>
        <w:jc w:val="both"/>
        <w:rPr>
          <w:rFonts w:ascii="Arial Narrow" w:hAnsi="Arial Narrow" w:cs="Arial"/>
          <w:b/>
          <w:i/>
          <w:lang w:eastAsia="fr-FR"/>
        </w:rPr>
      </w:pPr>
      <w:r w:rsidRPr="00C07D2F">
        <w:rPr>
          <w:rFonts w:ascii="Arial Narrow" w:hAnsi="Arial Narrow" w:cs="Arial"/>
          <w:lang w:eastAsia="fr-FR"/>
        </w:rPr>
        <w:t xml:space="preserve">                        </w:t>
      </w:r>
      <w:r w:rsidR="0005382B" w:rsidRPr="00C07D2F">
        <w:rPr>
          <w:rFonts w:ascii="Arial Narrow" w:hAnsi="Arial Narrow" w:cs="Arial"/>
          <w:b/>
          <w:i/>
          <w:lang w:eastAsia="fr-FR"/>
        </w:rPr>
        <w:t>16</w:t>
      </w:r>
      <w:r w:rsidRPr="00C07D2F">
        <w:rPr>
          <w:rFonts w:ascii="Arial Narrow" w:hAnsi="Arial Narrow" w:cs="Arial"/>
          <w:b/>
          <w:i/>
          <w:lang w:eastAsia="fr-FR"/>
        </w:rPr>
        <w:t>1</w:t>
      </w:r>
      <w:proofErr w:type="gramStart"/>
      <w:r w:rsidRPr="00C07D2F">
        <w:rPr>
          <w:rFonts w:ascii="Arial Narrow" w:hAnsi="Arial Narrow" w:cs="Arial"/>
          <w:b/>
          <w:i/>
          <w:lang w:eastAsia="fr-FR"/>
        </w:rPr>
        <w:t>.   Fouilles</w:t>
      </w:r>
      <w:proofErr w:type="gramEnd"/>
    </w:p>
    <w:p w:rsidR="00625691" w:rsidRPr="00C07D2F" w:rsidRDefault="00625691" w:rsidP="00B07D87">
      <w:pPr>
        <w:spacing w:line="276" w:lineRule="auto"/>
        <w:ind w:firstLine="708"/>
        <w:jc w:val="both"/>
        <w:rPr>
          <w:rFonts w:ascii="Arial Narrow" w:hAnsi="Arial Narrow" w:cs="Arial"/>
          <w:lang w:eastAsia="fr-FR"/>
        </w:rPr>
      </w:pPr>
      <w:r w:rsidRPr="00C07D2F">
        <w:rPr>
          <w:rFonts w:ascii="Arial Narrow" w:hAnsi="Arial Narrow" w:cs="Arial"/>
          <w:lang w:eastAsia="fr-FR"/>
        </w:rPr>
        <w:t xml:space="preserve">Tous les supports seront implantés à la profondeur H/10 + 0,5m (H étant la hauteur totale du support en mètres). Pour les supports simples, les fouilles auront une forme circulaire de </w:t>
      </w:r>
      <w:r w:rsidRPr="00C07D2F">
        <w:rPr>
          <w:rFonts w:ascii="Arial Narrow" w:hAnsi="Arial Narrow" w:cs="Arial"/>
          <w:b/>
          <w:i/>
          <w:lang w:eastAsia="fr-FR"/>
        </w:rPr>
        <w:t>60 cm</w:t>
      </w:r>
      <w:r w:rsidRPr="00C07D2F">
        <w:rPr>
          <w:rFonts w:ascii="Arial Narrow" w:hAnsi="Arial Narrow" w:cs="Arial"/>
          <w:lang w:eastAsia="fr-FR"/>
        </w:rPr>
        <w:t xml:space="preserve"> de diamètre. Pour les supports jumelés, les fouilles auront une forme oblongue avec un espace de </w:t>
      </w:r>
      <w:r w:rsidRPr="00C07D2F">
        <w:rPr>
          <w:rFonts w:ascii="Arial Narrow" w:hAnsi="Arial Narrow" w:cs="Arial"/>
          <w:b/>
          <w:i/>
          <w:lang w:eastAsia="fr-FR"/>
        </w:rPr>
        <w:t>15cm</w:t>
      </w:r>
      <w:r w:rsidRPr="00C07D2F">
        <w:rPr>
          <w:rFonts w:ascii="Arial Narrow" w:hAnsi="Arial Narrow" w:cs="Arial"/>
          <w:lang w:eastAsia="fr-FR"/>
        </w:rPr>
        <w:t xml:space="preserve"> de part et d’autre du support pour le calage. Les fouilles des pieds de contrefiche devront avoir un empattement suffisant de 40 x 60 cm.</w:t>
      </w:r>
    </w:p>
    <w:p w:rsidR="00625691" w:rsidRPr="00C07D2F" w:rsidRDefault="00625691" w:rsidP="00B07D87">
      <w:pPr>
        <w:spacing w:line="276" w:lineRule="auto"/>
        <w:jc w:val="both"/>
        <w:rPr>
          <w:rFonts w:ascii="Arial Narrow" w:hAnsi="Arial Narrow" w:cs="Arial"/>
          <w:lang w:eastAsia="fr-FR"/>
        </w:rPr>
      </w:pPr>
      <w:r w:rsidRPr="00C07D2F">
        <w:rPr>
          <w:rFonts w:ascii="Arial Narrow" w:hAnsi="Arial Narrow" w:cs="Arial"/>
          <w:lang w:eastAsia="fr-FR"/>
        </w:rPr>
        <w:t xml:space="preserve">En rocher dur, sain et compact, la profondeur d’implantation des supports peut être réduite de </w:t>
      </w:r>
      <w:r w:rsidRPr="00C07D2F">
        <w:rPr>
          <w:rFonts w:ascii="Arial Narrow" w:hAnsi="Arial Narrow" w:cs="Arial"/>
          <w:b/>
          <w:i/>
          <w:lang w:eastAsia="fr-FR"/>
        </w:rPr>
        <w:t>30 cm</w:t>
      </w:r>
      <w:r w:rsidRPr="00C07D2F">
        <w:rPr>
          <w:rFonts w:ascii="Arial Narrow" w:hAnsi="Arial Narrow" w:cs="Arial"/>
          <w:lang w:eastAsia="fr-FR"/>
        </w:rPr>
        <w:t xml:space="preserve"> au maximum. Dans ce cas, un massif de fondation en béton armé devra prolonger l’implantation du support à sa hauteur normale.</w:t>
      </w:r>
    </w:p>
    <w:p w:rsidR="00625691" w:rsidRPr="00C07D2F" w:rsidRDefault="00625691" w:rsidP="00B07D87">
      <w:pPr>
        <w:spacing w:line="276" w:lineRule="auto"/>
        <w:jc w:val="both"/>
        <w:rPr>
          <w:rFonts w:ascii="Arial Narrow" w:hAnsi="Arial Narrow" w:cs="Arial"/>
          <w:b/>
          <w:i/>
          <w:lang w:eastAsia="fr-FR"/>
        </w:rPr>
      </w:pPr>
      <w:r w:rsidRPr="00C07D2F">
        <w:rPr>
          <w:rFonts w:ascii="Arial Narrow" w:hAnsi="Arial Narrow" w:cs="Arial"/>
          <w:lang w:eastAsia="fr-FR"/>
        </w:rPr>
        <w:t xml:space="preserve">                      </w:t>
      </w:r>
      <w:r w:rsidR="0005382B" w:rsidRPr="00C07D2F">
        <w:rPr>
          <w:rFonts w:ascii="Arial Narrow" w:hAnsi="Arial Narrow" w:cs="Arial"/>
          <w:b/>
          <w:i/>
          <w:lang w:eastAsia="fr-FR"/>
        </w:rPr>
        <w:t>16</w:t>
      </w:r>
      <w:r w:rsidRPr="00C07D2F">
        <w:rPr>
          <w:rFonts w:ascii="Arial Narrow" w:hAnsi="Arial Narrow" w:cs="Arial"/>
          <w:b/>
          <w:i/>
          <w:lang w:eastAsia="fr-FR"/>
        </w:rPr>
        <w:t xml:space="preserve">.2. Matériaux </w:t>
      </w:r>
    </w:p>
    <w:p w:rsidR="00625691" w:rsidRPr="00C07D2F" w:rsidRDefault="00625691" w:rsidP="00B07D87">
      <w:pPr>
        <w:spacing w:line="276" w:lineRule="auto"/>
        <w:jc w:val="both"/>
        <w:rPr>
          <w:rFonts w:ascii="Arial Narrow" w:hAnsi="Arial Narrow" w:cs="Arial"/>
          <w:lang w:eastAsia="fr-FR"/>
        </w:rPr>
      </w:pPr>
      <w:r w:rsidRPr="00C07D2F">
        <w:rPr>
          <w:rFonts w:ascii="Arial Narrow" w:hAnsi="Arial Narrow" w:cs="Arial"/>
          <w:lang w:eastAsia="fr-FR"/>
        </w:rPr>
        <w:t>Il sera fait usage, sauf accord contraire, de matériaux locaux de première qualité (ciment, sable, gravillon, gravier…). L’eau de gâchage sera propre, c'est-à-dire non chargée de</w:t>
      </w:r>
      <w:r w:rsidRPr="00C07D2F">
        <w:rPr>
          <w:rFonts w:ascii="Arial Narrow" w:hAnsi="Arial Narrow" w:cs="Arial"/>
          <w:b/>
          <w:lang w:eastAsia="fr-FR"/>
        </w:rPr>
        <w:t xml:space="preserve"> </w:t>
      </w:r>
      <w:r w:rsidRPr="00C07D2F">
        <w:rPr>
          <w:rFonts w:ascii="Arial Narrow" w:hAnsi="Arial Narrow" w:cs="Arial"/>
          <w:lang w:eastAsia="fr-FR"/>
        </w:rPr>
        <w:t>matières organiques ou sulfatées, et ne provenant pas de terrain marécageux ou bourbeux.</w:t>
      </w:r>
    </w:p>
    <w:p w:rsidR="00625691" w:rsidRPr="00C07D2F" w:rsidRDefault="00625691" w:rsidP="00B07D87">
      <w:pPr>
        <w:spacing w:line="276" w:lineRule="auto"/>
        <w:jc w:val="both"/>
        <w:rPr>
          <w:rFonts w:ascii="Arial Narrow" w:hAnsi="Arial Narrow" w:cs="Arial"/>
          <w:lang w:eastAsia="fr-FR"/>
        </w:rPr>
      </w:pPr>
      <w:r w:rsidRPr="00C07D2F">
        <w:rPr>
          <w:rFonts w:ascii="Arial Narrow" w:hAnsi="Arial Narrow" w:cs="Arial"/>
          <w:lang w:eastAsia="fr-FR"/>
        </w:rPr>
        <w:t>Le contrôle du Maître d’Œuvre pourra faire rejeter les matériaux qui ne répondraient pas aux spécifications ci-dessus.</w:t>
      </w:r>
    </w:p>
    <w:p w:rsidR="00625691" w:rsidRPr="00C07D2F" w:rsidRDefault="00625691" w:rsidP="00B07D87">
      <w:pPr>
        <w:spacing w:line="276" w:lineRule="auto"/>
        <w:jc w:val="both"/>
        <w:rPr>
          <w:rFonts w:ascii="Arial Narrow" w:hAnsi="Arial Narrow" w:cs="Arial"/>
          <w:b/>
          <w:i/>
          <w:lang w:eastAsia="fr-FR"/>
        </w:rPr>
      </w:pPr>
      <w:r w:rsidRPr="00C07D2F">
        <w:rPr>
          <w:rFonts w:ascii="Arial Narrow" w:hAnsi="Arial Narrow" w:cs="Arial"/>
          <w:lang w:eastAsia="fr-FR"/>
        </w:rPr>
        <w:t xml:space="preserve">                     </w:t>
      </w:r>
      <w:r w:rsidR="0005382B" w:rsidRPr="00C07D2F">
        <w:rPr>
          <w:rFonts w:ascii="Arial Narrow" w:hAnsi="Arial Narrow" w:cs="Arial"/>
          <w:b/>
          <w:i/>
          <w:lang w:eastAsia="fr-FR"/>
        </w:rPr>
        <w:t>16</w:t>
      </w:r>
      <w:r w:rsidRPr="00C07D2F">
        <w:rPr>
          <w:rFonts w:ascii="Arial Narrow" w:hAnsi="Arial Narrow" w:cs="Arial"/>
          <w:b/>
          <w:i/>
          <w:lang w:eastAsia="fr-FR"/>
        </w:rPr>
        <w:t>.3. Bétonnage</w:t>
      </w:r>
    </w:p>
    <w:p w:rsidR="00625691" w:rsidRPr="00C07D2F" w:rsidRDefault="00625691" w:rsidP="00B07D87">
      <w:pPr>
        <w:spacing w:line="276" w:lineRule="auto"/>
        <w:jc w:val="both"/>
        <w:rPr>
          <w:rFonts w:ascii="Arial Narrow" w:hAnsi="Arial Narrow" w:cs="Arial"/>
          <w:lang w:eastAsia="fr-FR"/>
        </w:rPr>
      </w:pPr>
      <w:r w:rsidRPr="00C07D2F">
        <w:rPr>
          <w:rFonts w:ascii="Arial Narrow" w:hAnsi="Arial Narrow" w:cs="Arial"/>
          <w:lang w:eastAsia="fr-FR"/>
        </w:rPr>
        <w:t>Le bétonnage sera commencé lorsque les dimensions des fouilles auront été contrôlées contradictoirement. L’entrepreneur procédera alors à une vérification préalable de l’horizontalité des embases, une tolérance de 0,2% étant admise.</w:t>
      </w:r>
    </w:p>
    <w:p w:rsidR="00625691" w:rsidRPr="00C07D2F" w:rsidRDefault="00625691" w:rsidP="00B07D87">
      <w:pPr>
        <w:spacing w:line="276" w:lineRule="auto"/>
        <w:jc w:val="both"/>
        <w:rPr>
          <w:rFonts w:ascii="Arial Narrow" w:hAnsi="Arial Narrow" w:cs="Arial"/>
          <w:lang w:eastAsia="fr-FR"/>
        </w:rPr>
      </w:pPr>
      <w:r w:rsidRPr="00C07D2F">
        <w:rPr>
          <w:rFonts w:ascii="Arial Narrow" w:hAnsi="Arial Narrow" w:cs="Arial"/>
          <w:lang w:eastAsia="fr-FR"/>
        </w:rPr>
        <w:t>L’entrepreneur devra prévoir un passage pour le câble de terre. Le Maître d’ouvrage pourra exiger que le béton soit coulé en présence d’un contrôleur. Le Maître d’œuvre pourra faire reprendre les ouvrages qui auraient été exécutés avec du béton reconnu insuffisant. A titre indicatif, la composition type du béton sera la suivante :</w:t>
      </w:r>
    </w:p>
    <w:p w:rsidR="00625691" w:rsidRPr="00C07D2F" w:rsidRDefault="00625691" w:rsidP="00B07D87">
      <w:pPr>
        <w:numPr>
          <w:ilvl w:val="0"/>
          <w:numId w:val="48"/>
        </w:numPr>
        <w:spacing w:line="276" w:lineRule="auto"/>
        <w:contextualSpacing/>
        <w:jc w:val="both"/>
        <w:rPr>
          <w:rFonts w:ascii="Arial Narrow" w:hAnsi="Arial Narrow" w:cs="Arial"/>
          <w:lang w:eastAsia="fr-FR"/>
        </w:rPr>
      </w:pPr>
      <w:r w:rsidRPr="00C07D2F">
        <w:rPr>
          <w:rFonts w:ascii="Arial Narrow" w:hAnsi="Arial Narrow" w:cs="Arial"/>
          <w:lang w:eastAsia="fr-FR"/>
        </w:rPr>
        <w:t>200 Kg de Ciment Portland Artificiel, 250/315</w:t>
      </w:r>
    </w:p>
    <w:p w:rsidR="00625691" w:rsidRPr="00C07D2F" w:rsidRDefault="00625691" w:rsidP="00B07D87">
      <w:pPr>
        <w:numPr>
          <w:ilvl w:val="0"/>
          <w:numId w:val="48"/>
        </w:numPr>
        <w:spacing w:line="276" w:lineRule="auto"/>
        <w:contextualSpacing/>
        <w:jc w:val="both"/>
        <w:rPr>
          <w:rFonts w:ascii="Arial Narrow" w:hAnsi="Arial Narrow" w:cs="Arial"/>
          <w:lang w:eastAsia="fr-FR"/>
        </w:rPr>
      </w:pPr>
      <w:r w:rsidRPr="00C07D2F">
        <w:rPr>
          <w:rFonts w:ascii="Arial Narrow" w:hAnsi="Arial Narrow" w:cs="Arial"/>
          <w:lang w:eastAsia="fr-FR"/>
        </w:rPr>
        <w:t>400 L de sable ;</w:t>
      </w:r>
    </w:p>
    <w:p w:rsidR="00625691" w:rsidRPr="00C07D2F" w:rsidRDefault="00625691" w:rsidP="00B07D87">
      <w:pPr>
        <w:numPr>
          <w:ilvl w:val="0"/>
          <w:numId w:val="48"/>
        </w:numPr>
        <w:spacing w:line="276" w:lineRule="auto"/>
        <w:contextualSpacing/>
        <w:jc w:val="both"/>
        <w:rPr>
          <w:rFonts w:ascii="Arial Narrow" w:hAnsi="Arial Narrow" w:cs="Arial"/>
          <w:lang w:eastAsia="fr-FR"/>
        </w:rPr>
      </w:pPr>
      <w:r w:rsidRPr="00C07D2F">
        <w:rPr>
          <w:rFonts w:ascii="Arial Narrow" w:hAnsi="Arial Narrow" w:cs="Arial"/>
          <w:lang w:eastAsia="fr-FR"/>
        </w:rPr>
        <w:t>800 L de Gravier</w:t>
      </w:r>
    </w:p>
    <w:p w:rsidR="00625691" w:rsidRPr="00C07D2F" w:rsidRDefault="00625691" w:rsidP="00B07D87">
      <w:pPr>
        <w:spacing w:line="276" w:lineRule="auto"/>
        <w:jc w:val="both"/>
        <w:rPr>
          <w:rFonts w:ascii="Arial Narrow" w:hAnsi="Arial Narrow" w:cs="Arial"/>
          <w:lang w:eastAsia="fr-FR"/>
        </w:rPr>
      </w:pPr>
      <w:r w:rsidRPr="00C07D2F">
        <w:rPr>
          <w:rFonts w:ascii="Arial Narrow" w:hAnsi="Arial Narrow" w:cs="Arial"/>
          <w:lang w:eastAsia="fr-FR"/>
        </w:rPr>
        <w:t xml:space="preserve">Il est interdit d’introduire de gros blocs de pierre dans le béton qui sera mis en place par couche successive de 20cm d’épaisseur, effectué en une seule fois.  La coulée du béton sous l’eau sera toujours faite en présence du Maître d’œuvre. Les fondations dépasseront le sol d’au moins 30cm en tous points, et la tête des massifs sera réglée en forme de pointe de diamant avec une pente de 10% qui sera lissée immédiatement après la coulée du béton à l’aide d’une taloche. </w:t>
      </w:r>
    </w:p>
    <w:p w:rsidR="00625691" w:rsidRPr="00C07D2F" w:rsidRDefault="00625691" w:rsidP="00B07D87">
      <w:pPr>
        <w:spacing w:line="276" w:lineRule="auto"/>
        <w:jc w:val="both"/>
        <w:rPr>
          <w:rFonts w:ascii="Arial Narrow" w:hAnsi="Arial Narrow" w:cs="Arial"/>
          <w:lang w:eastAsia="fr-FR"/>
        </w:rPr>
      </w:pPr>
      <w:r w:rsidRPr="00C07D2F">
        <w:rPr>
          <w:rFonts w:ascii="Arial Narrow" w:hAnsi="Arial Narrow" w:cs="Arial"/>
          <w:lang w:eastAsia="fr-FR"/>
        </w:rPr>
        <w:t>L’entrepreneur prendra les précautions nécessaires pour la cure du béton.</w:t>
      </w:r>
    </w:p>
    <w:p w:rsidR="00625691" w:rsidRPr="00C07D2F" w:rsidRDefault="00625691" w:rsidP="00B07D87">
      <w:pPr>
        <w:spacing w:line="276" w:lineRule="auto"/>
        <w:jc w:val="both"/>
        <w:rPr>
          <w:rFonts w:ascii="Arial Narrow" w:hAnsi="Arial Narrow" w:cs="Arial"/>
          <w:lang w:eastAsia="fr-FR"/>
        </w:rPr>
      </w:pPr>
    </w:p>
    <w:p w:rsidR="00625691" w:rsidRPr="00C07D2F" w:rsidRDefault="00625691" w:rsidP="00B07D87">
      <w:pPr>
        <w:spacing w:line="276" w:lineRule="auto"/>
        <w:jc w:val="both"/>
        <w:rPr>
          <w:rFonts w:ascii="Arial Narrow" w:hAnsi="Arial Narrow" w:cs="Arial"/>
          <w:b/>
          <w:lang w:eastAsia="fr-FR"/>
        </w:rPr>
      </w:pPr>
      <w:r w:rsidRPr="00C07D2F">
        <w:rPr>
          <w:rFonts w:ascii="Arial Narrow" w:hAnsi="Arial Narrow" w:cs="Arial"/>
          <w:b/>
          <w:u w:val="single"/>
          <w:lang w:eastAsia="fr-FR"/>
        </w:rPr>
        <w:t xml:space="preserve">Article </w:t>
      </w:r>
      <w:r w:rsidR="0005382B" w:rsidRPr="00C07D2F">
        <w:rPr>
          <w:rFonts w:ascii="Arial Narrow" w:hAnsi="Arial Narrow" w:cs="Arial"/>
          <w:b/>
          <w:u w:val="single"/>
          <w:lang w:eastAsia="fr-FR"/>
        </w:rPr>
        <w:t>17</w:t>
      </w:r>
      <w:r w:rsidRPr="00C07D2F">
        <w:rPr>
          <w:rFonts w:ascii="Arial Narrow" w:hAnsi="Arial Narrow" w:cs="Arial"/>
          <w:b/>
          <w:lang w:eastAsia="fr-FR"/>
        </w:rPr>
        <w:t xml:space="preserve">: Implantation des supports </w:t>
      </w:r>
    </w:p>
    <w:p w:rsidR="00625691" w:rsidRPr="00C07D2F" w:rsidRDefault="00625691" w:rsidP="00B07D87">
      <w:pPr>
        <w:spacing w:line="276" w:lineRule="auto"/>
        <w:jc w:val="both"/>
        <w:rPr>
          <w:rFonts w:ascii="Arial Narrow" w:hAnsi="Arial Narrow" w:cs="Arial"/>
          <w:lang w:eastAsia="fr-FR"/>
        </w:rPr>
      </w:pPr>
      <w:r w:rsidRPr="00C07D2F">
        <w:rPr>
          <w:rFonts w:ascii="Arial Narrow" w:hAnsi="Arial Narrow" w:cs="Arial"/>
          <w:lang w:eastAsia="fr-FR"/>
        </w:rPr>
        <w:t>En règle générale, les supports sont implantés à une profondeur </w:t>
      </w:r>
      <w:r w:rsidRPr="00C07D2F">
        <w:rPr>
          <w:rFonts w:ascii="Arial Narrow" w:hAnsi="Arial Narrow" w:cs="Arial"/>
          <w:b/>
          <w:lang w:eastAsia="fr-FR"/>
        </w:rPr>
        <w:t>H /10 +0,50</w:t>
      </w:r>
      <w:r w:rsidRPr="00C07D2F">
        <w:rPr>
          <w:rFonts w:ascii="Arial Narrow" w:hAnsi="Arial Narrow" w:cs="Arial"/>
          <w:lang w:eastAsia="fr-FR"/>
        </w:rPr>
        <w:t xml:space="preserve">m, H étant la longueur totale du support en mètres. La tolérance sur la profondeur des fouilles est plus ou moins 10%. En terrain normal, les supports en bois placés en alignement sont calés à la pierre sèche sans béton sur trois ceintures. Les supports en bois jumelés seront calés à la base avec une clé en béton de 20cm d’épaisseur, et une cale en bois de 70 x 20 x 10cm fixée à un mètre de leur pied. Avant toute implantation, les supports seront nécessairement </w:t>
      </w:r>
      <w:r w:rsidRPr="00C07D2F">
        <w:rPr>
          <w:rFonts w:ascii="Arial Narrow" w:hAnsi="Arial Narrow" w:cs="Arial"/>
          <w:b/>
          <w:i/>
          <w:lang w:eastAsia="fr-FR"/>
        </w:rPr>
        <w:t>badigeonnés au FLINKOT</w:t>
      </w:r>
      <w:r w:rsidRPr="00C07D2F">
        <w:rPr>
          <w:rFonts w:ascii="Arial Narrow" w:hAnsi="Arial Narrow" w:cs="Arial"/>
          <w:lang w:eastAsia="fr-FR"/>
        </w:rPr>
        <w:t xml:space="preserve"> sur une longueur de </w:t>
      </w:r>
      <w:r w:rsidRPr="00C07D2F">
        <w:rPr>
          <w:rFonts w:ascii="Arial Narrow" w:hAnsi="Arial Narrow" w:cs="Arial"/>
          <w:b/>
          <w:i/>
          <w:lang w:eastAsia="fr-FR"/>
        </w:rPr>
        <w:t>2,50 m</w:t>
      </w:r>
      <w:r w:rsidRPr="00C07D2F">
        <w:rPr>
          <w:rFonts w:ascii="Arial Narrow" w:hAnsi="Arial Narrow" w:cs="Arial"/>
          <w:lang w:eastAsia="fr-FR"/>
        </w:rPr>
        <w:t xml:space="preserve"> à partir de leur </w:t>
      </w:r>
      <w:r w:rsidR="00687869" w:rsidRPr="00C07D2F">
        <w:rPr>
          <w:rFonts w:ascii="Arial Narrow" w:hAnsi="Arial Narrow" w:cs="Arial"/>
          <w:lang w:eastAsia="fr-FR"/>
        </w:rPr>
        <w:t>pied. Les supports bétons seront implantés sur un massif de fondation surélevé d’environ 30cm</w:t>
      </w:r>
    </w:p>
    <w:p w:rsidR="00625691" w:rsidRPr="00C07D2F" w:rsidRDefault="00625691" w:rsidP="00B07D87">
      <w:pPr>
        <w:spacing w:line="276" w:lineRule="auto"/>
        <w:jc w:val="both"/>
        <w:rPr>
          <w:rFonts w:ascii="Arial Narrow" w:hAnsi="Arial Narrow" w:cs="Arial"/>
          <w:lang w:eastAsia="fr-FR"/>
        </w:rPr>
      </w:pPr>
      <w:r w:rsidRPr="00C07D2F">
        <w:rPr>
          <w:rFonts w:ascii="Arial Narrow" w:hAnsi="Arial Narrow" w:cs="Arial"/>
          <w:lang w:eastAsia="fr-FR"/>
        </w:rPr>
        <w:lastRenderedPageBreak/>
        <w:t>Les supports définitivement dressés doivent se trouver dans une position parfaitement correcte avec les tolérances prévues pour les écarts limites concernant la position de l’axe du support, à savoir :</w:t>
      </w:r>
    </w:p>
    <w:p w:rsidR="00625691" w:rsidRPr="00C07D2F" w:rsidRDefault="00625691" w:rsidP="00B07D87">
      <w:pPr>
        <w:numPr>
          <w:ilvl w:val="0"/>
          <w:numId w:val="49"/>
        </w:numPr>
        <w:spacing w:line="276" w:lineRule="auto"/>
        <w:contextualSpacing/>
        <w:jc w:val="both"/>
        <w:rPr>
          <w:rFonts w:ascii="Arial Narrow" w:hAnsi="Arial Narrow" w:cs="Arial"/>
          <w:lang w:eastAsia="fr-FR"/>
        </w:rPr>
      </w:pPr>
      <w:r w:rsidRPr="00C07D2F">
        <w:rPr>
          <w:rFonts w:ascii="Arial Narrow" w:hAnsi="Arial Narrow" w:cs="Arial"/>
          <w:b/>
          <w:i/>
          <w:lang w:eastAsia="fr-FR"/>
        </w:rPr>
        <w:t xml:space="preserve"> 5cm</w:t>
      </w:r>
      <w:r w:rsidRPr="00C07D2F">
        <w:rPr>
          <w:rFonts w:ascii="Arial Narrow" w:hAnsi="Arial Narrow" w:cs="Arial"/>
          <w:lang w:eastAsia="fr-FR"/>
        </w:rPr>
        <w:t xml:space="preserve"> en alignement ;</w:t>
      </w:r>
    </w:p>
    <w:p w:rsidR="00625691" w:rsidRPr="00C07D2F" w:rsidRDefault="00625691" w:rsidP="00B07D87">
      <w:pPr>
        <w:numPr>
          <w:ilvl w:val="0"/>
          <w:numId w:val="49"/>
        </w:numPr>
        <w:spacing w:line="276" w:lineRule="auto"/>
        <w:contextualSpacing/>
        <w:jc w:val="both"/>
        <w:rPr>
          <w:rFonts w:ascii="Arial Narrow" w:hAnsi="Arial Narrow" w:cs="Arial"/>
          <w:lang w:eastAsia="fr-FR"/>
        </w:rPr>
      </w:pPr>
      <w:r w:rsidRPr="00C07D2F">
        <w:rPr>
          <w:rFonts w:ascii="Arial Narrow" w:hAnsi="Arial Narrow" w:cs="Arial"/>
          <w:b/>
          <w:i/>
          <w:lang w:eastAsia="fr-FR"/>
        </w:rPr>
        <w:t xml:space="preserve"> 1cm</w:t>
      </w:r>
      <w:r w:rsidRPr="00C07D2F">
        <w:rPr>
          <w:rFonts w:ascii="Arial Narrow" w:hAnsi="Arial Narrow" w:cs="Arial"/>
          <w:lang w:eastAsia="fr-FR"/>
        </w:rPr>
        <w:t xml:space="preserve"> entre la bissectrice d’un support en angle et le sommet de sa tête.</w:t>
      </w:r>
    </w:p>
    <w:p w:rsidR="00625691" w:rsidRPr="00C07D2F" w:rsidRDefault="00625691" w:rsidP="00B07D87">
      <w:pPr>
        <w:spacing w:line="276" w:lineRule="auto"/>
        <w:jc w:val="both"/>
        <w:rPr>
          <w:rFonts w:ascii="Arial Narrow" w:hAnsi="Arial Narrow" w:cs="Arial"/>
          <w:lang w:eastAsia="fr-FR"/>
        </w:rPr>
      </w:pPr>
      <w:r w:rsidRPr="00C07D2F">
        <w:rPr>
          <w:rFonts w:ascii="Arial Narrow" w:hAnsi="Arial Narrow" w:cs="Arial"/>
          <w:lang w:eastAsia="fr-FR"/>
        </w:rPr>
        <w:t xml:space="preserve">Les supports jumelés seront assemblés avec des tiges galvanisées de diamètre </w:t>
      </w:r>
      <w:r w:rsidRPr="00C07D2F">
        <w:rPr>
          <w:rFonts w:ascii="Arial Narrow" w:hAnsi="Arial Narrow" w:cs="Arial"/>
          <w:b/>
          <w:lang w:eastAsia="fr-FR"/>
        </w:rPr>
        <w:t>16mm</w:t>
      </w:r>
      <w:r w:rsidRPr="00C07D2F">
        <w:rPr>
          <w:rFonts w:ascii="Arial Narrow" w:hAnsi="Arial Narrow" w:cs="Arial"/>
          <w:lang w:eastAsia="fr-FR"/>
        </w:rPr>
        <w:t xml:space="preserve"> et </w:t>
      </w:r>
      <w:r w:rsidRPr="00C07D2F">
        <w:rPr>
          <w:rFonts w:ascii="Arial Narrow" w:hAnsi="Arial Narrow" w:cs="Arial"/>
          <w:b/>
          <w:lang w:eastAsia="fr-FR"/>
        </w:rPr>
        <w:t xml:space="preserve">18mm </w:t>
      </w:r>
      <w:r w:rsidRPr="00C07D2F">
        <w:rPr>
          <w:rFonts w:ascii="Arial Narrow" w:hAnsi="Arial Narrow" w:cs="Arial"/>
          <w:lang w:eastAsia="fr-FR"/>
        </w:rPr>
        <w:t>munies de deux rondelles</w:t>
      </w:r>
      <w:r w:rsidRPr="00C07D2F">
        <w:rPr>
          <w:rFonts w:ascii="Arial Narrow" w:hAnsi="Arial Narrow" w:cs="Arial"/>
          <w:b/>
          <w:lang w:eastAsia="fr-FR"/>
        </w:rPr>
        <w:t xml:space="preserve"> </w:t>
      </w:r>
      <w:r w:rsidRPr="00C07D2F">
        <w:rPr>
          <w:rFonts w:ascii="Arial Narrow" w:hAnsi="Arial Narrow" w:cs="Arial"/>
          <w:lang w:eastAsia="fr-FR"/>
        </w:rPr>
        <w:t>de type « </w:t>
      </w:r>
      <w:r w:rsidRPr="00C07D2F">
        <w:rPr>
          <w:rFonts w:ascii="Arial Narrow" w:hAnsi="Arial Narrow" w:cs="Arial"/>
          <w:i/>
          <w:lang w:eastAsia="fr-FR"/>
        </w:rPr>
        <w:t>GROWER</w:t>
      </w:r>
      <w:r w:rsidRPr="00C07D2F">
        <w:rPr>
          <w:rFonts w:ascii="Arial Narrow" w:hAnsi="Arial Narrow" w:cs="Arial"/>
          <w:lang w:eastAsia="fr-FR"/>
        </w:rPr>
        <w:t xml:space="preserve"> » pour assurer le serrage complet des écrous, et placées à tous les </w:t>
      </w:r>
      <w:r w:rsidRPr="00C07D2F">
        <w:rPr>
          <w:rFonts w:ascii="Arial Narrow" w:hAnsi="Arial Narrow" w:cs="Arial"/>
          <w:b/>
          <w:i/>
          <w:lang w:eastAsia="fr-FR"/>
        </w:rPr>
        <w:t>2,50m</w:t>
      </w:r>
      <w:r w:rsidRPr="00C07D2F">
        <w:rPr>
          <w:rFonts w:ascii="Arial Narrow" w:hAnsi="Arial Narrow" w:cs="Arial"/>
          <w:lang w:eastAsia="fr-FR"/>
        </w:rPr>
        <w:t xml:space="preserve"> le long du support, sauf à sa tête où le serrage sera assuré par les boulons des armements.</w:t>
      </w:r>
    </w:p>
    <w:p w:rsidR="00625691" w:rsidRPr="00C07D2F" w:rsidRDefault="00625691" w:rsidP="00B07D87">
      <w:pPr>
        <w:spacing w:line="276" w:lineRule="auto"/>
        <w:jc w:val="both"/>
        <w:rPr>
          <w:rFonts w:ascii="Arial Narrow" w:hAnsi="Arial Narrow" w:cs="Arial"/>
          <w:lang w:eastAsia="fr-FR"/>
        </w:rPr>
      </w:pPr>
    </w:p>
    <w:p w:rsidR="00625691" w:rsidRPr="00C07D2F" w:rsidRDefault="00625691" w:rsidP="00B07D87">
      <w:pPr>
        <w:spacing w:line="276" w:lineRule="auto"/>
        <w:jc w:val="both"/>
        <w:rPr>
          <w:rFonts w:ascii="Arial Narrow" w:hAnsi="Arial Narrow" w:cs="Arial"/>
          <w:b/>
          <w:lang w:eastAsia="fr-FR"/>
        </w:rPr>
      </w:pPr>
      <w:r w:rsidRPr="00C07D2F">
        <w:rPr>
          <w:rFonts w:ascii="Arial Narrow" w:hAnsi="Arial Narrow" w:cs="Arial"/>
          <w:b/>
          <w:u w:val="single"/>
          <w:lang w:eastAsia="fr-FR"/>
        </w:rPr>
        <w:t xml:space="preserve">Article </w:t>
      </w:r>
      <w:r w:rsidR="00687869" w:rsidRPr="00C07D2F">
        <w:rPr>
          <w:rFonts w:ascii="Arial Narrow" w:hAnsi="Arial Narrow" w:cs="Arial"/>
          <w:b/>
          <w:u w:val="single"/>
          <w:lang w:eastAsia="fr-FR"/>
        </w:rPr>
        <w:t>18</w:t>
      </w:r>
      <w:r w:rsidRPr="00C07D2F">
        <w:rPr>
          <w:rFonts w:ascii="Arial Narrow" w:hAnsi="Arial Narrow" w:cs="Arial"/>
          <w:b/>
          <w:lang w:eastAsia="fr-FR"/>
        </w:rPr>
        <w:t> : Pose des conducteurs aériens</w:t>
      </w:r>
    </w:p>
    <w:p w:rsidR="00625691" w:rsidRPr="00C07D2F" w:rsidRDefault="00625691" w:rsidP="00B07D87">
      <w:pPr>
        <w:spacing w:line="276" w:lineRule="auto"/>
        <w:jc w:val="both"/>
        <w:rPr>
          <w:rFonts w:ascii="Arial Narrow" w:hAnsi="Arial Narrow" w:cs="Arial"/>
          <w:lang w:eastAsia="fr-FR"/>
        </w:rPr>
      </w:pPr>
      <w:r w:rsidRPr="00C07D2F">
        <w:rPr>
          <w:rFonts w:ascii="Arial Narrow" w:hAnsi="Arial Narrow" w:cs="Arial"/>
          <w:lang w:eastAsia="fr-FR"/>
        </w:rPr>
        <w:t>Les conducteurs proposés doivent répondre aux spécifications du présent CCTP, et être conformes aux normes C34-110, C34-120, USE78 et TE230.</w:t>
      </w:r>
    </w:p>
    <w:p w:rsidR="00625691" w:rsidRPr="00C07D2F" w:rsidRDefault="00625691" w:rsidP="00B07D87">
      <w:pPr>
        <w:spacing w:line="276" w:lineRule="auto"/>
        <w:jc w:val="both"/>
        <w:rPr>
          <w:rFonts w:ascii="Arial Narrow" w:hAnsi="Arial Narrow" w:cs="Arial"/>
          <w:lang w:eastAsia="fr-FR"/>
        </w:rPr>
      </w:pPr>
      <w:r w:rsidRPr="00C07D2F">
        <w:rPr>
          <w:rFonts w:ascii="Arial Narrow" w:hAnsi="Arial Narrow" w:cs="Arial"/>
          <w:lang w:eastAsia="fr-FR"/>
        </w:rPr>
        <w:t>La manutention des tourets et les opérations de déroulage, des tirages et de mise sur isolateur ou sur pinces sont faites avec le plus grand soin pour éviter toute atteinte aux conducteurs, notamment : les torsions, les nœuds, les écrasements, les ruptures des brins etc. De plus, les frottements des conducteurs sur le sol et sur les fers de supports doivent être rigoureusement évités.</w:t>
      </w:r>
    </w:p>
    <w:p w:rsidR="00625691" w:rsidRPr="00C07D2F" w:rsidRDefault="00625691" w:rsidP="00B07D87">
      <w:pPr>
        <w:spacing w:line="276" w:lineRule="auto"/>
        <w:jc w:val="both"/>
        <w:rPr>
          <w:rFonts w:ascii="Arial Narrow" w:hAnsi="Arial Narrow" w:cs="Arial"/>
          <w:lang w:eastAsia="fr-FR"/>
        </w:rPr>
      </w:pPr>
      <w:r w:rsidRPr="00C07D2F">
        <w:rPr>
          <w:rFonts w:ascii="Arial Narrow" w:hAnsi="Arial Narrow" w:cs="Arial"/>
          <w:lang w:eastAsia="fr-FR"/>
        </w:rPr>
        <w:t>De manière précise, les tourets doivent être stockés à l’abri de l’humidité et des poussières, ou tout autre corps étranger qui risquerait des s’introduire dans les conducteurs. Par ailleurs, ils ne doivent pas être roulés sur un terrain garni d’aspérités, ou de corps durs susceptibles de détériorer les câbles.</w:t>
      </w:r>
    </w:p>
    <w:p w:rsidR="00625691" w:rsidRPr="00C07D2F" w:rsidRDefault="00625691" w:rsidP="00B07D87">
      <w:pPr>
        <w:spacing w:line="276" w:lineRule="auto"/>
        <w:jc w:val="both"/>
        <w:rPr>
          <w:rFonts w:ascii="Arial Narrow" w:hAnsi="Arial Narrow" w:cs="Arial"/>
          <w:lang w:eastAsia="fr-FR"/>
        </w:rPr>
      </w:pPr>
      <w:r w:rsidRPr="00C07D2F">
        <w:rPr>
          <w:rFonts w:ascii="Arial Narrow" w:hAnsi="Arial Narrow" w:cs="Arial"/>
          <w:lang w:eastAsia="fr-FR"/>
        </w:rPr>
        <w:t>En outre, le déroulage des conducteurs doit se faire autant que possible en une seule fois pour toute la longueur concernée (canton de pose). Pendant cette opération, l’entrepreneur vérifiera que le câble est absolument intact. Toute portion de câble présentant une érosion quelconque est automatiquement éliminée, et l’entrepreneur en informera le fabriquant. Les chutes de câble </w:t>
      </w:r>
      <w:r w:rsidRPr="00C07D2F">
        <w:rPr>
          <w:rFonts w:ascii="Arial Narrow" w:hAnsi="Arial Narrow" w:cs="Arial"/>
          <w:b/>
          <w:i/>
          <w:lang w:eastAsia="fr-FR"/>
        </w:rPr>
        <w:t>inférieures à 150m</w:t>
      </w:r>
      <w:r w:rsidRPr="00C07D2F">
        <w:rPr>
          <w:rFonts w:ascii="Arial Narrow" w:hAnsi="Arial Narrow" w:cs="Arial"/>
          <w:lang w:eastAsia="fr-FR"/>
        </w:rPr>
        <w:t xml:space="preserve">, ne sont pas utilisées en ligne ; elles peuvent servir à la confection des bretelles de doublement. Pendant le tirage du câble, l’entrepreneur prendra toute précaution préliminaire (haubanage, etc.) et convenable pour éviter des déformations ou fatigue anormale des armements, des supports et des fondations qui ne sont pas calculés à l’arrêt des conducteurs. Les câbles seront déroulés sur poulies à gorge dont le diamètre de fond est au moins égal à 20 fois le diamètre du conducteur si la gorge est nue. Ce diamètre peut être inférieur si cette gorge est munie d’une garniture souple. Les câbles seront maintenus tendus sur poulies pendant une période de </w:t>
      </w:r>
      <w:r w:rsidRPr="00C07D2F">
        <w:rPr>
          <w:rFonts w:ascii="Arial Narrow" w:hAnsi="Arial Narrow" w:cs="Arial"/>
          <w:b/>
          <w:i/>
          <w:lang w:eastAsia="fr-FR"/>
        </w:rPr>
        <w:t>24h au minimum</w:t>
      </w:r>
      <w:r w:rsidRPr="00C07D2F">
        <w:rPr>
          <w:rFonts w:ascii="Arial Narrow" w:hAnsi="Arial Narrow" w:cs="Arial"/>
          <w:lang w:eastAsia="fr-FR"/>
        </w:rPr>
        <w:t xml:space="preserve"> pour qu’ils perdent la torsion prise sur les tourets et prennent une position stable.</w:t>
      </w:r>
    </w:p>
    <w:p w:rsidR="00625691" w:rsidRPr="00C07D2F" w:rsidRDefault="00625691" w:rsidP="00B07D87">
      <w:pPr>
        <w:spacing w:line="276" w:lineRule="auto"/>
        <w:jc w:val="both"/>
        <w:rPr>
          <w:rFonts w:ascii="Arial Narrow" w:hAnsi="Arial Narrow" w:cs="Arial"/>
          <w:lang w:eastAsia="fr-FR"/>
        </w:rPr>
      </w:pPr>
      <w:r w:rsidRPr="00C07D2F">
        <w:rPr>
          <w:rFonts w:ascii="Arial Narrow" w:hAnsi="Arial Narrow" w:cs="Arial"/>
          <w:lang w:eastAsia="fr-FR"/>
        </w:rPr>
        <w:t>L’entrepreneur doit se conformer aux indications des tableaux de réglages approuvés par le Maitre d’Œuvre qui vérifiera les tensions de pose par mesure des flèches aussi souvent qu’il jugera utile pour le bon établissement de la ligne. Une tolérance de + 1,5% sur la valeur de la flèche sera admise, et toute portée mal réglée sera reprise par l’entrepreneur sans que celui-ci puisse réclamer de ce fait la moindre indemnité.</w:t>
      </w:r>
    </w:p>
    <w:p w:rsidR="00625691" w:rsidRPr="00C07D2F" w:rsidRDefault="00625691" w:rsidP="00B07D87">
      <w:pPr>
        <w:spacing w:line="276" w:lineRule="auto"/>
        <w:jc w:val="both"/>
        <w:rPr>
          <w:rFonts w:ascii="Arial Narrow" w:hAnsi="Arial Narrow" w:cs="Arial"/>
          <w:b/>
          <w:lang w:eastAsia="fr-FR"/>
        </w:rPr>
      </w:pPr>
      <w:r w:rsidRPr="00C07D2F">
        <w:rPr>
          <w:rFonts w:ascii="Arial Narrow" w:hAnsi="Arial Narrow" w:cs="Arial"/>
          <w:b/>
          <w:u w:val="single"/>
          <w:lang w:eastAsia="fr-FR"/>
        </w:rPr>
        <w:t xml:space="preserve">Article </w:t>
      </w:r>
      <w:r w:rsidR="00687869" w:rsidRPr="00C07D2F">
        <w:rPr>
          <w:rFonts w:ascii="Arial Narrow" w:hAnsi="Arial Narrow" w:cs="Arial"/>
          <w:b/>
          <w:u w:val="single"/>
          <w:lang w:eastAsia="fr-FR"/>
        </w:rPr>
        <w:t>19</w:t>
      </w:r>
      <w:r w:rsidRPr="00C07D2F">
        <w:rPr>
          <w:rFonts w:ascii="Arial Narrow" w:hAnsi="Arial Narrow" w:cs="Arial"/>
          <w:b/>
          <w:lang w:eastAsia="fr-FR"/>
        </w:rPr>
        <w:t>:   Mise à la terre</w:t>
      </w:r>
    </w:p>
    <w:p w:rsidR="00625691" w:rsidRPr="00C07D2F" w:rsidRDefault="00625691" w:rsidP="00B07D87">
      <w:pPr>
        <w:spacing w:line="276" w:lineRule="auto"/>
        <w:jc w:val="both"/>
        <w:rPr>
          <w:rFonts w:ascii="Arial Narrow" w:hAnsi="Arial Narrow" w:cs="Arial"/>
          <w:b/>
          <w:i/>
          <w:lang w:eastAsia="fr-FR"/>
        </w:rPr>
      </w:pPr>
      <w:r w:rsidRPr="00C07D2F">
        <w:rPr>
          <w:rFonts w:ascii="Arial Narrow" w:hAnsi="Arial Narrow" w:cs="Arial"/>
          <w:lang w:eastAsia="fr-FR"/>
        </w:rPr>
        <w:t xml:space="preserve">         </w:t>
      </w:r>
      <w:r w:rsidRPr="00C07D2F">
        <w:rPr>
          <w:rFonts w:ascii="Arial Narrow" w:hAnsi="Arial Narrow" w:cs="Arial"/>
          <w:b/>
          <w:lang w:eastAsia="fr-FR"/>
        </w:rPr>
        <w:t xml:space="preserve"> </w:t>
      </w:r>
      <w:r w:rsidR="00687869" w:rsidRPr="00C07D2F">
        <w:rPr>
          <w:rFonts w:ascii="Arial Narrow" w:hAnsi="Arial Narrow" w:cs="Arial"/>
          <w:b/>
          <w:i/>
          <w:lang w:eastAsia="fr-FR"/>
        </w:rPr>
        <w:t>19</w:t>
      </w:r>
      <w:r w:rsidRPr="00C07D2F">
        <w:rPr>
          <w:rFonts w:ascii="Arial Narrow" w:hAnsi="Arial Narrow" w:cs="Arial"/>
          <w:b/>
          <w:i/>
          <w:lang w:eastAsia="fr-FR"/>
        </w:rPr>
        <w:t>.1.</w:t>
      </w:r>
      <w:r w:rsidRPr="00C07D2F">
        <w:rPr>
          <w:rFonts w:ascii="Arial Narrow" w:hAnsi="Arial Narrow" w:cs="Arial"/>
          <w:b/>
          <w:lang w:eastAsia="fr-FR"/>
        </w:rPr>
        <w:t xml:space="preserve">   </w:t>
      </w:r>
      <w:r w:rsidRPr="00C07D2F">
        <w:rPr>
          <w:rFonts w:ascii="Arial Narrow" w:hAnsi="Arial Narrow" w:cs="Arial"/>
          <w:b/>
          <w:i/>
          <w:lang w:eastAsia="fr-FR"/>
        </w:rPr>
        <w:t>Généralités</w:t>
      </w:r>
    </w:p>
    <w:p w:rsidR="00625691" w:rsidRPr="00C07D2F" w:rsidRDefault="00625691" w:rsidP="00B07D87">
      <w:pPr>
        <w:spacing w:line="276" w:lineRule="auto"/>
        <w:jc w:val="both"/>
        <w:rPr>
          <w:rFonts w:ascii="Arial Narrow" w:hAnsi="Arial Narrow" w:cs="Arial"/>
          <w:lang w:eastAsia="fr-FR"/>
        </w:rPr>
      </w:pPr>
      <w:r w:rsidRPr="00C07D2F">
        <w:rPr>
          <w:rFonts w:ascii="Arial Narrow" w:hAnsi="Arial Narrow" w:cs="Arial"/>
          <w:lang w:eastAsia="fr-FR"/>
        </w:rPr>
        <w:t>Les mises à la terre des lignes concernent :</w:t>
      </w:r>
    </w:p>
    <w:p w:rsidR="00625691" w:rsidRPr="00C07D2F" w:rsidRDefault="00625691" w:rsidP="00B07D87">
      <w:pPr>
        <w:numPr>
          <w:ilvl w:val="0"/>
          <w:numId w:val="50"/>
        </w:numPr>
        <w:spacing w:line="276" w:lineRule="auto"/>
        <w:contextualSpacing/>
        <w:jc w:val="both"/>
        <w:rPr>
          <w:rFonts w:ascii="Arial Narrow" w:hAnsi="Arial Narrow" w:cs="Arial"/>
          <w:lang w:eastAsia="fr-FR"/>
        </w:rPr>
      </w:pPr>
      <w:r w:rsidRPr="00C07D2F">
        <w:rPr>
          <w:rFonts w:ascii="Arial Narrow" w:hAnsi="Arial Narrow" w:cs="Arial"/>
          <w:lang w:eastAsia="fr-FR"/>
        </w:rPr>
        <w:t>Les parties métalliques des équipements de poste et des appareils de coupure sur ligne (terre</w:t>
      </w:r>
      <w:r w:rsidRPr="00C07D2F">
        <w:rPr>
          <w:rFonts w:ascii="Arial Narrow" w:hAnsi="Arial Narrow" w:cs="Arial"/>
          <w:b/>
          <w:i/>
          <w:lang w:eastAsia="fr-FR"/>
        </w:rPr>
        <w:t xml:space="preserve"> des masses</w:t>
      </w:r>
      <w:r w:rsidRPr="00C07D2F">
        <w:rPr>
          <w:rFonts w:ascii="Arial Narrow" w:hAnsi="Arial Narrow" w:cs="Arial"/>
          <w:lang w:eastAsia="fr-FR"/>
        </w:rPr>
        <w:t>).</w:t>
      </w:r>
    </w:p>
    <w:p w:rsidR="00625691" w:rsidRPr="00C07D2F" w:rsidRDefault="00625691" w:rsidP="00B07D87">
      <w:pPr>
        <w:numPr>
          <w:ilvl w:val="0"/>
          <w:numId w:val="50"/>
        </w:numPr>
        <w:spacing w:line="276" w:lineRule="auto"/>
        <w:contextualSpacing/>
        <w:jc w:val="both"/>
        <w:rPr>
          <w:rFonts w:ascii="Arial Narrow" w:hAnsi="Arial Narrow" w:cs="Arial"/>
          <w:lang w:eastAsia="fr-FR"/>
        </w:rPr>
      </w:pPr>
      <w:r w:rsidRPr="00C07D2F">
        <w:rPr>
          <w:rFonts w:ascii="Arial Narrow" w:hAnsi="Arial Narrow" w:cs="Arial"/>
          <w:lang w:eastAsia="fr-FR"/>
        </w:rPr>
        <w:t>Le neutre des lignes Basse Tension (terre</w:t>
      </w:r>
      <w:r w:rsidRPr="00C07D2F">
        <w:rPr>
          <w:rFonts w:ascii="Arial Narrow" w:hAnsi="Arial Narrow" w:cs="Arial"/>
          <w:b/>
          <w:i/>
          <w:lang w:eastAsia="fr-FR"/>
        </w:rPr>
        <w:t xml:space="preserve"> du neutre</w:t>
      </w:r>
      <w:r w:rsidRPr="00C07D2F">
        <w:rPr>
          <w:rFonts w:ascii="Arial Narrow" w:hAnsi="Arial Narrow" w:cs="Arial"/>
          <w:lang w:eastAsia="fr-FR"/>
        </w:rPr>
        <w:t>)</w:t>
      </w:r>
    </w:p>
    <w:p w:rsidR="00625691" w:rsidRPr="00C07D2F" w:rsidRDefault="00625691" w:rsidP="00B07D87">
      <w:pPr>
        <w:spacing w:line="276" w:lineRule="auto"/>
        <w:jc w:val="both"/>
        <w:rPr>
          <w:rFonts w:ascii="Arial Narrow" w:hAnsi="Arial Narrow" w:cs="Arial"/>
          <w:lang w:eastAsia="fr-FR"/>
        </w:rPr>
      </w:pPr>
      <w:r w:rsidRPr="00C07D2F">
        <w:rPr>
          <w:rFonts w:ascii="Arial Narrow" w:hAnsi="Arial Narrow" w:cs="Arial"/>
          <w:lang w:eastAsia="fr-FR"/>
        </w:rPr>
        <w:t>Les prises de terres sont constituées, en l’absence de stipulation contraire, de deux (2) éléments principaux, à savoir :</w:t>
      </w:r>
    </w:p>
    <w:p w:rsidR="00625691" w:rsidRPr="00C07D2F" w:rsidRDefault="00625691" w:rsidP="00B07D87">
      <w:pPr>
        <w:numPr>
          <w:ilvl w:val="0"/>
          <w:numId w:val="51"/>
        </w:numPr>
        <w:spacing w:line="276" w:lineRule="auto"/>
        <w:contextualSpacing/>
        <w:jc w:val="both"/>
        <w:rPr>
          <w:rFonts w:ascii="Arial Narrow" w:hAnsi="Arial Narrow" w:cs="Arial"/>
          <w:lang w:eastAsia="fr-FR"/>
        </w:rPr>
      </w:pPr>
      <w:r w:rsidRPr="00C07D2F">
        <w:rPr>
          <w:rFonts w:ascii="Arial Narrow" w:hAnsi="Arial Narrow" w:cs="Arial"/>
          <w:lang w:eastAsia="fr-FR"/>
        </w:rPr>
        <w:t xml:space="preserve">Les </w:t>
      </w:r>
      <w:r w:rsidRPr="00C07D2F">
        <w:rPr>
          <w:rFonts w:ascii="Arial Narrow" w:hAnsi="Arial Narrow" w:cs="Arial"/>
          <w:b/>
          <w:i/>
          <w:lang w:eastAsia="fr-FR"/>
        </w:rPr>
        <w:t>piquets</w:t>
      </w:r>
      <w:r w:rsidRPr="00C07D2F">
        <w:rPr>
          <w:rFonts w:ascii="Arial Narrow" w:hAnsi="Arial Narrow" w:cs="Arial"/>
          <w:lang w:eastAsia="fr-FR"/>
        </w:rPr>
        <w:t xml:space="preserve"> en cuivre de type COPPERWELD, de longueur </w:t>
      </w:r>
      <w:r w:rsidRPr="00C07D2F">
        <w:rPr>
          <w:rFonts w:ascii="Arial Narrow" w:hAnsi="Arial Narrow" w:cs="Arial"/>
          <w:b/>
          <w:i/>
          <w:lang w:eastAsia="fr-FR"/>
        </w:rPr>
        <w:t>2 ,10m</w:t>
      </w:r>
      <w:r w:rsidRPr="00C07D2F">
        <w:rPr>
          <w:rFonts w:ascii="Arial Narrow" w:hAnsi="Arial Narrow" w:cs="Arial"/>
          <w:lang w:eastAsia="fr-FR"/>
        </w:rPr>
        <w:t xml:space="preserve"> au minimum.</w:t>
      </w:r>
    </w:p>
    <w:p w:rsidR="00625691" w:rsidRPr="00C07D2F" w:rsidRDefault="00625691" w:rsidP="00B07D87">
      <w:pPr>
        <w:numPr>
          <w:ilvl w:val="0"/>
          <w:numId w:val="51"/>
        </w:numPr>
        <w:spacing w:line="276" w:lineRule="auto"/>
        <w:contextualSpacing/>
        <w:jc w:val="both"/>
        <w:rPr>
          <w:rFonts w:ascii="Arial Narrow" w:hAnsi="Arial Narrow" w:cs="Arial"/>
          <w:lang w:eastAsia="fr-FR"/>
        </w:rPr>
      </w:pPr>
      <w:r w:rsidRPr="00C07D2F">
        <w:rPr>
          <w:rFonts w:ascii="Arial Narrow" w:hAnsi="Arial Narrow" w:cs="Arial"/>
          <w:lang w:eastAsia="fr-FR"/>
        </w:rPr>
        <w:t xml:space="preserve">Un </w:t>
      </w:r>
      <w:r w:rsidRPr="00C07D2F">
        <w:rPr>
          <w:rFonts w:ascii="Arial Narrow" w:hAnsi="Arial Narrow" w:cs="Arial"/>
          <w:b/>
          <w:i/>
          <w:lang w:eastAsia="fr-FR"/>
        </w:rPr>
        <w:t>câble</w:t>
      </w:r>
      <w:r w:rsidRPr="00C07D2F">
        <w:rPr>
          <w:rFonts w:ascii="Arial Narrow" w:hAnsi="Arial Narrow" w:cs="Arial"/>
          <w:lang w:eastAsia="fr-FR"/>
        </w:rPr>
        <w:t xml:space="preserve"> en cuivre nu de section minimale de </w:t>
      </w:r>
      <w:r w:rsidRPr="00C07D2F">
        <w:rPr>
          <w:rFonts w:ascii="Arial Narrow" w:hAnsi="Arial Narrow" w:cs="Arial"/>
          <w:b/>
          <w:i/>
          <w:lang w:eastAsia="fr-FR"/>
        </w:rPr>
        <w:t>29 mm²</w:t>
      </w:r>
      <w:r w:rsidRPr="00C07D2F">
        <w:rPr>
          <w:rFonts w:ascii="Arial Narrow" w:hAnsi="Arial Narrow" w:cs="Arial"/>
          <w:lang w:eastAsia="fr-FR"/>
        </w:rPr>
        <w:t>, tordu dans une tranchée de 1,0 m de profondeur et 10 m de long au minimum.</w:t>
      </w:r>
    </w:p>
    <w:p w:rsidR="00625691" w:rsidRPr="00C07D2F" w:rsidRDefault="00625691" w:rsidP="00B07D87">
      <w:pPr>
        <w:spacing w:line="276" w:lineRule="auto"/>
        <w:jc w:val="both"/>
        <w:rPr>
          <w:rFonts w:ascii="Arial Narrow" w:hAnsi="Arial Narrow" w:cs="Arial"/>
          <w:lang w:eastAsia="fr-FR"/>
        </w:rPr>
      </w:pPr>
      <w:r w:rsidRPr="00C07D2F">
        <w:rPr>
          <w:rFonts w:ascii="Arial Narrow" w:hAnsi="Arial Narrow" w:cs="Arial"/>
          <w:lang w:eastAsia="fr-FR"/>
        </w:rPr>
        <w:lastRenderedPageBreak/>
        <w:t>Les prises de terre doivent être éloignées d’au moins 50cm des massifs de maçonnerie. Les liaisons mécaniques et électriques entre le câble de mise à la terre et la prise de terre sont assurées par au moins deux brides à un boulon chacune le tout en bronze ; il est préférable dans la mesure du possible de braser ces points de contact.</w:t>
      </w:r>
    </w:p>
    <w:p w:rsidR="00625691" w:rsidRPr="00C07D2F" w:rsidRDefault="00625691" w:rsidP="00B07D87">
      <w:pPr>
        <w:spacing w:line="276" w:lineRule="auto"/>
        <w:jc w:val="both"/>
        <w:rPr>
          <w:rFonts w:ascii="Arial Narrow" w:hAnsi="Arial Narrow" w:cs="Arial"/>
          <w:lang w:eastAsia="fr-FR"/>
        </w:rPr>
      </w:pPr>
      <w:r w:rsidRPr="00C07D2F">
        <w:rPr>
          <w:rFonts w:ascii="Arial Narrow" w:hAnsi="Arial Narrow" w:cs="Arial"/>
          <w:lang w:eastAsia="fr-FR"/>
        </w:rPr>
        <w:t xml:space="preserve">Pour permettre leur remplacement éventuel, les conducteurs de terre ne doivent pas être noyés dans le massif de béton mais les traverser librement. Une </w:t>
      </w:r>
      <w:r w:rsidRPr="00C07D2F">
        <w:rPr>
          <w:rFonts w:ascii="Arial Narrow" w:hAnsi="Arial Narrow" w:cs="Arial"/>
          <w:b/>
          <w:i/>
          <w:lang w:eastAsia="fr-FR"/>
        </w:rPr>
        <w:t>borne de mesure</w:t>
      </w:r>
      <w:r w:rsidRPr="00C07D2F">
        <w:rPr>
          <w:rFonts w:ascii="Arial Narrow" w:hAnsi="Arial Narrow" w:cs="Arial"/>
          <w:b/>
          <w:lang w:eastAsia="fr-FR"/>
        </w:rPr>
        <w:t xml:space="preserve"> </w:t>
      </w:r>
      <w:r w:rsidRPr="00C07D2F">
        <w:rPr>
          <w:rFonts w:ascii="Arial Narrow" w:hAnsi="Arial Narrow" w:cs="Arial"/>
          <w:lang w:eastAsia="fr-FR"/>
        </w:rPr>
        <w:t>doit être</w:t>
      </w:r>
      <w:r w:rsidRPr="00C07D2F">
        <w:rPr>
          <w:rFonts w:ascii="Arial Narrow" w:hAnsi="Arial Narrow" w:cs="Arial"/>
          <w:b/>
          <w:lang w:eastAsia="fr-FR"/>
        </w:rPr>
        <w:t xml:space="preserve"> </w:t>
      </w:r>
      <w:r w:rsidRPr="00C07D2F">
        <w:rPr>
          <w:rFonts w:ascii="Arial Narrow" w:hAnsi="Arial Narrow" w:cs="Arial"/>
          <w:lang w:eastAsia="fr-FR"/>
        </w:rPr>
        <w:t>placée sur la descente de mise à la terre à 10 cm au-dessus du tube de protection pour permettre la mesure de sa résistance. Le long du support, les câbles de mise à la terre doivent être mis à l’abri des dégradations mécaniques et chimiques, jusqu'à une hauteur de 3 m au-dessus du niveau du sol. Le dispositif de protection correspondant doit être soumis à l’approbation de maître d’œuvre. La résistance unitaire des prises de terre en basse tension ne doit pas excéder :</w:t>
      </w:r>
    </w:p>
    <w:p w:rsidR="00625691" w:rsidRPr="00C07D2F" w:rsidRDefault="00625691" w:rsidP="00B07D87">
      <w:pPr>
        <w:numPr>
          <w:ilvl w:val="0"/>
          <w:numId w:val="51"/>
        </w:numPr>
        <w:spacing w:line="276" w:lineRule="auto"/>
        <w:contextualSpacing/>
        <w:jc w:val="both"/>
        <w:rPr>
          <w:rFonts w:ascii="Arial Narrow" w:hAnsi="Arial Narrow" w:cs="Arial"/>
          <w:lang w:eastAsia="fr-FR"/>
        </w:rPr>
      </w:pPr>
      <w:r w:rsidRPr="00C07D2F">
        <w:rPr>
          <w:rFonts w:ascii="Arial Narrow" w:hAnsi="Arial Narrow" w:cs="Arial"/>
          <w:b/>
          <w:i/>
          <w:lang w:eastAsia="fr-FR"/>
        </w:rPr>
        <w:t>20 ohms</w:t>
      </w:r>
      <w:r w:rsidRPr="00C07D2F">
        <w:rPr>
          <w:rFonts w:ascii="Arial Narrow" w:hAnsi="Arial Narrow" w:cs="Arial"/>
          <w:lang w:eastAsia="fr-FR"/>
        </w:rPr>
        <w:t xml:space="preserve"> pour la terre du neutre</w:t>
      </w:r>
    </w:p>
    <w:p w:rsidR="00625691" w:rsidRPr="00C07D2F" w:rsidRDefault="00625691" w:rsidP="00B07D87">
      <w:pPr>
        <w:numPr>
          <w:ilvl w:val="0"/>
          <w:numId w:val="51"/>
        </w:numPr>
        <w:spacing w:line="276" w:lineRule="auto"/>
        <w:contextualSpacing/>
        <w:jc w:val="both"/>
        <w:rPr>
          <w:rFonts w:ascii="Arial Narrow" w:hAnsi="Arial Narrow" w:cs="Arial"/>
          <w:lang w:eastAsia="fr-FR"/>
        </w:rPr>
      </w:pPr>
      <w:r w:rsidRPr="00C07D2F">
        <w:rPr>
          <w:rFonts w:ascii="Arial Narrow" w:hAnsi="Arial Narrow" w:cs="Arial"/>
          <w:b/>
          <w:i/>
          <w:lang w:eastAsia="fr-FR"/>
        </w:rPr>
        <w:t>6 ohms</w:t>
      </w:r>
      <w:r w:rsidRPr="00C07D2F">
        <w:rPr>
          <w:rFonts w:ascii="Arial Narrow" w:hAnsi="Arial Narrow" w:cs="Arial"/>
          <w:b/>
          <w:lang w:eastAsia="fr-FR"/>
        </w:rPr>
        <w:t xml:space="preserve"> </w:t>
      </w:r>
      <w:r w:rsidRPr="00C07D2F">
        <w:rPr>
          <w:rFonts w:ascii="Arial Narrow" w:hAnsi="Arial Narrow" w:cs="Arial"/>
          <w:lang w:eastAsia="fr-FR"/>
        </w:rPr>
        <w:t>pour la terre des masses</w:t>
      </w:r>
    </w:p>
    <w:p w:rsidR="00625691" w:rsidRPr="00C07D2F" w:rsidRDefault="00625691" w:rsidP="00B07D87">
      <w:pPr>
        <w:spacing w:line="276" w:lineRule="auto"/>
        <w:jc w:val="both"/>
        <w:rPr>
          <w:rFonts w:ascii="Arial Narrow" w:hAnsi="Arial Narrow" w:cs="Arial"/>
          <w:lang w:eastAsia="fr-FR"/>
        </w:rPr>
      </w:pPr>
      <w:r w:rsidRPr="00C07D2F">
        <w:rPr>
          <w:rFonts w:ascii="Arial Narrow" w:hAnsi="Arial Narrow" w:cs="Arial"/>
          <w:lang w:eastAsia="fr-FR"/>
        </w:rPr>
        <w:t>Si ces valeurs sont supérieures après la constitution des prises de terre conformément aux dispositions ci-dessus, l’entrepreneur effectuera des tranchées supplémentaires en pattes d’oie pour obtenir cette dernière condition.</w:t>
      </w:r>
    </w:p>
    <w:p w:rsidR="00625691" w:rsidRPr="00C07D2F" w:rsidRDefault="00625691" w:rsidP="00B07D87">
      <w:pPr>
        <w:spacing w:line="276" w:lineRule="auto"/>
        <w:jc w:val="both"/>
        <w:rPr>
          <w:rFonts w:ascii="Arial Narrow" w:hAnsi="Arial Narrow" w:cs="Arial"/>
          <w:b/>
          <w:i/>
          <w:lang w:eastAsia="fr-FR"/>
        </w:rPr>
      </w:pPr>
      <w:r w:rsidRPr="00C07D2F">
        <w:rPr>
          <w:rFonts w:ascii="Arial Narrow" w:hAnsi="Arial Narrow" w:cs="Arial"/>
          <w:b/>
          <w:lang w:eastAsia="fr-FR"/>
        </w:rPr>
        <w:t xml:space="preserve">             </w:t>
      </w:r>
      <w:r w:rsidR="00687869" w:rsidRPr="00C07D2F">
        <w:rPr>
          <w:rFonts w:ascii="Arial Narrow" w:hAnsi="Arial Narrow" w:cs="Arial"/>
          <w:b/>
          <w:i/>
          <w:lang w:eastAsia="fr-FR"/>
        </w:rPr>
        <w:t>19</w:t>
      </w:r>
      <w:r w:rsidRPr="00C07D2F">
        <w:rPr>
          <w:rFonts w:ascii="Arial Narrow" w:hAnsi="Arial Narrow" w:cs="Arial"/>
          <w:b/>
          <w:i/>
          <w:lang w:eastAsia="fr-FR"/>
        </w:rPr>
        <w:t> .2</w:t>
      </w:r>
      <w:r w:rsidRPr="00C07D2F">
        <w:rPr>
          <w:rFonts w:ascii="Arial Narrow" w:hAnsi="Arial Narrow" w:cs="Arial"/>
          <w:b/>
          <w:lang w:eastAsia="fr-FR"/>
        </w:rPr>
        <w:t xml:space="preserve">        </w:t>
      </w:r>
      <w:r w:rsidRPr="00C07D2F">
        <w:rPr>
          <w:rFonts w:ascii="Arial Narrow" w:hAnsi="Arial Narrow" w:cs="Arial"/>
          <w:b/>
          <w:i/>
          <w:lang w:eastAsia="fr-FR"/>
        </w:rPr>
        <w:t>Terre des masses</w:t>
      </w:r>
    </w:p>
    <w:p w:rsidR="00625691" w:rsidRPr="00C07D2F" w:rsidRDefault="00625691" w:rsidP="00B07D87">
      <w:pPr>
        <w:spacing w:line="276" w:lineRule="auto"/>
        <w:jc w:val="both"/>
        <w:rPr>
          <w:rFonts w:ascii="Arial Narrow" w:hAnsi="Arial Narrow" w:cs="Arial"/>
          <w:lang w:eastAsia="fr-FR"/>
        </w:rPr>
      </w:pPr>
      <w:r w:rsidRPr="00C07D2F">
        <w:rPr>
          <w:rFonts w:ascii="Arial Narrow" w:hAnsi="Arial Narrow" w:cs="Arial"/>
          <w:lang w:eastAsia="fr-FR"/>
        </w:rPr>
        <w:t>Toutes les masses des équipements et appareils électriques des postes et des lignes seront reliées à ce type de terre, notamment :</w:t>
      </w:r>
    </w:p>
    <w:p w:rsidR="00625691" w:rsidRPr="00C07D2F" w:rsidRDefault="00625691" w:rsidP="00B07D87">
      <w:pPr>
        <w:numPr>
          <w:ilvl w:val="0"/>
          <w:numId w:val="52"/>
        </w:numPr>
        <w:spacing w:line="276" w:lineRule="auto"/>
        <w:contextualSpacing/>
        <w:jc w:val="both"/>
        <w:rPr>
          <w:rFonts w:ascii="Arial Narrow" w:hAnsi="Arial Narrow" w:cs="Arial"/>
          <w:lang w:eastAsia="fr-FR"/>
        </w:rPr>
      </w:pPr>
      <w:r w:rsidRPr="00C07D2F">
        <w:rPr>
          <w:rFonts w:ascii="Arial Narrow" w:hAnsi="Arial Narrow" w:cs="Arial"/>
          <w:lang w:eastAsia="fr-FR"/>
        </w:rPr>
        <w:t>Les châssis des interrupteurs</w:t>
      </w:r>
    </w:p>
    <w:p w:rsidR="00625691" w:rsidRPr="00C07D2F" w:rsidRDefault="00625691" w:rsidP="00B07D87">
      <w:pPr>
        <w:numPr>
          <w:ilvl w:val="0"/>
          <w:numId w:val="52"/>
        </w:numPr>
        <w:spacing w:line="276" w:lineRule="auto"/>
        <w:contextualSpacing/>
        <w:jc w:val="both"/>
        <w:rPr>
          <w:rFonts w:ascii="Arial Narrow" w:hAnsi="Arial Narrow" w:cs="Arial"/>
          <w:lang w:eastAsia="fr-FR"/>
        </w:rPr>
      </w:pPr>
      <w:r w:rsidRPr="00C07D2F">
        <w:rPr>
          <w:rFonts w:ascii="Arial Narrow" w:hAnsi="Arial Narrow" w:cs="Arial"/>
          <w:lang w:eastAsia="fr-FR"/>
        </w:rPr>
        <w:t>La masse des transformateurs</w:t>
      </w:r>
    </w:p>
    <w:p w:rsidR="00625691" w:rsidRPr="00C07D2F" w:rsidRDefault="00625691" w:rsidP="00B07D87">
      <w:pPr>
        <w:numPr>
          <w:ilvl w:val="0"/>
          <w:numId w:val="52"/>
        </w:numPr>
        <w:spacing w:line="276" w:lineRule="auto"/>
        <w:contextualSpacing/>
        <w:jc w:val="both"/>
        <w:rPr>
          <w:rFonts w:ascii="Arial Narrow" w:hAnsi="Arial Narrow" w:cs="Arial"/>
          <w:lang w:eastAsia="fr-FR"/>
        </w:rPr>
      </w:pPr>
      <w:r w:rsidRPr="00C07D2F">
        <w:rPr>
          <w:rFonts w:ascii="Arial Narrow" w:hAnsi="Arial Narrow" w:cs="Arial"/>
          <w:lang w:eastAsia="fr-FR"/>
        </w:rPr>
        <w:t>Les parafoudres ou les éclateurs</w:t>
      </w:r>
    </w:p>
    <w:p w:rsidR="00625691" w:rsidRPr="00C07D2F" w:rsidRDefault="00625691" w:rsidP="00B07D87">
      <w:pPr>
        <w:spacing w:line="276" w:lineRule="auto"/>
        <w:ind w:left="90" w:hanging="90"/>
        <w:contextualSpacing/>
        <w:jc w:val="both"/>
        <w:rPr>
          <w:rFonts w:ascii="Arial Narrow" w:hAnsi="Arial Narrow" w:cs="Arial"/>
          <w:lang w:eastAsia="fr-FR"/>
        </w:rPr>
      </w:pPr>
      <w:r w:rsidRPr="00C07D2F">
        <w:rPr>
          <w:rFonts w:ascii="Arial Narrow" w:hAnsi="Arial Narrow" w:cs="Arial"/>
          <w:lang w:eastAsia="fr-FR"/>
        </w:rPr>
        <w:t>Cette terre comprend les équipements suivants :</w:t>
      </w:r>
    </w:p>
    <w:p w:rsidR="00625691" w:rsidRPr="00C07D2F" w:rsidRDefault="00625691" w:rsidP="00B07D87">
      <w:pPr>
        <w:numPr>
          <w:ilvl w:val="0"/>
          <w:numId w:val="53"/>
        </w:numPr>
        <w:spacing w:line="276" w:lineRule="auto"/>
        <w:ind w:left="1800"/>
        <w:contextualSpacing/>
        <w:jc w:val="both"/>
        <w:rPr>
          <w:rFonts w:ascii="Arial Narrow" w:hAnsi="Arial Narrow" w:cs="Arial"/>
          <w:lang w:eastAsia="fr-FR"/>
        </w:rPr>
      </w:pPr>
      <w:r w:rsidRPr="00C07D2F">
        <w:rPr>
          <w:rFonts w:ascii="Arial Narrow" w:hAnsi="Arial Narrow" w:cs="Arial"/>
          <w:lang w:eastAsia="fr-FR"/>
        </w:rPr>
        <w:t>Un câble cuivre isolé de 29mm² posé dans la tranchée et remontant sur le support</w:t>
      </w:r>
    </w:p>
    <w:p w:rsidR="00625691" w:rsidRPr="00C07D2F" w:rsidRDefault="00625691" w:rsidP="00B07D87">
      <w:pPr>
        <w:numPr>
          <w:ilvl w:val="0"/>
          <w:numId w:val="53"/>
        </w:numPr>
        <w:spacing w:line="276" w:lineRule="auto"/>
        <w:ind w:left="1800"/>
        <w:contextualSpacing/>
        <w:jc w:val="both"/>
        <w:rPr>
          <w:rFonts w:ascii="Arial Narrow" w:hAnsi="Arial Narrow" w:cs="Arial"/>
          <w:lang w:eastAsia="fr-FR"/>
        </w:rPr>
      </w:pPr>
      <w:r w:rsidRPr="00C07D2F">
        <w:rPr>
          <w:rFonts w:ascii="Arial Narrow" w:hAnsi="Arial Narrow" w:cs="Arial"/>
          <w:lang w:eastAsia="fr-FR"/>
        </w:rPr>
        <w:t>Un câble cuivre de 25mm² utilisé pour les dérivations utiles</w:t>
      </w:r>
    </w:p>
    <w:p w:rsidR="00625691" w:rsidRPr="00C07D2F" w:rsidRDefault="00625691" w:rsidP="00B07D87">
      <w:pPr>
        <w:numPr>
          <w:ilvl w:val="0"/>
          <w:numId w:val="53"/>
        </w:numPr>
        <w:spacing w:line="276" w:lineRule="auto"/>
        <w:ind w:left="1800"/>
        <w:contextualSpacing/>
        <w:jc w:val="both"/>
        <w:rPr>
          <w:rFonts w:ascii="Arial Narrow" w:hAnsi="Arial Narrow" w:cs="Arial"/>
          <w:lang w:eastAsia="fr-FR"/>
        </w:rPr>
      </w:pPr>
      <w:r w:rsidRPr="00C07D2F">
        <w:rPr>
          <w:rFonts w:ascii="Arial Narrow" w:hAnsi="Arial Narrow" w:cs="Arial"/>
          <w:lang w:eastAsia="fr-FR"/>
        </w:rPr>
        <w:t>Un piquet de terre en cuivre de 2,10m de long</w:t>
      </w:r>
    </w:p>
    <w:p w:rsidR="00625691" w:rsidRPr="00C07D2F" w:rsidRDefault="00625691" w:rsidP="00B07D87">
      <w:pPr>
        <w:numPr>
          <w:ilvl w:val="0"/>
          <w:numId w:val="53"/>
        </w:numPr>
        <w:spacing w:line="276" w:lineRule="auto"/>
        <w:ind w:left="1800"/>
        <w:contextualSpacing/>
        <w:jc w:val="both"/>
        <w:rPr>
          <w:rFonts w:ascii="Arial Narrow" w:hAnsi="Arial Narrow" w:cs="Arial"/>
          <w:lang w:eastAsia="fr-FR"/>
        </w:rPr>
      </w:pPr>
      <w:r w:rsidRPr="00C07D2F">
        <w:rPr>
          <w:rFonts w:ascii="Arial Narrow" w:hAnsi="Arial Narrow" w:cs="Arial"/>
          <w:lang w:eastAsia="fr-FR"/>
        </w:rPr>
        <w:t>L’ensemble des accessoires de raccordements et de protection.</w:t>
      </w:r>
    </w:p>
    <w:p w:rsidR="00625691" w:rsidRPr="00C07D2F" w:rsidRDefault="00625691" w:rsidP="00B07D87">
      <w:pPr>
        <w:spacing w:line="276" w:lineRule="auto"/>
        <w:jc w:val="both"/>
        <w:rPr>
          <w:rFonts w:ascii="Arial Narrow" w:hAnsi="Arial Narrow" w:cs="Arial"/>
          <w:lang w:eastAsia="fr-FR"/>
        </w:rPr>
      </w:pPr>
      <w:r w:rsidRPr="00C07D2F">
        <w:rPr>
          <w:rFonts w:ascii="Arial Narrow" w:hAnsi="Arial Narrow" w:cs="Arial"/>
          <w:lang w:eastAsia="fr-FR"/>
        </w:rPr>
        <w:t xml:space="preserve">La valeur maximale de la résistance de cette terre est de </w:t>
      </w:r>
      <w:r w:rsidRPr="00C07D2F">
        <w:rPr>
          <w:rFonts w:ascii="Arial Narrow" w:hAnsi="Arial Narrow" w:cs="Arial"/>
          <w:b/>
          <w:lang w:eastAsia="fr-FR"/>
        </w:rPr>
        <w:t xml:space="preserve">06 ohms </w:t>
      </w:r>
      <w:r w:rsidRPr="00C07D2F">
        <w:rPr>
          <w:rFonts w:ascii="Arial Narrow" w:hAnsi="Arial Narrow" w:cs="Arial"/>
          <w:lang w:eastAsia="fr-FR"/>
        </w:rPr>
        <w:t>et sera obtenue sans additif au sol. S’il est nécessaire de l’améliorer pour obtenir la valeur requise, l’entrepreneur indiquera l’approche retenue sans emploi de produit additionnel.</w:t>
      </w:r>
    </w:p>
    <w:p w:rsidR="00625691" w:rsidRPr="00C07D2F" w:rsidRDefault="00625691" w:rsidP="00B07D87">
      <w:pPr>
        <w:spacing w:line="276" w:lineRule="auto"/>
        <w:ind w:firstLine="708"/>
        <w:jc w:val="both"/>
        <w:rPr>
          <w:rFonts w:ascii="Arial Narrow" w:hAnsi="Arial Narrow" w:cs="Arial"/>
          <w:b/>
          <w:i/>
          <w:lang w:eastAsia="fr-FR"/>
        </w:rPr>
      </w:pPr>
      <w:r w:rsidRPr="00C07D2F">
        <w:rPr>
          <w:rFonts w:ascii="Arial Narrow" w:hAnsi="Arial Narrow" w:cs="Arial"/>
          <w:b/>
          <w:lang w:eastAsia="fr-FR"/>
        </w:rPr>
        <w:t xml:space="preserve">   </w:t>
      </w:r>
      <w:r w:rsidR="00687869" w:rsidRPr="00C07D2F">
        <w:rPr>
          <w:rFonts w:ascii="Arial Narrow" w:hAnsi="Arial Narrow" w:cs="Arial"/>
          <w:b/>
          <w:i/>
          <w:lang w:eastAsia="fr-FR"/>
        </w:rPr>
        <w:t>19</w:t>
      </w:r>
      <w:r w:rsidRPr="00C07D2F">
        <w:rPr>
          <w:rFonts w:ascii="Arial Narrow" w:hAnsi="Arial Narrow" w:cs="Arial"/>
          <w:b/>
          <w:i/>
          <w:lang w:eastAsia="fr-FR"/>
        </w:rPr>
        <w:t>.3</w:t>
      </w:r>
      <w:r w:rsidRPr="00C07D2F">
        <w:rPr>
          <w:rFonts w:ascii="Arial Narrow" w:hAnsi="Arial Narrow" w:cs="Arial"/>
          <w:b/>
          <w:lang w:eastAsia="fr-FR"/>
        </w:rPr>
        <w:t xml:space="preserve">         </w:t>
      </w:r>
      <w:r w:rsidRPr="00C07D2F">
        <w:rPr>
          <w:rFonts w:ascii="Arial Narrow" w:hAnsi="Arial Narrow" w:cs="Arial"/>
          <w:b/>
          <w:i/>
          <w:lang w:eastAsia="fr-FR"/>
        </w:rPr>
        <w:t>Terre du neutre</w:t>
      </w:r>
    </w:p>
    <w:p w:rsidR="00625691" w:rsidRPr="00C07D2F" w:rsidRDefault="00625691" w:rsidP="00B07D87">
      <w:pPr>
        <w:spacing w:line="276" w:lineRule="auto"/>
        <w:jc w:val="both"/>
        <w:rPr>
          <w:rFonts w:ascii="Arial Narrow" w:hAnsi="Arial Narrow" w:cs="Arial"/>
          <w:lang w:eastAsia="fr-FR"/>
        </w:rPr>
      </w:pPr>
      <w:r w:rsidRPr="00C07D2F">
        <w:rPr>
          <w:rFonts w:ascii="Arial Narrow" w:hAnsi="Arial Narrow" w:cs="Arial"/>
          <w:lang w:eastAsia="fr-FR"/>
        </w:rPr>
        <w:t xml:space="preserve">Sur les lignes BT, le conducteur neutre sera mis à la terre ou terre du neutre en respectant la valeur maximale de </w:t>
      </w:r>
      <w:r w:rsidRPr="00C07D2F">
        <w:rPr>
          <w:rFonts w:ascii="Arial Narrow" w:hAnsi="Arial Narrow" w:cs="Arial"/>
          <w:b/>
          <w:i/>
          <w:lang w:eastAsia="fr-FR"/>
        </w:rPr>
        <w:t>20 ohms</w:t>
      </w:r>
      <w:r w:rsidRPr="00C07D2F">
        <w:rPr>
          <w:rFonts w:ascii="Arial Narrow" w:hAnsi="Arial Narrow" w:cs="Arial"/>
          <w:lang w:eastAsia="fr-FR"/>
        </w:rPr>
        <w:t xml:space="preserve"> aux endroits suivants :</w:t>
      </w:r>
    </w:p>
    <w:p w:rsidR="00625691" w:rsidRPr="00C07D2F" w:rsidRDefault="00625691" w:rsidP="00B07D87">
      <w:pPr>
        <w:numPr>
          <w:ilvl w:val="0"/>
          <w:numId w:val="54"/>
        </w:numPr>
        <w:spacing w:line="276" w:lineRule="auto"/>
        <w:ind w:firstLine="720"/>
        <w:contextualSpacing/>
        <w:jc w:val="both"/>
        <w:rPr>
          <w:rFonts w:ascii="Arial Narrow" w:hAnsi="Arial Narrow" w:cs="Arial"/>
          <w:lang w:eastAsia="fr-FR"/>
        </w:rPr>
      </w:pPr>
      <w:r w:rsidRPr="00C07D2F">
        <w:rPr>
          <w:rFonts w:ascii="Arial Narrow" w:hAnsi="Arial Narrow" w:cs="Arial"/>
          <w:lang w:eastAsia="fr-FR"/>
        </w:rPr>
        <w:t>Le point « </w:t>
      </w:r>
      <w:r w:rsidRPr="00C07D2F">
        <w:rPr>
          <w:rFonts w:ascii="Arial Narrow" w:hAnsi="Arial Narrow" w:cs="Arial"/>
          <w:b/>
          <w:i/>
          <w:lang w:eastAsia="fr-FR"/>
        </w:rPr>
        <w:t>étoile</w:t>
      </w:r>
      <w:r w:rsidRPr="00C07D2F">
        <w:rPr>
          <w:rFonts w:ascii="Arial Narrow" w:hAnsi="Arial Narrow" w:cs="Arial"/>
          <w:lang w:eastAsia="fr-FR"/>
        </w:rPr>
        <w:t> » du secondaire du transformateur sur poteau</w:t>
      </w:r>
    </w:p>
    <w:p w:rsidR="00625691" w:rsidRPr="00C07D2F" w:rsidRDefault="00625691" w:rsidP="00B07D87">
      <w:pPr>
        <w:numPr>
          <w:ilvl w:val="0"/>
          <w:numId w:val="54"/>
        </w:numPr>
        <w:spacing w:line="276" w:lineRule="auto"/>
        <w:ind w:firstLine="720"/>
        <w:contextualSpacing/>
        <w:jc w:val="both"/>
        <w:rPr>
          <w:rFonts w:ascii="Arial Narrow" w:hAnsi="Arial Narrow" w:cs="Arial"/>
          <w:lang w:eastAsia="fr-FR"/>
        </w:rPr>
      </w:pPr>
      <w:r w:rsidRPr="00C07D2F">
        <w:rPr>
          <w:rFonts w:ascii="Arial Narrow" w:hAnsi="Arial Narrow" w:cs="Arial"/>
          <w:lang w:eastAsia="fr-FR"/>
        </w:rPr>
        <w:t xml:space="preserve">Les points d’étoilement des lignes principales </w:t>
      </w:r>
    </w:p>
    <w:p w:rsidR="00625691" w:rsidRPr="00C07D2F" w:rsidRDefault="00625691" w:rsidP="00B07D87">
      <w:pPr>
        <w:numPr>
          <w:ilvl w:val="0"/>
          <w:numId w:val="54"/>
        </w:numPr>
        <w:spacing w:line="276" w:lineRule="auto"/>
        <w:ind w:firstLine="720"/>
        <w:contextualSpacing/>
        <w:jc w:val="both"/>
        <w:rPr>
          <w:rFonts w:ascii="Arial Narrow" w:hAnsi="Arial Narrow" w:cs="Arial"/>
          <w:lang w:eastAsia="fr-FR"/>
        </w:rPr>
      </w:pPr>
      <w:r w:rsidRPr="00C07D2F">
        <w:rPr>
          <w:rFonts w:ascii="Arial Narrow" w:hAnsi="Arial Narrow" w:cs="Arial"/>
          <w:lang w:eastAsia="fr-FR"/>
        </w:rPr>
        <w:t>Les points pris après une longueur supérieure à 250m</w:t>
      </w:r>
    </w:p>
    <w:p w:rsidR="00625691" w:rsidRPr="00C07D2F" w:rsidRDefault="00625691" w:rsidP="00B07D87">
      <w:pPr>
        <w:spacing w:line="276" w:lineRule="auto"/>
        <w:jc w:val="both"/>
        <w:rPr>
          <w:rFonts w:ascii="Arial Narrow" w:hAnsi="Arial Narrow" w:cs="Arial"/>
          <w:lang w:eastAsia="fr-FR"/>
        </w:rPr>
      </w:pPr>
      <w:r w:rsidRPr="00C07D2F">
        <w:rPr>
          <w:rFonts w:ascii="Arial Narrow" w:hAnsi="Arial Narrow" w:cs="Arial"/>
          <w:lang w:eastAsia="fr-FR"/>
        </w:rPr>
        <w:t xml:space="preserve">Le premier point de la terre du neutre sur la ligne BT est effectué en principe à au moins 8m des masses du poste (premier support de ligne BT). Si la terre du neutre est autorisée sur le support H61, son câble sera raccordé à l’aval du disjoncteur Basse Tension qui assurera sa liaison aux masses du poste lorsqu’il est en position d’ouverture. Le câble de la terre du neutre présentera dans ce cas un isolement par rapport aux masses du poste d’une valeur correspondant à une tension de tenue minimale de 10kv à 50hz pendant une minute c’est-à-dire le même isolement que les conducteurs de phase. La valeur de la résistance de la terre du neutre peut être ramenée à </w:t>
      </w:r>
      <w:r w:rsidRPr="00C07D2F">
        <w:rPr>
          <w:rFonts w:ascii="Arial Narrow" w:hAnsi="Arial Narrow" w:cs="Arial"/>
          <w:b/>
          <w:lang w:eastAsia="fr-FR"/>
        </w:rPr>
        <w:t>30 ohms</w:t>
      </w:r>
      <w:r w:rsidRPr="00C07D2F">
        <w:rPr>
          <w:rFonts w:ascii="Arial Narrow" w:hAnsi="Arial Narrow" w:cs="Arial"/>
          <w:lang w:eastAsia="fr-FR"/>
        </w:rPr>
        <w:t xml:space="preserve"> pour les conditions saisonnières moyennes.</w:t>
      </w:r>
    </w:p>
    <w:p w:rsidR="00687869" w:rsidRPr="00F50C62" w:rsidRDefault="00687869" w:rsidP="00B07D87">
      <w:pPr>
        <w:spacing w:line="276" w:lineRule="auto"/>
        <w:jc w:val="center"/>
        <w:rPr>
          <w:rFonts w:ascii="Arial Narrow" w:hAnsi="Arial Narrow"/>
          <w:b/>
          <w:sz w:val="8"/>
          <w:szCs w:val="28"/>
          <w:lang w:eastAsia="fr-FR"/>
        </w:rPr>
      </w:pPr>
    </w:p>
    <w:p w:rsidR="006E0411" w:rsidRPr="00C07D2F" w:rsidRDefault="00460851" w:rsidP="00B07D87">
      <w:pPr>
        <w:spacing w:line="276" w:lineRule="auto"/>
        <w:jc w:val="center"/>
        <w:rPr>
          <w:rFonts w:ascii="Arial Narrow" w:hAnsi="Arial Narrow"/>
          <w:b/>
          <w:sz w:val="28"/>
          <w:szCs w:val="28"/>
          <w:lang w:eastAsia="fr-FR"/>
        </w:rPr>
      </w:pPr>
      <w:r w:rsidRPr="00C07D2F">
        <w:rPr>
          <w:rFonts w:ascii="Arial Narrow" w:hAnsi="Arial Narrow"/>
          <w:b/>
          <w:sz w:val="28"/>
          <w:szCs w:val="28"/>
          <w:lang w:eastAsia="fr-FR"/>
        </w:rPr>
        <w:t>CHAPITRE IV</w:t>
      </w:r>
      <w:r w:rsidR="006E0411" w:rsidRPr="00C07D2F">
        <w:rPr>
          <w:rFonts w:ascii="Arial Narrow" w:hAnsi="Arial Narrow"/>
          <w:b/>
          <w:sz w:val="28"/>
          <w:szCs w:val="28"/>
          <w:lang w:eastAsia="fr-FR"/>
        </w:rPr>
        <w:t> : SPECIFICATIONS TECHNIQUES DU MATERIEL</w:t>
      </w:r>
    </w:p>
    <w:p w:rsidR="006E0411" w:rsidRPr="00C07D2F" w:rsidRDefault="006E0411" w:rsidP="00B07D87">
      <w:pPr>
        <w:spacing w:line="276" w:lineRule="auto"/>
        <w:jc w:val="both"/>
        <w:rPr>
          <w:rFonts w:ascii="Arial Narrow" w:hAnsi="Arial Narrow"/>
          <w:b/>
          <w:lang w:eastAsia="fr-FR"/>
        </w:rPr>
      </w:pPr>
      <w:r w:rsidRPr="00C07D2F">
        <w:rPr>
          <w:rFonts w:ascii="Arial Narrow" w:hAnsi="Arial Narrow"/>
          <w:b/>
          <w:u w:val="single"/>
          <w:lang w:eastAsia="fr-FR"/>
        </w:rPr>
        <w:t xml:space="preserve">Article </w:t>
      </w:r>
      <w:r w:rsidR="00687869" w:rsidRPr="00C07D2F">
        <w:rPr>
          <w:rFonts w:ascii="Arial Narrow" w:hAnsi="Arial Narrow"/>
          <w:b/>
          <w:u w:val="single"/>
          <w:lang w:eastAsia="fr-FR"/>
        </w:rPr>
        <w:t>20</w:t>
      </w:r>
      <w:r w:rsidRPr="00C07D2F">
        <w:rPr>
          <w:rFonts w:ascii="Arial Narrow" w:hAnsi="Arial Narrow"/>
          <w:b/>
          <w:lang w:eastAsia="fr-FR"/>
        </w:rPr>
        <w:t> :   Conducteurs aériens</w:t>
      </w:r>
    </w:p>
    <w:p w:rsidR="006E0411" w:rsidRPr="00C07D2F" w:rsidRDefault="00687869" w:rsidP="00B07D87">
      <w:pPr>
        <w:spacing w:line="276" w:lineRule="auto"/>
        <w:ind w:firstLine="708"/>
        <w:jc w:val="both"/>
        <w:rPr>
          <w:rFonts w:ascii="Arial Narrow" w:hAnsi="Arial Narrow"/>
          <w:b/>
          <w:i/>
          <w:lang w:eastAsia="fr-FR"/>
        </w:rPr>
      </w:pPr>
      <w:r w:rsidRPr="00C07D2F">
        <w:rPr>
          <w:rFonts w:ascii="Arial Narrow" w:hAnsi="Arial Narrow"/>
          <w:b/>
          <w:i/>
          <w:lang w:eastAsia="fr-FR"/>
        </w:rPr>
        <w:lastRenderedPageBreak/>
        <w:t>20</w:t>
      </w:r>
      <w:r w:rsidR="006E0411" w:rsidRPr="00C07D2F">
        <w:rPr>
          <w:rFonts w:ascii="Arial Narrow" w:hAnsi="Arial Narrow"/>
          <w:b/>
          <w:i/>
          <w:lang w:eastAsia="fr-FR"/>
        </w:rPr>
        <w:t>.1</w:t>
      </w:r>
      <w:r w:rsidR="006E0411" w:rsidRPr="00C07D2F">
        <w:rPr>
          <w:rFonts w:ascii="Arial Narrow" w:hAnsi="Arial Narrow"/>
          <w:b/>
          <w:lang w:eastAsia="fr-FR"/>
        </w:rPr>
        <w:t xml:space="preserve">   </w:t>
      </w:r>
      <w:r w:rsidR="006E0411" w:rsidRPr="00C07D2F">
        <w:rPr>
          <w:rFonts w:ascii="Arial Narrow" w:hAnsi="Arial Narrow"/>
          <w:b/>
          <w:i/>
          <w:lang w:eastAsia="fr-FR"/>
        </w:rPr>
        <w:t>Réseaux MT</w:t>
      </w:r>
    </w:p>
    <w:p w:rsidR="006E0411" w:rsidRPr="00C07D2F" w:rsidRDefault="006E0411" w:rsidP="00B07D87">
      <w:pPr>
        <w:spacing w:line="276" w:lineRule="auto"/>
        <w:jc w:val="both"/>
        <w:rPr>
          <w:rFonts w:ascii="Arial Narrow" w:hAnsi="Arial Narrow"/>
          <w:lang w:eastAsia="fr-FR"/>
        </w:rPr>
      </w:pPr>
      <w:r w:rsidRPr="00C07D2F">
        <w:rPr>
          <w:rFonts w:ascii="Arial Narrow" w:hAnsi="Arial Narrow"/>
          <w:lang w:eastAsia="fr-FR"/>
        </w:rPr>
        <w:t>Les conducteurs de lignes aériennes 15kV et 30kV seront en ALMELEC et conformes à la norme CEI 208 ou à une autre qui lui est équivalente. Ces conducteurs seront choisis dans la gamme de sections suivante : 34,4 - 54,6 -  93,3 et 148 mm². Ces sections sont indicatives et devront être ajustées sur la base d’une note de calcul établie par l’entreprise pour le présent projet.</w:t>
      </w:r>
    </w:p>
    <w:p w:rsidR="006E0411" w:rsidRPr="00C07D2F" w:rsidRDefault="006E0411" w:rsidP="00B07D87">
      <w:pPr>
        <w:spacing w:line="276" w:lineRule="auto"/>
        <w:jc w:val="both"/>
        <w:rPr>
          <w:rFonts w:ascii="Arial Narrow" w:hAnsi="Arial Narrow"/>
          <w:lang w:eastAsia="fr-FR"/>
        </w:rPr>
      </w:pPr>
      <w:r w:rsidRPr="00C07D2F">
        <w:rPr>
          <w:rFonts w:ascii="Arial Narrow" w:hAnsi="Arial Narrow"/>
          <w:lang w:eastAsia="fr-FR"/>
        </w:rPr>
        <w:t xml:space="preserve"> Les principales caractéristiques de ces conducteurs sont les suivantes : </w:t>
      </w:r>
    </w:p>
    <w:p w:rsidR="006E0411" w:rsidRPr="00F50C62" w:rsidRDefault="006E0411" w:rsidP="00B07D87">
      <w:pPr>
        <w:spacing w:line="276" w:lineRule="auto"/>
        <w:jc w:val="both"/>
        <w:rPr>
          <w:rFonts w:ascii="Arial Narrow" w:hAnsi="Arial Narrow"/>
          <w:sz w:val="6"/>
          <w:lang w:eastAsia="fr-FR"/>
        </w:rPr>
      </w:pPr>
    </w:p>
    <w:tbl>
      <w:tblPr>
        <w:tblW w:w="9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58"/>
        <w:gridCol w:w="1710"/>
        <w:gridCol w:w="1350"/>
        <w:gridCol w:w="1260"/>
        <w:gridCol w:w="1370"/>
      </w:tblGrid>
      <w:tr w:rsidR="006E0411" w:rsidRPr="00C07D2F" w:rsidTr="005513EE">
        <w:tc>
          <w:tcPr>
            <w:tcW w:w="4158" w:type="dxa"/>
            <w:vMerge w:val="restart"/>
            <w:tcBorders>
              <w:top w:val="single" w:sz="4" w:space="0" w:color="000000"/>
              <w:left w:val="single" w:sz="4" w:space="0" w:color="000000"/>
              <w:bottom w:val="single" w:sz="4" w:space="0" w:color="000000"/>
              <w:right w:val="single" w:sz="4" w:space="0" w:color="000000"/>
            </w:tcBorders>
          </w:tcPr>
          <w:p w:rsidR="006E0411" w:rsidRPr="00C07D2F" w:rsidRDefault="006E0411" w:rsidP="00B07D87">
            <w:pPr>
              <w:spacing w:line="276" w:lineRule="auto"/>
              <w:jc w:val="center"/>
              <w:rPr>
                <w:rFonts w:ascii="Arial Narrow" w:hAnsi="Arial Narrow"/>
                <w:b/>
                <w:lang w:bidi="en-US"/>
              </w:rPr>
            </w:pPr>
            <w:r w:rsidRPr="00C07D2F">
              <w:rPr>
                <w:rFonts w:ascii="Arial Narrow" w:hAnsi="Arial Narrow"/>
                <w:b/>
                <w:sz w:val="22"/>
                <w:szCs w:val="22"/>
                <w:lang w:bidi="en-US"/>
              </w:rPr>
              <w:t>DESIGNATION</w:t>
            </w:r>
          </w:p>
          <w:p w:rsidR="006E0411" w:rsidRPr="00C07D2F" w:rsidRDefault="006E0411" w:rsidP="00B07D87">
            <w:pPr>
              <w:spacing w:line="276" w:lineRule="auto"/>
              <w:jc w:val="both"/>
              <w:rPr>
                <w:rFonts w:ascii="Arial Narrow" w:hAnsi="Arial Narrow"/>
                <w:b/>
                <w:lang w:bidi="en-US"/>
              </w:rPr>
            </w:pPr>
          </w:p>
        </w:tc>
        <w:tc>
          <w:tcPr>
            <w:tcW w:w="5690" w:type="dxa"/>
            <w:gridSpan w:val="4"/>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b/>
                <w:lang w:bidi="en-US"/>
              </w:rPr>
            </w:pPr>
            <w:r w:rsidRPr="00C07D2F">
              <w:rPr>
                <w:rFonts w:ascii="Arial Narrow" w:hAnsi="Arial Narrow"/>
                <w:b/>
                <w:sz w:val="22"/>
                <w:szCs w:val="22"/>
                <w:lang w:bidi="en-US"/>
              </w:rPr>
              <w:t>SECTION en mm²</w:t>
            </w:r>
          </w:p>
        </w:tc>
      </w:tr>
      <w:tr w:rsidR="006E0411" w:rsidRPr="00C07D2F" w:rsidTr="005513E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E0411" w:rsidRPr="00C07D2F" w:rsidRDefault="006E0411" w:rsidP="00B07D87">
            <w:pPr>
              <w:spacing w:line="276" w:lineRule="auto"/>
              <w:rPr>
                <w:rFonts w:ascii="Arial Narrow" w:hAnsi="Arial Narrow"/>
                <w:b/>
                <w:lang w:bidi="en-US"/>
              </w:rPr>
            </w:pPr>
          </w:p>
        </w:tc>
        <w:tc>
          <w:tcPr>
            <w:tcW w:w="171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b/>
                <w:lang w:bidi="en-US"/>
              </w:rPr>
            </w:pPr>
            <w:r w:rsidRPr="00C07D2F">
              <w:rPr>
                <w:rFonts w:ascii="Arial Narrow" w:hAnsi="Arial Narrow"/>
                <w:b/>
                <w:sz w:val="22"/>
                <w:szCs w:val="22"/>
                <w:lang w:bidi="en-US"/>
              </w:rPr>
              <w:t>34.4</w:t>
            </w:r>
          </w:p>
        </w:tc>
        <w:tc>
          <w:tcPr>
            <w:tcW w:w="135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b/>
                <w:lang w:bidi="en-US"/>
              </w:rPr>
            </w:pPr>
            <w:r w:rsidRPr="00C07D2F">
              <w:rPr>
                <w:rFonts w:ascii="Arial Narrow" w:hAnsi="Arial Narrow"/>
                <w:b/>
                <w:sz w:val="22"/>
                <w:szCs w:val="22"/>
                <w:lang w:bidi="en-US"/>
              </w:rPr>
              <w:t>54.6</w:t>
            </w:r>
          </w:p>
        </w:tc>
        <w:tc>
          <w:tcPr>
            <w:tcW w:w="126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b/>
                <w:lang w:bidi="en-US"/>
              </w:rPr>
            </w:pPr>
            <w:r w:rsidRPr="00C07D2F">
              <w:rPr>
                <w:rFonts w:ascii="Arial Narrow" w:hAnsi="Arial Narrow"/>
                <w:b/>
                <w:sz w:val="22"/>
                <w:szCs w:val="22"/>
                <w:lang w:bidi="en-US"/>
              </w:rPr>
              <w:t>93.3</w:t>
            </w:r>
          </w:p>
        </w:tc>
        <w:tc>
          <w:tcPr>
            <w:tcW w:w="137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b/>
                <w:lang w:bidi="en-US"/>
              </w:rPr>
            </w:pPr>
            <w:r w:rsidRPr="00C07D2F">
              <w:rPr>
                <w:rFonts w:ascii="Arial Narrow" w:hAnsi="Arial Narrow"/>
                <w:b/>
                <w:sz w:val="22"/>
                <w:szCs w:val="22"/>
                <w:lang w:bidi="en-US"/>
              </w:rPr>
              <w:t>148</w:t>
            </w:r>
          </w:p>
        </w:tc>
      </w:tr>
      <w:tr w:rsidR="006E0411" w:rsidRPr="00C07D2F" w:rsidTr="005513EE">
        <w:tc>
          <w:tcPr>
            <w:tcW w:w="4158"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rPr>
                <w:rFonts w:ascii="Arial Narrow" w:hAnsi="Arial Narrow"/>
                <w:lang w:bidi="en-US"/>
              </w:rPr>
            </w:pPr>
            <w:r w:rsidRPr="00C07D2F">
              <w:rPr>
                <w:rFonts w:ascii="Arial Narrow" w:hAnsi="Arial Narrow"/>
                <w:sz w:val="22"/>
                <w:szCs w:val="22"/>
                <w:lang w:bidi="en-US"/>
              </w:rPr>
              <w:t>Nombre de brins</w:t>
            </w:r>
          </w:p>
        </w:tc>
        <w:tc>
          <w:tcPr>
            <w:tcW w:w="171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b/>
                <w:lang w:bidi="en-US"/>
              </w:rPr>
            </w:pPr>
            <w:r w:rsidRPr="00C07D2F">
              <w:rPr>
                <w:rFonts w:ascii="Arial Narrow" w:hAnsi="Arial Narrow"/>
                <w:b/>
                <w:sz w:val="22"/>
                <w:szCs w:val="22"/>
                <w:lang w:bidi="en-US"/>
              </w:rPr>
              <w:t>7</w:t>
            </w:r>
          </w:p>
        </w:tc>
        <w:tc>
          <w:tcPr>
            <w:tcW w:w="135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b/>
                <w:lang w:bidi="en-US"/>
              </w:rPr>
            </w:pPr>
            <w:r w:rsidRPr="00C07D2F">
              <w:rPr>
                <w:rFonts w:ascii="Arial Narrow" w:hAnsi="Arial Narrow"/>
                <w:b/>
                <w:sz w:val="22"/>
                <w:szCs w:val="22"/>
                <w:lang w:bidi="en-US"/>
              </w:rPr>
              <w:t>7</w:t>
            </w:r>
          </w:p>
        </w:tc>
        <w:tc>
          <w:tcPr>
            <w:tcW w:w="126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19</w:t>
            </w:r>
          </w:p>
        </w:tc>
        <w:tc>
          <w:tcPr>
            <w:tcW w:w="137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19</w:t>
            </w:r>
          </w:p>
        </w:tc>
      </w:tr>
      <w:tr w:rsidR="006E0411" w:rsidRPr="00C07D2F" w:rsidTr="005513EE">
        <w:tc>
          <w:tcPr>
            <w:tcW w:w="4158"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rPr>
                <w:rFonts w:ascii="Arial Narrow" w:hAnsi="Arial Narrow"/>
                <w:lang w:bidi="en-US"/>
              </w:rPr>
            </w:pPr>
            <w:r w:rsidRPr="00C07D2F">
              <w:rPr>
                <w:rFonts w:ascii="Arial Narrow" w:hAnsi="Arial Narrow"/>
                <w:sz w:val="22"/>
                <w:szCs w:val="22"/>
                <w:lang w:bidi="en-US"/>
              </w:rPr>
              <w:t xml:space="preserve">Diamètre d’un brin </w:t>
            </w:r>
            <w:r w:rsidRPr="00C07D2F">
              <w:rPr>
                <w:rFonts w:ascii="Arial Narrow" w:hAnsi="Arial Narrow"/>
                <w:i/>
                <w:sz w:val="22"/>
                <w:szCs w:val="22"/>
                <w:lang w:bidi="en-US"/>
              </w:rPr>
              <w:t>(mm)</w:t>
            </w:r>
          </w:p>
        </w:tc>
        <w:tc>
          <w:tcPr>
            <w:tcW w:w="171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2,5</w:t>
            </w:r>
          </w:p>
        </w:tc>
        <w:tc>
          <w:tcPr>
            <w:tcW w:w="135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3,15</w:t>
            </w:r>
          </w:p>
        </w:tc>
        <w:tc>
          <w:tcPr>
            <w:tcW w:w="126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2,5</w:t>
            </w:r>
          </w:p>
        </w:tc>
        <w:tc>
          <w:tcPr>
            <w:tcW w:w="137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3,15</w:t>
            </w:r>
          </w:p>
        </w:tc>
      </w:tr>
      <w:tr w:rsidR="006E0411" w:rsidRPr="00C07D2F" w:rsidTr="005513EE">
        <w:tc>
          <w:tcPr>
            <w:tcW w:w="4158"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rPr>
                <w:rFonts w:ascii="Arial Narrow" w:hAnsi="Arial Narrow"/>
                <w:lang w:bidi="en-US"/>
              </w:rPr>
            </w:pPr>
            <w:r w:rsidRPr="00C07D2F">
              <w:rPr>
                <w:rFonts w:ascii="Arial Narrow" w:hAnsi="Arial Narrow"/>
                <w:sz w:val="22"/>
                <w:szCs w:val="22"/>
                <w:lang w:bidi="en-US"/>
              </w:rPr>
              <w:t>Diamètre extérieur du conducteur (</w:t>
            </w:r>
            <w:r w:rsidRPr="00C07D2F">
              <w:rPr>
                <w:rFonts w:ascii="Arial Narrow" w:hAnsi="Arial Narrow"/>
                <w:i/>
                <w:sz w:val="22"/>
                <w:szCs w:val="22"/>
                <w:lang w:bidi="en-US"/>
              </w:rPr>
              <w:t>mm</w:t>
            </w:r>
            <w:r w:rsidRPr="00C07D2F">
              <w:rPr>
                <w:rFonts w:ascii="Arial Narrow" w:hAnsi="Arial Narrow"/>
                <w:sz w:val="22"/>
                <w:szCs w:val="22"/>
                <w:lang w:bidi="en-US"/>
              </w:rPr>
              <w:t>)</w:t>
            </w:r>
          </w:p>
        </w:tc>
        <w:tc>
          <w:tcPr>
            <w:tcW w:w="171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7,5</w:t>
            </w:r>
          </w:p>
        </w:tc>
        <w:tc>
          <w:tcPr>
            <w:tcW w:w="135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9,45</w:t>
            </w:r>
          </w:p>
        </w:tc>
        <w:tc>
          <w:tcPr>
            <w:tcW w:w="126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12,5</w:t>
            </w:r>
          </w:p>
        </w:tc>
        <w:tc>
          <w:tcPr>
            <w:tcW w:w="137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15,75</w:t>
            </w:r>
          </w:p>
        </w:tc>
      </w:tr>
      <w:tr w:rsidR="006E0411" w:rsidRPr="00C07D2F" w:rsidTr="005513EE">
        <w:tc>
          <w:tcPr>
            <w:tcW w:w="4158"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rPr>
                <w:rFonts w:ascii="Arial Narrow" w:hAnsi="Arial Narrow"/>
                <w:lang w:bidi="en-US"/>
              </w:rPr>
            </w:pPr>
            <w:r w:rsidRPr="00C07D2F">
              <w:rPr>
                <w:rFonts w:ascii="Arial Narrow" w:hAnsi="Arial Narrow"/>
                <w:sz w:val="22"/>
                <w:szCs w:val="22"/>
                <w:lang w:bidi="en-US"/>
              </w:rPr>
              <w:t>Masse linéique (</w:t>
            </w:r>
            <w:r w:rsidRPr="00C07D2F">
              <w:rPr>
                <w:rFonts w:ascii="Arial Narrow" w:hAnsi="Arial Narrow"/>
                <w:i/>
                <w:sz w:val="22"/>
                <w:szCs w:val="22"/>
                <w:lang w:bidi="en-US"/>
              </w:rPr>
              <w:t>kg/km)</w:t>
            </w:r>
          </w:p>
        </w:tc>
        <w:tc>
          <w:tcPr>
            <w:tcW w:w="171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94</w:t>
            </w:r>
          </w:p>
        </w:tc>
        <w:tc>
          <w:tcPr>
            <w:tcW w:w="135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149</w:t>
            </w:r>
          </w:p>
        </w:tc>
        <w:tc>
          <w:tcPr>
            <w:tcW w:w="126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257</w:t>
            </w:r>
          </w:p>
        </w:tc>
        <w:tc>
          <w:tcPr>
            <w:tcW w:w="137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407</w:t>
            </w:r>
          </w:p>
        </w:tc>
      </w:tr>
      <w:tr w:rsidR="006E0411" w:rsidRPr="00C07D2F" w:rsidTr="005513EE">
        <w:tc>
          <w:tcPr>
            <w:tcW w:w="4158"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rPr>
                <w:rFonts w:ascii="Arial Narrow" w:hAnsi="Arial Narrow"/>
                <w:lang w:bidi="en-US"/>
              </w:rPr>
            </w:pPr>
            <w:r w:rsidRPr="00C07D2F">
              <w:rPr>
                <w:rFonts w:ascii="Arial Narrow" w:hAnsi="Arial Narrow"/>
                <w:sz w:val="22"/>
                <w:szCs w:val="22"/>
                <w:lang w:bidi="en-US"/>
              </w:rPr>
              <w:t>Charge de rupture (</w:t>
            </w:r>
            <w:r w:rsidRPr="00C07D2F">
              <w:rPr>
                <w:rFonts w:ascii="Arial Narrow" w:hAnsi="Arial Narrow"/>
                <w:i/>
                <w:sz w:val="22"/>
                <w:szCs w:val="22"/>
                <w:lang w:bidi="en-US"/>
              </w:rPr>
              <w:t>daN</w:t>
            </w:r>
            <w:r w:rsidRPr="00C07D2F">
              <w:rPr>
                <w:rFonts w:ascii="Arial Narrow" w:hAnsi="Arial Narrow"/>
                <w:sz w:val="22"/>
                <w:szCs w:val="22"/>
                <w:lang w:bidi="en-US"/>
              </w:rPr>
              <w:t>)</w:t>
            </w:r>
          </w:p>
        </w:tc>
        <w:tc>
          <w:tcPr>
            <w:tcW w:w="171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1105</w:t>
            </w:r>
          </w:p>
        </w:tc>
        <w:tc>
          <w:tcPr>
            <w:tcW w:w="135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1755</w:t>
            </w:r>
          </w:p>
        </w:tc>
        <w:tc>
          <w:tcPr>
            <w:tcW w:w="126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3000</w:t>
            </w:r>
          </w:p>
        </w:tc>
        <w:tc>
          <w:tcPr>
            <w:tcW w:w="137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4765</w:t>
            </w:r>
          </w:p>
        </w:tc>
      </w:tr>
      <w:tr w:rsidR="006E0411" w:rsidRPr="00C07D2F" w:rsidTr="005513EE">
        <w:tc>
          <w:tcPr>
            <w:tcW w:w="4158"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rPr>
                <w:rFonts w:ascii="Arial Narrow" w:hAnsi="Arial Narrow"/>
                <w:lang w:bidi="en-US"/>
              </w:rPr>
            </w:pPr>
            <w:r w:rsidRPr="00C07D2F">
              <w:rPr>
                <w:rFonts w:ascii="Arial Narrow" w:hAnsi="Arial Narrow"/>
                <w:sz w:val="22"/>
                <w:szCs w:val="22"/>
                <w:lang w:bidi="en-US"/>
              </w:rPr>
              <w:t>Module d’élasticité (</w:t>
            </w:r>
            <w:proofErr w:type="spellStart"/>
            <w:r w:rsidRPr="00C07D2F">
              <w:rPr>
                <w:rFonts w:ascii="Arial Narrow" w:hAnsi="Arial Narrow"/>
                <w:i/>
                <w:sz w:val="22"/>
                <w:szCs w:val="22"/>
                <w:lang w:bidi="en-US"/>
              </w:rPr>
              <w:t>hbar</w:t>
            </w:r>
            <w:proofErr w:type="spellEnd"/>
            <w:r w:rsidRPr="00C07D2F">
              <w:rPr>
                <w:rFonts w:ascii="Arial Narrow" w:hAnsi="Arial Narrow"/>
                <w:sz w:val="22"/>
                <w:szCs w:val="22"/>
                <w:lang w:bidi="en-US"/>
              </w:rPr>
              <w:t>)</w:t>
            </w:r>
          </w:p>
        </w:tc>
        <w:tc>
          <w:tcPr>
            <w:tcW w:w="171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6000</w:t>
            </w:r>
          </w:p>
        </w:tc>
        <w:tc>
          <w:tcPr>
            <w:tcW w:w="135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6000</w:t>
            </w:r>
          </w:p>
        </w:tc>
        <w:tc>
          <w:tcPr>
            <w:tcW w:w="126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5700</w:t>
            </w:r>
          </w:p>
        </w:tc>
        <w:tc>
          <w:tcPr>
            <w:tcW w:w="137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5700</w:t>
            </w:r>
          </w:p>
        </w:tc>
      </w:tr>
      <w:tr w:rsidR="006E0411" w:rsidRPr="00C07D2F" w:rsidTr="005513EE">
        <w:tc>
          <w:tcPr>
            <w:tcW w:w="4158"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rPr>
                <w:rFonts w:ascii="Arial Narrow" w:hAnsi="Arial Narrow"/>
                <w:lang w:bidi="en-US"/>
              </w:rPr>
            </w:pPr>
            <w:r w:rsidRPr="00C07D2F">
              <w:rPr>
                <w:rFonts w:ascii="Arial Narrow" w:hAnsi="Arial Narrow"/>
                <w:sz w:val="22"/>
                <w:szCs w:val="22"/>
                <w:lang w:bidi="en-US"/>
              </w:rPr>
              <w:t>Résistance linéique (</w:t>
            </w:r>
            <w:r w:rsidRPr="00C07D2F">
              <w:rPr>
                <w:rFonts w:ascii="Arial Narrow" w:hAnsi="Arial Narrow"/>
                <w:i/>
                <w:sz w:val="22"/>
                <w:szCs w:val="22"/>
                <w:lang w:bidi="en-US"/>
              </w:rPr>
              <w:t>ohm/km</w:t>
            </w:r>
            <w:r w:rsidRPr="00C07D2F">
              <w:rPr>
                <w:rFonts w:ascii="Arial Narrow" w:hAnsi="Arial Narrow"/>
                <w:sz w:val="22"/>
                <w:szCs w:val="22"/>
                <w:lang w:bidi="en-US"/>
              </w:rPr>
              <w:t>)</w:t>
            </w:r>
          </w:p>
        </w:tc>
        <w:tc>
          <w:tcPr>
            <w:tcW w:w="171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0,958</w:t>
            </w:r>
          </w:p>
        </w:tc>
        <w:tc>
          <w:tcPr>
            <w:tcW w:w="135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0,603</w:t>
            </w:r>
          </w:p>
        </w:tc>
        <w:tc>
          <w:tcPr>
            <w:tcW w:w="126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0,354</w:t>
            </w:r>
          </w:p>
        </w:tc>
        <w:tc>
          <w:tcPr>
            <w:tcW w:w="137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0,224</w:t>
            </w:r>
          </w:p>
        </w:tc>
      </w:tr>
      <w:tr w:rsidR="006E0411" w:rsidRPr="00C07D2F" w:rsidTr="005513EE">
        <w:tc>
          <w:tcPr>
            <w:tcW w:w="4158"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rPr>
                <w:rFonts w:ascii="Arial Narrow" w:hAnsi="Arial Narrow"/>
                <w:lang w:bidi="en-US"/>
              </w:rPr>
            </w:pPr>
            <w:r w:rsidRPr="00C07D2F">
              <w:rPr>
                <w:rFonts w:ascii="Arial Narrow" w:hAnsi="Arial Narrow"/>
                <w:sz w:val="22"/>
                <w:szCs w:val="22"/>
                <w:lang w:bidi="en-US"/>
              </w:rPr>
              <w:t>Intensité admissible (</w:t>
            </w:r>
            <w:r w:rsidRPr="00C07D2F">
              <w:rPr>
                <w:rFonts w:ascii="Arial Narrow" w:hAnsi="Arial Narrow"/>
                <w:i/>
                <w:sz w:val="22"/>
                <w:szCs w:val="22"/>
                <w:lang w:bidi="en-US"/>
              </w:rPr>
              <w:t>A)</w:t>
            </w:r>
          </w:p>
        </w:tc>
        <w:tc>
          <w:tcPr>
            <w:tcW w:w="171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140</w:t>
            </w:r>
          </w:p>
        </w:tc>
        <w:tc>
          <w:tcPr>
            <w:tcW w:w="135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190</w:t>
            </w:r>
          </w:p>
        </w:tc>
        <w:tc>
          <w:tcPr>
            <w:tcW w:w="126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270</w:t>
            </w:r>
          </w:p>
        </w:tc>
        <w:tc>
          <w:tcPr>
            <w:tcW w:w="137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365</w:t>
            </w:r>
          </w:p>
        </w:tc>
      </w:tr>
    </w:tbl>
    <w:p w:rsidR="006E0411" w:rsidRPr="00F50C62" w:rsidRDefault="006E0411" w:rsidP="00B07D87">
      <w:pPr>
        <w:spacing w:line="276" w:lineRule="auto"/>
        <w:ind w:firstLine="708"/>
        <w:rPr>
          <w:rFonts w:ascii="Arial Narrow" w:hAnsi="Arial Narrow"/>
          <w:b/>
          <w:sz w:val="4"/>
          <w:lang w:eastAsia="fr-FR"/>
        </w:rPr>
      </w:pPr>
    </w:p>
    <w:p w:rsidR="006E0411" w:rsidRPr="00C07D2F" w:rsidRDefault="00687869" w:rsidP="00B07D87">
      <w:pPr>
        <w:spacing w:line="276" w:lineRule="auto"/>
        <w:ind w:firstLine="708"/>
        <w:rPr>
          <w:rFonts w:ascii="Arial Narrow" w:hAnsi="Arial Narrow"/>
          <w:lang w:eastAsia="fr-FR"/>
        </w:rPr>
      </w:pPr>
      <w:r w:rsidRPr="00C07D2F">
        <w:rPr>
          <w:rFonts w:ascii="Arial Narrow" w:hAnsi="Arial Narrow"/>
          <w:b/>
          <w:i/>
          <w:lang w:eastAsia="fr-FR"/>
        </w:rPr>
        <w:t>20</w:t>
      </w:r>
      <w:r w:rsidR="006E0411" w:rsidRPr="00C07D2F">
        <w:rPr>
          <w:rFonts w:ascii="Arial Narrow" w:hAnsi="Arial Narrow"/>
          <w:b/>
          <w:i/>
          <w:lang w:eastAsia="fr-FR"/>
        </w:rPr>
        <w:t>.2</w:t>
      </w:r>
      <w:r w:rsidR="006E0411" w:rsidRPr="00C07D2F">
        <w:rPr>
          <w:rFonts w:ascii="Arial Narrow" w:hAnsi="Arial Narrow"/>
          <w:b/>
          <w:lang w:eastAsia="fr-FR"/>
        </w:rPr>
        <w:t xml:space="preserve">      </w:t>
      </w:r>
      <w:r w:rsidR="006E0411" w:rsidRPr="00C07D2F">
        <w:rPr>
          <w:rFonts w:ascii="Arial Narrow" w:hAnsi="Arial Narrow"/>
          <w:b/>
          <w:i/>
          <w:lang w:eastAsia="fr-FR"/>
        </w:rPr>
        <w:t>Réseaux BT</w:t>
      </w:r>
    </w:p>
    <w:p w:rsidR="006E0411" w:rsidRPr="00C07D2F" w:rsidRDefault="006E0411" w:rsidP="00B07D87">
      <w:pPr>
        <w:spacing w:line="276" w:lineRule="auto"/>
        <w:jc w:val="both"/>
        <w:rPr>
          <w:rFonts w:ascii="Arial Narrow" w:hAnsi="Arial Narrow"/>
          <w:lang w:eastAsia="fr-FR"/>
        </w:rPr>
      </w:pPr>
      <w:r w:rsidRPr="00C07D2F">
        <w:rPr>
          <w:rFonts w:ascii="Arial Narrow" w:hAnsi="Arial Narrow"/>
          <w:lang w:eastAsia="fr-FR"/>
        </w:rPr>
        <w:t xml:space="preserve">L’emploi des conducteurs isolés est obligatoire dans la construction des lignes aériennes Basse Tension pour résister aux contraintes climatiques et pour réduire les risques de contacts accidentels pendant leur exploitation. Les sections requises pour les réseaux de </w:t>
      </w:r>
      <w:r w:rsidR="003F7A00" w:rsidRPr="00C07D2F">
        <w:rPr>
          <w:rFonts w:ascii="Arial Narrow" w:hAnsi="Arial Narrow"/>
          <w:lang w:eastAsia="fr-FR"/>
        </w:rPr>
        <w:t>distribution Basse</w:t>
      </w:r>
      <w:r w:rsidRPr="00C07D2F">
        <w:rPr>
          <w:rFonts w:ascii="Arial Narrow" w:hAnsi="Arial Narrow"/>
          <w:lang w:eastAsia="fr-FR"/>
        </w:rPr>
        <w:t xml:space="preserve"> Tension sont disponibles dans la gamme suivante : 50 et 70 mm² en Aluminium. Ces conducteurs sont en principe assemblés en faisceaux </w:t>
      </w:r>
      <w:r w:rsidR="00CA6978" w:rsidRPr="00C07D2F">
        <w:rPr>
          <w:rFonts w:ascii="Arial Narrow" w:hAnsi="Arial Narrow"/>
          <w:lang w:eastAsia="fr-FR"/>
        </w:rPr>
        <w:t>préassemblés</w:t>
      </w:r>
      <w:r w:rsidRPr="00C07D2F">
        <w:rPr>
          <w:rFonts w:ascii="Arial Narrow" w:hAnsi="Arial Narrow"/>
          <w:lang w:eastAsia="fr-FR"/>
        </w:rPr>
        <w:t xml:space="preserve"> </w:t>
      </w:r>
      <w:r w:rsidR="003F7A00" w:rsidRPr="00C07D2F">
        <w:rPr>
          <w:rFonts w:ascii="Arial Narrow" w:hAnsi="Arial Narrow"/>
          <w:lang w:eastAsia="fr-FR"/>
        </w:rPr>
        <w:t>de 3</w:t>
      </w:r>
      <w:r w:rsidRPr="00C07D2F">
        <w:rPr>
          <w:rFonts w:ascii="Arial Narrow" w:hAnsi="Arial Narrow"/>
          <w:lang w:eastAsia="fr-FR"/>
        </w:rPr>
        <w:t xml:space="preserve"> x 50 et 3 x 70mm². Il est admis qu’un faisceau 2 x 50mm² soit constitué avec le câble 4 x 25mm² pour </w:t>
      </w:r>
      <w:r w:rsidR="003F7A00" w:rsidRPr="00C07D2F">
        <w:rPr>
          <w:rFonts w:ascii="Arial Narrow" w:hAnsi="Arial Narrow"/>
          <w:lang w:eastAsia="fr-FR"/>
        </w:rPr>
        <w:t>les réseaux</w:t>
      </w:r>
      <w:r w:rsidRPr="00C07D2F">
        <w:rPr>
          <w:rFonts w:ascii="Arial Narrow" w:hAnsi="Arial Narrow"/>
          <w:lang w:eastAsia="fr-FR"/>
        </w:rPr>
        <w:t xml:space="preserve"> BT- MONO en zone rurale.</w:t>
      </w:r>
    </w:p>
    <w:p w:rsidR="006E0411" w:rsidRPr="00C07D2F" w:rsidRDefault="006E0411" w:rsidP="00B07D87">
      <w:pPr>
        <w:spacing w:line="276" w:lineRule="auto"/>
        <w:jc w:val="both"/>
        <w:rPr>
          <w:rFonts w:ascii="Arial Narrow" w:hAnsi="Arial Narrow"/>
          <w:lang w:eastAsia="fr-FR"/>
        </w:rPr>
      </w:pPr>
      <w:r w:rsidRPr="00C07D2F">
        <w:rPr>
          <w:rFonts w:ascii="Arial Narrow" w:hAnsi="Arial Narrow"/>
          <w:lang w:eastAsia="fr-FR"/>
        </w:rPr>
        <w:t xml:space="preserve">             Les principales caractéristiques de ces conducteurs sont les suivantes :</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92"/>
        <w:gridCol w:w="1711"/>
        <w:gridCol w:w="1621"/>
        <w:gridCol w:w="1711"/>
        <w:gridCol w:w="20"/>
      </w:tblGrid>
      <w:tr w:rsidR="006E0411" w:rsidRPr="00C07D2F" w:rsidTr="005513EE">
        <w:tc>
          <w:tcPr>
            <w:tcW w:w="4788" w:type="dxa"/>
            <w:vMerge w:val="restart"/>
            <w:tcBorders>
              <w:top w:val="single" w:sz="4" w:space="0" w:color="000000"/>
              <w:left w:val="single" w:sz="4" w:space="0" w:color="000000"/>
              <w:bottom w:val="single" w:sz="4" w:space="0" w:color="000000"/>
              <w:right w:val="single" w:sz="4" w:space="0" w:color="000000"/>
            </w:tcBorders>
          </w:tcPr>
          <w:p w:rsidR="006E0411" w:rsidRPr="00C07D2F" w:rsidRDefault="006E0411" w:rsidP="00B07D87">
            <w:pPr>
              <w:spacing w:line="276" w:lineRule="auto"/>
              <w:jc w:val="center"/>
              <w:rPr>
                <w:rFonts w:ascii="Arial Narrow" w:hAnsi="Arial Narrow"/>
                <w:b/>
                <w:lang w:bidi="en-US"/>
              </w:rPr>
            </w:pPr>
            <w:r w:rsidRPr="00C07D2F">
              <w:rPr>
                <w:rFonts w:ascii="Arial Narrow" w:hAnsi="Arial Narrow"/>
                <w:b/>
                <w:sz w:val="22"/>
                <w:szCs w:val="22"/>
                <w:lang w:bidi="en-US"/>
              </w:rPr>
              <w:t>DESIGNATION</w:t>
            </w:r>
          </w:p>
          <w:p w:rsidR="006E0411" w:rsidRPr="00C07D2F" w:rsidRDefault="006E0411" w:rsidP="00B07D87">
            <w:pPr>
              <w:spacing w:line="276" w:lineRule="auto"/>
              <w:jc w:val="center"/>
              <w:rPr>
                <w:rFonts w:ascii="Arial Narrow" w:hAnsi="Arial Narrow"/>
                <w:b/>
                <w:lang w:bidi="en-US"/>
              </w:rPr>
            </w:pPr>
          </w:p>
        </w:tc>
        <w:tc>
          <w:tcPr>
            <w:tcW w:w="5060" w:type="dxa"/>
            <w:gridSpan w:val="4"/>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b/>
                <w:lang w:bidi="en-US"/>
              </w:rPr>
            </w:pPr>
            <w:r w:rsidRPr="00C07D2F">
              <w:rPr>
                <w:rFonts w:ascii="Arial Narrow" w:hAnsi="Arial Narrow"/>
                <w:b/>
                <w:sz w:val="22"/>
                <w:szCs w:val="22"/>
                <w:lang w:bidi="en-US"/>
              </w:rPr>
              <w:t>SECTION en mm²</w:t>
            </w:r>
          </w:p>
        </w:tc>
      </w:tr>
      <w:tr w:rsidR="006E0411" w:rsidRPr="00C07D2F" w:rsidTr="005513EE">
        <w:trPr>
          <w:gridAfter w:val="1"/>
          <w:wAfter w:w="20" w:type="dxa"/>
        </w:trPr>
        <w:tc>
          <w:tcPr>
            <w:tcW w:w="4788" w:type="dxa"/>
            <w:vMerge/>
            <w:tcBorders>
              <w:top w:val="single" w:sz="4" w:space="0" w:color="000000"/>
              <w:left w:val="single" w:sz="4" w:space="0" w:color="000000"/>
              <w:bottom w:val="single" w:sz="4" w:space="0" w:color="000000"/>
              <w:right w:val="single" w:sz="4" w:space="0" w:color="000000"/>
            </w:tcBorders>
            <w:vAlign w:val="center"/>
            <w:hideMark/>
          </w:tcPr>
          <w:p w:rsidR="006E0411" w:rsidRPr="00C07D2F" w:rsidRDefault="006E0411" w:rsidP="00B07D87">
            <w:pPr>
              <w:spacing w:line="276" w:lineRule="auto"/>
              <w:rPr>
                <w:rFonts w:ascii="Arial Narrow" w:hAnsi="Arial Narrow"/>
                <w:b/>
                <w:lang w:bidi="en-US"/>
              </w:rPr>
            </w:pPr>
          </w:p>
        </w:tc>
        <w:tc>
          <w:tcPr>
            <w:tcW w:w="171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b/>
                <w:lang w:bidi="en-US"/>
              </w:rPr>
            </w:pPr>
            <w:r w:rsidRPr="00C07D2F">
              <w:rPr>
                <w:rFonts w:ascii="Arial Narrow" w:hAnsi="Arial Narrow"/>
                <w:b/>
                <w:sz w:val="22"/>
                <w:szCs w:val="22"/>
                <w:lang w:bidi="en-US"/>
              </w:rPr>
              <w:t>4 x 25</w:t>
            </w:r>
          </w:p>
        </w:tc>
        <w:tc>
          <w:tcPr>
            <w:tcW w:w="162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b/>
                <w:lang w:bidi="en-US"/>
              </w:rPr>
            </w:pPr>
            <w:r w:rsidRPr="00C07D2F">
              <w:rPr>
                <w:rFonts w:ascii="Arial Narrow" w:hAnsi="Arial Narrow"/>
                <w:b/>
                <w:sz w:val="22"/>
                <w:szCs w:val="22"/>
                <w:lang w:bidi="en-US"/>
              </w:rPr>
              <w:t>3 x 50</w:t>
            </w:r>
          </w:p>
        </w:tc>
        <w:tc>
          <w:tcPr>
            <w:tcW w:w="171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b/>
                <w:lang w:bidi="en-US"/>
              </w:rPr>
            </w:pPr>
            <w:r w:rsidRPr="00C07D2F">
              <w:rPr>
                <w:rFonts w:ascii="Arial Narrow" w:hAnsi="Arial Narrow"/>
                <w:b/>
                <w:sz w:val="22"/>
                <w:szCs w:val="22"/>
                <w:lang w:bidi="en-US"/>
              </w:rPr>
              <w:t>3 x 70</w:t>
            </w:r>
          </w:p>
        </w:tc>
      </w:tr>
      <w:tr w:rsidR="006E0411" w:rsidRPr="00C07D2F" w:rsidTr="005513EE">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rPr>
                <w:rFonts w:ascii="Arial Narrow" w:hAnsi="Arial Narrow"/>
                <w:lang w:bidi="en-US"/>
              </w:rPr>
            </w:pPr>
            <w:r w:rsidRPr="00C07D2F">
              <w:rPr>
                <w:rFonts w:ascii="Arial Narrow" w:hAnsi="Arial Narrow"/>
                <w:sz w:val="22"/>
                <w:szCs w:val="22"/>
                <w:lang w:bidi="en-US"/>
              </w:rPr>
              <w:t>Nombre de brins par phase</w:t>
            </w:r>
          </w:p>
        </w:tc>
        <w:tc>
          <w:tcPr>
            <w:tcW w:w="171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7</w:t>
            </w:r>
          </w:p>
        </w:tc>
        <w:tc>
          <w:tcPr>
            <w:tcW w:w="162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19</w:t>
            </w:r>
          </w:p>
        </w:tc>
        <w:tc>
          <w:tcPr>
            <w:tcW w:w="171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19</w:t>
            </w:r>
          </w:p>
        </w:tc>
      </w:tr>
      <w:tr w:rsidR="006E0411" w:rsidRPr="00C07D2F" w:rsidTr="005513EE">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rPr>
                <w:rFonts w:ascii="Arial Narrow" w:hAnsi="Arial Narrow"/>
                <w:lang w:bidi="en-US"/>
              </w:rPr>
            </w:pPr>
            <w:r w:rsidRPr="00C07D2F">
              <w:rPr>
                <w:rFonts w:ascii="Arial Narrow" w:hAnsi="Arial Narrow"/>
                <w:sz w:val="22"/>
                <w:szCs w:val="22"/>
                <w:lang w:bidi="en-US"/>
              </w:rPr>
              <w:t>Nombre de brins pour neutre</w:t>
            </w:r>
          </w:p>
        </w:tc>
        <w:tc>
          <w:tcPr>
            <w:tcW w:w="171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7</w:t>
            </w:r>
          </w:p>
        </w:tc>
        <w:tc>
          <w:tcPr>
            <w:tcW w:w="162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b/>
                <w:lang w:bidi="en-US"/>
              </w:rPr>
            </w:pPr>
            <w:r w:rsidRPr="00C07D2F">
              <w:rPr>
                <w:rFonts w:ascii="Arial Narrow" w:hAnsi="Arial Narrow"/>
                <w:b/>
                <w:sz w:val="22"/>
                <w:szCs w:val="22"/>
                <w:lang w:bidi="en-US"/>
              </w:rPr>
              <w:t>7</w:t>
            </w:r>
          </w:p>
        </w:tc>
        <w:tc>
          <w:tcPr>
            <w:tcW w:w="171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7</w:t>
            </w:r>
          </w:p>
        </w:tc>
      </w:tr>
      <w:tr w:rsidR="006E0411" w:rsidRPr="00C07D2F" w:rsidTr="005513EE">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rPr>
                <w:rFonts w:ascii="Arial Narrow" w:hAnsi="Arial Narrow"/>
                <w:lang w:bidi="en-US"/>
              </w:rPr>
            </w:pPr>
            <w:r w:rsidRPr="00C07D2F">
              <w:rPr>
                <w:rFonts w:ascii="Arial Narrow" w:hAnsi="Arial Narrow"/>
                <w:sz w:val="22"/>
                <w:szCs w:val="22"/>
                <w:lang w:bidi="en-US"/>
              </w:rPr>
              <w:t>Nature de l’âme de la phase</w:t>
            </w:r>
          </w:p>
        </w:tc>
        <w:tc>
          <w:tcPr>
            <w:tcW w:w="171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b/>
                <w:lang w:bidi="en-US"/>
              </w:rPr>
            </w:pPr>
            <w:r w:rsidRPr="00C07D2F">
              <w:rPr>
                <w:rFonts w:ascii="Arial Narrow" w:hAnsi="Arial Narrow"/>
                <w:sz w:val="22"/>
                <w:szCs w:val="22"/>
                <w:lang w:bidi="en-US"/>
              </w:rPr>
              <w:t>Aluminium</w:t>
            </w:r>
          </w:p>
        </w:tc>
        <w:tc>
          <w:tcPr>
            <w:tcW w:w="162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Aluminium</w:t>
            </w:r>
          </w:p>
        </w:tc>
        <w:tc>
          <w:tcPr>
            <w:tcW w:w="171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Aluminium</w:t>
            </w:r>
          </w:p>
        </w:tc>
      </w:tr>
      <w:tr w:rsidR="006E0411" w:rsidRPr="00C07D2F" w:rsidTr="005513EE">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rPr>
                <w:rFonts w:ascii="Arial Narrow" w:hAnsi="Arial Narrow"/>
                <w:lang w:bidi="en-US"/>
              </w:rPr>
            </w:pPr>
            <w:r w:rsidRPr="00C07D2F">
              <w:rPr>
                <w:rFonts w:ascii="Arial Narrow" w:hAnsi="Arial Narrow"/>
                <w:sz w:val="22"/>
                <w:szCs w:val="22"/>
                <w:lang w:bidi="en-US"/>
              </w:rPr>
              <w:t>Nature de l’âme du neutre</w:t>
            </w:r>
          </w:p>
        </w:tc>
        <w:tc>
          <w:tcPr>
            <w:tcW w:w="171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b/>
                <w:lang w:bidi="en-US"/>
              </w:rPr>
            </w:pPr>
            <w:r w:rsidRPr="00C07D2F">
              <w:rPr>
                <w:rFonts w:ascii="Arial Narrow" w:hAnsi="Arial Narrow"/>
                <w:b/>
                <w:sz w:val="22"/>
                <w:szCs w:val="22"/>
                <w:lang w:bidi="en-US"/>
              </w:rPr>
              <w:t>-</w:t>
            </w:r>
          </w:p>
        </w:tc>
        <w:tc>
          <w:tcPr>
            <w:tcW w:w="162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ALMELEC</w:t>
            </w:r>
          </w:p>
        </w:tc>
        <w:tc>
          <w:tcPr>
            <w:tcW w:w="171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ALMELEC</w:t>
            </w:r>
          </w:p>
        </w:tc>
      </w:tr>
      <w:tr w:rsidR="006E0411" w:rsidRPr="00C07D2F" w:rsidTr="005513EE">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rPr>
                <w:rFonts w:ascii="Arial Narrow" w:hAnsi="Arial Narrow"/>
                <w:lang w:bidi="en-US"/>
              </w:rPr>
            </w:pPr>
            <w:r w:rsidRPr="00C07D2F">
              <w:rPr>
                <w:rFonts w:ascii="Arial Narrow" w:hAnsi="Arial Narrow"/>
                <w:sz w:val="22"/>
                <w:szCs w:val="22"/>
                <w:lang w:bidi="en-US"/>
              </w:rPr>
              <w:t xml:space="preserve">Diamètre extérieur de la phase </w:t>
            </w:r>
            <w:r w:rsidRPr="00C07D2F">
              <w:rPr>
                <w:rFonts w:ascii="Arial Narrow" w:hAnsi="Arial Narrow"/>
                <w:i/>
                <w:sz w:val="22"/>
                <w:szCs w:val="22"/>
                <w:lang w:bidi="en-US"/>
              </w:rPr>
              <w:t>(mm)</w:t>
            </w:r>
          </w:p>
        </w:tc>
        <w:tc>
          <w:tcPr>
            <w:tcW w:w="171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8,9</w:t>
            </w:r>
          </w:p>
        </w:tc>
        <w:tc>
          <w:tcPr>
            <w:tcW w:w="162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12,6</w:t>
            </w:r>
          </w:p>
        </w:tc>
        <w:tc>
          <w:tcPr>
            <w:tcW w:w="171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14,9</w:t>
            </w:r>
          </w:p>
        </w:tc>
      </w:tr>
      <w:tr w:rsidR="006E0411" w:rsidRPr="00C07D2F" w:rsidTr="005513EE">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rPr>
                <w:rFonts w:ascii="Arial Narrow" w:hAnsi="Arial Narrow"/>
                <w:lang w:bidi="en-US"/>
              </w:rPr>
            </w:pPr>
            <w:r w:rsidRPr="00C07D2F">
              <w:rPr>
                <w:rFonts w:ascii="Arial Narrow" w:hAnsi="Arial Narrow"/>
                <w:sz w:val="22"/>
                <w:szCs w:val="22"/>
                <w:lang w:bidi="en-US"/>
              </w:rPr>
              <w:t>Diamètre extérieur du neutre (</w:t>
            </w:r>
            <w:r w:rsidRPr="00C07D2F">
              <w:rPr>
                <w:rFonts w:ascii="Arial Narrow" w:hAnsi="Arial Narrow"/>
                <w:i/>
                <w:sz w:val="22"/>
                <w:szCs w:val="22"/>
                <w:lang w:bidi="en-US"/>
              </w:rPr>
              <w:t>mm</w:t>
            </w:r>
            <w:r w:rsidRPr="00C07D2F">
              <w:rPr>
                <w:rFonts w:ascii="Arial Narrow" w:hAnsi="Arial Narrow"/>
                <w:sz w:val="22"/>
                <w:szCs w:val="22"/>
                <w:lang w:bidi="en-US"/>
              </w:rPr>
              <w:t>)</w:t>
            </w:r>
          </w:p>
        </w:tc>
        <w:tc>
          <w:tcPr>
            <w:tcW w:w="171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8,9</w:t>
            </w:r>
          </w:p>
        </w:tc>
        <w:tc>
          <w:tcPr>
            <w:tcW w:w="162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13</w:t>
            </w:r>
          </w:p>
        </w:tc>
        <w:tc>
          <w:tcPr>
            <w:tcW w:w="171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13</w:t>
            </w:r>
          </w:p>
        </w:tc>
      </w:tr>
      <w:tr w:rsidR="006E0411" w:rsidRPr="00C07D2F" w:rsidTr="005513EE">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rPr>
                <w:rFonts w:ascii="Arial Narrow" w:hAnsi="Arial Narrow"/>
                <w:lang w:bidi="en-US"/>
              </w:rPr>
            </w:pPr>
            <w:r w:rsidRPr="00C07D2F">
              <w:rPr>
                <w:rFonts w:ascii="Arial Narrow" w:hAnsi="Arial Narrow"/>
                <w:sz w:val="22"/>
                <w:szCs w:val="22"/>
                <w:lang w:bidi="en-US"/>
              </w:rPr>
              <w:t>Diamètre extérieur du faisceau (</w:t>
            </w:r>
            <w:r w:rsidRPr="00C07D2F">
              <w:rPr>
                <w:rFonts w:ascii="Arial Narrow" w:hAnsi="Arial Narrow"/>
                <w:i/>
                <w:sz w:val="22"/>
                <w:szCs w:val="22"/>
                <w:lang w:bidi="en-US"/>
              </w:rPr>
              <w:t>mm</w:t>
            </w:r>
            <w:r w:rsidRPr="00C07D2F">
              <w:rPr>
                <w:rFonts w:ascii="Arial Narrow" w:hAnsi="Arial Narrow"/>
                <w:sz w:val="22"/>
                <w:szCs w:val="22"/>
                <w:lang w:bidi="en-US"/>
              </w:rPr>
              <w:t>)</w:t>
            </w:r>
          </w:p>
        </w:tc>
        <w:tc>
          <w:tcPr>
            <w:tcW w:w="171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30</w:t>
            </w:r>
          </w:p>
        </w:tc>
        <w:tc>
          <w:tcPr>
            <w:tcW w:w="162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38,2</w:t>
            </w:r>
          </w:p>
        </w:tc>
        <w:tc>
          <w:tcPr>
            <w:tcW w:w="171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42,8</w:t>
            </w:r>
          </w:p>
        </w:tc>
      </w:tr>
      <w:tr w:rsidR="006E0411" w:rsidRPr="00C07D2F" w:rsidTr="005513EE">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rPr>
                <w:rFonts w:ascii="Arial Narrow" w:hAnsi="Arial Narrow"/>
                <w:lang w:bidi="en-US"/>
              </w:rPr>
            </w:pPr>
            <w:r w:rsidRPr="00C07D2F">
              <w:rPr>
                <w:rFonts w:ascii="Arial Narrow" w:hAnsi="Arial Narrow"/>
                <w:sz w:val="22"/>
                <w:szCs w:val="22"/>
                <w:lang w:bidi="en-US"/>
              </w:rPr>
              <w:t>Masse linéique (</w:t>
            </w:r>
            <w:r w:rsidRPr="00C07D2F">
              <w:rPr>
                <w:rFonts w:ascii="Arial Narrow" w:hAnsi="Arial Narrow"/>
                <w:i/>
                <w:sz w:val="22"/>
                <w:szCs w:val="22"/>
                <w:lang w:bidi="en-US"/>
              </w:rPr>
              <w:t>kg/km)</w:t>
            </w:r>
          </w:p>
        </w:tc>
        <w:tc>
          <w:tcPr>
            <w:tcW w:w="171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430</w:t>
            </w:r>
          </w:p>
        </w:tc>
        <w:tc>
          <w:tcPr>
            <w:tcW w:w="162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950</w:t>
            </w:r>
          </w:p>
        </w:tc>
        <w:tc>
          <w:tcPr>
            <w:tcW w:w="171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1200</w:t>
            </w:r>
          </w:p>
        </w:tc>
      </w:tr>
      <w:tr w:rsidR="006E0411" w:rsidRPr="00C07D2F" w:rsidTr="005513EE">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rPr>
                <w:rFonts w:ascii="Arial Narrow" w:hAnsi="Arial Narrow"/>
                <w:lang w:bidi="en-US"/>
              </w:rPr>
            </w:pPr>
            <w:r w:rsidRPr="00C07D2F">
              <w:rPr>
                <w:rFonts w:ascii="Arial Narrow" w:hAnsi="Arial Narrow"/>
                <w:sz w:val="22"/>
                <w:szCs w:val="22"/>
                <w:lang w:bidi="en-US"/>
              </w:rPr>
              <w:t>Charge de rupture (</w:t>
            </w:r>
            <w:r w:rsidRPr="00C07D2F">
              <w:rPr>
                <w:rFonts w:ascii="Arial Narrow" w:hAnsi="Arial Narrow"/>
                <w:i/>
                <w:sz w:val="22"/>
                <w:szCs w:val="22"/>
                <w:lang w:bidi="en-US"/>
              </w:rPr>
              <w:t>daN</w:t>
            </w:r>
            <w:r w:rsidRPr="00C07D2F">
              <w:rPr>
                <w:rFonts w:ascii="Arial Narrow" w:hAnsi="Arial Narrow"/>
                <w:sz w:val="22"/>
                <w:szCs w:val="22"/>
                <w:lang w:bidi="en-US"/>
              </w:rPr>
              <w:t>)</w:t>
            </w:r>
          </w:p>
        </w:tc>
        <w:tc>
          <w:tcPr>
            <w:tcW w:w="171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1660</w:t>
            </w:r>
          </w:p>
        </w:tc>
        <w:tc>
          <w:tcPr>
            <w:tcW w:w="162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1660</w:t>
            </w:r>
          </w:p>
        </w:tc>
        <w:tc>
          <w:tcPr>
            <w:tcW w:w="171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1660</w:t>
            </w:r>
          </w:p>
        </w:tc>
      </w:tr>
      <w:tr w:rsidR="006E0411" w:rsidRPr="00C07D2F" w:rsidTr="005513EE">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rPr>
                <w:rFonts w:ascii="Arial Narrow" w:hAnsi="Arial Narrow"/>
                <w:lang w:bidi="en-US"/>
              </w:rPr>
            </w:pPr>
            <w:r w:rsidRPr="00C07D2F">
              <w:rPr>
                <w:rFonts w:ascii="Arial Narrow" w:hAnsi="Arial Narrow"/>
                <w:sz w:val="22"/>
                <w:szCs w:val="22"/>
                <w:lang w:bidi="en-US"/>
              </w:rPr>
              <w:t>Résistance linéique à 20°C (</w:t>
            </w:r>
            <w:r w:rsidRPr="00C07D2F">
              <w:rPr>
                <w:rFonts w:ascii="Arial Narrow" w:hAnsi="Arial Narrow"/>
                <w:i/>
                <w:sz w:val="22"/>
                <w:szCs w:val="22"/>
                <w:lang w:bidi="en-US"/>
              </w:rPr>
              <w:t>ohm/km</w:t>
            </w:r>
            <w:r w:rsidRPr="00C07D2F">
              <w:rPr>
                <w:rFonts w:ascii="Arial Narrow" w:hAnsi="Arial Narrow"/>
                <w:sz w:val="22"/>
                <w:szCs w:val="22"/>
                <w:lang w:bidi="en-US"/>
              </w:rPr>
              <w:t>)</w:t>
            </w:r>
          </w:p>
        </w:tc>
        <w:tc>
          <w:tcPr>
            <w:tcW w:w="171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1,2</w:t>
            </w:r>
          </w:p>
        </w:tc>
        <w:tc>
          <w:tcPr>
            <w:tcW w:w="162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0,641</w:t>
            </w:r>
          </w:p>
        </w:tc>
        <w:tc>
          <w:tcPr>
            <w:tcW w:w="171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0,443</w:t>
            </w:r>
          </w:p>
        </w:tc>
      </w:tr>
      <w:tr w:rsidR="006E0411" w:rsidRPr="00C07D2F" w:rsidTr="005513EE">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rPr>
                <w:rFonts w:ascii="Arial Narrow" w:hAnsi="Arial Narrow"/>
                <w:lang w:bidi="en-US"/>
              </w:rPr>
            </w:pPr>
            <w:r w:rsidRPr="00C07D2F">
              <w:rPr>
                <w:rFonts w:ascii="Arial Narrow" w:hAnsi="Arial Narrow"/>
                <w:sz w:val="22"/>
                <w:szCs w:val="22"/>
                <w:lang w:bidi="en-US"/>
              </w:rPr>
              <w:t>Intensité admissible (</w:t>
            </w:r>
            <w:r w:rsidRPr="00C07D2F">
              <w:rPr>
                <w:rFonts w:ascii="Arial Narrow" w:hAnsi="Arial Narrow"/>
                <w:i/>
                <w:sz w:val="22"/>
                <w:szCs w:val="22"/>
                <w:lang w:bidi="en-US"/>
              </w:rPr>
              <w:t>A)</w:t>
            </w:r>
          </w:p>
        </w:tc>
        <w:tc>
          <w:tcPr>
            <w:tcW w:w="171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97</w:t>
            </w:r>
          </w:p>
        </w:tc>
        <w:tc>
          <w:tcPr>
            <w:tcW w:w="162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141</w:t>
            </w:r>
          </w:p>
        </w:tc>
        <w:tc>
          <w:tcPr>
            <w:tcW w:w="171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180</w:t>
            </w:r>
          </w:p>
        </w:tc>
      </w:tr>
      <w:tr w:rsidR="006E0411" w:rsidRPr="00C07D2F" w:rsidTr="005513EE">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rPr>
                <w:rFonts w:ascii="Arial Narrow" w:hAnsi="Arial Narrow"/>
                <w:lang w:bidi="en-US"/>
              </w:rPr>
            </w:pPr>
            <w:r w:rsidRPr="00C07D2F">
              <w:rPr>
                <w:rFonts w:ascii="Arial Narrow" w:hAnsi="Arial Narrow"/>
                <w:sz w:val="22"/>
                <w:szCs w:val="22"/>
                <w:lang w:bidi="en-US"/>
              </w:rPr>
              <w:t>Chute de tension à cos. 0,8 (</w:t>
            </w:r>
            <w:r w:rsidRPr="00C07D2F">
              <w:rPr>
                <w:rFonts w:ascii="Arial Narrow" w:hAnsi="Arial Narrow"/>
                <w:i/>
                <w:sz w:val="22"/>
                <w:szCs w:val="22"/>
                <w:lang w:bidi="en-US"/>
              </w:rPr>
              <w:t>V/A/km</w:t>
            </w:r>
            <w:r w:rsidRPr="00C07D2F">
              <w:rPr>
                <w:rFonts w:ascii="Arial Narrow" w:hAnsi="Arial Narrow"/>
                <w:sz w:val="22"/>
                <w:szCs w:val="22"/>
                <w:lang w:bidi="en-US"/>
              </w:rPr>
              <w:t>)</w:t>
            </w:r>
          </w:p>
        </w:tc>
        <w:tc>
          <w:tcPr>
            <w:tcW w:w="171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2,13</w:t>
            </w:r>
          </w:p>
        </w:tc>
        <w:tc>
          <w:tcPr>
            <w:tcW w:w="162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1,23</w:t>
            </w:r>
          </w:p>
        </w:tc>
        <w:tc>
          <w:tcPr>
            <w:tcW w:w="171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0,855</w:t>
            </w:r>
          </w:p>
        </w:tc>
      </w:tr>
    </w:tbl>
    <w:p w:rsidR="006E0411" w:rsidRPr="00C07D2F" w:rsidRDefault="006E0411" w:rsidP="00B07D87">
      <w:pPr>
        <w:spacing w:line="276" w:lineRule="auto"/>
        <w:rPr>
          <w:rFonts w:ascii="Arial Narrow" w:hAnsi="Arial Narrow"/>
          <w:b/>
          <w:lang w:eastAsia="fr-FR"/>
        </w:rPr>
      </w:pPr>
    </w:p>
    <w:p w:rsidR="006E0411" w:rsidRPr="00C07D2F" w:rsidRDefault="006E0411" w:rsidP="00B07D87">
      <w:pPr>
        <w:spacing w:line="276" w:lineRule="auto"/>
        <w:rPr>
          <w:rFonts w:ascii="Arial Narrow" w:hAnsi="Arial Narrow"/>
          <w:b/>
          <w:lang w:eastAsia="fr-FR"/>
        </w:rPr>
      </w:pPr>
      <w:r w:rsidRPr="00C07D2F">
        <w:rPr>
          <w:rFonts w:ascii="Arial Narrow" w:hAnsi="Arial Narrow"/>
          <w:b/>
          <w:u w:val="single"/>
          <w:lang w:eastAsia="fr-FR"/>
        </w:rPr>
        <w:t xml:space="preserve">Article </w:t>
      </w:r>
      <w:r w:rsidR="00687869" w:rsidRPr="00C07D2F">
        <w:rPr>
          <w:rFonts w:ascii="Arial Narrow" w:hAnsi="Arial Narrow"/>
          <w:b/>
          <w:u w:val="single"/>
          <w:lang w:eastAsia="fr-FR"/>
        </w:rPr>
        <w:t>21</w:t>
      </w:r>
      <w:r w:rsidRPr="00C07D2F">
        <w:rPr>
          <w:rFonts w:ascii="Arial Narrow" w:hAnsi="Arial Narrow"/>
          <w:b/>
          <w:lang w:eastAsia="fr-FR"/>
        </w:rPr>
        <w:t> :      Supports de lignes</w:t>
      </w:r>
    </w:p>
    <w:p w:rsidR="006E0411" w:rsidRPr="00C07D2F" w:rsidRDefault="006E0411" w:rsidP="00B07D87">
      <w:pPr>
        <w:spacing w:line="276" w:lineRule="auto"/>
        <w:jc w:val="both"/>
        <w:rPr>
          <w:rFonts w:ascii="Arial Narrow" w:hAnsi="Arial Narrow"/>
          <w:b/>
          <w:lang w:eastAsia="fr-FR"/>
        </w:rPr>
      </w:pPr>
      <w:r w:rsidRPr="00C07D2F">
        <w:rPr>
          <w:rFonts w:ascii="Arial Narrow" w:hAnsi="Arial Narrow"/>
          <w:lang w:eastAsia="fr-FR"/>
        </w:rPr>
        <w:t xml:space="preserve">Les supports seront </w:t>
      </w:r>
      <w:r w:rsidR="00687869" w:rsidRPr="00C07D2F">
        <w:rPr>
          <w:rFonts w:ascii="Arial Narrow" w:hAnsi="Arial Narrow"/>
          <w:lang w:eastAsia="fr-FR"/>
        </w:rPr>
        <w:t xml:space="preserve"> béton  pour la MT et </w:t>
      </w:r>
      <w:r w:rsidRPr="00C07D2F">
        <w:rPr>
          <w:rFonts w:ascii="Arial Narrow" w:hAnsi="Arial Narrow"/>
          <w:lang w:eastAsia="fr-FR"/>
        </w:rPr>
        <w:t xml:space="preserve">de type simple </w:t>
      </w:r>
      <w:r w:rsidR="00F756F8" w:rsidRPr="00C07D2F">
        <w:rPr>
          <w:rFonts w:ascii="Arial Narrow" w:hAnsi="Arial Narrow"/>
          <w:lang w:eastAsia="fr-FR"/>
        </w:rPr>
        <w:t>ou composé</w:t>
      </w:r>
      <w:r w:rsidRPr="00C07D2F">
        <w:rPr>
          <w:rFonts w:ascii="Arial Narrow" w:hAnsi="Arial Narrow"/>
          <w:lang w:eastAsia="fr-FR"/>
        </w:rPr>
        <w:t xml:space="preserve"> en poteaux bois d’origine camerounaise</w:t>
      </w:r>
      <w:r w:rsidR="00687869" w:rsidRPr="00C07D2F">
        <w:rPr>
          <w:rFonts w:ascii="Arial Narrow" w:hAnsi="Arial Narrow"/>
          <w:lang w:eastAsia="fr-FR"/>
        </w:rPr>
        <w:t xml:space="preserve"> pour la BT,</w:t>
      </w:r>
      <w:r w:rsidRPr="00C07D2F">
        <w:rPr>
          <w:rFonts w:ascii="Arial Narrow" w:hAnsi="Arial Narrow"/>
          <w:lang w:eastAsia="fr-FR"/>
        </w:rPr>
        <w:t xml:space="preserve"> traités selon la norme </w:t>
      </w:r>
      <w:r w:rsidR="00687869" w:rsidRPr="00C07D2F">
        <w:rPr>
          <w:rFonts w:ascii="Arial Narrow" w:hAnsi="Arial Narrow"/>
          <w:lang w:eastAsia="fr-FR"/>
        </w:rPr>
        <w:t>ENEO</w:t>
      </w:r>
      <w:r w:rsidRPr="00C07D2F">
        <w:rPr>
          <w:rFonts w:ascii="Arial Narrow" w:hAnsi="Arial Narrow"/>
          <w:lang w:eastAsia="fr-FR"/>
        </w:rPr>
        <w:t xml:space="preserve">, à Bafoussam ou ailleurs, et marqués comme tels. Chaque usine de traitement précisera le procédé utilisé (essence du bois, préparation, imprégnation, inspection et essais) et </w:t>
      </w:r>
      <w:r w:rsidRPr="00C07D2F">
        <w:rPr>
          <w:rFonts w:ascii="Arial Narrow" w:hAnsi="Arial Narrow"/>
          <w:b/>
          <w:i/>
          <w:lang w:eastAsia="fr-FR"/>
        </w:rPr>
        <w:t>certifiera la qualité des poteaux traités pour une durée minimale de 20 ans</w:t>
      </w:r>
      <w:r w:rsidRPr="00C07D2F">
        <w:rPr>
          <w:rFonts w:ascii="Arial Narrow" w:hAnsi="Arial Narrow"/>
          <w:b/>
          <w:lang w:eastAsia="fr-FR"/>
        </w:rPr>
        <w:t>.</w:t>
      </w:r>
    </w:p>
    <w:p w:rsidR="006E0411" w:rsidRPr="00C07D2F" w:rsidRDefault="006E0411" w:rsidP="00B07D87">
      <w:pPr>
        <w:spacing w:line="276" w:lineRule="auto"/>
        <w:jc w:val="both"/>
        <w:rPr>
          <w:rFonts w:ascii="Arial Narrow" w:hAnsi="Arial Narrow"/>
          <w:lang w:eastAsia="fr-FR"/>
        </w:rPr>
      </w:pPr>
      <w:r w:rsidRPr="00C07D2F">
        <w:rPr>
          <w:rFonts w:ascii="Arial Narrow" w:hAnsi="Arial Narrow"/>
          <w:lang w:eastAsia="fr-FR"/>
        </w:rPr>
        <w:lastRenderedPageBreak/>
        <w:t>Les principales caractéristiques physiques de ces poteaux bois sont les suivantes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58"/>
        <w:gridCol w:w="1980"/>
        <w:gridCol w:w="1800"/>
        <w:gridCol w:w="1910"/>
      </w:tblGrid>
      <w:tr w:rsidR="006E0411" w:rsidRPr="00C07D2F" w:rsidTr="005513EE">
        <w:tc>
          <w:tcPr>
            <w:tcW w:w="9848" w:type="dxa"/>
            <w:gridSpan w:val="4"/>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b/>
                <w:lang w:bidi="en-US"/>
              </w:rPr>
            </w:pPr>
            <w:r w:rsidRPr="00C07D2F">
              <w:rPr>
                <w:rFonts w:ascii="Arial Narrow" w:hAnsi="Arial Narrow"/>
                <w:b/>
                <w:sz w:val="22"/>
                <w:szCs w:val="22"/>
                <w:lang w:bidi="en-US"/>
              </w:rPr>
              <w:t>Poteaux en bois de classe C</w:t>
            </w:r>
          </w:p>
        </w:tc>
      </w:tr>
      <w:tr w:rsidR="006E0411" w:rsidRPr="00C07D2F" w:rsidTr="005513EE">
        <w:tc>
          <w:tcPr>
            <w:tcW w:w="4158"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b/>
                <w:lang w:bidi="en-US"/>
              </w:rPr>
            </w:pPr>
            <w:r w:rsidRPr="00C07D2F">
              <w:rPr>
                <w:rFonts w:ascii="Arial Narrow" w:hAnsi="Arial Narrow"/>
                <w:b/>
                <w:sz w:val="22"/>
                <w:szCs w:val="22"/>
                <w:lang w:bidi="en-US"/>
              </w:rPr>
              <w:t>Longueur nominale (m)</w:t>
            </w:r>
          </w:p>
        </w:tc>
        <w:tc>
          <w:tcPr>
            <w:tcW w:w="198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b/>
                <w:lang w:bidi="en-US"/>
              </w:rPr>
            </w:pPr>
            <w:r w:rsidRPr="00C07D2F">
              <w:rPr>
                <w:rFonts w:ascii="Arial Narrow" w:hAnsi="Arial Narrow"/>
                <w:b/>
                <w:sz w:val="22"/>
                <w:szCs w:val="22"/>
                <w:lang w:bidi="en-US"/>
              </w:rPr>
              <w:t>09</w:t>
            </w:r>
          </w:p>
        </w:tc>
        <w:tc>
          <w:tcPr>
            <w:tcW w:w="180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b/>
                <w:lang w:bidi="en-US"/>
              </w:rPr>
            </w:pPr>
            <w:r w:rsidRPr="00C07D2F">
              <w:rPr>
                <w:rFonts w:ascii="Arial Narrow" w:hAnsi="Arial Narrow"/>
                <w:b/>
                <w:sz w:val="22"/>
                <w:szCs w:val="22"/>
                <w:lang w:bidi="en-US"/>
              </w:rPr>
              <w:t>11</w:t>
            </w:r>
          </w:p>
        </w:tc>
        <w:tc>
          <w:tcPr>
            <w:tcW w:w="191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b/>
                <w:lang w:bidi="en-US"/>
              </w:rPr>
            </w:pPr>
            <w:r w:rsidRPr="00C07D2F">
              <w:rPr>
                <w:rFonts w:ascii="Arial Narrow" w:hAnsi="Arial Narrow"/>
                <w:b/>
                <w:sz w:val="22"/>
                <w:szCs w:val="22"/>
                <w:lang w:bidi="en-US"/>
              </w:rPr>
              <w:t>12</w:t>
            </w:r>
          </w:p>
        </w:tc>
      </w:tr>
      <w:tr w:rsidR="006E0411" w:rsidRPr="00C07D2F" w:rsidTr="005513EE">
        <w:tc>
          <w:tcPr>
            <w:tcW w:w="4158"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rPr>
                <w:rFonts w:ascii="Arial Narrow" w:hAnsi="Arial Narrow"/>
                <w:lang w:bidi="en-US"/>
              </w:rPr>
            </w:pPr>
            <w:r w:rsidRPr="00C07D2F">
              <w:rPr>
                <w:rFonts w:ascii="Arial Narrow" w:hAnsi="Arial Narrow"/>
                <w:sz w:val="22"/>
                <w:szCs w:val="22"/>
                <w:lang w:bidi="en-US"/>
              </w:rPr>
              <w:t xml:space="preserve">Diamètre au sommet (d) en </w:t>
            </w:r>
            <w:r w:rsidRPr="00C07D2F">
              <w:rPr>
                <w:rFonts w:ascii="Arial Narrow" w:hAnsi="Arial Narrow"/>
                <w:i/>
                <w:sz w:val="22"/>
                <w:szCs w:val="22"/>
                <w:lang w:bidi="en-US"/>
              </w:rPr>
              <w:t>cm</w:t>
            </w:r>
          </w:p>
        </w:tc>
        <w:tc>
          <w:tcPr>
            <w:tcW w:w="198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13 - 14,5</w:t>
            </w:r>
          </w:p>
        </w:tc>
        <w:tc>
          <w:tcPr>
            <w:tcW w:w="180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13 - 14,5</w:t>
            </w:r>
          </w:p>
        </w:tc>
        <w:tc>
          <w:tcPr>
            <w:tcW w:w="191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13 - 14,5</w:t>
            </w:r>
          </w:p>
        </w:tc>
      </w:tr>
      <w:tr w:rsidR="006E0411" w:rsidRPr="00C07D2F" w:rsidTr="005513EE">
        <w:trPr>
          <w:trHeight w:val="458"/>
        </w:trPr>
        <w:tc>
          <w:tcPr>
            <w:tcW w:w="4158"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rPr>
                <w:rFonts w:ascii="Arial Narrow" w:hAnsi="Arial Narrow"/>
                <w:lang w:bidi="en-US"/>
              </w:rPr>
            </w:pPr>
            <w:r w:rsidRPr="00C07D2F">
              <w:rPr>
                <w:rFonts w:ascii="Arial Narrow" w:hAnsi="Arial Narrow"/>
                <w:sz w:val="22"/>
                <w:szCs w:val="22"/>
                <w:lang w:bidi="en-US"/>
              </w:rPr>
              <w:t xml:space="preserve">Diamètre à la base (D) en </w:t>
            </w:r>
            <w:r w:rsidRPr="00C07D2F">
              <w:rPr>
                <w:rFonts w:ascii="Arial Narrow" w:hAnsi="Arial Narrow"/>
                <w:i/>
                <w:sz w:val="22"/>
                <w:szCs w:val="22"/>
                <w:lang w:bidi="en-US"/>
              </w:rPr>
              <w:t>cm</w:t>
            </w:r>
          </w:p>
        </w:tc>
        <w:tc>
          <w:tcPr>
            <w:tcW w:w="198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19,5 - 21</w:t>
            </w:r>
          </w:p>
        </w:tc>
        <w:tc>
          <w:tcPr>
            <w:tcW w:w="180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21 - 22,5</w:t>
            </w:r>
          </w:p>
        </w:tc>
        <w:tc>
          <w:tcPr>
            <w:tcW w:w="191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 xml:space="preserve">22, </w:t>
            </w:r>
            <w:proofErr w:type="gramStart"/>
            <w:r w:rsidRPr="00C07D2F">
              <w:rPr>
                <w:rFonts w:ascii="Arial Narrow" w:hAnsi="Arial Narrow"/>
                <w:sz w:val="22"/>
                <w:szCs w:val="22"/>
                <w:lang w:bidi="en-US"/>
              </w:rPr>
              <w:t>( -</w:t>
            </w:r>
            <w:proofErr w:type="gramEnd"/>
            <w:r w:rsidRPr="00C07D2F">
              <w:rPr>
                <w:rFonts w:ascii="Arial Narrow" w:hAnsi="Arial Narrow"/>
                <w:sz w:val="22"/>
                <w:szCs w:val="22"/>
                <w:lang w:bidi="en-US"/>
              </w:rPr>
              <w:t xml:space="preserve"> 23,5</w:t>
            </w:r>
          </w:p>
        </w:tc>
      </w:tr>
      <w:tr w:rsidR="006E0411" w:rsidRPr="00C07D2F" w:rsidTr="005513EE">
        <w:tc>
          <w:tcPr>
            <w:tcW w:w="4158"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rPr>
                <w:rFonts w:ascii="Arial Narrow" w:hAnsi="Arial Narrow"/>
                <w:lang w:bidi="en-US"/>
              </w:rPr>
            </w:pPr>
            <w:r w:rsidRPr="00C07D2F">
              <w:rPr>
                <w:rFonts w:ascii="Arial Narrow" w:hAnsi="Arial Narrow"/>
                <w:sz w:val="22"/>
                <w:szCs w:val="22"/>
                <w:lang w:bidi="en-US"/>
              </w:rPr>
              <w:t>Circonférence à 1m de la base  (</w:t>
            </w:r>
            <w:r w:rsidRPr="00C07D2F">
              <w:rPr>
                <w:rFonts w:ascii="Arial Narrow" w:hAnsi="Arial Narrow"/>
                <w:i/>
                <w:sz w:val="22"/>
                <w:szCs w:val="22"/>
                <w:lang w:bidi="en-US"/>
              </w:rPr>
              <w:t>cm)</w:t>
            </w:r>
          </w:p>
        </w:tc>
        <w:tc>
          <w:tcPr>
            <w:tcW w:w="198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61,3 - 66</w:t>
            </w:r>
          </w:p>
        </w:tc>
        <w:tc>
          <w:tcPr>
            <w:tcW w:w="180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66 - 70,7</w:t>
            </w:r>
          </w:p>
        </w:tc>
        <w:tc>
          <w:tcPr>
            <w:tcW w:w="191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70,7 - 73,9</w:t>
            </w:r>
          </w:p>
        </w:tc>
      </w:tr>
      <w:tr w:rsidR="006E0411" w:rsidRPr="00C07D2F" w:rsidTr="005513EE">
        <w:tc>
          <w:tcPr>
            <w:tcW w:w="4158"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rPr>
                <w:rFonts w:ascii="Arial Narrow" w:hAnsi="Arial Narrow"/>
                <w:lang w:bidi="en-US"/>
              </w:rPr>
            </w:pPr>
            <w:r w:rsidRPr="00C07D2F">
              <w:rPr>
                <w:rFonts w:ascii="Arial Narrow" w:hAnsi="Arial Narrow"/>
                <w:sz w:val="22"/>
                <w:szCs w:val="22"/>
                <w:lang w:bidi="en-US"/>
              </w:rPr>
              <w:t>Effort nominal maximum (</w:t>
            </w:r>
            <w:r w:rsidRPr="00C07D2F">
              <w:rPr>
                <w:rFonts w:ascii="Arial Narrow" w:hAnsi="Arial Narrow"/>
                <w:i/>
                <w:sz w:val="22"/>
                <w:szCs w:val="22"/>
                <w:lang w:bidi="en-US"/>
              </w:rPr>
              <w:t>daN)</w:t>
            </w:r>
          </w:p>
        </w:tc>
        <w:tc>
          <w:tcPr>
            <w:tcW w:w="198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190</w:t>
            </w:r>
          </w:p>
        </w:tc>
        <w:tc>
          <w:tcPr>
            <w:tcW w:w="180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190</w:t>
            </w:r>
          </w:p>
        </w:tc>
        <w:tc>
          <w:tcPr>
            <w:tcW w:w="191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190</w:t>
            </w:r>
          </w:p>
        </w:tc>
      </w:tr>
      <w:tr w:rsidR="006E0411" w:rsidRPr="00C07D2F" w:rsidTr="005513EE">
        <w:tc>
          <w:tcPr>
            <w:tcW w:w="4158"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rPr>
                <w:rFonts w:ascii="Arial Narrow" w:hAnsi="Arial Narrow"/>
                <w:lang w:bidi="en-US"/>
              </w:rPr>
            </w:pPr>
            <w:r w:rsidRPr="00C07D2F">
              <w:rPr>
                <w:rFonts w:ascii="Arial Narrow" w:hAnsi="Arial Narrow"/>
                <w:sz w:val="22"/>
                <w:szCs w:val="22"/>
                <w:lang w:bidi="en-US"/>
              </w:rPr>
              <w:t>Effort permanent admissible (</w:t>
            </w:r>
            <w:r w:rsidRPr="00C07D2F">
              <w:rPr>
                <w:rFonts w:ascii="Arial Narrow" w:hAnsi="Arial Narrow"/>
                <w:i/>
                <w:sz w:val="22"/>
                <w:szCs w:val="22"/>
                <w:lang w:bidi="en-US"/>
              </w:rPr>
              <w:t>daN)</w:t>
            </w:r>
          </w:p>
        </w:tc>
        <w:tc>
          <w:tcPr>
            <w:tcW w:w="198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45</w:t>
            </w:r>
          </w:p>
        </w:tc>
        <w:tc>
          <w:tcPr>
            <w:tcW w:w="180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45</w:t>
            </w:r>
          </w:p>
        </w:tc>
        <w:tc>
          <w:tcPr>
            <w:tcW w:w="191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45</w:t>
            </w:r>
          </w:p>
        </w:tc>
      </w:tr>
      <w:tr w:rsidR="006E0411" w:rsidRPr="00C07D2F" w:rsidTr="005513EE">
        <w:tc>
          <w:tcPr>
            <w:tcW w:w="4158"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rPr>
                <w:rFonts w:ascii="Arial Narrow" w:hAnsi="Arial Narrow"/>
                <w:lang w:bidi="en-US"/>
              </w:rPr>
            </w:pPr>
            <w:r w:rsidRPr="00C07D2F">
              <w:rPr>
                <w:rFonts w:ascii="Arial Narrow" w:hAnsi="Arial Narrow"/>
                <w:sz w:val="22"/>
                <w:szCs w:val="22"/>
                <w:lang w:bidi="en-US"/>
              </w:rPr>
              <w:t>Contrainte de rupture en flexion (</w:t>
            </w:r>
            <w:r w:rsidRPr="00C07D2F">
              <w:rPr>
                <w:rFonts w:ascii="Arial Narrow" w:hAnsi="Arial Narrow"/>
                <w:i/>
                <w:sz w:val="22"/>
                <w:szCs w:val="22"/>
                <w:lang w:bidi="en-US"/>
              </w:rPr>
              <w:t>daN/cm3</w:t>
            </w:r>
            <w:r w:rsidRPr="00C07D2F">
              <w:rPr>
                <w:rFonts w:ascii="Arial Narrow" w:hAnsi="Arial Narrow"/>
                <w:sz w:val="22"/>
                <w:szCs w:val="22"/>
                <w:lang w:bidi="en-US"/>
              </w:rPr>
              <w:t>), valeur moyenne à 25°C</w:t>
            </w:r>
          </w:p>
        </w:tc>
        <w:tc>
          <w:tcPr>
            <w:tcW w:w="198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550</w:t>
            </w:r>
          </w:p>
        </w:tc>
        <w:tc>
          <w:tcPr>
            <w:tcW w:w="180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550</w:t>
            </w:r>
          </w:p>
        </w:tc>
        <w:tc>
          <w:tcPr>
            <w:tcW w:w="191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550</w:t>
            </w:r>
          </w:p>
        </w:tc>
      </w:tr>
      <w:tr w:rsidR="006E0411" w:rsidRPr="00C07D2F" w:rsidTr="005513EE">
        <w:tc>
          <w:tcPr>
            <w:tcW w:w="4158"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rPr>
                <w:rFonts w:ascii="Arial Narrow" w:hAnsi="Arial Narrow"/>
                <w:lang w:bidi="en-US"/>
              </w:rPr>
            </w:pPr>
            <w:r w:rsidRPr="00C07D2F">
              <w:rPr>
                <w:rFonts w:ascii="Arial Narrow" w:hAnsi="Arial Narrow"/>
                <w:sz w:val="22"/>
                <w:szCs w:val="22"/>
                <w:lang w:bidi="en-US"/>
              </w:rPr>
              <w:t xml:space="preserve">Volume moyen en </w:t>
            </w:r>
            <w:r w:rsidRPr="00C07D2F">
              <w:rPr>
                <w:rFonts w:ascii="Arial Narrow" w:hAnsi="Arial Narrow"/>
                <w:i/>
                <w:sz w:val="22"/>
                <w:szCs w:val="22"/>
                <w:lang w:bidi="en-US"/>
              </w:rPr>
              <w:t>m3</w:t>
            </w:r>
          </w:p>
        </w:tc>
        <w:tc>
          <w:tcPr>
            <w:tcW w:w="198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0,206</w:t>
            </w:r>
          </w:p>
        </w:tc>
        <w:tc>
          <w:tcPr>
            <w:tcW w:w="180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0,284</w:t>
            </w:r>
          </w:p>
        </w:tc>
        <w:tc>
          <w:tcPr>
            <w:tcW w:w="191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0,329</w:t>
            </w:r>
          </w:p>
        </w:tc>
      </w:tr>
      <w:tr w:rsidR="006E0411" w:rsidRPr="00C07D2F" w:rsidTr="005513EE">
        <w:tc>
          <w:tcPr>
            <w:tcW w:w="4158"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rPr>
                <w:rFonts w:ascii="Arial Narrow" w:hAnsi="Arial Narrow"/>
                <w:lang w:bidi="en-US"/>
              </w:rPr>
            </w:pPr>
            <w:r w:rsidRPr="00C07D2F">
              <w:rPr>
                <w:rFonts w:ascii="Arial Narrow" w:hAnsi="Arial Narrow"/>
                <w:sz w:val="22"/>
                <w:szCs w:val="22"/>
                <w:lang w:bidi="en-US"/>
              </w:rPr>
              <w:t xml:space="preserve">Poids moyen du poteau en </w:t>
            </w:r>
            <w:r w:rsidRPr="00C07D2F">
              <w:rPr>
                <w:rFonts w:ascii="Arial Narrow" w:hAnsi="Arial Narrow"/>
                <w:i/>
                <w:sz w:val="22"/>
                <w:szCs w:val="22"/>
                <w:lang w:bidi="en-US"/>
              </w:rPr>
              <w:t>kg</w:t>
            </w:r>
          </w:p>
        </w:tc>
        <w:tc>
          <w:tcPr>
            <w:tcW w:w="198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175</w:t>
            </w:r>
          </w:p>
        </w:tc>
        <w:tc>
          <w:tcPr>
            <w:tcW w:w="180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242</w:t>
            </w:r>
          </w:p>
        </w:tc>
        <w:tc>
          <w:tcPr>
            <w:tcW w:w="191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279</w:t>
            </w:r>
          </w:p>
        </w:tc>
      </w:tr>
      <w:tr w:rsidR="006E0411" w:rsidRPr="00C07D2F" w:rsidTr="005513EE">
        <w:tc>
          <w:tcPr>
            <w:tcW w:w="9848" w:type="dxa"/>
            <w:gridSpan w:val="4"/>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b/>
                <w:lang w:bidi="en-US"/>
              </w:rPr>
            </w:pPr>
            <w:r w:rsidRPr="00C07D2F">
              <w:rPr>
                <w:rFonts w:ascii="Arial Narrow" w:hAnsi="Arial Narrow"/>
                <w:b/>
                <w:sz w:val="22"/>
                <w:szCs w:val="22"/>
                <w:lang w:bidi="en-US"/>
              </w:rPr>
              <w:t>Poteaux en bois de classe D</w:t>
            </w:r>
          </w:p>
        </w:tc>
      </w:tr>
      <w:tr w:rsidR="006E0411" w:rsidRPr="00C07D2F" w:rsidTr="005513EE">
        <w:tc>
          <w:tcPr>
            <w:tcW w:w="4158"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rPr>
                <w:rFonts w:ascii="Arial Narrow" w:hAnsi="Arial Narrow"/>
                <w:lang w:bidi="en-US"/>
              </w:rPr>
            </w:pPr>
            <w:r w:rsidRPr="00C07D2F">
              <w:rPr>
                <w:rFonts w:ascii="Arial Narrow" w:hAnsi="Arial Narrow"/>
                <w:sz w:val="22"/>
                <w:szCs w:val="22"/>
                <w:lang w:bidi="en-US"/>
              </w:rPr>
              <w:t>Diamètre au sommet (</w:t>
            </w:r>
            <w:r w:rsidRPr="00C07D2F">
              <w:rPr>
                <w:rFonts w:ascii="Arial Narrow" w:hAnsi="Arial Narrow"/>
                <w:i/>
                <w:sz w:val="22"/>
                <w:szCs w:val="22"/>
                <w:lang w:bidi="en-US"/>
              </w:rPr>
              <w:t>cm</w:t>
            </w:r>
            <w:r w:rsidRPr="00C07D2F">
              <w:rPr>
                <w:rFonts w:ascii="Arial Narrow" w:hAnsi="Arial Narrow"/>
                <w:sz w:val="22"/>
                <w:szCs w:val="22"/>
                <w:lang w:bidi="en-US"/>
              </w:rPr>
              <w:t>)</w:t>
            </w:r>
          </w:p>
        </w:tc>
        <w:tc>
          <w:tcPr>
            <w:tcW w:w="198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15 - 17</w:t>
            </w:r>
          </w:p>
        </w:tc>
        <w:tc>
          <w:tcPr>
            <w:tcW w:w="180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15 - 17</w:t>
            </w:r>
          </w:p>
        </w:tc>
        <w:tc>
          <w:tcPr>
            <w:tcW w:w="191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15 - 17</w:t>
            </w:r>
          </w:p>
        </w:tc>
      </w:tr>
      <w:tr w:rsidR="006E0411" w:rsidRPr="00C07D2F" w:rsidTr="005513EE">
        <w:tc>
          <w:tcPr>
            <w:tcW w:w="4158"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rPr>
                <w:rFonts w:ascii="Arial Narrow" w:hAnsi="Arial Narrow"/>
                <w:lang w:bidi="en-US"/>
              </w:rPr>
            </w:pPr>
            <w:r w:rsidRPr="00C07D2F">
              <w:rPr>
                <w:rFonts w:ascii="Arial Narrow" w:hAnsi="Arial Narrow"/>
                <w:sz w:val="22"/>
                <w:szCs w:val="22"/>
                <w:lang w:bidi="en-US"/>
              </w:rPr>
              <w:t>Diamètre à la base (</w:t>
            </w:r>
            <w:r w:rsidRPr="00C07D2F">
              <w:rPr>
                <w:rFonts w:ascii="Arial Narrow" w:hAnsi="Arial Narrow"/>
                <w:i/>
                <w:sz w:val="22"/>
                <w:szCs w:val="22"/>
                <w:lang w:bidi="en-US"/>
              </w:rPr>
              <w:t>cm)</w:t>
            </w:r>
          </w:p>
        </w:tc>
        <w:tc>
          <w:tcPr>
            <w:tcW w:w="198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21,5 - 23,5</w:t>
            </w:r>
          </w:p>
        </w:tc>
        <w:tc>
          <w:tcPr>
            <w:tcW w:w="180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25 - 27</w:t>
            </w:r>
          </w:p>
        </w:tc>
        <w:tc>
          <w:tcPr>
            <w:tcW w:w="191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26 - 28</w:t>
            </w:r>
          </w:p>
        </w:tc>
      </w:tr>
      <w:tr w:rsidR="006E0411" w:rsidRPr="00C07D2F" w:rsidTr="005513EE">
        <w:tc>
          <w:tcPr>
            <w:tcW w:w="4158"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rPr>
                <w:rFonts w:ascii="Arial Narrow" w:hAnsi="Arial Narrow"/>
                <w:lang w:bidi="en-US"/>
              </w:rPr>
            </w:pPr>
            <w:r w:rsidRPr="00C07D2F">
              <w:rPr>
                <w:rFonts w:ascii="Arial Narrow" w:hAnsi="Arial Narrow"/>
                <w:sz w:val="22"/>
                <w:szCs w:val="22"/>
                <w:lang w:bidi="en-US"/>
              </w:rPr>
              <w:t>Circonférence à 1m de la base (</w:t>
            </w:r>
            <w:r w:rsidRPr="00C07D2F">
              <w:rPr>
                <w:rFonts w:ascii="Arial Narrow" w:hAnsi="Arial Narrow"/>
                <w:i/>
                <w:sz w:val="22"/>
                <w:szCs w:val="22"/>
                <w:lang w:bidi="en-US"/>
              </w:rPr>
              <w:t>cm</w:t>
            </w:r>
            <w:r w:rsidRPr="00C07D2F">
              <w:rPr>
                <w:rFonts w:ascii="Arial Narrow" w:hAnsi="Arial Narrow"/>
                <w:sz w:val="22"/>
                <w:szCs w:val="22"/>
                <w:lang w:bidi="en-US"/>
              </w:rPr>
              <w:t>)</w:t>
            </w:r>
          </w:p>
        </w:tc>
        <w:tc>
          <w:tcPr>
            <w:tcW w:w="198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 xml:space="preserve">67,6 - 73,9 </w:t>
            </w:r>
          </w:p>
        </w:tc>
        <w:tc>
          <w:tcPr>
            <w:tcW w:w="180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73,9 – 80,1</w:t>
            </w:r>
          </w:p>
        </w:tc>
        <w:tc>
          <w:tcPr>
            <w:tcW w:w="191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80,1 – 83, 3</w:t>
            </w:r>
          </w:p>
        </w:tc>
      </w:tr>
      <w:tr w:rsidR="006E0411" w:rsidRPr="00C07D2F" w:rsidTr="005513EE">
        <w:tc>
          <w:tcPr>
            <w:tcW w:w="4158"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rPr>
                <w:rFonts w:ascii="Arial Narrow" w:hAnsi="Arial Narrow"/>
                <w:lang w:bidi="en-US"/>
              </w:rPr>
            </w:pPr>
            <w:r w:rsidRPr="00C07D2F">
              <w:rPr>
                <w:rFonts w:ascii="Arial Narrow" w:hAnsi="Arial Narrow"/>
                <w:sz w:val="22"/>
                <w:szCs w:val="22"/>
                <w:lang w:bidi="en-US"/>
              </w:rPr>
              <w:t>Effort nominal maximum (</w:t>
            </w:r>
            <w:r w:rsidRPr="00C07D2F">
              <w:rPr>
                <w:rFonts w:ascii="Arial Narrow" w:hAnsi="Arial Narrow"/>
                <w:i/>
                <w:sz w:val="22"/>
                <w:szCs w:val="22"/>
                <w:lang w:bidi="en-US"/>
              </w:rPr>
              <w:t>daN)</w:t>
            </w:r>
          </w:p>
        </w:tc>
        <w:tc>
          <w:tcPr>
            <w:tcW w:w="198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255</w:t>
            </w:r>
          </w:p>
        </w:tc>
        <w:tc>
          <w:tcPr>
            <w:tcW w:w="180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255</w:t>
            </w:r>
          </w:p>
        </w:tc>
        <w:tc>
          <w:tcPr>
            <w:tcW w:w="191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255</w:t>
            </w:r>
          </w:p>
        </w:tc>
      </w:tr>
      <w:tr w:rsidR="006E0411" w:rsidRPr="00C07D2F" w:rsidTr="005513EE">
        <w:tc>
          <w:tcPr>
            <w:tcW w:w="4158"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rPr>
                <w:rFonts w:ascii="Arial Narrow" w:hAnsi="Arial Narrow"/>
                <w:lang w:bidi="en-US"/>
              </w:rPr>
            </w:pPr>
            <w:r w:rsidRPr="00C07D2F">
              <w:rPr>
                <w:rFonts w:ascii="Arial Narrow" w:hAnsi="Arial Narrow"/>
                <w:sz w:val="22"/>
                <w:szCs w:val="22"/>
                <w:lang w:bidi="en-US"/>
              </w:rPr>
              <w:t xml:space="preserve">Effort permanent admissible </w:t>
            </w:r>
            <w:r w:rsidRPr="00C07D2F">
              <w:rPr>
                <w:rFonts w:ascii="Arial Narrow" w:hAnsi="Arial Narrow"/>
                <w:i/>
                <w:sz w:val="22"/>
                <w:szCs w:val="22"/>
                <w:lang w:bidi="en-US"/>
              </w:rPr>
              <w:t>(daN</w:t>
            </w:r>
            <w:r w:rsidRPr="00C07D2F">
              <w:rPr>
                <w:rFonts w:ascii="Arial Narrow" w:hAnsi="Arial Narrow"/>
                <w:sz w:val="22"/>
                <w:szCs w:val="22"/>
                <w:lang w:bidi="en-US"/>
              </w:rPr>
              <w:t>)</w:t>
            </w:r>
          </w:p>
        </w:tc>
        <w:tc>
          <w:tcPr>
            <w:tcW w:w="198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75</w:t>
            </w:r>
          </w:p>
        </w:tc>
        <w:tc>
          <w:tcPr>
            <w:tcW w:w="180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75</w:t>
            </w:r>
          </w:p>
        </w:tc>
        <w:tc>
          <w:tcPr>
            <w:tcW w:w="191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75</w:t>
            </w:r>
          </w:p>
        </w:tc>
      </w:tr>
      <w:tr w:rsidR="006E0411" w:rsidRPr="00C07D2F" w:rsidTr="005513EE">
        <w:tc>
          <w:tcPr>
            <w:tcW w:w="4158"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rPr>
                <w:rFonts w:ascii="Arial Narrow" w:hAnsi="Arial Narrow"/>
                <w:lang w:bidi="en-US"/>
              </w:rPr>
            </w:pPr>
            <w:r w:rsidRPr="00C07D2F">
              <w:rPr>
                <w:rFonts w:ascii="Arial Narrow" w:hAnsi="Arial Narrow"/>
                <w:sz w:val="22"/>
                <w:szCs w:val="22"/>
                <w:lang w:bidi="en-US"/>
              </w:rPr>
              <w:t>Contrainte de rupture en flexion (</w:t>
            </w:r>
            <w:r w:rsidRPr="00C07D2F">
              <w:rPr>
                <w:rFonts w:ascii="Arial Narrow" w:hAnsi="Arial Narrow"/>
                <w:i/>
                <w:sz w:val="22"/>
                <w:szCs w:val="22"/>
                <w:lang w:bidi="en-US"/>
              </w:rPr>
              <w:t>daN/cm3</w:t>
            </w:r>
            <w:r w:rsidRPr="00C07D2F">
              <w:rPr>
                <w:rFonts w:ascii="Arial Narrow" w:hAnsi="Arial Narrow"/>
                <w:sz w:val="22"/>
                <w:szCs w:val="22"/>
                <w:lang w:bidi="en-US"/>
              </w:rPr>
              <w:t>), valeur moyenne à 25°C</w:t>
            </w:r>
          </w:p>
        </w:tc>
        <w:tc>
          <w:tcPr>
            <w:tcW w:w="198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550</w:t>
            </w:r>
          </w:p>
        </w:tc>
        <w:tc>
          <w:tcPr>
            <w:tcW w:w="180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550</w:t>
            </w:r>
          </w:p>
        </w:tc>
        <w:tc>
          <w:tcPr>
            <w:tcW w:w="191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550</w:t>
            </w:r>
          </w:p>
        </w:tc>
      </w:tr>
      <w:tr w:rsidR="006E0411" w:rsidRPr="00C07D2F" w:rsidTr="005513EE">
        <w:tc>
          <w:tcPr>
            <w:tcW w:w="4158"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rPr>
                <w:rFonts w:ascii="Arial Narrow" w:hAnsi="Arial Narrow"/>
                <w:lang w:bidi="en-US"/>
              </w:rPr>
            </w:pPr>
            <w:r w:rsidRPr="00C07D2F">
              <w:rPr>
                <w:rFonts w:ascii="Arial Narrow" w:hAnsi="Arial Narrow"/>
                <w:sz w:val="22"/>
                <w:szCs w:val="22"/>
                <w:lang w:bidi="en-US"/>
              </w:rPr>
              <w:t xml:space="preserve">Volume moyen en </w:t>
            </w:r>
            <w:r w:rsidRPr="00C07D2F">
              <w:rPr>
                <w:rFonts w:ascii="Arial Narrow" w:hAnsi="Arial Narrow"/>
                <w:i/>
                <w:sz w:val="22"/>
                <w:szCs w:val="22"/>
                <w:lang w:bidi="en-US"/>
              </w:rPr>
              <w:t>m3</w:t>
            </w:r>
          </w:p>
        </w:tc>
        <w:tc>
          <w:tcPr>
            <w:tcW w:w="198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0,257</w:t>
            </w:r>
          </w:p>
        </w:tc>
        <w:tc>
          <w:tcPr>
            <w:tcW w:w="180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0,369</w:t>
            </w:r>
          </w:p>
        </w:tc>
        <w:tc>
          <w:tcPr>
            <w:tcW w:w="191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0,423</w:t>
            </w:r>
          </w:p>
        </w:tc>
      </w:tr>
      <w:tr w:rsidR="006E0411" w:rsidRPr="00C07D2F" w:rsidTr="005513EE">
        <w:tc>
          <w:tcPr>
            <w:tcW w:w="4158"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rPr>
                <w:rFonts w:ascii="Arial Narrow" w:hAnsi="Arial Narrow"/>
                <w:lang w:bidi="en-US"/>
              </w:rPr>
            </w:pPr>
            <w:r w:rsidRPr="00C07D2F">
              <w:rPr>
                <w:rFonts w:ascii="Arial Narrow" w:hAnsi="Arial Narrow"/>
                <w:sz w:val="22"/>
                <w:szCs w:val="22"/>
                <w:lang w:bidi="en-US"/>
              </w:rPr>
              <w:t xml:space="preserve">Poids moyen en </w:t>
            </w:r>
            <w:r w:rsidRPr="00C07D2F">
              <w:rPr>
                <w:rFonts w:ascii="Arial Narrow" w:hAnsi="Arial Narrow"/>
                <w:i/>
                <w:sz w:val="22"/>
                <w:szCs w:val="22"/>
                <w:lang w:bidi="en-US"/>
              </w:rPr>
              <w:t>kg</w:t>
            </w:r>
          </w:p>
        </w:tc>
        <w:tc>
          <w:tcPr>
            <w:tcW w:w="198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219</w:t>
            </w:r>
          </w:p>
        </w:tc>
        <w:tc>
          <w:tcPr>
            <w:tcW w:w="180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313</w:t>
            </w:r>
          </w:p>
        </w:tc>
        <w:tc>
          <w:tcPr>
            <w:tcW w:w="191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spacing w:line="276" w:lineRule="auto"/>
              <w:jc w:val="center"/>
              <w:rPr>
                <w:rFonts w:ascii="Arial Narrow" w:hAnsi="Arial Narrow"/>
                <w:lang w:bidi="en-US"/>
              </w:rPr>
            </w:pPr>
            <w:r w:rsidRPr="00C07D2F">
              <w:rPr>
                <w:rFonts w:ascii="Arial Narrow" w:hAnsi="Arial Narrow"/>
                <w:sz w:val="22"/>
                <w:szCs w:val="22"/>
                <w:lang w:bidi="en-US"/>
              </w:rPr>
              <w:t>360</w:t>
            </w:r>
          </w:p>
        </w:tc>
      </w:tr>
    </w:tbl>
    <w:p w:rsidR="006E0411" w:rsidRPr="00C07D2F" w:rsidRDefault="006E0411" w:rsidP="00B07D87">
      <w:pPr>
        <w:spacing w:line="276" w:lineRule="auto"/>
        <w:jc w:val="both"/>
        <w:rPr>
          <w:rFonts w:ascii="Arial Narrow" w:hAnsi="Arial Narrow"/>
          <w:b/>
          <w:i/>
          <w:lang w:eastAsia="fr-FR"/>
        </w:rPr>
      </w:pPr>
      <w:r w:rsidRPr="00C07D2F">
        <w:rPr>
          <w:rFonts w:ascii="Arial Narrow" w:hAnsi="Arial Narrow"/>
          <w:lang w:eastAsia="fr-FR"/>
        </w:rPr>
        <w:t xml:space="preserve">Les poteaux traités seront inspectés et réceptionnés en usine, avant livraison sur site </w:t>
      </w:r>
      <w:r w:rsidRPr="00C07D2F">
        <w:rPr>
          <w:rFonts w:ascii="Arial Narrow" w:hAnsi="Arial Narrow"/>
          <w:b/>
          <w:i/>
          <w:lang w:eastAsia="fr-FR"/>
        </w:rPr>
        <w:t>en présence du Maître d’œuvre ou de l’Ingénieur.</w:t>
      </w:r>
    </w:p>
    <w:p w:rsidR="006E0411" w:rsidRPr="00C07D2F" w:rsidRDefault="006E0411" w:rsidP="00B07D87">
      <w:pPr>
        <w:spacing w:line="276" w:lineRule="auto"/>
        <w:jc w:val="both"/>
        <w:rPr>
          <w:rFonts w:ascii="Arial Narrow" w:hAnsi="Arial Narrow"/>
          <w:lang w:eastAsia="fr-FR"/>
        </w:rPr>
      </w:pPr>
      <w:r w:rsidRPr="00C07D2F">
        <w:rPr>
          <w:rFonts w:ascii="Arial Narrow" w:hAnsi="Arial Narrow"/>
          <w:lang w:eastAsia="fr-FR"/>
        </w:rPr>
        <w:t>L’assemblage des poteaux (jumelés, contrefichés) se fait à l’aide d’accessoires galvanisés à chaud à l’épaisseur normalisée suivant ISO 1461(800/420 g/m²).</w:t>
      </w:r>
    </w:p>
    <w:p w:rsidR="006E0411" w:rsidRPr="00C07D2F" w:rsidRDefault="006E0411" w:rsidP="00B07D87">
      <w:pPr>
        <w:spacing w:line="276" w:lineRule="auto"/>
        <w:jc w:val="both"/>
        <w:rPr>
          <w:rFonts w:ascii="Arial Narrow" w:hAnsi="Arial Narrow"/>
          <w:lang w:eastAsia="fr-FR"/>
        </w:rPr>
      </w:pPr>
      <w:r w:rsidRPr="00C07D2F">
        <w:rPr>
          <w:rFonts w:ascii="Arial Narrow" w:hAnsi="Arial Narrow"/>
          <w:lang w:eastAsia="fr-FR"/>
        </w:rPr>
        <w:t>Tous les supports du réseau MT seront munis des accessoires de sécurité prévus par l’Arrêté Technique, notamment la plaque « </w:t>
      </w:r>
      <w:r w:rsidRPr="00C07D2F">
        <w:rPr>
          <w:rFonts w:ascii="Arial Narrow" w:hAnsi="Arial Narrow"/>
          <w:i/>
          <w:lang w:eastAsia="fr-FR"/>
        </w:rPr>
        <w:t>DANGER DE MORT</w:t>
      </w:r>
      <w:r w:rsidRPr="00C07D2F">
        <w:rPr>
          <w:rFonts w:ascii="Arial Narrow" w:hAnsi="Arial Narrow"/>
          <w:lang w:eastAsia="fr-FR"/>
        </w:rPr>
        <w:t xml:space="preserve"> » en métal non corrodable de type AZ – 831 PR 60, placée à 3,40m de la base du support. Les supports mixtes MT/BT seront munis en plus d’un dispositif indicateur de la limite de sécurité. La hauteur des chiffres utilisés pour la numérotation de tous les supports de lignes est de </w:t>
      </w:r>
      <w:r w:rsidRPr="00C07D2F">
        <w:rPr>
          <w:rFonts w:ascii="Arial Narrow" w:hAnsi="Arial Narrow"/>
          <w:b/>
          <w:i/>
          <w:lang w:eastAsia="fr-FR"/>
        </w:rPr>
        <w:t>8cm</w:t>
      </w:r>
      <w:r w:rsidRPr="00C07D2F">
        <w:rPr>
          <w:rFonts w:ascii="Arial Narrow" w:hAnsi="Arial Narrow"/>
          <w:b/>
          <w:lang w:eastAsia="fr-FR"/>
        </w:rPr>
        <w:t xml:space="preserve">. </w:t>
      </w:r>
      <w:r w:rsidRPr="00C07D2F">
        <w:rPr>
          <w:rFonts w:ascii="Arial Narrow" w:hAnsi="Arial Narrow"/>
          <w:lang w:eastAsia="fr-FR"/>
        </w:rPr>
        <w:t>Ces chiffres seront gravés avec une peinture indélébile sur une plaquette en métal non corrodable placée à 3,60 cm de la base du support.</w:t>
      </w:r>
    </w:p>
    <w:p w:rsidR="006E0411" w:rsidRPr="00C07D2F" w:rsidRDefault="00460851" w:rsidP="00B07D87">
      <w:pPr>
        <w:spacing w:line="276" w:lineRule="auto"/>
        <w:rPr>
          <w:rFonts w:ascii="Arial Narrow" w:hAnsi="Arial Narrow"/>
          <w:b/>
          <w:lang w:eastAsia="fr-FR"/>
        </w:rPr>
      </w:pPr>
      <w:r w:rsidRPr="00C07D2F">
        <w:rPr>
          <w:rFonts w:ascii="Arial Narrow" w:hAnsi="Arial Narrow"/>
          <w:b/>
          <w:u w:val="single"/>
          <w:lang w:eastAsia="fr-FR"/>
        </w:rPr>
        <w:t xml:space="preserve">Article </w:t>
      </w:r>
      <w:r w:rsidR="00200B49" w:rsidRPr="00C07D2F">
        <w:rPr>
          <w:rFonts w:ascii="Arial Narrow" w:hAnsi="Arial Narrow"/>
          <w:b/>
          <w:u w:val="single"/>
          <w:lang w:eastAsia="fr-FR"/>
        </w:rPr>
        <w:t>22</w:t>
      </w:r>
      <w:r w:rsidR="006E0411" w:rsidRPr="00C07D2F">
        <w:rPr>
          <w:rFonts w:ascii="Arial Narrow" w:hAnsi="Arial Narrow"/>
          <w:b/>
          <w:lang w:eastAsia="fr-FR"/>
        </w:rPr>
        <w:t xml:space="preserve"> :   Les traverses </w:t>
      </w:r>
    </w:p>
    <w:p w:rsidR="006E0411" w:rsidRPr="00C07D2F" w:rsidRDefault="00200B49" w:rsidP="00B07D87">
      <w:pPr>
        <w:spacing w:line="276" w:lineRule="auto"/>
        <w:jc w:val="both"/>
        <w:rPr>
          <w:rFonts w:ascii="Arial Narrow" w:hAnsi="Arial Narrow"/>
          <w:lang w:eastAsia="fr-FR"/>
        </w:rPr>
      </w:pPr>
      <w:r w:rsidRPr="00C07D2F">
        <w:rPr>
          <w:rFonts w:ascii="Arial Narrow" w:hAnsi="Arial Narrow"/>
          <w:lang w:eastAsia="fr-FR"/>
        </w:rPr>
        <w:t>Les traverses  u</w:t>
      </w:r>
      <w:r w:rsidR="00E532ED" w:rsidRPr="00C07D2F">
        <w:rPr>
          <w:rFonts w:ascii="Arial Narrow" w:hAnsi="Arial Narrow"/>
          <w:lang w:eastAsia="fr-FR"/>
        </w:rPr>
        <w:t>tilisées seront métalliques de 3</w:t>
      </w:r>
      <w:r w:rsidRPr="00C07D2F">
        <w:rPr>
          <w:rFonts w:ascii="Arial Narrow" w:hAnsi="Arial Narrow"/>
          <w:lang w:eastAsia="fr-FR"/>
        </w:rPr>
        <w:t>,40m</w:t>
      </w:r>
      <w:r w:rsidR="006E0411" w:rsidRPr="00C07D2F">
        <w:rPr>
          <w:rFonts w:ascii="Arial Narrow" w:hAnsi="Arial Narrow"/>
          <w:lang w:eastAsia="fr-FR"/>
        </w:rPr>
        <w:t xml:space="preserve"> pour obtenir un écartement de </w:t>
      </w:r>
      <w:r w:rsidR="006E0411" w:rsidRPr="00C07D2F">
        <w:rPr>
          <w:rFonts w:ascii="Arial Narrow" w:hAnsi="Arial Narrow"/>
          <w:b/>
          <w:i/>
          <w:lang w:eastAsia="fr-FR"/>
        </w:rPr>
        <w:t>1m</w:t>
      </w:r>
      <w:r w:rsidR="006E0411" w:rsidRPr="00C07D2F">
        <w:rPr>
          <w:rFonts w:ascii="Arial Narrow" w:hAnsi="Arial Narrow"/>
          <w:i/>
          <w:lang w:eastAsia="fr-FR"/>
        </w:rPr>
        <w:t xml:space="preserve"> </w:t>
      </w:r>
      <w:r w:rsidR="006E0411" w:rsidRPr="00C07D2F">
        <w:rPr>
          <w:rFonts w:ascii="Arial Narrow" w:hAnsi="Arial Narrow"/>
          <w:lang w:eastAsia="fr-FR"/>
        </w:rPr>
        <w:t xml:space="preserve">entre les conducteurs de la ligne. </w:t>
      </w:r>
    </w:p>
    <w:p w:rsidR="006E0411" w:rsidRPr="00C07D2F" w:rsidRDefault="006E0411" w:rsidP="00B07D87">
      <w:pPr>
        <w:spacing w:line="276" w:lineRule="auto"/>
        <w:rPr>
          <w:rFonts w:ascii="Arial Narrow" w:hAnsi="Arial Narrow"/>
          <w:b/>
          <w:lang w:eastAsia="fr-FR"/>
        </w:rPr>
      </w:pPr>
      <w:r w:rsidRPr="00C07D2F">
        <w:rPr>
          <w:rFonts w:ascii="Arial Narrow" w:hAnsi="Arial Narrow"/>
          <w:b/>
          <w:u w:val="single"/>
          <w:lang w:eastAsia="fr-FR"/>
        </w:rPr>
        <w:t xml:space="preserve">Article </w:t>
      </w:r>
      <w:r w:rsidR="00200B49" w:rsidRPr="00C07D2F">
        <w:rPr>
          <w:rFonts w:ascii="Arial Narrow" w:hAnsi="Arial Narrow"/>
          <w:b/>
          <w:u w:val="single"/>
          <w:lang w:eastAsia="fr-FR"/>
        </w:rPr>
        <w:t>23</w:t>
      </w:r>
      <w:r w:rsidRPr="00C07D2F">
        <w:rPr>
          <w:rFonts w:ascii="Arial Narrow" w:hAnsi="Arial Narrow"/>
          <w:b/>
          <w:lang w:eastAsia="fr-FR"/>
        </w:rPr>
        <w:t>:     Les Armements</w:t>
      </w:r>
    </w:p>
    <w:p w:rsidR="006E0411" w:rsidRPr="00C07D2F" w:rsidRDefault="006E0411" w:rsidP="00B07D87">
      <w:pPr>
        <w:spacing w:line="276" w:lineRule="auto"/>
        <w:rPr>
          <w:rFonts w:ascii="Arial Narrow" w:hAnsi="Arial Narrow"/>
          <w:b/>
          <w:i/>
          <w:lang w:eastAsia="fr-FR"/>
        </w:rPr>
      </w:pPr>
      <w:r w:rsidRPr="00C07D2F">
        <w:rPr>
          <w:rFonts w:ascii="Arial Narrow" w:hAnsi="Arial Narrow"/>
          <w:b/>
          <w:lang w:eastAsia="fr-FR"/>
        </w:rPr>
        <w:t xml:space="preserve">             </w:t>
      </w:r>
      <w:r w:rsidR="00200B49" w:rsidRPr="00C07D2F">
        <w:rPr>
          <w:rFonts w:ascii="Arial Narrow" w:hAnsi="Arial Narrow"/>
          <w:b/>
          <w:i/>
          <w:lang w:eastAsia="fr-FR"/>
        </w:rPr>
        <w:t>23.</w:t>
      </w:r>
      <w:r w:rsidRPr="00C07D2F">
        <w:rPr>
          <w:rFonts w:ascii="Arial Narrow" w:hAnsi="Arial Narrow"/>
          <w:b/>
          <w:i/>
          <w:lang w:eastAsia="fr-FR"/>
        </w:rPr>
        <w:t>1</w:t>
      </w:r>
      <w:r w:rsidRPr="00C07D2F">
        <w:rPr>
          <w:rFonts w:ascii="Arial Narrow" w:hAnsi="Arial Narrow"/>
          <w:b/>
          <w:lang w:eastAsia="fr-FR"/>
        </w:rPr>
        <w:t xml:space="preserve">   </w:t>
      </w:r>
      <w:r w:rsidRPr="00C07D2F">
        <w:rPr>
          <w:rFonts w:ascii="Arial Narrow" w:hAnsi="Arial Narrow"/>
          <w:b/>
          <w:i/>
          <w:lang w:eastAsia="fr-FR"/>
        </w:rPr>
        <w:t>Réseaux MT</w:t>
      </w:r>
    </w:p>
    <w:p w:rsidR="006E0411" w:rsidRPr="00C07D2F" w:rsidRDefault="006E0411" w:rsidP="00B07D87">
      <w:pPr>
        <w:spacing w:line="276" w:lineRule="auto"/>
        <w:jc w:val="both"/>
        <w:rPr>
          <w:rFonts w:ascii="Arial Narrow" w:hAnsi="Arial Narrow"/>
          <w:lang w:eastAsia="fr-FR"/>
        </w:rPr>
      </w:pPr>
      <w:r w:rsidRPr="00C07D2F">
        <w:rPr>
          <w:rFonts w:ascii="Arial Narrow" w:hAnsi="Arial Narrow"/>
          <w:lang w:eastAsia="fr-FR"/>
        </w:rPr>
        <w:t xml:space="preserve">Les armements des lignes rigides en monophasé et en triphasé seront constitués par les éléments caractéristiques conformes aux normes NF C66 230, 231, 495 et 496, à savoir : </w:t>
      </w:r>
    </w:p>
    <w:p w:rsidR="006E0411" w:rsidRPr="00C07D2F" w:rsidRDefault="006E0411" w:rsidP="00B07D87">
      <w:pPr>
        <w:numPr>
          <w:ilvl w:val="0"/>
          <w:numId w:val="56"/>
        </w:numPr>
        <w:spacing w:line="276" w:lineRule="auto"/>
        <w:ind w:left="1530" w:hanging="720"/>
        <w:contextualSpacing/>
        <w:jc w:val="both"/>
        <w:rPr>
          <w:rFonts w:ascii="Arial Narrow" w:hAnsi="Arial Narrow"/>
          <w:lang w:eastAsia="fr-FR"/>
        </w:rPr>
      </w:pPr>
      <w:r w:rsidRPr="00C07D2F">
        <w:rPr>
          <w:rFonts w:ascii="Arial Narrow" w:hAnsi="Arial Narrow"/>
          <w:lang w:eastAsia="fr-FR"/>
        </w:rPr>
        <w:t xml:space="preserve">Des consoles droites en acier </w:t>
      </w:r>
      <w:r w:rsidR="00732496" w:rsidRPr="00C07D2F">
        <w:rPr>
          <w:rFonts w:ascii="Arial Narrow" w:hAnsi="Arial Narrow"/>
          <w:lang w:eastAsia="fr-FR"/>
        </w:rPr>
        <w:t>galvanisé de</w:t>
      </w:r>
      <w:r w:rsidRPr="00C07D2F">
        <w:rPr>
          <w:rFonts w:ascii="Arial Narrow" w:hAnsi="Arial Narrow"/>
          <w:lang w:eastAsia="fr-FR"/>
        </w:rPr>
        <w:t xml:space="preserve"> </w:t>
      </w:r>
      <w:r w:rsidR="00732496" w:rsidRPr="00C07D2F">
        <w:rPr>
          <w:rFonts w:ascii="Arial Narrow" w:hAnsi="Arial Narrow"/>
          <w:lang w:eastAsia="fr-FR"/>
        </w:rPr>
        <w:t>type CT</w:t>
      </w:r>
      <w:r w:rsidRPr="00C07D2F">
        <w:rPr>
          <w:rFonts w:ascii="Arial Narrow" w:hAnsi="Arial Narrow"/>
          <w:lang w:eastAsia="fr-FR"/>
        </w:rPr>
        <w:t xml:space="preserve"> 27 – 210 – 100 </w:t>
      </w:r>
    </w:p>
    <w:p w:rsidR="006E0411" w:rsidRPr="00C07D2F" w:rsidRDefault="006E0411" w:rsidP="00B07D87">
      <w:pPr>
        <w:numPr>
          <w:ilvl w:val="0"/>
          <w:numId w:val="57"/>
        </w:numPr>
        <w:spacing w:line="276" w:lineRule="auto"/>
        <w:ind w:hanging="671"/>
        <w:contextualSpacing/>
        <w:jc w:val="both"/>
        <w:rPr>
          <w:rFonts w:ascii="Arial Narrow" w:hAnsi="Arial Narrow"/>
          <w:lang w:eastAsia="fr-FR"/>
        </w:rPr>
      </w:pPr>
      <w:r w:rsidRPr="00C07D2F">
        <w:rPr>
          <w:rFonts w:ascii="Arial Narrow" w:hAnsi="Arial Narrow"/>
          <w:lang w:eastAsia="fr-FR"/>
        </w:rPr>
        <w:t xml:space="preserve">Des tiges renforcées en acier galvanisé de type TR 25 – 285 – 8O </w:t>
      </w:r>
    </w:p>
    <w:p w:rsidR="006E0411" w:rsidRPr="00C07D2F" w:rsidRDefault="006E0411" w:rsidP="00B07D87">
      <w:pPr>
        <w:numPr>
          <w:ilvl w:val="0"/>
          <w:numId w:val="57"/>
        </w:numPr>
        <w:spacing w:line="276" w:lineRule="auto"/>
        <w:ind w:hanging="671"/>
        <w:contextualSpacing/>
        <w:jc w:val="both"/>
        <w:rPr>
          <w:rFonts w:ascii="Arial Narrow" w:hAnsi="Arial Narrow"/>
          <w:lang w:eastAsia="fr-FR"/>
        </w:rPr>
      </w:pPr>
      <w:r w:rsidRPr="00C07D2F">
        <w:rPr>
          <w:rFonts w:ascii="Arial Narrow" w:hAnsi="Arial Narrow"/>
          <w:lang w:eastAsia="fr-FR"/>
        </w:rPr>
        <w:t>Des isolateurs en verre trempé de type VHT 22T et HT 24B</w:t>
      </w:r>
    </w:p>
    <w:p w:rsidR="006E0411" w:rsidRPr="00C07D2F" w:rsidRDefault="006E0411" w:rsidP="00B07D87">
      <w:pPr>
        <w:numPr>
          <w:ilvl w:val="0"/>
          <w:numId w:val="57"/>
        </w:numPr>
        <w:spacing w:line="276" w:lineRule="auto"/>
        <w:ind w:hanging="671"/>
        <w:contextualSpacing/>
        <w:jc w:val="both"/>
        <w:rPr>
          <w:rFonts w:ascii="Arial Narrow" w:hAnsi="Arial Narrow"/>
          <w:lang w:eastAsia="fr-FR"/>
        </w:rPr>
      </w:pPr>
      <w:r w:rsidRPr="00C07D2F">
        <w:rPr>
          <w:rFonts w:ascii="Arial Narrow" w:hAnsi="Arial Narrow"/>
          <w:lang w:eastAsia="fr-FR"/>
        </w:rPr>
        <w:t>Des isolateurs en verre trempé CT 175/40 de type CT 1508 T ou CT 1510</w:t>
      </w:r>
    </w:p>
    <w:p w:rsidR="006E0411" w:rsidRPr="00C07D2F" w:rsidRDefault="006E0411" w:rsidP="00B07D87">
      <w:pPr>
        <w:numPr>
          <w:ilvl w:val="0"/>
          <w:numId w:val="57"/>
        </w:numPr>
        <w:spacing w:line="276" w:lineRule="auto"/>
        <w:ind w:hanging="671"/>
        <w:contextualSpacing/>
        <w:jc w:val="both"/>
        <w:rPr>
          <w:rFonts w:ascii="Arial Narrow" w:hAnsi="Arial Narrow"/>
          <w:lang w:eastAsia="fr-FR"/>
        </w:rPr>
      </w:pPr>
      <w:r w:rsidRPr="00C07D2F">
        <w:rPr>
          <w:rFonts w:ascii="Arial Narrow" w:hAnsi="Arial Narrow"/>
          <w:lang w:eastAsia="fr-FR"/>
        </w:rPr>
        <w:lastRenderedPageBreak/>
        <w:t>Des étriers, des contre-plaques PS 100, des œillets à rotule OR.1, des Ball-socket BS 40, des rallonges RLF 300, des pinces 5 D54.</w:t>
      </w:r>
    </w:p>
    <w:p w:rsidR="006E0411" w:rsidRPr="00C07D2F" w:rsidRDefault="006E0411" w:rsidP="00B07D87">
      <w:pPr>
        <w:spacing w:line="276" w:lineRule="auto"/>
        <w:rPr>
          <w:rFonts w:ascii="Arial Narrow" w:hAnsi="Arial Narrow"/>
          <w:lang w:eastAsia="fr-FR"/>
        </w:rPr>
      </w:pPr>
      <w:r w:rsidRPr="00C07D2F">
        <w:rPr>
          <w:rFonts w:ascii="Arial Narrow" w:hAnsi="Arial Narrow"/>
          <w:i/>
          <w:lang w:eastAsia="fr-FR"/>
        </w:rPr>
        <w:t xml:space="preserve">             </w:t>
      </w:r>
      <w:r w:rsidR="00200B49" w:rsidRPr="00C07D2F">
        <w:rPr>
          <w:rFonts w:ascii="Arial Narrow" w:hAnsi="Arial Narrow"/>
          <w:b/>
          <w:i/>
          <w:lang w:eastAsia="fr-FR"/>
        </w:rPr>
        <w:t>23.</w:t>
      </w:r>
      <w:r w:rsidRPr="00C07D2F">
        <w:rPr>
          <w:rFonts w:ascii="Arial Narrow" w:hAnsi="Arial Narrow"/>
          <w:b/>
          <w:i/>
          <w:lang w:eastAsia="fr-FR"/>
        </w:rPr>
        <w:t>2</w:t>
      </w:r>
      <w:r w:rsidRPr="00C07D2F">
        <w:rPr>
          <w:rFonts w:ascii="Arial Narrow" w:hAnsi="Arial Narrow"/>
          <w:b/>
          <w:lang w:eastAsia="fr-FR"/>
        </w:rPr>
        <w:t xml:space="preserve">     </w:t>
      </w:r>
      <w:r w:rsidRPr="00C07D2F">
        <w:rPr>
          <w:rFonts w:ascii="Arial Narrow" w:hAnsi="Arial Narrow"/>
          <w:b/>
          <w:i/>
          <w:lang w:eastAsia="fr-FR"/>
        </w:rPr>
        <w:t>Réseaux BT</w:t>
      </w:r>
    </w:p>
    <w:p w:rsidR="006E0411" w:rsidRPr="00C07D2F" w:rsidRDefault="006E0411" w:rsidP="00B07D87">
      <w:pPr>
        <w:spacing w:line="276" w:lineRule="auto"/>
        <w:jc w:val="both"/>
        <w:rPr>
          <w:rFonts w:ascii="Arial Narrow" w:hAnsi="Arial Narrow"/>
          <w:lang w:eastAsia="fr-FR"/>
        </w:rPr>
      </w:pPr>
      <w:r w:rsidRPr="00C07D2F">
        <w:rPr>
          <w:rFonts w:ascii="Arial Narrow" w:hAnsi="Arial Narrow"/>
          <w:lang w:eastAsia="fr-FR"/>
        </w:rPr>
        <w:t>Les armements des lignes monophasées et triphasées seront constitués par les éléments caractéristiques conformes aux normes NF C33-040 et 041, C66-481 à 485, à savoir :</w:t>
      </w:r>
    </w:p>
    <w:p w:rsidR="006E0411" w:rsidRPr="00C07D2F" w:rsidRDefault="006E0411" w:rsidP="00B07D87">
      <w:pPr>
        <w:numPr>
          <w:ilvl w:val="0"/>
          <w:numId w:val="58"/>
        </w:numPr>
        <w:tabs>
          <w:tab w:val="left" w:pos="900"/>
        </w:tabs>
        <w:spacing w:line="276" w:lineRule="auto"/>
        <w:ind w:left="1440" w:hanging="630"/>
        <w:contextualSpacing/>
        <w:jc w:val="both"/>
        <w:rPr>
          <w:rFonts w:ascii="Arial Narrow" w:hAnsi="Arial Narrow"/>
          <w:i/>
          <w:lang w:eastAsia="fr-FR"/>
        </w:rPr>
      </w:pPr>
      <w:r w:rsidRPr="00C07D2F">
        <w:rPr>
          <w:rFonts w:ascii="Arial Narrow" w:hAnsi="Arial Narrow"/>
          <w:lang w:eastAsia="fr-FR"/>
        </w:rPr>
        <w:t xml:space="preserve">Des consoles d’alignement et d’ancrage en alliage d’aluminium de type CS 1500 et CA </w:t>
      </w:r>
      <w:r w:rsidR="003F7A00" w:rsidRPr="00C07D2F">
        <w:rPr>
          <w:rFonts w:ascii="Arial Narrow" w:hAnsi="Arial Narrow"/>
          <w:lang w:eastAsia="fr-FR"/>
        </w:rPr>
        <w:t>1500 munis</w:t>
      </w:r>
      <w:r w:rsidRPr="00C07D2F">
        <w:rPr>
          <w:rFonts w:ascii="Arial Narrow" w:hAnsi="Arial Narrow"/>
          <w:lang w:eastAsia="fr-FR"/>
        </w:rPr>
        <w:t xml:space="preserve"> d’un dispositif anti-retournement (un bossage).</w:t>
      </w:r>
    </w:p>
    <w:p w:rsidR="006E0411" w:rsidRPr="00C07D2F" w:rsidRDefault="006E0411" w:rsidP="00B07D87">
      <w:pPr>
        <w:numPr>
          <w:ilvl w:val="0"/>
          <w:numId w:val="58"/>
        </w:numPr>
        <w:tabs>
          <w:tab w:val="left" w:pos="900"/>
        </w:tabs>
        <w:spacing w:line="276" w:lineRule="auto"/>
        <w:ind w:left="1440" w:hanging="630"/>
        <w:contextualSpacing/>
        <w:jc w:val="both"/>
        <w:rPr>
          <w:rFonts w:ascii="Arial Narrow" w:hAnsi="Arial Narrow"/>
          <w:i/>
          <w:lang w:eastAsia="fr-FR"/>
        </w:rPr>
      </w:pPr>
      <w:r w:rsidRPr="00C07D2F">
        <w:rPr>
          <w:rFonts w:ascii="Arial Narrow" w:hAnsi="Arial Narrow"/>
          <w:lang w:eastAsia="fr-FR"/>
        </w:rPr>
        <w:t>Des pinces de suspension et d’ancrage en matière isolante de haute résistance mécanique et de tenue excellente aux agents extérieurs et au vieillissement (plastique renforcé en fibre de verre), de type PA 54- 1500 et PS 1500 ou alors « NACELLE ».</w:t>
      </w:r>
    </w:p>
    <w:p w:rsidR="006E0411" w:rsidRPr="00C07D2F" w:rsidRDefault="006E0411" w:rsidP="00B07D87">
      <w:pPr>
        <w:tabs>
          <w:tab w:val="left" w:pos="900"/>
        </w:tabs>
        <w:spacing w:line="276" w:lineRule="auto"/>
        <w:rPr>
          <w:rFonts w:ascii="Arial Narrow" w:hAnsi="Arial Narrow"/>
          <w:b/>
          <w:lang w:eastAsia="fr-FR"/>
        </w:rPr>
      </w:pPr>
      <w:r w:rsidRPr="00C07D2F">
        <w:rPr>
          <w:rFonts w:ascii="Arial Narrow" w:hAnsi="Arial Narrow"/>
          <w:b/>
          <w:u w:val="single"/>
          <w:lang w:eastAsia="fr-FR"/>
        </w:rPr>
        <w:t xml:space="preserve">Article </w:t>
      </w:r>
      <w:r w:rsidR="00200B49" w:rsidRPr="00C07D2F">
        <w:rPr>
          <w:rFonts w:ascii="Arial Narrow" w:hAnsi="Arial Narrow"/>
          <w:b/>
          <w:u w:val="single"/>
          <w:lang w:eastAsia="fr-FR"/>
        </w:rPr>
        <w:t>24</w:t>
      </w:r>
      <w:r w:rsidRPr="00C07D2F">
        <w:rPr>
          <w:rFonts w:ascii="Arial Narrow" w:hAnsi="Arial Narrow"/>
          <w:b/>
          <w:lang w:eastAsia="fr-FR"/>
        </w:rPr>
        <w:t> :   Attaches, jonctions et dérivations</w:t>
      </w:r>
    </w:p>
    <w:p w:rsidR="006E0411" w:rsidRPr="00C07D2F" w:rsidRDefault="006E0411" w:rsidP="00B07D87">
      <w:pPr>
        <w:tabs>
          <w:tab w:val="left" w:pos="900"/>
        </w:tabs>
        <w:spacing w:line="276" w:lineRule="auto"/>
        <w:jc w:val="both"/>
        <w:rPr>
          <w:rFonts w:ascii="Arial Narrow" w:hAnsi="Arial Narrow"/>
          <w:lang w:eastAsia="fr-FR"/>
        </w:rPr>
      </w:pPr>
      <w:r w:rsidRPr="00C07D2F">
        <w:rPr>
          <w:rFonts w:ascii="Arial Narrow" w:hAnsi="Arial Narrow"/>
          <w:lang w:eastAsia="fr-FR"/>
        </w:rPr>
        <w:t xml:space="preserve">Pour les lignes sur isolateurs rigides, en alignement, les conducteurs sont placés dans la gorge de l’isolateur et à l’intérieur de la console. Dans les angles, les conducteurs sont placés dans la gorge de l’isolateur de manière que l’effort </w:t>
      </w:r>
      <w:r w:rsidR="00EA0890" w:rsidRPr="00C07D2F">
        <w:rPr>
          <w:rFonts w:ascii="Arial Narrow" w:hAnsi="Arial Narrow"/>
          <w:lang w:eastAsia="fr-FR"/>
        </w:rPr>
        <w:t>dû</w:t>
      </w:r>
      <w:r w:rsidRPr="00C07D2F">
        <w:rPr>
          <w:rFonts w:ascii="Arial Narrow" w:hAnsi="Arial Narrow"/>
          <w:lang w:eastAsia="fr-FR"/>
        </w:rPr>
        <w:t xml:space="preserve"> à la tension de la ligne soit dirigé vers l’isolateur. Ces conducteurs sont attachés sur les isolateurs au moyen d’un </w:t>
      </w:r>
      <w:r w:rsidRPr="00C07D2F">
        <w:rPr>
          <w:rFonts w:ascii="Arial Narrow" w:hAnsi="Arial Narrow"/>
          <w:i/>
          <w:lang w:eastAsia="fr-FR"/>
        </w:rPr>
        <w:t>fil en aluminium de 30/10</w:t>
      </w:r>
      <w:r w:rsidRPr="00C07D2F">
        <w:rPr>
          <w:rFonts w:ascii="Arial Narrow" w:hAnsi="Arial Narrow"/>
          <w:lang w:eastAsia="fr-FR"/>
        </w:rPr>
        <w:t xml:space="preserve"> de diamètre passant quatre fois au moins dans la gorge de l’isolateur avec croisement des boucles sur les conducteurs.</w:t>
      </w:r>
    </w:p>
    <w:p w:rsidR="006E0411" w:rsidRPr="00C07D2F" w:rsidRDefault="006E0411" w:rsidP="00B07D87">
      <w:pPr>
        <w:tabs>
          <w:tab w:val="left" w:pos="900"/>
        </w:tabs>
        <w:spacing w:line="276" w:lineRule="auto"/>
        <w:jc w:val="both"/>
        <w:rPr>
          <w:rFonts w:ascii="Arial Narrow" w:hAnsi="Arial Narrow"/>
          <w:i/>
          <w:lang w:eastAsia="fr-FR"/>
        </w:rPr>
      </w:pPr>
      <w:r w:rsidRPr="00C07D2F">
        <w:rPr>
          <w:rFonts w:ascii="Arial Narrow" w:hAnsi="Arial Narrow"/>
          <w:lang w:eastAsia="fr-FR"/>
        </w:rPr>
        <w:t xml:space="preserve">Les tronçons de conducteurs sont reliés entre eux à l’aide de manchons de </w:t>
      </w:r>
      <w:r w:rsidR="003F7A00" w:rsidRPr="00C07D2F">
        <w:rPr>
          <w:rFonts w:ascii="Arial Narrow" w:hAnsi="Arial Narrow"/>
          <w:lang w:eastAsia="fr-FR"/>
        </w:rPr>
        <w:t>jonction comprimés</w:t>
      </w:r>
      <w:r w:rsidRPr="00C07D2F">
        <w:rPr>
          <w:rFonts w:ascii="Arial Narrow" w:hAnsi="Arial Narrow"/>
          <w:lang w:eastAsia="fr-FR"/>
        </w:rPr>
        <w:t xml:space="preserve"> (</w:t>
      </w:r>
      <w:r w:rsidRPr="00C07D2F">
        <w:rPr>
          <w:rFonts w:ascii="Arial Narrow" w:hAnsi="Arial Narrow"/>
          <w:i/>
          <w:lang w:eastAsia="fr-FR"/>
        </w:rPr>
        <w:t>manchons à sertir</w:t>
      </w:r>
      <w:r w:rsidRPr="00C07D2F">
        <w:rPr>
          <w:rFonts w:ascii="Arial Narrow" w:hAnsi="Arial Narrow"/>
          <w:lang w:eastAsia="fr-FR"/>
        </w:rPr>
        <w:t xml:space="preserve">) répondant aux prescriptions de la norme NF C66-800. Les manchons torsadés ou </w:t>
      </w:r>
      <w:r w:rsidRPr="00C07D2F">
        <w:rPr>
          <w:rFonts w:ascii="Arial Narrow" w:hAnsi="Arial Narrow"/>
          <w:i/>
          <w:lang w:eastAsia="fr-FR"/>
        </w:rPr>
        <w:t>épissures sont interdits.</w:t>
      </w:r>
    </w:p>
    <w:p w:rsidR="006E0411" w:rsidRPr="00C07D2F" w:rsidRDefault="006E0411" w:rsidP="00B07D87">
      <w:pPr>
        <w:tabs>
          <w:tab w:val="left" w:pos="900"/>
        </w:tabs>
        <w:spacing w:line="276" w:lineRule="auto"/>
        <w:jc w:val="both"/>
        <w:rPr>
          <w:rFonts w:ascii="Arial Narrow" w:hAnsi="Arial Narrow"/>
          <w:lang w:eastAsia="fr-FR"/>
        </w:rPr>
      </w:pPr>
      <w:r w:rsidRPr="00C07D2F">
        <w:rPr>
          <w:rFonts w:ascii="Arial Narrow" w:hAnsi="Arial Narrow"/>
          <w:lang w:eastAsia="fr-FR"/>
        </w:rPr>
        <w:t>Les bretelles de dérivations seront raccordées à l’aide de blocs de blocs de doublement ou connecteurs en nombre suffisant suivant l’intensité parcourue en ligne. En cas de jonction de deux métaux différents, il sera fait usage de raccords spéciaux.</w:t>
      </w:r>
    </w:p>
    <w:p w:rsidR="006E0411" w:rsidRPr="00F50C62" w:rsidRDefault="006E0411" w:rsidP="00B07D87">
      <w:pPr>
        <w:tabs>
          <w:tab w:val="left" w:pos="900"/>
        </w:tabs>
        <w:spacing w:line="276" w:lineRule="auto"/>
        <w:jc w:val="both"/>
        <w:rPr>
          <w:rFonts w:ascii="Arial Narrow" w:hAnsi="Arial Narrow"/>
          <w:sz w:val="6"/>
          <w:lang w:eastAsia="fr-FR"/>
        </w:rPr>
      </w:pPr>
    </w:p>
    <w:p w:rsidR="006E0411" w:rsidRPr="00C07D2F" w:rsidRDefault="006E0411" w:rsidP="00B07D87">
      <w:pPr>
        <w:tabs>
          <w:tab w:val="left" w:pos="900"/>
        </w:tabs>
        <w:spacing w:line="276" w:lineRule="auto"/>
        <w:jc w:val="both"/>
        <w:rPr>
          <w:rFonts w:ascii="Arial Narrow" w:hAnsi="Arial Narrow"/>
          <w:b/>
          <w:lang w:eastAsia="fr-FR"/>
        </w:rPr>
      </w:pPr>
      <w:r w:rsidRPr="00C07D2F">
        <w:rPr>
          <w:rFonts w:ascii="Arial Narrow" w:hAnsi="Arial Narrow"/>
          <w:b/>
          <w:u w:val="single"/>
          <w:lang w:eastAsia="fr-FR"/>
        </w:rPr>
        <w:t xml:space="preserve">Article </w:t>
      </w:r>
      <w:r w:rsidR="00200B49" w:rsidRPr="00C07D2F">
        <w:rPr>
          <w:rFonts w:ascii="Arial Narrow" w:hAnsi="Arial Narrow"/>
          <w:b/>
          <w:u w:val="single"/>
          <w:lang w:eastAsia="fr-FR"/>
        </w:rPr>
        <w:t>25</w:t>
      </w:r>
      <w:r w:rsidRPr="00C07D2F">
        <w:rPr>
          <w:rFonts w:ascii="Arial Narrow" w:hAnsi="Arial Narrow"/>
          <w:b/>
          <w:lang w:eastAsia="fr-FR"/>
        </w:rPr>
        <w:t> :   Les organes de protection.</w:t>
      </w:r>
    </w:p>
    <w:p w:rsidR="006E0411" w:rsidRPr="00C07D2F" w:rsidRDefault="006E0411" w:rsidP="00B07D87">
      <w:pPr>
        <w:tabs>
          <w:tab w:val="left" w:pos="900"/>
        </w:tabs>
        <w:spacing w:line="276" w:lineRule="auto"/>
        <w:jc w:val="both"/>
        <w:rPr>
          <w:rFonts w:ascii="Arial Narrow" w:hAnsi="Arial Narrow"/>
          <w:lang w:eastAsia="fr-FR"/>
        </w:rPr>
      </w:pPr>
      <w:r w:rsidRPr="00C07D2F">
        <w:rPr>
          <w:rFonts w:ascii="Arial Narrow" w:hAnsi="Arial Narrow"/>
          <w:lang w:eastAsia="fr-FR"/>
        </w:rPr>
        <w:t xml:space="preserve">La présente spécification concerne les </w:t>
      </w:r>
      <w:r w:rsidRPr="00C07D2F">
        <w:rPr>
          <w:rFonts w:ascii="Arial Narrow" w:hAnsi="Arial Narrow"/>
          <w:b/>
          <w:i/>
          <w:lang w:eastAsia="fr-FR"/>
        </w:rPr>
        <w:t>parafoudres</w:t>
      </w:r>
      <w:r w:rsidRPr="00C07D2F">
        <w:rPr>
          <w:rFonts w:ascii="Arial Narrow" w:hAnsi="Arial Narrow"/>
          <w:lang w:eastAsia="fr-FR"/>
        </w:rPr>
        <w:t xml:space="preserve"> Moyenne Tension à oxyde de zinc sous enveloppe synthétique, ainsi que les </w:t>
      </w:r>
      <w:r w:rsidRPr="00C07D2F">
        <w:rPr>
          <w:rFonts w:ascii="Arial Narrow" w:hAnsi="Arial Narrow"/>
          <w:b/>
          <w:i/>
          <w:lang w:eastAsia="fr-FR"/>
        </w:rPr>
        <w:t xml:space="preserve">coupe-circuit </w:t>
      </w:r>
      <w:r w:rsidRPr="00C07D2F">
        <w:rPr>
          <w:rFonts w:ascii="Arial Narrow" w:hAnsi="Arial Narrow"/>
          <w:lang w:eastAsia="fr-FR"/>
        </w:rPr>
        <w:t>à expulsion Moyenne Tension manœuvrables à la perche.</w:t>
      </w:r>
    </w:p>
    <w:p w:rsidR="006E0411" w:rsidRPr="00C07D2F" w:rsidRDefault="006E0411" w:rsidP="00B07D87">
      <w:pPr>
        <w:tabs>
          <w:tab w:val="left" w:pos="900"/>
        </w:tabs>
        <w:spacing w:line="276" w:lineRule="auto"/>
        <w:jc w:val="both"/>
        <w:rPr>
          <w:rFonts w:ascii="Arial Narrow" w:hAnsi="Arial Narrow"/>
          <w:b/>
          <w:i/>
          <w:lang w:eastAsia="fr-FR"/>
        </w:rPr>
      </w:pPr>
      <w:r w:rsidRPr="00C07D2F">
        <w:rPr>
          <w:rFonts w:ascii="Arial Narrow" w:hAnsi="Arial Narrow"/>
          <w:lang w:eastAsia="fr-FR"/>
        </w:rPr>
        <w:t xml:space="preserve">            </w:t>
      </w:r>
      <w:r w:rsidR="00200B49" w:rsidRPr="00C07D2F">
        <w:rPr>
          <w:rFonts w:ascii="Arial Narrow" w:hAnsi="Arial Narrow"/>
          <w:b/>
          <w:i/>
          <w:lang w:eastAsia="fr-FR"/>
        </w:rPr>
        <w:t>25.</w:t>
      </w:r>
      <w:r w:rsidRPr="00C07D2F">
        <w:rPr>
          <w:rFonts w:ascii="Arial Narrow" w:hAnsi="Arial Narrow"/>
          <w:b/>
          <w:i/>
          <w:lang w:eastAsia="fr-FR"/>
        </w:rPr>
        <w:t>1 -   Parafoudres MT</w:t>
      </w:r>
    </w:p>
    <w:p w:rsidR="006E0411" w:rsidRPr="00C07D2F" w:rsidRDefault="006E0411" w:rsidP="00B07D87">
      <w:pPr>
        <w:tabs>
          <w:tab w:val="left" w:pos="900"/>
        </w:tabs>
        <w:spacing w:line="276" w:lineRule="auto"/>
        <w:jc w:val="both"/>
        <w:rPr>
          <w:rFonts w:ascii="Arial Narrow" w:hAnsi="Arial Narrow"/>
          <w:lang w:eastAsia="fr-FR"/>
        </w:rPr>
      </w:pPr>
      <w:r w:rsidRPr="00C07D2F">
        <w:rPr>
          <w:rFonts w:ascii="Arial Narrow" w:hAnsi="Arial Narrow"/>
          <w:lang w:eastAsia="fr-FR"/>
        </w:rPr>
        <w:t xml:space="preserve">Les Parafoudres seront installés immédiatement en amont du transformateur et en </w:t>
      </w:r>
      <w:r w:rsidR="003F7A00" w:rsidRPr="00C07D2F">
        <w:rPr>
          <w:rFonts w:ascii="Arial Narrow" w:hAnsi="Arial Narrow"/>
          <w:lang w:eastAsia="fr-FR"/>
        </w:rPr>
        <w:t>position verticale</w:t>
      </w:r>
      <w:r w:rsidRPr="00C07D2F">
        <w:rPr>
          <w:rFonts w:ascii="Arial Narrow" w:hAnsi="Arial Narrow"/>
          <w:lang w:eastAsia="fr-FR"/>
        </w:rPr>
        <w:t xml:space="preserve"> dans les postes H61, à l’aide d’un support en alliage d’Aluminium sous la forme d’une équerre. Ils seront munis d’un dispositif indicateur de fin de vie clairement visible. Leurs </w:t>
      </w:r>
      <w:r w:rsidR="003F7A00" w:rsidRPr="00C07D2F">
        <w:rPr>
          <w:rFonts w:ascii="Arial Narrow" w:hAnsi="Arial Narrow"/>
          <w:lang w:eastAsia="fr-FR"/>
        </w:rPr>
        <w:t>principales caractéristiques</w:t>
      </w:r>
      <w:r w:rsidRPr="00C07D2F">
        <w:rPr>
          <w:rFonts w:ascii="Arial Narrow" w:hAnsi="Arial Narrow"/>
          <w:lang w:eastAsia="fr-FR"/>
        </w:rPr>
        <w:t xml:space="preserve"> électriques sont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2409"/>
        <w:gridCol w:w="2293"/>
      </w:tblGrid>
      <w:tr w:rsidR="006E0411" w:rsidRPr="00C07D2F" w:rsidTr="005513EE">
        <w:tc>
          <w:tcPr>
            <w:tcW w:w="507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tabs>
                <w:tab w:val="left" w:pos="900"/>
              </w:tabs>
              <w:spacing w:line="276" w:lineRule="auto"/>
              <w:jc w:val="center"/>
              <w:rPr>
                <w:rFonts w:ascii="Arial Narrow" w:hAnsi="Arial Narrow"/>
                <w:b/>
                <w:lang w:bidi="en-US"/>
              </w:rPr>
            </w:pPr>
            <w:r w:rsidRPr="00C07D2F">
              <w:rPr>
                <w:rFonts w:ascii="Arial Narrow" w:hAnsi="Arial Narrow"/>
                <w:b/>
                <w:lang w:bidi="en-US"/>
              </w:rPr>
              <w:t>DESIGNATION</w:t>
            </w:r>
          </w:p>
        </w:tc>
        <w:tc>
          <w:tcPr>
            <w:tcW w:w="2409"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tabs>
                <w:tab w:val="left" w:pos="900"/>
              </w:tabs>
              <w:spacing w:line="276" w:lineRule="auto"/>
              <w:jc w:val="center"/>
              <w:rPr>
                <w:rFonts w:ascii="Arial Narrow" w:hAnsi="Arial Narrow"/>
                <w:b/>
                <w:lang w:bidi="en-US"/>
              </w:rPr>
            </w:pPr>
            <w:r w:rsidRPr="00C07D2F">
              <w:rPr>
                <w:rFonts w:ascii="Arial Narrow" w:hAnsi="Arial Narrow"/>
                <w:b/>
                <w:lang w:bidi="en-US"/>
              </w:rPr>
              <w:t>17 kV</w:t>
            </w:r>
          </w:p>
        </w:tc>
        <w:tc>
          <w:tcPr>
            <w:tcW w:w="2293"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tabs>
                <w:tab w:val="left" w:pos="900"/>
              </w:tabs>
              <w:spacing w:line="276" w:lineRule="auto"/>
              <w:jc w:val="center"/>
              <w:rPr>
                <w:rFonts w:ascii="Arial Narrow" w:hAnsi="Arial Narrow"/>
                <w:b/>
                <w:lang w:bidi="en-US"/>
              </w:rPr>
            </w:pPr>
            <w:r w:rsidRPr="00C07D2F">
              <w:rPr>
                <w:rFonts w:ascii="Arial Narrow" w:hAnsi="Arial Narrow"/>
                <w:b/>
                <w:lang w:bidi="en-US"/>
              </w:rPr>
              <w:t>30 kV</w:t>
            </w:r>
          </w:p>
        </w:tc>
      </w:tr>
      <w:tr w:rsidR="006E0411" w:rsidRPr="00C07D2F" w:rsidTr="005513EE">
        <w:tc>
          <w:tcPr>
            <w:tcW w:w="507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tabs>
                <w:tab w:val="left" w:pos="900"/>
              </w:tabs>
              <w:spacing w:line="276" w:lineRule="auto"/>
              <w:rPr>
                <w:rFonts w:ascii="Arial Narrow" w:hAnsi="Arial Narrow"/>
                <w:lang w:bidi="en-US"/>
              </w:rPr>
            </w:pPr>
            <w:r w:rsidRPr="00C07D2F">
              <w:rPr>
                <w:rFonts w:ascii="Arial Narrow" w:hAnsi="Arial Narrow"/>
                <w:lang w:bidi="en-US"/>
              </w:rPr>
              <w:t xml:space="preserve">Tension assignée en </w:t>
            </w:r>
            <w:proofErr w:type="gramStart"/>
            <w:r w:rsidRPr="00C07D2F">
              <w:rPr>
                <w:rFonts w:ascii="Arial Narrow" w:hAnsi="Arial Narrow"/>
                <w:lang w:bidi="en-US"/>
              </w:rPr>
              <w:t xml:space="preserve">( </w:t>
            </w:r>
            <w:r w:rsidRPr="00C07D2F">
              <w:rPr>
                <w:rFonts w:ascii="Arial Narrow" w:hAnsi="Arial Narrow"/>
                <w:i/>
                <w:lang w:bidi="en-US"/>
              </w:rPr>
              <w:t>kV</w:t>
            </w:r>
            <w:proofErr w:type="gramEnd"/>
            <w:r w:rsidRPr="00C07D2F">
              <w:rPr>
                <w:rFonts w:ascii="Arial Narrow" w:hAnsi="Arial Narrow"/>
                <w:i/>
                <w:lang w:bidi="en-US"/>
              </w:rPr>
              <w:t>)</w:t>
            </w:r>
          </w:p>
        </w:tc>
        <w:tc>
          <w:tcPr>
            <w:tcW w:w="2409"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tabs>
                <w:tab w:val="left" w:pos="900"/>
              </w:tabs>
              <w:spacing w:line="276" w:lineRule="auto"/>
              <w:jc w:val="center"/>
              <w:rPr>
                <w:rFonts w:ascii="Arial Narrow" w:hAnsi="Arial Narrow"/>
                <w:lang w:bidi="en-US"/>
              </w:rPr>
            </w:pPr>
            <w:r w:rsidRPr="00C07D2F">
              <w:rPr>
                <w:rFonts w:ascii="Arial Narrow" w:hAnsi="Arial Narrow"/>
                <w:lang w:bidi="en-US"/>
              </w:rPr>
              <w:t>17</w:t>
            </w:r>
          </w:p>
        </w:tc>
        <w:tc>
          <w:tcPr>
            <w:tcW w:w="2293"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tabs>
                <w:tab w:val="left" w:pos="900"/>
              </w:tabs>
              <w:spacing w:line="276" w:lineRule="auto"/>
              <w:jc w:val="center"/>
              <w:rPr>
                <w:rFonts w:ascii="Arial Narrow" w:hAnsi="Arial Narrow"/>
                <w:lang w:bidi="en-US"/>
              </w:rPr>
            </w:pPr>
            <w:r w:rsidRPr="00C07D2F">
              <w:rPr>
                <w:rFonts w:ascii="Arial Narrow" w:hAnsi="Arial Narrow"/>
                <w:lang w:bidi="en-US"/>
              </w:rPr>
              <w:t>30</w:t>
            </w:r>
          </w:p>
        </w:tc>
      </w:tr>
      <w:tr w:rsidR="006E0411" w:rsidRPr="00C07D2F" w:rsidTr="005513EE">
        <w:tc>
          <w:tcPr>
            <w:tcW w:w="507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tabs>
                <w:tab w:val="left" w:pos="900"/>
              </w:tabs>
              <w:spacing w:line="276" w:lineRule="auto"/>
              <w:rPr>
                <w:rFonts w:ascii="Arial Narrow" w:hAnsi="Arial Narrow"/>
                <w:lang w:bidi="en-US"/>
              </w:rPr>
            </w:pPr>
            <w:r w:rsidRPr="00C07D2F">
              <w:rPr>
                <w:rFonts w:ascii="Arial Narrow" w:hAnsi="Arial Narrow"/>
                <w:lang w:bidi="en-US"/>
              </w:rPr>
              <w:t>Fréquence en (</w:t>
            </w:r>
            <w:r w:rsidRPr="00C07D2F">
              <w:rPr>
                <w:rFonts w:ascii="Arial Narrow" w:hAnsi="Arial Narrow"/>
                <w:i/>
                <w:lang w:bidi="en-US"/>
              </w:rPr>
              <w:t>Hz)</w:t>
            </w:r>
          </w:p>
        </w:tc>
        <w:tc>
          <w:tcPr>
            <w:tcW w:w="2409"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tabs>
                <w:tab w:val="left" w:pos="900"/>
              </w:tabs>
              <w:spacing w:line="276" w:lineRule="auto"/>
              <w:jc w:val="center"/>
              <w:rPr>
                <w:rFonts w:ascii="Arial Narrow" w:hAnsi="Arial Narrow"/>
                <w:lang w:bidi="en-US"/>
              </w:rPr>
            </w:pPr>
            <w:r w:rsidRPr="00C07D2F">
              <w:rPr>
                <w:rFonts w:ascii="Arial Narrow" w:hAnsi="Arial Narrow"/>
                <w:lang w:bidi="en-US"/>
              </w:rPr>
              <w:t>50</w:t>
            </w:r>
          </w:p>
        </w:tc>
        <w:tc>
          <w:tcPr>
            <w:tcW w:w="2293"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tabs>
                <w:tab w:val="left" w:pos="900"/>
              </w:tabs>
              <w:spacing w:line="276" w:lineRule="auto"/>
              <w:jc w:val="center"/>
              <w:rPr>
                <w:rFonts w:ascii="Arial Narrow" w:hAnsi="Arial Narrow"/>
                <w:lang w:bidi="en-US"/>
              </w:rPr>
            </w:pPr>
            <w:r w:rsidRPr="00C07D2F">
              <w:rPr>
                <w:rFonts w:ascii="Arial Narrow" w:hAnsi="Arial Narrow"/>
                <w:lang w:bidi="en-US"/>
              </w:rPr>
              <w:t>50</w:t>
            </w:r>
          </w:p>
        </w:tc>
      </w:tr>
      <w:tr w:rsidR="006E0411" w:rsidRPr="00C07D2F" w:rsidTr="005513EE">
        <w:tc>
          <w:tcPr>
            <w:tcW w:w="507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tabs>
                <w:tab w:val="left" w:pos="900"/>
              </w:tabs>
              <w:spacing w:line="276" w:lineRule="auto"/>
              <w:rPr>
                <w:rFonts w:ascii="Arial Narrow" w:hAnsi="Arial Narrow"/>
                <w:lang w:bidi="en-US"/>
              </w:rPr>
            </w:pPr>
            <w:r w:rsidRPr="00C07D2F">
              <w:rPr>
                <w:rFonts w:ascii="Arial Narrow" w:hAnsi="Arial Narrow"/>
                <w:lang w:bidi="en-US"/>
              </w:rPr>
              <w:t>Courant de décharge en (</w:t>
            </w:r>
            <w:r w:rsidRPr="00C07D2F">
              <w:rPr>
                <w:rFonts w:ascii="Arial Narrow" w:hAnsi="Arial Narrow"/>
                <w:i/>
                <w:lang w:bidi="en-US"/>
              </w:rPr>
              <w:t>kA)</w:t>
            </w:r>
          </w:p>
        </w:tc>
        <w:tc>
          <w:tcPr>
            <w:tcW w:w="2409"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tabs>
                <w:tab w:val="left" w:pos="900"/>
              </w:tabs>
              <w:spacing w:line="276" w:lineRule="auto"/>
              <w:jc w:val="center"/>
              <w:rPr>
                <w:rFonts w:ascii="Arial Narrow" w:hAnsi="Arial Narrow"/>
                <w:lang w:bidi="en-US"/>
              </w:rPr>
            </w:pPr>
            <w:r w:rsidRPr="00C07D2F">
              <w:rPr>
                <w:rFonts w:ascii="Arial Narrow" w:hAnsi="Arial Narrow"/>
                <w:lang w:bidi="en-US"/>
              </w:rPr>
              <w:t>10</w:t>
            </w:r>
          </w:p>
        </w:tc>
        <w:tc>
          <w:tcPr>
            <w:tcW w:w="2293"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tabs>
                <w:tab w:val="left" w:pos="900"/>
              </w:tabs>
              <w:spacing w:line="276" w:lineRule="auto"/>
              <w:jc w:val="center"/>
              <w:rPr>
                <w:rFonts w:ascii="Arial Narrow" w:hAnsi="Arial Narrow"/>
                <w:lang w:bidi="en-US"/>
              </w:rPr>
            </w:pPr>
            <w:r w:rsidRPr="00C07D2F">
              <w:rPr>
                <w:rFonts w:ascii="Arial Narrow" w:hAnsi="Arial Narrow"/>
                <w:lang w:bidi="en-US"/>
              </w:rPr>
              <w:t>10</w:t>
            </w:r>
          </w:p>
        </w:tc>
      </w:tr>
      <w:tr w:rsidR="006E0411" w:rsidRPr="00C07D2F" w:rsidTr="005513EE">
        <w:tc>
          <w:tcPr>
            <w:tcW w:w="5070"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tabs>
                <w:tab w:val="left" w:pos="900"/>
              </w:tabs>
              <w:spacing w:line="276" w:lineRule="auto"/>
              <w:rPr>
                <w:rFonts w:ascii="Arial Narrow" w:hAnsi="Arial Narrow"/>
                <w:lang w:bidi="en-US"/>
              </w:rPr>
            </w:pPr>
            <w:r w:rsidRPr="00C07D2F">
              <w:rPr>
                <w:rFonts w:ascii="Arial Narrow" w:hAnsi="Arial Narrow"/>
                <w:lang w:bidi="en-US"/>
              </w:rPr>
              <w:t>Tension d’amorçage à 50 Hz en (</w:t>
            </w:r>
            <w:r w:rsidRPr="00C07D2F">
              <w:rPr>
                <w:rFonts w:ascii="Arial Narrow" w:hAnsi="Arial Narrow"/>
                <w:i/>
                <w:lang w:bidi="en-US"/>
              </w:rPr>
              <w:t xml:space="preserve">kV </w:t>
            </w:r>
            <w:proofErr w:type="spellStart"/>
            <w:r w:rsidRPr="00C07D2F">
              <w:rPr>
                <w:rFonts w:ascii="Arial Narrow" w:hAnsi="Arial Narrow"/>
                <w:i/>
                <w:lang w:bidi="en-US"/>
              </w:rPr>
              <w:t>eff</w:t>
            </w:r>
            <w:proofErr w:type="spellEnd"/>
            <w:r w:rsidRPr="00C07D2F">
              <w:rPr>
                <w:rFonts w:ascii="Arial Narrow" w:hAnsi="Arial Narrow"/>
                <w:i/>
                <w:lang w:bidi="en-US"/>
              </w:rPr>
              <w:t>.)</w:t>
            </w:r>
          </w:p>
        </w:tc>
        <w:tc>
          <w:tcPr>
            <w:tcW w:w="2409"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tabs>
                <w:tab w:val="left" w:pos="900"/>
              </w:tabs>
              <w:spacing w:line="276" w:lineRule="auto"/>
              <w:jc w:val="center"/>
              <w:rPr>
                <w:rFonts w:ascii="Arial Narrow" w:hAnsi="Arial Narrow"/>
                <w:lang w:bidi="en-US"/>
              </w:rPr>
            </w:pPr>
            <w:r w:rsidRPr="00C07D2F">
              <w:rPr>
                <w:rFonts w:ascii="Arial Narrow" w:hAnsi="Arial Narrow"/>
                <w:lang w:bidi="en-US"/>
              </w:rPr>
              <w:t>30</w:t>
            </w:r>
          </w:p>
        </w:tc>
        <w:tc>
          <w:tcPr>
            <w:tcW w:w="2293"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tabs>
                <w:tab w:val="left" w:pos="900"/>
              </w:tabs>
              <w:spacing w:line="276" w:lineRule="auto"/>
              <w:jc w:val="center"/>
              <w:rPr>
                <w:rFonts w:ascii="Arial Narrow" w:hAnsi="Arial Narrow"/>
                <w:lang w:bidi="en-US"/>
              </w:rPr>
            </w:pPr>
            <w:r w:rsidRPr="00C07D2F">
              <w:rPr>
                <w:rFonts w:ascii="Arial Narrow" w:hAnsi="Arial Narrow"/>
                <w:lang w:bidi="en-US"/>
              </w:rPr>
              <w:t>60</w:t>
            </w:r>
          </w:p>
        </w:tc>
      </w:tr>
    </w:tbl>
    <w:p w:rsidR="006E0411" w:rsidRPr="00F50C62" w:rsidRDefault="006E0411" w:rsidP="00B07D87">
      <w:pPr>
        <w:tabs>
          <w:tab w:val="left" w:pos="900"/>
        </w:tabs>
        <w:spacing w:line="276" w:lineRule="auto"/>
        <w:jc w:val="both"/>
        <w:rPr>
          <w:rFonts w:ascii="Arial Narrow" w:hAnsi="Arial Narrow"/>
          <w:sz w:val="6"/>
          <w:lang w:eastAsia="fr-FR"/>
        </w:rPr>
      </w:pPr>
    </w:p>
    <w:p w:rsidR="006E0411" w:rsidRPr="00C07D2F" w:rsidRDefault="006E0411" w:rsidP="00B07D87">
      <w:pPr>
        <w:tabs>
          <w:tab w:val="left" w:pos="900"/>
        </w:tabs>
        <w:spacing w:line="276" w:lineRule="auto"/>
        <w:jc w:val="both"/>
        <w:rPr>
          <w:rFonts w:ascii="Arial Narrow" w:hAnsi="Arial Narrow"/>
          <w:b/>
          <w:i/>
          <w:lang w:eastAsia="fr-FR"/>
        </w:rPr>
      </w:pPr>
      <w:r w:rsidRPr="00C07D2F">
        <w:rPr>
          <w:rFonts w:ascii="Arial Narrow" w:hAnsi="Arial Narrow"/>
          <w:lang w:eastAsia="fr-FR"/>
        </w:rPr>
        <w:t xml:space="preserve">             </w:t>
      </w:r>
      <w:r w:rsidR="00200B49" w:rsidRPr="00C07D2F">
        <w:rPr>
          <w:rFonts w:ascii="Arial Narrow" w:hAnsi="Arial Narrow"/>
          <w:b/>
          <w:i/>
          <w:lang w:eastAsia="fr-FR"/>
        </w:rPr>
        <w:t>25</w:t>
      </w:r>
      <w:r w:rsidRPr="00C07D2F">
        <w:rPr>
          <w:rFonts w:ascii="Arial Narrow" w:hAnsi="Arial Narrow"/>
          <w:b/>
          <w:i/>
          <w:lang w:eastAsia="fr-FR"/>
        </w:rPr>
        <w:t>.2 -   Coupe-circuit MT</w:t>
      </w:r>
    </w:p>
    <w:p w:rsidR="006E0411" w:rsidRPr="00C07D2F" w:rsidRDefault="006E0411" w:rsidP="00B07D87">
      <w:pPr>
        <w:tabs>
          <w:tab w:val="left" w:pos="900"/>
        </w:tabs>
        <w:spacing w:line="276" w:lineRule="auto"/>
        <w:jc w:val="both"/>
        <w:rPr>
          <w:rFonts w:ascii="Arial Narrow" w:hAnsi="Arial Narrow"/>
          <w:lang w:eastAsia="fr-FR"/>
        </w:rPr>
      </w:pPr>
      <w:r w:rsidRPr="00C07D2F">
        <w:rPr>
          <w:rFonts w:ascii="Arial Narrow" w:hAnsi="Arial Narrow"/>
          <w:lang w:eastAsia="fr-FR"/>
        </w:rPr>
        <w:t>Chaque phase de ligne est équipée d’un coupe-circuit à expulsion au départ d’une antenne MT, à un point de dérivation MT et en amont d’un poste de transformation MT/BT. L’élément fusible remplaçable de ce coupe-circuit est contenu dans un tube isolant à haute résistance mécanique et bloqué à ses extrémités dans les mâchoires. Le calibre de l’élément fusible sera compatible avec la puissance installée en aval et sa fusion devra provoquer le basculement vers le bas du porte-fusible pour réaliser une ouverture visible du circuit. Ce porte-fusible est fixé sur un socle en porcelaine. Chaque coupe-circuit sera livré avec deux éléments fusibles de rechange. Les principales caractéristiques électriques des coupe-circuit MT sont :</w:t>
      </w:r>
    </w:p>
    <w:p w:rsidR="006E0411" w:rsidRPr="00F50C62" w:rsidRDefault="006E0411" w:rsidP="00B07D87">
      <w:pPr>
        <w:tabs>
          <w:tab w:val="left" w:pos="900"/>
        </w:tabs>
        <w:spacing w:line="276" w:lineRule="auto"/>
        <w:jc w:val="both"/>
        <w:rPr>
          <w:rFonts w:ascii="Arial Narrow" w:hAnsi="Arial Narrow"/>
          <w:sz w:val="10"/>
          <w:lang w:eastAsia="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3143"/>
      </w:tblGrid>
      <w:tr w:rsidR="006E0411" w:rsidRPr="00C07D2F" w:rsidTr="005513EE">
        <w:tc>
          <w:tcPr>
            <w:tcW w:w="6629"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tabs>
                <w:tab w:val="left" w:pos="900"/>
              </w:tabs>
              <w:spacing w:line="276" w:lineRule="auto"/>
              <w:jc w:val="center"/>
              <w:rPr>
                <w:rFonts w:ascii="Arial Narrow" w:hAnsi="Arial Narrow"/>
                <w:b/>
                <w:lang w:bidi="en-US"/>
              </w:rPr>
            </w:pPr>
            <w:r w:rsidRPr="00C07D2F">
              <w:rPr>
                <w:rFonts w:ascii="Arial Narrow" w:hAnsi="Arial Narrow"/>
                <w:b/>
                <w:lang w:bidi="en-US"/>
              </w:rPr>
              <w:t>DESIGNATIONS</w:t>
            </w:r>
          </w:p>
        </w:tc>
        <w:tc>
          <w:tcPr>
            <w:tcW w:w="3143"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tabs>
                <w:tab w:val="left" w:pos="900"/>
              </w:tabs>
              <w:spacing w:line="276" w:lineRule="auto"/>
              <w:jc w:val="center"/>
              <w:rPr>
                <w:rFonts w:ascii="Arial Narrow" w:hAnsi="Arial Narrow"/>
                <w:b/>
                <w:lang w:bidi="en-US"/>
              </w:rPr>
            </w:pPr>
            <w:r w:rsidRPr="00C07D2F">
              <w:rPr>
                <w:rFonts w:ascii="Arial Narrow" w:hAnsi="Arial Narrow"/>
                <w:b/>
                <w:lang w:bidi="en-US"/>
              </w:rPr>
              <w:t>Valeurs</w:t>
            </w:r>
          </w:p>
        </w:tc>
      </w:tr>
      <w:tr w:rsidR="006E0411" w:rsidRPr="00C07D2F" w:rsidTr="005513EE">
        <w:tc>
          <w:tcPr>
            <w:tcW w:w="6629"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tabs>
                <w:tab w:val="left" w:pos="900"/>
              </w:tabs>
              <w:spacing w:line="276" w:lineRule="auto"/>
              <w:rPr>
                <w:rFonts w:ascii="Arial Narrow" w:hAnsi="Arial Narrow"/>
                <w:lang w:bidi="en-US"/>
              </w:rPr>
            </w:pPr>
            <w:r w:rsidRPr="00C07D2F">
              <w:rPr>
                <w:rFonts w:ascii="Arial Narrow" w:hAnsi="Arial Narrow"/>
                <w:lang w:bidi="en-US"/>
              </w:rPr>
              <w:lastRenderedPageBreak/>
              <w:t>Tension assignée en (</w:t>
            </w:r>
            <w:r w:rsidRPr="00C07D2F">
              <w:rPr>
                <w:rFonts w:ascii="Arial Narrow" w:hAnsi="Arial Narrow"/>
                <w:i/>
                <w:lang w:bidi="en-US"/>
              </w:rPr>
              <w:t>kV)</w:t>
            </w:r>
          </w:p>
        </w:tc>
        <w:tc>
          <w:tcPr>
            <w:tcW w:w="3143"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tabs>
                <w:tab w:val="left" w:pos="900"/>
              </w:tabs>
              <w:spacing w:line="276" w:lineRule="auto"/>
              <w:jc w:val="center"/>
              <w:rPr>
                <w:rFonts w:ascii="Arial Narrow" w:hAnsi="Arial Narrow"/>
                <w:lang w:bidi="en-US"/>
              </w:rPr>
            </w:pPr>
            <w:r w:rsidRPr="00C07D2F">
              <w:rPr>
                <w:rFonts w:ascii="Arial Narrow" w:hAnsi="Arial Narrow"/>
                <w:lang w:bidi="en-US"/>
              </w:rPr>
              <w:t>27</w:t>
            </w:r>
          </w:p>
        </w:tc>
      </w:tr>
      <w:tr w:rsidR="006E0411" w:rsidRPr="00C07D2F" w:rsidTr="005513EE">
        <w:tc>
          <w:tcPr>
            <w:tcW w:w="6629"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tabs>
                <w:tab w:val="left" w:pos="900"/>
              </w:tabs>
              <w:spacing w:line="276" w:lineRule="auto"/>
              <w:rPr>
                <w:rFonts w:ascii="Arial Narrow" w:hAnsi="Arial Narrow"/>
                <w:lang w:bidi="en-US"/>
              </w:rPr>
            </w:pPr>
            <w:r w:rsidRPr="00C07D2F">
              <w:rPr>
                <w:rFonts w:ascii="Arial Narrow" w:hAnsi="Arial Narrow"/>
                <w:lang w:bidi="en-US"/>
              </w:rPr>
              <w:t>Tenue au choc de foudre en (</w:t>
            </w:r>
            <w:r w:rsidRPr="00C07D2F">
              <w:rPr>
                <w:rFonts w:ascii="Arial Narrow" w:hAnsi="Arial Narrow"/>
                <w:i/>
                <w:lang w:bidi="en-US"/>
              </w:rPr>
              <w:t>kV)</w:t>
            </w:r>
          </w:p>
        </w:tc>
        <w:tc>
          <w:tcPr>
            <w:tcW w:w="3143"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tabs>
                <w:tab w:val="left" w:pos="900"/>
              </w:tabs>
              <w:spacing w:line="276" w:lineRule="auto"/>
              <w:jc w:val="center"/>
              <w:rPr>
                <w:rFonts w:ascii="Arial Narrow" w:hAnsi="Arial Narrow"/>
                <w:lang w:bidi="en-US"/>
              </w:rPr>
            </w:pPr>
            <w:r w:rsidRPr="00C07D2F">
              <w:rPr>
                <w:rFonts w:ascii="Arial Narrow" w:hAnsi="Arial Narrow"/>
                <w:lang w:bidi="en-US"/>
              </w:rPr>
              <w:t>125</w:t>
            </w:r>
          </w:p>
        </w:tc>
      </w:tr>
      <w:tr w:rsidR="006E0411" w:rsidRPr="00C07D2F" w:rsidTr="005513EE">
        <w:tc>
          <w:tcPr>
            <w:tcW w:w="6629"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tabs>
                <w:tab w:val="left" w:pos="900"/>
              </w:tabs>
              <w:spacing w:line="276" w:lineRule="auto"/>
              <w:rPr>
                <w:rFonts w:ascii="Arial Narrow" w:hAnsi="Arial Narrow"/>
                <w:lang w:bidi="en-US"/>
              </w:rPr>
            </w:pPr>
            <w:r w:rsidRPr="00C07D2F">
              <w:rPr>
                <w:rFonts w:ascii="Arial Narrow" w:hAnsi="Arial Narrow"/>
                <w:lang w:bidi="en-US"/>
              </w:rPr>
              <w:t>Tenue à la fréquence industrielle en (</w:t>
            </w:r>
            <w:r w:rsidRPr="00C07D2F">
              <w:rPr>
                <w:rFonts w:ascii="Arial Narrow" w:hAnsi="Arial Narrow"/>
                <w:i/>
                <w:lang w:bidi="en-US"/>
              </w:rPr>
              <w:t>kV</w:t>
            </w:r>
            <w:r w:rsidRPr="00C07D2F">
              <w:rPr>
                <w:rFonts w:ascii="Arial Narrow" w:hAnsi="Arial Narrow"/>
                <w:lang w:bidi="en-US"/>
              </w:rPr>
              <w:t>)</w:t>
            </w:r>
          </w:p>
        </w:tc>
        <w:tc>
          <w:tcPr>
            <w:tcW w:w="3143"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tabs>
                <w:tab w:val="left" w:pos="900"/>
              </w:tabs>
              <w:spacing w:line="276" w:lineRule="auto"/>
              <w:jc w:val="center"/>
              <w:rPr>
                <w:rFonts w:ascii="Arial Narrow" w:hAnsi="Arial Narrow"/>
                <w:lang w:bidi="en-US"/>
              </w:rPr>
            </w:pPr>
            <w:r w:rsidRPr="00C07D2F">
              <w:rPr>
                <w:rFonts w:ascii="Arial Narrow" w:hAnsi="Arial Narrow"/>
                <w:lang w:bidi="en-US"/>
              </w:rPr>
              <w:t>42</w:t>
            </w:r>
          </w:p>
        </w:tc>
      </w:tr>
      <w:tr w:rsidR="006E0411" w:rsidRPr="00C07D2F" w:rsidTr="005513EE">
        <w:tc>
          <w:tcPr>
            <w:tcW w:w="6629"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tabs>
                <w:tab w:val="left" w:pos="900"/>
              </w:tabs>
              <w:spacing w:line="276" w:lineRule="auto"/>
              <w:rPr>
                <w:rFonts w:ascii="Arial Narrow" w:hAnsi="Arial Narrow"/>
                <w:lang w:bidi="en-US"/>
              </w:rPr>
            </w:pPr>
            <w:r w:rsidRPr="00C07D2F">
              <w:rPr>
                <w:rFonts w:ascii="Arial Narrow" w:hAnsi="Arial Narrow"/>
                <w:lang w:bidi="en-US"/>
              </w:rPr>
              <w:t>Fréquence assignée en (</w:t>
            </w:r>
            <w:r w:rsidRPr="00C07D2F">
              <w:rPr>
                <w:rFonts w:ascii="Arial Narrow" w:hAnsi="Arial Narrow"/>
                <w:i/>
                <w:lang w:bidi="en-US"/>
              </w:rPr>
              <w:t>Hz)</w:t>
            </w:r>
          </w:p>
        </w:tc>
        <w:tc>
          <w:tcPr>
            <w:tcW w:w="3143"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tabs>
                <w:tab w:val="left" w:pos="900"/>
              </w:tabs>
              <w:spacing w:line="276" w:lineRule="auto"/>
              <w:jc w:val="center"/>
              <w:rPr>
                <w:rFonts w:ascii="Arial Narrow" w:hAnsi="Arial Narrow"/>
                <w:lang w:bidi="en-US"/>
              </w:rPr>
            </w:pPr>
            <w:r w:rsidRPr="00C07D2F">
              <w:rPr>
                <w:rFonts w:ascii="Arial Narrow" w:hAnsi="Arial Narrow"/>
                <w:lang w:bidi="en-US"/>
              </w:rPr>
              <w:t>50</w:t>
            </w:r>
          </w:p>
        </w:tc>
      </w:tr>
      <w:tr w:rsidR="006E0411" w:rsidRPr="00C07D2F" w:rsidTr="005513EE">
        <w:tc>
          <w:tcPr>
            <w:tcW w:w="6629"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tabs>
                <w:tab w:val="left" w:pos="900"/>
              </w:tabs>
              <w:spacing w:line="276" w:lineRule="auto"/>
              <w:rPr>
                <w:rFonts w:ascii="Arial Narrow" w:hAnsi="Arial Narrow"/>
                <w:lang w:bidi="en-US"/>
              </w:rPr>
            </w:pPr>
            <w:r w:rsidRPr="00C07D2F">
              <w:rPr>
                <w:rFonts w:ascii="Arial Narrow" w:hAnsi="Arial Narrow"/>
                <w:lang w:bidi="en-US"/>
              </w:rPr>
              <w:t>Courant assigné du socle en (</w:t>
            </w:r>
            <w:r w:rsidRPr="00C07D2F">
              <w:rPr>
                <w:rFonts w:ascii="Arial Narrow" w:hAnsi="Arial Narrow"/>
                <w:i/>
                <w:lang w:bidi="en-US"/>
              </w:rPr>
              <w:t>A)</w:t>
            </w:r>
          </w:p>
        </w:tc>
        <w:tc>
          <w:tcPr>
            <w:tcW w:w="3143"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tabs>
                <w:tab w:val="left" w:pos="900"/>
              </w:tabs>
              <w:spacing w:line="276" w:lineRule="auto"/>
              <w:jc w:val="center"/>
              <w:rPr>
                <w:rFonts w:ascii="Arial Narrow" w:hAnsi="Arial Narrow"/>
                <w:lang w:bidi="en-US"/>
              </w:rPr>
            </w:pPr>
            <w:r w:rsidRPr="00C07D2F">
              <w:rPr>
                <w:rFonts w:ascii="Arial Narrow" w:hAnsi="Arial Narrow"/>
                <w:lang w:bidi="en-US"/>
              </w:rPr>
              <w:t>100</w:t>
            </w:r>
          </w:p>
        </w:tc>
      </w:tr>
      <w:tr w:rsidR="006E0411" w:rsidRPr="00C07D2F" w:rsidTr="005513EE">
        <w:tc>
          <w:tcPr>
            <w:tcW w:w="6629"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tabs>
                <w:tab w:val="left" w:pos="900"/>
              </w:tabs>
              <w:spacing w:line="276" w:lineRule="auto"/>
              <w:rPr>
                <w:rFonts w:ascii="Arial Narrow" w:hAnsi="Arial Narrow"/>
                <w:lang w:bidi="en-US"/>
              </w:rPr>
            </w:pPr>
            <w:r w:rsidRPr="00C07D2F">
              <w:rPr>
                <w:rFonts w:ascii="Arial Narrow" w:hAnsi="Arial Narrow"/>
                <w:lang w:bidi="en-US"/>
              </w:rPr>
              <w:t>Pouvoir de coupure en (</w:t>
            </w:r>
            <w:r w:rsidRPr="00C07D2F">
              <w:rPr>
                <w:rFonts w:ascii="Arial Narrow" w:hAnsi="Arial Narrow"/>
                <w:i/>
                <w:lang w:bidi="en-US"/>
              </w:rPr>
              <w:t>A</w:t>
            </w:r>
            <w:r w:rsidRPr="00C07D2F">
              <w:rPr>
                <w:rFonts w:ascii="Arial Narrow" w:hAnsi="Arial Narrow"/>
                <w:lang w:bidi="en-US"/>
              </w:rPr>
              <w:t>)</w:t>
            </w:r>
          </w:p>
        </w:tc>
        <w:tc>
          <w:tcPr>
            <w:tcW w:w="3143"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tabs>
                <w:tab w:val="left" w:pos="900"/>
              </w:tabs>
              <w:spacing w:line="276" w:lineRule="auto"/>
              <w:jc w:val="center"/>
              <w:rPr>
                <w:rFonts w:ascii="Arial Narrow" w:hAnsi="Arial Narrow"/>
                <w:lang w:bidi="en-US"/>
              </w:rPr>
            </w:pPr>
            <w:r w:rsidRPr="00C07D2F">
              <w:rPr>
                <w:rFonts w:ascii="Arial Narrow" w:hAnsi="Arial Narrow"/>
                <w:lang w:bidi="en-US"/>
              </w:rPr>
              <w:t>6000</w:t>
            </w:r>
          </w:p>
        </w:tc>
      </w:tr>
      <w:tr w:rsidR="006E0411" w:rsidRPr="00C07D2F" w:rsidTr="005513EE">
        <w:tc>
          <w:tcPr>
            <w:tcW w:w="6629"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tabs>
                <w:tab w:val="left" w:pos="900"/>
              </w:tabs>
              <w:spacing w:line="276" w:lineRule="auto"/>
              <w:rPr>
                <w:rFonts w:ascii="Arial Narrow" w:hAnsi="Arial Narrow"/>
                <w:lang w:bidi="en-US"/>
              </w:rPr>
            </w:pPr>
            <w:r w:rsidRPr="00C07D2F">
              <w:rPr>
                <w:rFonts w:ascii="Arial Narrow" w:hAnsi="Arial Narrow"/>
                <w:lang w:bidi="en-US"/>
              </w:rPr>
              <w:t>Tension assignée du fusible en (</w:t>
            </w:r>
            <w:r w:rsidRPr="00C07D2F">
              <w:rPr>
                <w:rFonts w:ascii="Arial Narrow" w:hAnsi="Arial Narrow"/>
                <w:i/>
                <w:lang w:bidi="en-US"/>
              </w:rPr>
              <w:t>kV)</w:t>
            </w:r>
          </w:p>
        </w:tc>
        <w:tc>
          <w:tcPr>
            <w:tcW w:w="3143"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tabs>
                <w:tab w:val="left" w:pos="900"/>
              </w:tabs>
              <w:spacing w:line="276" w:lineRule="auto"/>
              <w:jc w:val="center"/>
              <w:rPr>
                <w:rFonts w:ascii="Arial Narrow" w:hAnsi="Arial Narrow"/>
                <w:lang w:bidi="en-US"/>
              </w:rPr>
            </w:pPr>
            <w:r w:rsidRPr="00C07D2F">
              <w:rPr>
                <w:rFonts w:ascii="Arial Narrow" w:hAnsi="Arial Narrow"/>
                <w:lang w:bidi="en-US"/>
              </w:rPr>
              <w:t>25,8</w:t>
            </w:r>
          </w:p>
        </w:tc>
      </w:tr>
      <w:tr w:rsidR="006E0411" w:rsidRPr="00C07D2F" w:rsidTr="005513EE">
        <w:tc>
          <w:tcPr>
            <w:tcW w:w="6629"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tabs>
                <w:tab w:val="left" w:pos="900"/>
              </w:tabs>
              <w:spacing w:line="276" w:lineRule="auto"/>
              <w:rPr>
                <w:rFonts w:ascii="Arial Narrow" w:hAnsi="Arial Narrow"/>
                <w:lang w:bidi="en-US"/>
              </w:rPr>
            </w:pPr>
            <w:r w:rsidRPr="00C07D2F">
              <w:rPr>
                <w:rFonts w:ascii="Arial Narrow" w:hAnsi="Arial Narrow"/>
                <w:lang w:bidi="en-US"/>
              </w:rPr>
              <w:t>Elément fusible en (</w:t>
            </w:r>
            <w:r w:rsidRPr="00C07D2F">
              <w:rPr>
                <w:rFonts w:ascii="Arial Narrow" w:hAnsi="Arial Narrow"/>
                <w:i/>
                <w:lang w:bidi="en-US"/>
              </w:rPr>
              <w:t>A)</w:t>
            </w:r>
          </w:p>
        </w:tc>
        <w:tc>
          <w:tcPr>
            <w:tcW w:w="3143" w:type="dxa"/>
            <w:tcBorders>
              <w:top w:val="single" w:sz="4" w:space="0" w:color="000000"/>
              <w:left w:val="single" w:sz="4" w:space="0" w:color="000000"/>
              <w:bottom w:val="single" w:sz="4" w:space="0" w:color="000000"/>
              <w:right w:val="single" w:sz="4" w:space="0" w:color="000000"/>
            </w:tcBorders>
            <w:hideMark/>
          </w:tcPr>
          <w:p w:rsidR="006E0411" w:rsidRPr="00C07D2F" w:rsidRDefault="006E0411" w:rsidP="00B07D87">
            <w:pPr>
              <w:tabs>
                <w:tab w:val="left" w:pos="900"/>
              </w:tabs>
              <w:spacing w:line="276" w:lineRule="auto"/>
              <w:jc w:val="center"/>
              <w:rPr>
                <w:rFonts w:ascii="Arial Narrow" w:hAnsi="Arial Narrow"/>
                <w:lang w:bidi="en-US"/>
              </w:rPr>
            </w:pPr>
            <w:r w:rsidRPr="00C07D2F">
              <w:rPr>
                <w:rFonts w:ascii="Arial Narrow" w:hAnsi="Arial Narrow"/>
                <w:lang w:bidi="en-US"/>
              </w:rPr>
              <w:t>2 à 6</w:t>
            </w:r>
          </w:p>
        </w:tc>
      </w:tr>
    </w:tbl>
    <w:p w:rsidR="006E0411" w:rsidRPr="00F50C62" w:rsidRDefault="006E0411" w:rsidP="00B07D87">
      <w:pPr>
        <w:tabs>
          <w:tab w:val="left" w:pos="900"/>
        </w:tabs>
        <w:spacing w:line="276" w:lineRule="auto"/>
        <w:jc w:val="both"/>
        <w:rPr>
          <w:rFonts w:ascii="Arial Narrow" w:hAnsi="Arial Narrow"/>
          <w:sz w:val="12"/>
          <w:lang w:eastAsia="fr-FR"/>
        </w:rPr>
      </w:pPr>
    </w:p>
    <w:p w:rsidR="006E0411" w:rsidRPr="00C07D2F" w:rsidRDefault="006E0411" w:rsidP="00B07D87">
      <w:pPr>
        <w:tabs>
          <w:tab w:val="left" w:pos="900"/>
        </w:tabs>
        <w:spacing w:line="276" w:lineRule="auto"/>
        <w:jc w:val="center"/>
        <w:rPr>
          <w:rFonts w:ascii="Arial Narrow" w:hAnsi="Arial Narrow"/>
          <w:b/>
          <w:lang w:eastAsia="fr-FR"/>
        </w:rPr>
      </w:pPr>
      <w:r w:rsidRPr="00C07D2F">
        <w:rPr>
          <w:rFonts w:ascii="Arial Narrow" w:hAnsi="Arial Narrow"/>
          <w:b/>
          <w:lang w:eastAsia="fr-FR"/>
        </w:rPr>
        <w:t>CHAPITRE V :   ANNEXES</w:t>
      </w:r>
    </w:p>
    <w:p w:rsidR="006E0411" w:rsidRPr="00F50C62" w:rsidRDefault="006E0411" w:rsidP="00B07D87">
      <w:pPr>
        <w:tabs>
          <w:tab w:val="left" w:pos="900"/>
        </w:tabs>
        <w:spacing w:line="276" w:lineRule="auto"/>
        <w:jc w:val="center"/>
        <w:rPr>
          <w:rFonts w:ascii="Arial Narrow" w:hAnsi="Arial Narrow"/>
          <w:color w:val="FF0000"/>
          <w:sz w:val="10"/>
          <w:lang w:eastAsia="fr-FR"/>
        </w:rPr>
      </w:pPr>
    </w:p>
    <w:p w:rsidR="006E0411" w:rsidRPr="00C07D2F" w:rsidRDefault="006E0411" w:rsidP="00B07D87">
      <w:pPr>
        <w:tabs>
          <w:tab w:val="left" w:pos="900"/>
        </w:tabs>
        <w:spacing w:line="276" w:lineRule="auto"/>
        <w:jc w:val="both"/>
        <w:rPr>
          <w:rFonts w:ascii="Arial Narrow" w:hAnsi="Arial Narrow"/>
          <w:b/>
          <w:lang w:eastAsia="fr-FR"/>
        </w:rPr>
      </w:pPr>
      <w:r w:rsidRPr="00C07D2F">
        <w:rPr>
          <w:rFonts w:ascii="Arial Narrow" w:hAnsi="Arial Narrow"/>
          <w:b/>
          <w:u w:val="single"/>
          <w:lang w:eastAsia="fr-FR"/>
        </w:rPr>
        <w:t xml:space="preserve">Article </w:t>
      </w:r>
      <w:r w:rsidR="00200B49" w:rsidRPr="00C07D2F">
        <w:rPr>
          <w:rFonts w:ascii="Arial Narrow" w:hAnsi="Arial Narrow"/>
          <w:b/>
          <w:u w:val="single"/>
          <w:lang w:eastAsia="fr-FR"/>
        </w:rPr>
        <w:t>26</w:t>
      </w:r>
      <w:r w:rsidRPr="00C07D2F">
        <w:rPr>
          <w:rFonts w:ascii="Arial Narrow" w:hAnsi="Arial Narrow"/>
          <w:b/>
          <w:lang w:eastAsia="fr-FR"/>
        </w:rPr>
        <w:t> :   Plans de définition des ouvrages.</w:t>
      </w:r>
    </w:p>
    <w:p w:rsidR="006E0411" w:rsidRPr="00C07D2F" w:rsidRDefault="006E0411" w:rsidP="00B07D87">
      <w:pPr>
        <w:tabs>
          <w:tab w:val="left" w:pos="900"/>
        </w:tabs>
        <w:spacing w:line="276" w:lineRule="auto"/>
        <w:jc w:val="both"/>
        <w:rPr>
          <w:rFonts w:ascii="Arial Narrow" w:hAnsi="Arial Narrow"/>
          <w:lang w:eastAsia="fr-FR"/>
        </w:rPr>
      </w:pPr>
      <w:r w:rsidRPr="00C07D2F">
        <w:rPr>
          <w:rFonts w:ascii="Arial Narrow" w:hAnsi="Arial Narrow"/>
          <w:lang w:eastAsia="fr-FR"/>
        </w:rPr>
        <w:t>Les plans détaillés ci-dessous précisent la situation des lignes et ouvrages projetés, notamment :</w:t>
      </w:r>
    </w:p>
    <w:p w:rsidR="006E0411" w:rsidRPr="00C07D2F" w:rsidRDefault="006E0411" w:rsidP="00B07D87">
      <w:pPr>
        <w:numPr>
          <w:ilvl w:val="0"/>
          <w:numId w:val="59"/>
        </w:numPr>
        <w:tabs>
          <w:tab w:val="left" w:pos="900"/>
        </w:tabs>
        <w:spacing w:line="276" w:lineRule="auto"/>
        <w:jc w:val="both"/>
        <w:rPr>
          <w:rFonts w:ascii="Arial Narrow" w:hAnsi="Arial Narrow"/>
          <w:lang w:eastAsia="fr-FR"/>
        </w:rPr>
      </w:pPr>
      <w:r w:rsidRPr="00C07D2F">
        <w:rPr>
          <w:rFonts w:ascii="Arial Narrow" w:hAnsi="Arial Narrow"/>
          <w:lang w:eastAsia="fr-FR"/>
        </w:rPr>
        <w:t>Plan d’ensemble au 1/10 000è indiquant le tracé des lignes à construire à partir des réseaux MT et BT existants.</w:t>
      </w:r>
    </w:p>
    <w:p w:rsidR="006E0411" w:rsidRPr="00C07D2F" w:rsidRDefault="006E0411" w:rsidP="00B07D87">
      <w:pPr>
        <w:numPr>
          <w:ilvl w:val="0"/>
          <w:numId w:val="59"/>
        </w:numPr>
        <w:tabs>
          <w:tab w:val="left" w:pos="900"/>
        </w:tabs>
        <w:spacing w:line="276" w:lineRule="auto"/>
        <w:jc w:val="both"/>
        <w:rPr>
          <w:rFonts w:ascii="Arial Narrow" w:hAnsi="Arial Narrow"/>
          <w:lang w:eastAsia="fr-FR"/>
        </w:rPr>
      </w:pPr>
      <w:r w:rsidRPr="00C07D2F">
        <w:rPr>
          <w:rFonts w:ascii="Arial Narrow" w:hAnsi="Arial Narrow"/>
          <w:lang w:eastAsia="fr-FR"/>
        </w:rPr>
        <w:t xml:space="preserve">Plan détaillé au 1/2500è, levé topographique (GPS) des lignes à construire et existantes sur le site. </w:t>
      </w:r>
    </w:p>
    <w:p w:rsidR="006E0411" w:rsidRPr="00C07D2F" w:rsidRDefault="006E0411" w:rsidP="00B07D87">
      <w:pPr>
        <w:tabs>
          <w:tab w:val="left" w:pos="900"/>
        </w:tabs>
        <w:spacing w:line="276" w:lineRule="auto"/>
        <w:jc w:val="both"/>
        <w:rPr>
          <w:rFonts w:ascii="Arial Narrow" w:hAnsi="Arial Narrow"/>
          <w:b/>
          <w:lang w:eastAsia="fr-FR"/>
        </w:rPr>
      </w:pPr>
      <w:r w:rsidRPr="00C07D2F">
        <w:rPr>
          <w:rFonts w:ascii="Arial Narrow" w:hAnsi="Arial Narrow"/>
          <w:lang w:eastAsia="fr-FR"/>
        </w:rPr>
        <w:t xml:space="preserve"> </w:t>
      </w:r>
    </w:p>
    <w:p w:rsidR="006E0411" w:rsidRPr="00C07D2F" w:rsidRDefault="006E0411" w:rsidP="00B07D87">
      <w:pPr>
        <w:tabs>
          <w:tab w:val="left" w:pos="900"/>
        </w:tabs>
        <w:spacing w:line="276" w:lineRule="auto"/>
        <w:jc w:val="both"/>
        <w:rPr>
          <w:rFonts w:ascii="Arial Narrow" w:hAnsi="Arial Narrow"/>
          <w:lang w:eastAsia="fr-FR"/>
        </w:rPr>
      </w:pPr>
    </w:p>
    <w:p w:rsidR="00911D52" w:rsidRDefault="00911D52" w:rsidP="00B07D87">
      <w:pPr>
        <w:spacing w:line="276" w:lineRule="auto"/>
        <w:rPr>
          <w:rFonts w:ascii="Arial Narrow" w:hAnsi="Arial Narrow" w:cs="Arial"/>
        </w:rPr>
      </w:pPr>
    </w:p>
    <w:p w:rsidR="00911D52" w:rsidRDefault="00911D52" w:rsidP="00B07D87">
      <w:pPr>
        <w:spacing w:line="276" w:lineRule="auto"/>
        <w:rPr>
          <w:rFonts w:ascii="Arial Narrow" w:hAnsi="Arial Narrow" w:cs="Arial"/>
        </w:rPr>
      </w:pPr>
    </w:p>
    <w:p w:rsidR="00911D52" w:rsidRDefault="00911D52" w:rsidP="00B07D87">
      <w:pPr>
        <w:spacing w:line="276" w:lineRule="auto"/>
        <w:rPr>
          <w:rFonts w:ascii="Arial Narrow" w:hAnsi="Arial Narrow" w:cs="Arial"/>
        </w:rPr>
      </w:pPr>
    </w:p>
    <w:p w:rsidR="00911D52" w:rsidRDefault="00911D52" w:rsidP="00B07D87">
      <w:pPr>
        <w:spacing w:line="276" w:lineRule="auto"/>
        <w:rPr>
          <w:rFonts w:ascii="Arial Narrow" w:hAnsi="Arial Narrow" w:cs="Arial"/>
        </w:rPr>
      </w:pPr>
    </w:p>
    <w:p w:rsidR="00911D52" w:rsidRDefault="00911D52" w:rsidP="00B07D87">
      <w:pPr>
        <w:spacing w:line="276" w:lineRule="auto"/>
        <w:rPr>
          <w:rFonts w:ascii="Arial Narrow" w:hAnsi="Arial Narrow" w:cs="Arial"/>
        </w:rPr>
      </w:pPr>
    </w:p>
    <w:p w:rsidR="00911D52" w:rsidRDefault="00911D52" w:rsidP="00B07D87">
      <w:pPr>
        <w:spacing w:line="276" w:lineRule="auto"/>
        <w:rPr>
          <w:rFonts w:ascii="Arial Narrow" w:hAnsi="Arial Narrow" w:cs="Arial"/>
        </w:rPr>
      </w:pPr>
    </w:p>
    <w:p w:rsidR="00911D52" w:rsidRDefault="00911D52" w:rsidP="00B07D87">
      <w:pPr>
        <w:spacing w:line="276" w:lineRule="auto"/>
        <w:rPr>
          <w:rFonts w:ascii="Arial Narrow" w:hAnsi="Arial Narrow" w:cs="Arial"/>
        </w:rPr>
      </w:pPr>
    </w:p>
    <w:p w:rsidR="00911D52" w:rsidRDefault="00911D52" w:rsidP="00B07D87">
      <w:pPr>
        <w:spacing w:line="276" w:lineRule="auto"/>
        <w:rPr>
          <w:rFonts w:ascii="Arial Narrow" w:hAnsi="Arial Narrow" w:cs="Arial"/>
        </w:rPr>
      </w:pPr>
    </w:p>
    <w:p w:rsidR="00911D52" w:rsidRDefault="00911D52" w:rsidP="00B07D87">
      <w:pPr>
        <w:spacing w:line="276" w:lineRule="auto"/>
        <w:rPr>
          <w:rFonts w:ascii="Arial Narrow" w:hAnsi="Arial Narrow" w:cs="Arial"/>
        </w:rPr>
      </w:pPr>
    </w:p>
    <w:p w:rsidR="00911D52" w:rsidRPr="00C07D2F" w:rsidRDefault="00911D52" w:rsidP="00B07D87">
      <w:pPr>
        <w:spacing w:line="276" w:lineRule="auto"/>
        <w:rPr>
          <w:rFonts w:ascii="Arial Narrow" w:hAnsi="Arial Narrow" w:cs="Arial"/>
        </w:rPr>
      </w:pPr>
    </w:p>
    <w:p w:rsidR="00AC7D24" w:rsidRPr="00C07D2F" w:rsidRDefault="00AC7D24" w:rsidP="00B07D87">
      <w:pPr>
        <w:pStyle w:val="Titre1"/>
        <w:pBdr>
          <w:top w:val="thinThickSmallGap" w:sz="24" w:space="4" w:color="auto"/>
          <w:bottom w:val="thickThinSmallGap" w:sz="24" w:space="4" w:color="auto"/>
        </w:pBdr>
        <w:spacing w:before="0" w:after="0" w:line="276" w:lineRule="auto"/>
        <w:rPr>
          <w:rFonts w:ascii="Arial Narrow" w:hAnsi="Arial Narrow"/>
          <w:sz w:val="48"/>
          <w:szCs w:val="48"/>
          <w:lang w:val="fr-FR"/>
        </w:rPr>
        <w:sectPr w:rsidR="00AC7D24" w:rsidRPr="00C07D2F" w:rsidSect="00831056">
          <w:footerReference w:type="even" r:id="rId69"/>
          <w:footerReference w:type="default" r:id="rId70"/>
          <w:pgSz w:w="11906" w:h="16838" w:code="9"/>
          <w:pgMar w:top="1418" w:right="991" w:bottom="1418" w:left="993" w:header="709" w:footer="709" w:gutter="0"/>
          <w:cols w:space="720"/>
          <w:titlePg/>
        </w:sectPr>
      </w:pPr>
      <w:bookmarkStart w:id="927" w:name="_Toc78900282"/>
      <w:r w:rsidRPr="00C07D2F">
        <w:rPr>
          <w:rFonts w:ascii="Arial Narrow" w:hAnsi="Arial Narrow"/>
          <w:sz w:val="48"/>
          <w:szCs w:val="48"/>
          <w:lang w:val="fr-FR"/>
        </w:rPr>
        <w:t xml:space="preserve">Pièce N° </w:t>
      </w:r>
      <w:r w:rsidR="005A328E" w:rsidRPr="00C07D2F">
        <w:rPr>
          <w:rFonts w:ascii="Arial Narrow" w:hAnsi="Arial Narrow"/>
          <w:sz w:val="48"/>
          <w:szCs w:val="48"/>
          <w:lang w:val="fr-FR"/>
        </w:rPr>
        <w:t>6</w:t>
      </w:r>
      <w:r w:rsidRPr="00C07D2F">
        <w:rPr>
          <w:rFonts w:ascii="Arial Narrow" w:hAnsi="Arial Narrow"/>
          <w:sz w:val="48"/>
          <w:szCs w:val="48"/>
          <w:lang w:val="fr-FR"/>
        </w:rPr>
        <w:t>: CA</w:t>
      </w:r>
      <w:r w:rsidR="001507A9" w:rsidRPr="00C07D2F">
        <w:rPr>
          <w:rFonts w:ascii="Arial Narrow" w:hAnsi="Arial Narrow"/>
          <w:sz w:val="48"/>
          <w:szCs w:val="48"/>
          <w:lang w:val="fr-FR"/>
        </w:rPr>
        <w:t>DRE D</w:t>
      </w:r>
      <w:r w:rsidR="00BD3BD4" w:rsidRPr="00C07D2F">
        <w:rPr>
          <w:rFonts w:ascii="Arial Narrow" w:hAnsi="Arial Narrow"/>
          <w:sz w:val="48"/>
          <w:szCs w:val="48"/>
          <w:lang w:val="fr-FR"/>
        </w:rPr>
        <w:t>U</w:t>
      </w:r>
      <w:r w:rsidR="001507A9" w:rsidRPr="00C07D2F">
        <w:rPr>
          <w:rFonts w:ascii="Arial Narrow" w:hAnsi="Arial Narrow"/>
          <w:sz w:val="48"/>
          <w:szCs w:val="48"/>
          <w:lang w:val="fr-FR"/>
        </w:rPr>
        <w:t xml:space="preserve"> BORDEREAU DES PRIX UNITAIRES </w:t>
      </w:r>
      <w:r w:rsidRPr="00C07D2F">
        <w:rPr>
          <w:rFonts w:ascii="Arial Narrow" w:hAnsi="Arial Narrow"/>
          <w:sz w:val="48"/>
          <w:szCs w:val="48"/>
          <w:lang w:val="fr-FR"/>
        </w:rPr>
        <w:t>(</w:t>
      </w:r>
      <w:r w:rsidR="001507A9" w:rsidRPr="00C07D2F">
        <w:rPr>
          <w:rFonts w:ascii="Arial Narrow" w:hAnsi="Arial Narrow"/>
          <w:sz w:val="48"/>
          <w:szCs w:val="48"/>
          <w:lang w:val="fr-FR"/>
        </w:rPr>
        <w:t>BPU</w:t>
      </w:r>
      <w:r w:rsidRPr="00C07D2F">
        <w:rPr>
          <w:rFonts w:ascii="Arial Narrow" w:hAnsi="Arial Narrow"/>
          <w:sz w:val="48"/>
          <w:szCs w:val="48"/>
          <w:lang w:val="fr-FR"/>
        </w:rPr>
        <w:t>)</w:t>
      </w:r>
      <w:bookmarkEnd w:id="927"/>
    </w:p>
    <w:p w:rsidR="006F0689" w:rsidRPr="00C07D2F" w:rsidRDefault="00B6656E" w:rsidP="00B07D87">
      <w:pPr>
        <w:spacing w:line="276" w:lineRule="auto"/>
        <w:jc w:val="center"/>
        <w:rPr>
          <w:rFonts w:ascii="Arial Narrow" w:hAnsi="Arial Narrow" w:cs="Tahoma"/>
          <w:b/>
          <w:sz w:val="32"/>
          <w:szCs w:val="28"/>
          <w:u w:val="single"/>
        </w:rPr>
      </w:pPr>
      <w:r w:rsidRPr="00C07D2F">
        <w:rPr>
          <w:rFonts w:ascii="Arial Narrow" w:hAnsi="Arial Narrow" w:cs="Tahoma"/>
          <w:b/>
          <w:sz w:val="32"/>
          <w:szCs w:val="28"/>
          <w:u w:val="single"/>
        </w:rPr>
        <w:lastRenderedPageBreak/>
        <w:t>CADRE DU BORDEREAU DES PRIX UNITAIRES</w:t>
      </w:r>
    </w:p>
    <w:tbl>
      <w:tblPr>
        <w:tblW w:w="10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6"/>
        <w:gridCol w:w="4353"/>
        <w:gridCol w:w="2283"/>
        <w:gridCol w:w="3544"/>
      </w:tblGrid>
      <w:tr w:rsidR="001228F7" w:rsidRPr="00C07D2F" w:rsidTr="008044C9">
        <w:trPr>
          <w:trHeight w:val="316"/>
          <w:jc w:val="center"/>
        </w:trPr>
        <w:tc>
          <w:tcPr>
            <w:tcW w:w="626" w:type="dxa"/>
            <w:shd w:val="clear" w:color="auto" w:fill="auto"/>
            <w:vAlign w:val="center"/>
            <w:hideMark/>
          </w:tcPr>
          <w:p w:rsidR="001228F7" w:rsidRPr="00C07D2F" w:rsidRDefault="001228F7" w:rsidP="00B07D87">
            <w:pPr>
              <w:spacing w:line="276" w:lineRule="auto"/>
              <w:jc w:val="center"/>
              <w:rPr>
                <w:rFonts w:ascii="Arial Narrow" w:hAnsi="Arial Narrow"/>
                <w:color w:val="000000"/>
              </w:rPr>
            </w:pPr>
            <w:r w:rsidRPr="00C07D2F">
              <w:rPr>
                <w:rFonts w:ascii="Arial Narrow" w:hAnsi="Arial Narrow"/>
                <w:color w:val="000000"/>
              </w:rPr>
              <w:t>I.1</w:t>
            </w:r>
          </w:p>
        </w:tc>
        <w:tc>
          <w:tcPr>
            <w:tcW w:w="4353" w:type="dxa"/>
            <w:shd w:val="clear" w:color="auto" w:fill="auto"/>
            <w:vAlign w:val="center"/>
            <w:hideMark/>
          </w:tcPr>
          <w:p w:rsidR="001228F7" w:rsidRPr="00C07D2F" w:rsidRDefault="001228F7" w:rsidP="00B07D87">
            <w:pPr>
              <w:spacing w:line="276" w:lineRule="auto"/>
              <w:rPr>
                <w:rFonts w:ascii="Arial Narrow" w:hAnsi="Arial Narrow"/>
                <w:b/>
                <w:noProof/>
                <w:color w:val="000000"/>
              </w:rPr>
            </w:pPr>
            <w:r w:rsidRPr="00C07D2F">
              <w:rPr>
                <w:rFonts w:ascii="Arial Narrow" w:hAnsi="Arial Narrow"/>
                <w:b/>
                <w:noProof/>
                <w:color w:val="000000"/>
              </w:rPr>
              <w:t>Etudes Et Piquetage :</w:t>
            </w:r>
          </w:p>
          <w:p w:rsidR="001228F7" w:rsidRPr="00C07D2F" w:rsidRDefault="001228F7" w:rsidP="00B07D87">
            <w:pPr>
              <w:spacing w:line="276" w:lineRule="auto"/>
              <w:rPr>
                <w:rFonts w:ascii="Arial Narrow" w:hAnsi="Arial Narrow" w:cs="Calibri"/>
                <w:color w:val="000000"/>
              </w:rPr>
            </w:pPr>
            <w:r w:rsidRPr="00C07D2F">
              <w:rPr>
                <w:rFonts w:ascii="Arial Narrow" w:hAnsi="Arial Narrow" w:cs="Calibri"/>
                <w:color w:val="000000"/>
                <w:sz w:val="22"/>
                <w:szCs w:val="22"/>
              </w:rPr>
              <w:t>Ce prix rémunère les couts et bénéfice liés :</w:t>
            </w:r>
          </w:p>
          <w:p w:rsidR="001228F7" w:rsidRPr="00C07D2F" w:rsidRDefault="001228F7" w:rsidP="00B07D87">
            <w:pPr>
              <w:pStyle w:val="Paragraphedeliste"/>
              <w:numPr>
                <w:ilvl w:val="0"/>
                <w:numId w:val="60"/>
              </w:numPr>
              <w:spacing w:line="276" w:lineRule="auto"/>
              <w:rPr>
                <w:rFonts w:ascii="Arial Narrow" w:hAnsi="Arial Narrow" w:cs="Calibri"/>
                <w:color w:val="000000"/>
              </w:rPr>
            </w:pPr>
            <w:r w:rsidRPr="00C07D2F">
              <w:rPr>
                <w:rFonts w:ascii="Arial Narrow" w:hAnsi="Arial Narrow" w:cs="Calibri"/>
                <w:color w:val="000000"/>
                <w:sz w:val="22"/>
                <w:szCs w:val="22"/>
              </w:rPr>
              <w:t>Aux études topographiques sur le tracé du réseau</w:t>
            </w:r>
          </w:p>
          <w:p w:rsidR="001228F7" w:rsidRPr="00C07D2F" w:rsidRDefault="001228F7" w:rsidP="00B07D87">
            <w:pPr>
              <w:pStyle w:val="Paragraphedeliste"/>
              <w:numPr>
                <w:ilvl w:val="0"/>
                <w:numId w:val="60"/>
              </w:numPr>
              <w:spacing w:line="276" w:lineRule="auto"/>
              <w:rPr>
                <w:rFonts w:ascii="Arial Narrow" w:hAnsi="Arial Narrow" w:cs="Calibri"/>
                <w:color w:val="000000"/>
              </w:rPr>
            </w:pPr>
            <w:r w:rsidRPr="00C07D2F">
              <w:rPr>
                <w:rFonts w:ascii="Arial Narrow" w:hAnsi="Arial Narrow" w:cs="Calibri"/>
                <w:color w:val="000000"/>
                <w:sz w:val="22"/>
                <w:szCs w:val="22"/>
              </w:rPr>
              <w:t xml:space="preserve">La matérialisation du tracé du réseau par piquetage </w:t>
            </w:r>
          </w:p>
          <w:p w:rsidR="001228F7" w:rsidRPr="00C07D2F" w:rsidRDefault="001228F7" w:rsidP="00B07D87">
            <w:pPr>
              <w:spacing w:line="276" w:lineRule="auto"/>
              <w:rPr>
                <w:rFonts w:ascii="Arial Narrow" w:hAnsi="Arial Narrow"/>
                <w:b/>
                <w:noProof/>
                <w:color w:val="000000"/>
              </w:rPr>
            </w:pPr>
            <w:r w:rsidRPr="00C07D2F">
              <w:rPr>
                <w:rFonts w:ascii="Arial Narrow" w:hAnsi="Arial Narrow"/>
                <w:b/>
                <w:noProof/>
                <w:color w:val="000000"/>
              </w:rPr>
              <w:t>Il est rémunéré au kilomètre </w:t>
            </w:r>
          </w:p>
        </w:tc>
        <w:tc>
          <w:tcPr>
            <w:tcW w:w="2283" w:type="dxa"/>
            <w:shd w:val="clear" w:color="auto" w:fill="auto"/>
            <w:vAlign w:val="center"/>
          </w:tcPr>
          <w:p w:rsidR="001228F7" w:rsidRPr="00C07D2F" w:rsidRDefault="001228F7" w:rsidP="00B07D87">
            <w:pPr>
              <w:spacing w:line="276" w:lineRule="auto"/>
              <w:jc w:val="center"/>
              <w:rPr>
                <w:rFonts w:ascii="Arial Narrow" w:hAnsi="Arial Narrow"/>
                <w:noProof/>
                <w:color w:val="000000"/>
              </w:rPr>
            </w:pPr>
          </w:p>
        </w:tc>
        <w:tc>
          <w:tcPr>
            <w:tcW w:w="3544" w:type="dxa"/>
            <w:shd w:val="clear" w:color="auto" w:fill="auto"/>
            <w:vAlign w:val="center"/>
          </w:tcPr>
          <w:p w:rsidR="001228F7" w:rsidRPr="00C07D2F" w:rsidRDefault="001228F7" w:rsidP="00B07D87">
            <w:pPr>
              <w:spacing w:line="276" w:lineRule="auto"/>
              <w:jc w:val="center"/>
              <w:rPr>
                <w:rFonts w:ascii="Arial Narrow" w:hAnsi="Arial Narrow"/>
                <w:noProof/>
                <w:color w:val="000000"/>
              </w:rPr>
            </w:pPr>
          </w:p>
        </w:tc>
      </w:tr>
      <w:tr w:rsidR="001228F7" w:rsidRPr="00C07D2F" w:rsidTr="008044C9">
        <w:trPr>
          <w:trHeight w:val="316"/>
          <w:jc w:val="center"/>
        </w:trPr>
        <w:tc>
          <w:tcPr>
            <w:tcW w:w="626" w:type="dxa"/>
            <w:shd w:val="clear" w:color="auto" w:fill="auto"/>
            <w:vAlign w:val="center"/>
            <w:hideMark/>
          </w:tcPr>
          <w:p w:rsidR="001228F7" w:rsidRPr="00C07D2F" w:rsidRDefault="001228F7" w:rsidP="00B07D87">
            <w:pPr>
              <w:spacing w:line="276" w:lineRule="auto"/>
              <w:jc w:val="center"/>
              <w:rPr>
                <w:rFonts w:ascii="Arial Narrow" w:hAnsi="Arial Narrow"/>
                <w:color w:val="000000"/>
              </w:rPr>
            </w:pPr>
            <w:r w:rsidRPr="00C07D2F">
              <w:rPr>
                <w:rFonts w:ascii="Arial Narrow" w:hAnsi="Arial Narrow"/>
                <w:color w:val="000000"/>
              </w:rPr>
              <w:t>I.2</w:t>
            </w:r>
          </w:p>
        </w:tc>
        <w:tc>
          <w:tcPr>
            <w:tcW w:w="4353" w:type="dxa"/>
            <w:shd w:val="clear" w:color="auto" w:fill="auto"/>
            <w:vAlign w:val="center"/>
            <w:hideMark/>
          </w:tcPr>
          <w:p w:rsidR="001228F7" w:rsidRPr="00C07D2F" w:rsidRDefault="001228F7" w:rsidP="00B07D87">
            <w:pPr>
              <w:spacing w:line="276" w:lineRule="auto"/>
              <w:rPr>
                <w:rFonts w:ascii="Arial Narrow" w:hAnsi="Arial Narrow"/>
                <w:b/>
                <w:noProof/>
                <w:color w:val="000000"/>
              </w:rPr>
            </w:pPr>
            <w:r w:rsidRPr="00C07D2F">
              <w:rPr>
                <w:rFonts w:ascii="Arial Narrow" w:hAnsi="Arial Narrow"/>
                <w:b/>
                <w:noProof/>
                <w:color w:val="000000"/>
              </w:rPr>
              <w:t>Fouilles En Terrain normal :</w:t>
            </w:r>
          </w:p>
          <w:p w:rsidR="001228F7" w:rsidRPr="00C07D2F" w:rsidRDefault="001228F7" w:rsidP="00B07D87">
            <w:pPr>
              <w:spacing w:line="276" w:lineRule="auto"/>
              <w:rPr>
                <w:rFonts w:ascii="Arial Narrow" w:hAnsi="Arial Narrow" w:cs="Calibri"/>
                <w:color w:val="000000"/>
                <w:sz w:val="22"/>
                <w:szCs w:val="22"/>
              </w:rPr>
            </w:pPr>
            <w:r w:rsidRPr="00C07D2F">
              <w:rPr>
                <w:rFonts w:ascii="Arial Narrow" w:hAnsi="Arial Narrow" w:cs="Calibri"/>
                <w:color w:val="000000"/>
                <w:sz w:val="22"/>
                <w:szCs w:val="22"/>
              </w:rPr>
              <w:t>Ce prix rémunère les couts et bénéfice liés à la réalisation des fouilles en puit pour implantation des supports.</w:t>
            </w:r>
          </w:p>
          <w:p w:rsidR="001228F7" w:rsidRPr="00C07D2F" w:rsidRDefault="001228F7" w:rsidP="00B07D87">
            <w:pPr>
              <w:spacing w:line="276" w:lineRule="auto"/>
              <w:rPr>
                <w:rFonts w:ascii="Arial Narrow" w:hAnsi="Arial Narrow"/>
                <w:b/>
                <w:noProof/>
                <w:color w:val="000000"/>
              </w:rPr>
            </w:pPr>
            <w:r w:rsidRPr="00C07D2F">
              <w:rPr>
                <w:rFonts w:ascii="Arial Narrow" w:hAnsi="Arial Narrow" w:cs="Calibri"/>
                <w:b/>
                <w:color w:val="000000"/>
                <w:sz w:val="22"/>
                <w:szCs w:val="22"/>
              </w:rPr>
              <w:t>Il est rémunéré au m</w:t>
            </w:r>
            <w:r w:rsidRPr="00C07D2F">
              <w:rPr>
                <w:rFonts w:ascii="Arial Narrow" w:hAnsi="Arial Narrow" w:cs="Calibri"/>
                <w:b/>
                <w:color w:val="000000"/>
                <w:sz w:val="22"/>
                <w:szCs w:val="22"/>
                <w:vertAlign w:val="superscript"/>
              </w:rPr>
              <w:t>3</w:t>
            </w:r>
          </w:p>
        </w:tc>
        <w:tc>
          <w:tcPr>
            <w:tcW w:w="2283" w:type="dxa"/>
            <w:shd w:val="clear" w:color="auto" w:fill="auto"/>
            <w:vAlign w:val="center"/>
          </w:tcPr>
          <w:p w:rsidR="001228F7" w:rsidRPr="00C07D2F" w:rsidRDefault="001228F7" w:rsidP="00B07D87">
            <w:pPr>
              <w:spacing w:line="276" w:lineRule="auto"/>
              <w:jc w:val="center"/>
              <w:rPr>
                <w:rFonts w:ascii="Arial Narrow" w:hAnsi="Arial Narrow"/>
                <w:noProof/>
                <w:color w:val="000000"/>
              </w:rPr>
            </w:pPr>
          </w:p>
        </w:tc>
        <w:tc>
          <w:tcPr>
            <w:tcW w:w="3544" w:type="dxa"/>
            <w:shd w:val="clear" w:color="auto" w:fill="auto"/>
            <w:vAlign w:val="center"/>
          </w:tcPr>
          <w:p w:rsidR="001228F7" w:rsidRPr="00C07D2F" w:rsidRDefault="001228F7" w:rsidP="00B07D87">
            <w:pPr>
              <w:spacing w:line="276" w:lineRule="auto"/>
              <w:jc w:val="center"/>
              <w:rPr>
                <w:rFonts w:ascii="Arial Narrow" w:hAnsi="Arial Narrow"/>
                <w:noProof/>
                <w:color w:val="000000"/>
              </w:rPr>
            </w:pPr>
          </w:p>
        </w:tc>
      </w:tr>
      <w:tr w:rsidR="003C24BA" w:rsidRPr="00C07D2F" w:rsidTr="008044C9">
        <w:trPr>
          <w:trHeight w:val="316"/>
          <w:jc w:val="center"/>
        </w:trPr>
        <w:tc>
          <w:tcPr>
            <w:tcW w:w="626" w:type="dxa"/>
            <w:shd w:val="clear" w:color="auto" w:fill="auto"/>
            <w:vAlign w:val="center"/>
            <w:hideMark/>
          </w:tcPr>
          <w:p w:rsidR="003C24BA" w:rsidRPr="00C07D2F" w:rsidRDefault="00A45D13" w:rsidP="00B07D87">
            <w:pPr>
              <w:spacing w:line="276" w:lineRule="auto"/>
              <w:jc w:val="center"/>
              <w:rPr>
                <w:rFonts w:ascii="Arial Narrow" w:hAnsi="Arial Narrow"/>
                <w:color w:val="000000"/>
              </w:rPr>
            </w:pPr>
            <w:r w:rsidRPr="00C07D2F">
              <w:rPr>
                <w:rFonts w:ascii="Arial Narrow" w:hAnsi="Arial Narrow"/>
                <w:color w:val="000000"/>
              </w:rPr>
              <w:t>I.3</w:t>
            </w:r>
          </w:p>
        </w:tc>
        <w:tc>
          <w:tcPr>
            <w:tcW w:w="4353" w:type="dxa"/>
            <w:shd w:val="clear" w:color="auto" w:fill="auto"/>
            <w:vAlign w:val="center"/>
            <w:hideMark/>
          </w:tcPr>
          <w:p w:rsidR="003C24BA" w:rsidRPr="00C07D2F" w:rsidRDefault="00731A18" w:rsidP="00B07D87">
            <w:pPr>
              <w:spacing w:line="276" w:lineRule="auto"/>
              <w:rPr>
                <w:rFonts w:ascii="Arial Narrow" w:hAnsi="Arial Narrow"/>
                <w:b/>
                <w:color w:val="000000"/>
              </w:rPr>
            </w:pPr>
            <w:r w:rsidRPr="00C07D2F">
              <w:rPr>
                <w:rFonts w:ascii="Arial Narrow" w:hAnsi="Arial Narrow"/>
                <w:b/>
                <w:color w:val="000000"/>
              </w:rPr>
              <w:t>F Et P Poteaux BA  11m/5</w:t>
            </w:r>
            <w:r w:rsidR="003C24BA" w:rsidRPr="00C07D2F">
              <w:rPr>
                <w:rFonts w:ascii="Arial Narrow" w:hAnsi="Arial Narrow"/>
                <w:b/>
                <w:color w:val="000000"/>
              </w:rPr>
              <w:t>00Dan</w:t>
            </w:r>
          </w:p>
          <w:p w:rsidR="003C24BA" w:rsidRPr="00C07D2F" w:rsidRDefault="003C24BA" w:rsidP="00B07D87">
            <w:pPr>
              <w:spacing w:line="276" w:lineRule="auto"/>
              <w:rPr>
                <w:rFonts w:ascii="Arial Narrow" w:hAnsi="Arial Narrow"/>
                <w:b/>
                <w:noProof/>
                <w:color w:val="000000"/>
              </w:rPr>
            </w:pPr>
            <w:r w:rsidRPr="00C07D2F">
              <w:rPr>
                <w:rFonts w:ascii="Arial Narrow" w:hAnsi="Arial Narrow" w:cs="Calibri"/>
                <w:color w:val="000000"/>
                <w:sz w:val="22"/>
                <w:szCs w:val="22"/>
              </w:rPr>
              <w:t xml:space="preserve">Ce prix rémunère à l’unité les couts et bénéfices liés à </w:t>
            </w:r>
            <w:r w:rsidR="00FF7826" w:rsidRPr="00C07D2F">
              <w:rPr>
                <w:rFonts w:ascii="Arial Narrow" w:hAnsi="Arial Narrow" w:cs="Calibri"/>
                <w:color w:val="000000"/>
                <w:sz w:val="22"/>
                <w:szCs w:val="22"/>
              </w:rPr>
              <w:t>l’achat, le</w:t>
            </w:r>
            <w:r w:rsidRPr="00C07D2F">
              <w:rPr>
                <w:rFonts w:ascii="Arial Narrow" w:hAnsi="Arial Narrow" w:cs="Calibri"/>
                <w:color w:val="000000"/>
                <w:sz w:val="22"/>
                <w:szCs w:val="22"/>
              </w:rPr>
              <w:t xml:space="preserve"> transport et l’implantation d’un support </w:t>
            </w:r>
            <w:r w:rsidR="00731A18" w:rsidRPr="00C07D2F">
              <w:rPr>
                <w:rFonts w:ascii="Arial Narrow" w:hAnsi="Arial Narrow" w:cs="Calibri"/>
                <w:color w:val="000000"/>
                <w:sz w:val="22"/>
                <w:szCs w:val="22"/>
              </w:rPr>
              <w:t>béton 11m/5</w:t>
            </w:r>
            <w:r w:rsidRPr="00C07D2F">
              <w:rPr>
                <w:rFonts w:ascii="Arial Narrow" w:hAnsi="Arial Narrow" w:cs="Calibri"/>
                <w:color w:val="000000"/>
                <w:sz w:val="22"/>
                <w:szCs w:val="22"/>
              </w:rPr>
              <w:t>00Dan, y compris toute sujétion</w:t>
            </w:r>
          </w:p>
          <w:p w:rsidR="003C24BA" w:rsidRPr="00C07D2F" w:rsidRDefault="003C24BA" w:rsidP="00B07D87">
            <w:pPr>
              <w:spacing w:line="276" w:lineRule="auto"/>
              <w:rPr>
                <w:rFonts w:ascii="Arial Narrow" w:hAnsi="Arial Narrow"/>
                <w:b/>
                <w:noProof/>
                <w:color w:val="000000"/>
              </w:rPr>
            </w:pPr>
            <w:r w:rsidRPr="00C07D2F">
              <w:rPr>
                <w:rFonts w:ascii="Arial Narrow" w:hAnsi="Arial Narrow"/>
                <w:b/>
                <w:noProof/>
                <w:color w:val="000000"/>
              </w:rPr>
              <w:t>Il est rémunéré à l’unité</w:t>
            </w:r>
          </w:p>
        </w:tc>
        <w:tc>
          <w:tcPr>
            <w:tcW w:w="2283" w:type="dxa"/>
            <w:shd w:val="clear" w:color="auto" w:fill="auto"/>
            <w:vAlign w:val="center"/>
          </w:tcPr>
          <w:p w:rsidR="003C24BA" w:rsidRPr="00C07D2F" w:rsidRDefault="003C24BA" w:rsidP="00B07D87">
            <w:pPr>
              <w:spacing w:line="276" w:lineRule="auto"/>
              <w:jc w:val="center"/>
              <w:rPr>
                <w:rFonts w:ascii="Arial Narrow" w:hAnsi="Arial Narrow"/>
                <w:noProof/>
                <w:color w:val="000000"/>
              </w:rPr>
            </w:pPr>
          </w:p>
        </w:tc>
        <w:tc>
          <w:tcPr>
            <w:tcW w:w="3544" w:type="dxa"/>
            <w:shd w:val="clear" w:color="auto" w:fill="auto"/>
            <w:vAlign w:val="center"/>
          </w:tcPr>
          <w:p w:rsidR="003C24BA" w:rsidRPr="00C07D2F" w:rsidRDefault="003C24BA" w:rsidP="00B07D87">
            <w:pPr>
              <w:spacing w:line="276" w:lineRule="auto"/>
              <w:jc w:val="center"/>
              <w:rPr>
                <w:rFonts w:ascii="Arial Narrow" w:hAnsi="Arial Narrow"/>
                <w:noProof/>
                <w:color w:val="000000"/>
              </w:rPr>
            </w:pPr>
          </w:p>
        </w:tc>
      </w:tr>
      <w:tr w:rsidR="003C24BA" w:rsidRPr="00C07D2F" w:rsidTr="008044C9">
        <w:trPr>
          <w:trHeight w:val="316"/>
          <w:jc w:val="center"/>
        </w:trPr>
        <w:tc>
          <w:tcPr>
            <w:tcW w:w="626" w:type="dxa"/>
            <w:shd w:val="clear" w:color="auto" w:fill="auto"/>
            <w:vAlign w:val="center"/>
            <w:hideMark/>
          </w:tcPr>
          <w:p w:rsidR="003C24BA" w:rsidRPr="00C07D2F" w:rsidRDefault="00A45D13" w:rsidP="00B07D87">
            <w:pPr>
              <w:spacing w:line="276" w:lineRule="auto"/>
              <w:jc w:val="center"/>
              <w:rPr>
                <w:rFonts w:ascii="Arial Narrow" w:hAnsi="Arial Narrow"/>
                <w:color w:val="000000"/>
              </w:rPr>
            </w:pPr>
            <w:r w:rsidRPr="00C07D2F">
              <w:rPr>
                <w:rFonts w:ascii="Arial Narrow" w:hAnsi="Arial Narrow"/>
                <w:color w:val="000000"/>
              </w:rPr>
              <w:t>I.4</w:t>
            </w:r>
          </w:p>
        </w:tc>
        <w:tc>
          <w:tcPr>
            <w:tcW w:w="4353" w:type="dxa"/>
            <w:shd w:val="clear" w:color="auto" w:fill="auto"/>
            <w:vAlign w:val="center"/>
            <w:hideMark/>
          </w:tcPr>
          <w:p w:rsidR="00731A18" w:rsidRPr="00C07D2F" w:rsidRDefault="00731A18" w:rsidP="00B07D87">
            <w:pPr>
              <w:spacing w:line="276" w:lineRule="auto"/>
              <w:rPr>
                <w:rFonts w:ascii="Calibri" w:hAnsi="Calibri" w:cs="Calibri"/>
                <w:b/>
                <w:color w:val="000000"/>
                <w:sz w:val="22"/>
                <w:szCs w:val="22"/>
              </w:rPr>
            </w:pPr>
            <w:r w:rsidRPr="00C07D2F">
              <w:rPr>
                <w:rFonts w:ascii="Calibri" w:hAnsi="Calibri" w:cs="Calibri"/>
                <w:b/>
                <w:color w:val="000000"/>
                <w:sz w:val="22"/>
                <w:szCs w:val="22"/>
              </w:rPr>
              <w:t>F et P Ferrure de tête</w:t>
            </w:r>
          </w:p>
          <w:p w:rsidR="003C24BA" w:rsidRPr="00C07D2F" w:rsidRDefault="003C24BA" w:rsidP="00B07D87">
            <w:pPr>
              <w:spacing w:line="276" w:lineRule="auto"/>
              <w:rPr>
                <w:rFonts w:ascii="Arial Narrow" w:hAnsi="Arial Narrow"/>
                <w:b/>
                <w:noProof/>
                <w:color w:val="000000"/>
              </w:rPr>
            </w:pPr>
            <w:r w:rsidRPr="00C07D2F">
              <w:rPr>
                <w:rFonts w:ascii="Arial Narrow" w:hAnsi="Arial Narrow" w:cs="Calibri"/>
                <w:color w:val="000000"/>
                <w:sz w:val="22"/>
                <w:szCs w:val="22"/>
              </w:rPr>
              <w:t xml:space="preserve">Ce prix rémunère à l’unité les couts et bénéfices liés à </w:t>
            </w:r>
            <w:r w:rsidR="00FF7826" w:rsidRPr="00C07D2F">
              <w:rPr>
                <w:rFonts w:ascii="Arial Narrow" w:hAnsi="Arial Narrow" w:cs="Calibri"/>
                <w:color w:val="000000"/>
                <w:sz w:val="22"/>
                <w:szCs w:val="22"/>
              </w:rPr>
              <w:t>l’achat, le</w:t>
            </w:r>
            <w:r w:rsidRPr="00C07D2F">
              <w:rPr>
                <w:rFonts w:ascii="Arial Narrow" w:hAnsi="Arial Narrow" w:cs="Calibri"/>
                <w:color w:val="000000"/>
                <w:sz w:val="22"/>
                <w:szCs w:val="22"/>
              </w:rPr>
              <w:t xml:space="preserve"> transport </w:t>
            </w:r>
            <w:r w:rsidR="00FF7826" w:rsidRPr="00C07D2F">
              <w:rPr>
                <w:rFonts w:ascii="Arial Narrow" w:hAnsi="Arial Narrow" w:cs="Calibri"/>
                <w:color w:val="000000"/>
                <w:sz w:val="22"/>
                <w:szCs w:val="22"/>
              </w:rPr>
              <w:t xml:space="preserve"> et montage d’une ferrure de tète</w:t>
            </w:r>
            <w:r w:rsidRPr="00C07D2F">
              <w:rPr>
                <w:rFonts w:ascii="Arial Narrow" w:hAnsi="Arial Narrow" w:cs="Calibri"/>
                <w:color w:val="000000"/>
                <w:sz w:val="22"/>
                <w:szCs w:val="22"/>
              </w:rPr>
              <w:t xml:space="preserve"> </w:t>
            </w:r>
          </w:p>
          <w:p w:rsidR="003C24BA" w:rsidRPr="00C07D2F" w:rsidRDefault="003C24BA" w:rsidP="00B07D87">
            <w:pPr>
              <w:spacing w:line="276" w:lineRule="auto"/>
              <w:rPr>
                <w:rFonts w:ascii="Arial Narrow" w:hAnsi="Arial Narrow"/>
                <w:b/>
                <w:noProof/>
                <w:color w:val="000000"/>
              </w:rPr>
            </w:pPr>
            <w:r w:rsidRPr="00C07D2F">
              <w:rPr>
                <w:rFonts w:ascii="Arial Narrow" w:hAnsi="Arial Narrow"/>
                <w:b/>
                <w:noProof/>
                <w:color w:val="000000"/>
              </w:rPr>
              <w:t>Il est rémunéré à l’unité</w:t>
            </w:r>
          </w:p>
        </w:tc>
        <w:tc>
          <w:tcPr>
            <w:tcW w:w="2283" w:type="dxa"/>
            <w:shd w:val="clear" w:color="auto" w:fill="auto"/>
            <w:vAlign w:val="center"/>
          </w:tcPr>
          <w:p w:rsidR="003C24BA" w:rsidRPr="00C07D2F" w:rsidRDefault="003C24BA" w:rsidP="00B07D87">
            <w:pPr>
              <w:spacing w:line="276" w:lineRule="auto"/>
              <w:jc w:val="center"/>
              <w:rPr>
                <w:rFonts w:ascii="Arial Narrow" w:hAnsi="Arial Narrow"/>
                <w:noProof/>
                <w:color w:val="000000"/>
              </w:rPr>
            </w:pPr>
          </w:p>
        </w:tc>
        <w:tc>
          <w:tcPr>
            <w:tcW w:w="3544" w:type="dxa"/>
            <w:shd w:val="clear" w:color="auto" w:fill="auto"/>
            <w:vAlign w:val="center"/>
          </w:tcPr>
          <w:p w:rsidR="003C24BA" w:rsidRPr="00C07D2F" w:rsidRDefault="003C24BA" w:rsidP="00B07D87">
            <w:pPr>
              <w:spacing w:line="276" w:lineRule="auto"/>
              <w:jc w:val="center"/>
              <w:rPr>
                <w:rFonts w:ascii="Arial Narrow" w:hAnsi="Arial Narrow"/>
                <w:noProof/>
                <w:color w:val="000000"/>
              </w:rPr>
            </w:pPr>
          </w:p>
        </w:tc>
      </w:tr>
      <w:tr w:rsidR="00A45D13" w:rsidRPr="00C07D2F" w:rsidTr="008044C9">
        <w:trPr>
          <w:trHeight w:val="316"/>
          <w:jc w:val="center"/>
        </w:trPr>
        <w:tc>
          <w:tcPr>
            <w:tcW w:w="626" w:type="dxa"/>
            <w:shd w:val="clear" w:color="auto" w:fill="auto"/>
            <w:vAlign w:val="center"/>
            <w:hideMark/>
          </w:tcPr>
          <w:p w:rsidR="00A45D13" w:rsidRPr="00C07D2F" w:rsidRDefault="00A45D13" w:rsidP="00B07D87">
            <w:pPr>
              <w:spacing w:line="276" w:lineRule="auto"/>
              <w:jc w:val="center"/>
              <w:rPr>
                <w:rFonts w:ascii="Arial Narrow" w:hAnsi="Arial Narrow"/>
                <w:color w:val="000000"/>
              </w:rPr>
            </w:pPr>
            <w:r w:rsidRPr="00C07D2F">
              <w:rPr>
                <w:rFonts w:ascii="Arial Narrow" w:hAnsi="Arial Narrow"/>
                <w:color w:val="000000"/>
              </w:rPr>
              <w:t>I.5</w:t>
            </w:r>
          </w:p>
        </w:tc>
        <w:tc>
          <w:tcPr>
            <w:tcW w:w="4353" w:type="dxa"/>
            <w:shd w:val="clear" w:color="auto" w:fill="auto"/>
            <w:vAlign w:val="center"/>
            <w:hideMark/>
          </w:tcPr>
          <w:p w:rsidR="00731A18" w:rsidRPr="00C07D2F" w:rsidRDefault="00731A18" w:rsidP="00B07D87">
            <w:pPr>
              <w:spacing w:line="276" w:lineRule="auto"/>
              <w:rPr>
                <w:rFonts w:ascii="Arial Narrow" w:hAnsi="Arial Narrow" w:cs="Calibri"/>
                <w:b/>
                <w:color w:val="000000"/>
              </w:rPr>
            </w:pPr>
            <w:r w:rsidRPr="00C07D2F">
              <w:rPr>
                <w:rFonts w:ascii="Arial Narrow" w:hAnsi="Arial Narrow" w:cs="Calibri"/>
                <w:b/>
                <w:color w:val="000000"/>
              </w:rPr>
              <w:t>F et P Isolateur rigide</w:t>
            </w:r>
          </w:p>
          <w:p w:rsidR="00307C56" w:rsidRPr="00C07D2F" w:rsidRDefault="00307C56" w:rsidP="00B07D87">
            <w:pPr>
              <w:spacing w:line="276" w:lineRule="auto"/>
              <w:rPr>
                <w:rFonts w:ascii="Arial Narrow" w:hAnsi="Arial Narrow"/>
                <w:b/>
                <w:noProof/>
                <w:color w:val="000000"/>
              </w:rPr>
            </w:pPr>
            <w:r w:rsidRPr="00C07D2F">
              <w:rPr>
                <w:rFonts w:ascii="Arial Narrow" w:hAnsi="Arial Narrow" w:cs="Calibri"/>
                <w:color w:val="000000"/>
                <w:sz w:val="22"/>
                <w:szCs w:val="22"/>
              </w:rPr>
              <w:t>Ce prix rémunère les couts et bénéfice liés à l’achat le transport et le montage d’un isolateur rigide  à l’endroit approprié, y compris toute sujétion</w:t>
            </w:r>
          </w:p>
          <w:p w:rsidR="00A45D13" w:rsidRPr="00C07D2F" w:rsidRDefault="00307C56" w:rsidP="00B07D87">
            <w:pPr>
              <w:spacing w:line="276" w:lineRule="auto"/>
              <w:rPr>
                <w:rFonts w:ascii="Arial Narrow" w:hAnsi="Arial Narrow"/>
                <w:b/>
                <w:color w:val="000000"/>
              </w:rPr>
            </w:pPr>
            <w:r w:rsidRPr="00C07D2F">
              <w:rPr>
                <w:rFonts w:ascii="Arial Narrow" w:hAnsi="Arial Narrow"/>
                <w:b/>
                <w:noProof/>
                <w:color w:val="000000"/>
              </w:rPr>
              <w:t>Il est rémunéré à l’unité</w:t>
            </w:r>
          </w:p>
        </w:tc>
        <w:tc>
          <w:tcPr>
            <w:tcW w:w="2283" w:type="dxa"/>
            <w:shd w:val="clear" w:color="auto" w:fill="auto"/>
            <w:vAlign w:val="center"/>
          </w:tcPr>
          <w:p w:rsidR="00A45D13" w:rsidRPr="00C07D2F" w:rsidRDefault="00A45D13" w:rsidP="00B07D87">
            <w:pPr>
              <w:spacing w:line="276" w:lineRule="auto"/>
              <w:jc w:val="center"/>
              <w:rPr>
                <w:rFonts w:ascii="Arial Narrow" w:hAnsi="Arial Narrow"/>
                <w:noProof/>
                <w:color w:val="000000"/>
              </w:rPr>
            </w:pPr>
          </w:p>
        </w:tc>
        <w:tc>
          <w:tcPr>
            <w:tcW w:w="3544" w:type="dxa"/>
            <w:shd w:val="clear" w:color="auto" w:fill="auto"/>
            <w:vAlign w:val="center"/>
          </w:tcPr>
          <w:p w:rsidR="00A45D13" w:rsidRPr="00C07D2F" w:rsidRDefault="00A45D13" w:rsidP="00B07D87">
            <w:pPr>
              <w:spacing w:line="276" w:lineRule="auto"/>
              <w:jc w:val="center"/>
              <w:rPr>
                <w:rFonts w:ascii="Arial Narrow" w:hAnsi="Arial Narrow"/>
                <w:noProof/>
                <w:color w:val="000000"/>
              </w:rPr>
            </w:pPr>
          </w:p>
        </w:tc>
      </w:tr>
      <w:tr w:rsidR="00A45D13" w:rsidRPr="00C07D2F" w:rsidTr="008044C9">
        <w:trPr>
          <w:trHeight w:val="316"/>
          <w:jc w:val="center"/>
        </w:trPr>
        <w:tc>
          <w:tcPr>
            <w:tcW w:w="626" w:type="dxa"/>
            <w:shd w:val="clear" w:color="auto" w:fill="auto"/>
            <w:vAlign w:val="center"/>
            <w:hideMark/>
          </w:tcPr>
          <w:p w:rsidR="00A45D13" w:rsidRPr="00C07D2F" w:rsidRDefault="00A45D13" w:rsidP="00B07D87">
            <w:pPr>
              <w:spacing w:line="276" w:lineRule="auto"/>
              <w:jc w:val="center"/>
              <w:rPr>
                <w:rFonts w:ascii="Arial Narrow" w:hAnsi="Arial Narrow"/>
                <w:color w:val="000000"/>
              </w:rPr>
            </w:pPr>
            <w:r w:rsidRPr="00C07D2F">
              <w:rPr>
                <w:rFonts w:ascii="Arial Narrow" w:hAnsi="Arial Narrow"/>
                <w:color w:val="000000"/>
              </w:rPr>
              <w:t>I.6</w:t>
            </w:r>
          </w:p>
        </w:tc>
        <w:tc>
          <w:tcPr>
            <w:tcW w:w="4353" w:type="dxa"/>
            <w:shd w:val="clear" w:color="auto" w:fill="auto"/>
            <w:vAlign w:val="center"/>
            <w:hideMark/>
          </w:tcPr>
          <w:p w:rsidR="00307C56" w:rsidRPr="00C07D2F" w:rsidRDefault="00307C56" w:rsidP="00B07D87">
            <w:pPr>
              <w:spacing w:line="276" w:lineRule="auto"/>
              <w:rPr>
                <w:rFonts w:ascii="Calibri" w:hAnsi="Calibri" w:cs="Calibri"/>
                <w:b/>
                <w:color w:val="000000"/>
                <w:sz w:val="22"/>
                <w:szCs w:val="22"/>
              </w:rPr>
            </w:pPr>
            <w:r w:rsidRPr="00C07D2F">
              <w:rPr>
                <w:rFonts w:ascii="Calibri" w:hAnsi="Calibri" w:cs="Calibri"/>
                <w:b/>
                <w:color w:val="000000"/>
                <w:sz w:val="22"/>
                <w:szCs w:val="22"/>
              </w:rPr>
              <w:t>F et P chaîne d'ancrage 30KV 3 élts 34mm²</w:t>
            </w:r>
          </w:p>
          <w:p w:rsidR="00A45D13" w:rsidRPr="00C07D2F" w:rsidRDefault="00A45D13" w:rsidP="00B07D87">
            <w:pPr>
              <w:spacing w:line="276" w:lineRule="auto"/>
              <w:rPr>
                <w:rFonts w:ascii="Arial Narrow" w:hAnsi="Arial Narrow"/>
                <w:b/>
                <w:noProof/>
                <w:color w:val="000000"/>
              </w:rPr>
            </w:pPr>
            <w:r w:rsidRPr="00C07D2F">
              <w:rPr>
                <w:rFonts w:ascii="Arial Narrow" w:hAnsi="Arial Narrow" w:cs="Calibri"/>
                <w:color w:val="000000"/>
                <w:sz w:val="22"/>
                <w:szCs w:val="22"/>
              </w:rPr>
              <w:t xml:space="preserve">Ce prix rémunère les couts et bénéfice liés à l’achat </w:t>
            </w:r>
            <w:r w:rsidR="00FF7826" w:rsidRPr="00C07D2F">
              <w:rPr>
                <w:rFonts w:ascii="Arial Narrow" w:hAnsi="Arial Narrow" w:cs="Calibri"/>
                <w:color w:val="000000"/>
                <w:sz w:val="22"/>
                <w:szCs w:val="22"/>
              </w:rPr>
              <w:t xml:space="preserve">le transport et le montage d’une chaine d’ancrage 30KV à 3 éléments à </w:t>
            </w:r>
            <w:r w:rsidRPr="00C07D2F">
              <w:rPr>
                <w:rFonts w:ascii="Arial Narrow" w:hAnsi="Arial Narrow" w:cs="Calibri"/>
                <w:color w:val="000000"/>
                <w:sz w:val="22"/>
                <w:szCs w:val="22"/>
              </w:rPr>
              <w:t>l’endroit approprié, y compris toute sujétion</w:t>
            </w:r>
          </w:p>
          <w:p w:rsidR="00A45D13" w:rsidRPr="00C07D2F" w:rsidRDefault="00A45D13" w:rsidP="00B07D87">
            <w:pPr>
              <w:spacing w:line="276" w:lineRule="auto"/>
              <w:rPr>
                <w:rFonts w:ascii="Arial Narrow" w:hAnsi="Arial Narrow"/>
                <w:b/>
                <w:noProof/>
                <w:color w:val="000000"/>
              </w:rPr>
            </w:pPr>
            <w:r w:rsidRPr="00C07D2F">
              <w:rPr>
                <w:rFonts w:ascii="Arial Narrow" w:hAnsi="Arial Narrow"/>
                <w:b/>
                <w:noProof/>
                <w:color w:val="000000"/>
              </w:rPr>
              <w:t>Il est rémunéré à l’unité</w:t>
            </w:r>
          </w:p>
        </w:tc>
        <w:tc>
          <w:tcPr>
            <w:tcW w:w="2283" w:type="dxa"/>
            <w:shd w:val="clear" w:color="auto" w:fill="auto"/>
            <w:vAlign w:val="center"/>
          </w:tcPr>
          <w:p w:rsidR="00A45D13" w:rsidRPr="00C07D2F" w:rsidRDefault="00A45D13" w:rsidP="00B07D87">
            <w:pPr>
              <w:spacing w:line="276" w:lineRule="auto"/>
              <w:jc w:val="center"/>
              <w:rPr>
                <w:rFonts w:ascii="Arial Narrow" w:hAnsi="Arial Narrow"/>
                <w:noProof/>
                <w:color w:val="000000"/>
              </w:rPr>
            </w:pPr>
          </w:p>
        </w:tc>
        <w:tc>
          <w:tcPr>
            <w:tcW w:w="3544" w:type="dxa"/>
            <w:shd w:val="clear" w:color="auto" w:fill="auto"/>
            <w:vAlign w:val="center"/>
          </w:tcPr>
          <w:p w:rsidR="00A45D13" w:rsidRPr="00C07D2F" w:rsidRDefault="00A45D13" w:rsidP="00B07D87">
            <w:pPr>
              <w:spacing w:line="276" w:lineRule="auto"/>
              <w:jc w:val="center"/>
              <w:rPr>
                <w:rFonts w:ascii="Arial Narrow" w:hAnsi="Arial Narrow"/>
                <w:noProof/>
                <w:color w:val="000000"/>
              </w:rPr>
            </w:pPr>
          </w:p>
        </w:tc>
      </w:tr>
      <w:tr w:rsidR="00A45D13" w:rsidRPr="00C07D2F" w:rsidTr="008044C9">
        <w:trPr>
          <w:trHeight w:val="316"/>
          <w:jc w:val="center"/>
        </w:trPr>
        <w:tc>
          <w:tcPr>
            <w:tcW w:w="626" w:type="dxa"/>
            <w:shd w:val="clear" w:color="auto" w:fill="auto"/>
            <w:vAlign w:val="center"/>
            <w:hideMark/>
          </w:tcPr>
          <w:p w:rsidR="00A45D13" w:rsidRPr="00C07D2F" w:rsidRDefault="00A45D13" w:rsidP="00B07D87">
            <w:pPr>
              <w:spacing w:line="276" w:lineRule="auto"/>
              <w:jc w:val="center"/>
              <w:rPr>
                <w:rFonts w:ascii="Arial Narrow" w:hAnsi="Arial Narrow"/>
                <w:color w:val="000000"/>
              </w:rPr>
            </w:pPr>
            <w:r w:rsidRPr="00C07D2F">
              <w:rPr>
                <w:rFonts w:ascii="Arial Narrow" w:hAnsi="Arial Narrow"/>
                <w:color w:val="000000"/>
              </w:rPr>
              <w:t>I.7</w:t>
            </w:r>
          </w:p>
        </w:tc>
        <w:tc>
          <w:tcPr>
            <w:tcW w:w="4353" w:type="dxa"/>
            <w:shd w:val="clear" w:color="auto" w:fill="auto"/>
            <w:vAlign w:val="center"/>
            <w:hideMark/>
          </w:tcPr>
          <w:p w:rsidR="00307C56" w:rsidRPr="00C07D2F" w:rsidRDefault="00307C56" w:rsidP="00B07D87">
            <w:pPr>
              <w:spacing w:line="276" w:lineRule="auto"/>
              <w:rPr>
                <w:rFonts w:ascii="Calibri" w:hAnsi="Calibri" w:cs="Calibri"/>
                <w:b/>
                <w:color w:val="000000"/>
                <w:sz w:val="22"/>
                <w:szCs w:val="22"/>
              </w:rPr>
            </w:pPr>
            <w:r w:rsidRPr="00C07D2F">
              <w:rPr>
                <w:rFonts w:ascii="Calibri" w:hAnsi="Calibri" w:cs="Calibri"/>
                <w:b/>
                <w:color w:val="000000"/>
                <w:sz w:val="22"/>
                <w:szCs w:val="22"/>
              </w:rPr>
              <w:t>F et P Pince d'ancrage MT</w:t>
            </w:r>
          </w:p>
          <w:p w:rsidR="00A45D13" w:rsidRPr="00C07D2F" w:rsidRDefault="00A45D13" w:rsidP="00B07D87">
            <w:pPr>
              <w:spacing w:line="276" w:lineRule="auto"/>
              <w:rPr>
                <w:rFonts w:ascii="Arial Narrow" w:hAnsi="Arial Narrow" w:cs="Calibri"/>
                <w:color w:val="000000"/>
                <w:sz w:val="22"/>
                <w:szCs w:val="22"/>
              </w:rPr>
            </w:pPr>
            <w:r w:rsidRPr="00C07D2F">
              <w:rPr>
                <w:rFonts w:ascii="Arial Narrow" w:hAnsi="Arial Narrow"/>
                <w:b/>
                <w:noProof/>
                <w:color w:val="000000"/>
              </w:rPr>
              <w:t xml:space="preserve"> </w:t>
            </w:r>
            <w:r w:rsidRPr="00C07D2F">
              <w:rPr>
                <w:rFonts w:ascii="Arial Narrow" w:hAnsi="Arial Narrow" w:cs="Calibri"/>
                <w:color w:val="000000"/>
                <w:sz w:val="22"/>
                <w:szCs w:val="22"/>
              </w:rPr>
              <w:t>Ce prix rémunère les couts et bénéfice liés à l’achat le transport et le montage d’un</w:t>
            </w:r>
            <w:r w:rsidR="00FF7826" w:rsidRPr="00C07D2F">
              <w:rPr>
                <w:rFonts w:ascii="Arial Narrow" w:hAnsi="Arial Narrow" w:cs="Calibri"/>
                <w:color w:val="000000"/>
                <w:sz w:val="22"/>
                <w:szCs w:val="22"/>
              </w:rPr>
              <w:t xml:space="preserve">e pince </w:t>
            </w:r>
            <w:r w:rsidRPr="00C07D2F">
              <w:rPr>
                <w:rFonts w:ascii="Arial Narrow" w:hAnsi="Arial Narrow" w:cs="Calibri"/>
                <w:color w:val="000000"/>
                <w:sz w:val="22"/>
                <w:szCs w:val="22"/>
              </w:rPr>
              <w:t xml:space="preserve"> d’a</w:t>
            </w:r>
            <w:r w:rsidR="00FF7826" w:rsidRPr="00C07D2F">
              <w:rPr>
                <w:rFonts w:ascii="Arial Narrow" w:hAnsi="Arial Narrow" w:cs="Calibri"/>
                <w:color w:val="000000"/>
                <w:sz w:val="22"/>
                <w:szCs w:val="22"/>
              </w:rPr>
              <w:t xml:space="preserve">ncrage MT </w:t>
            </w:r>
            <w:r w:rsidRPr="00C07D2F">
              <w:rPr>
                <w:rFonts w:ascii="Arial Narrow" w:hAnsi="Arial Narrow" w:cs="Calibri"/>
                <w:color w:val="000000"/>
                <w:sz w:val="22"/>
                <w:szCs w:val="22"/>
              </w:rPr>
              <w:t>à l’endroit approprié, y compris toute sujétion</w:t>
            </w:r>
          </w:p>
          <w:p w:rsidR="00A45D13" w:rsidRPr="00C07D2F" w:rsidRDefault="00A45D13" w:rsidP="00B07D87">
            <w:pPr>
              <w:spacing w:line="276" w:lineRule="auto"/>
              <w:rPr>
                <w:rFonts w:ascii="Arial Narrow" w:hAnsi="Arial Narrow"/>
                <w:b/>
                <w:noProof/>
                <w:color w:val="000000"/>
              </w:rPr>
            </w:pPr>
            <w:r w:rsidRPr="00C07D2F">
              <w:rPr>
                <w:rFonts w:ascii="Arial Narrow" w:hAnsi="Arial Narrow"/>
                <w:b/>
                <w:noProof/>
                <w:color w:val="000000"/>
              </w:rPr>
              <w:t>Il est rémunéré à l’unité</w:t>
            </w:r>
          </w:p>
        </w:tc>
        <w:tc>
          <w:tcPr>
            <w:tcW w:w="2283" w:type="dxa"/>
            <w:shd w:val="clear" w:color="auto" w:fill="auto"/>
            <w:vAlign w:val="center"/>
          </w:tcPr>
          <w:p w:rsidR="00A45D13" w:rsidRPr="00C07D2F" w:rsidRDefault="00A45D13" w:rsidP="00B07D87">
            <w:pPr>
              <w:spacing w:line="276" w:lineRule="auto"/>
              <w:jc w:val="center"/>
              <w:rPr>
                <w:rFonts w:ascii="Arial Narrow" w:hAnsi="Arial Narrow"/>
                <w:noProof/>
                <w:color w:val="000000"/>
              </w:rPr>
            </w:pPr>
          </w:p>
        </w:tc>
        <w:tc>
          <w:tcPr>
            <w:tcW w:w="3544" w:type="dxa"/>
            <w:shd w:val="clear" w:color="auto" w:fill="auto"/>
            <w:vAlign w:val="center"/>
          </w:tcPr>
          <w:p w:rsidR="00A45D13" w:rsidRPr="00C07D2F" w:rsidRDefault="00A45D13" w:rsidP="00B07D87">
            <w:pPr>
              <w:spacing w:line="276" w:lineRule="auto"/>
              <w:jc w:val="center"/>
              <w:rPr>
                <w:rFonts w:ascii="Arial Narrow" w:hAnsi="Arial Narrow"/>
                <w:noProof/>
                <w:color w:val="000000"/>
              </w:rPr>
            </w:pPr>
          </w:p>
        </w:tc>
      </w:tr>
      <w:tr w:rsidR="00A45D13" w:rsidRPr="00C07D2F" w:rsidTr="008044C9">
        <w:trPr>
          <w:trHeight w:val="316"/>
          <w:jc w:val="center"/>
        </w:trPr>
        <w:tc>
          <w:tcPr>
            <w:tcW w:w="626" w:type="dxa"/>
            <w:shd w:val="clear" w:color="auto" w:fill="auto"/>
            <w:vAlign w:val="center"/>
            <w:hideMark/>
          </w:tcPr>
          <w:p w:rsidR="00A45D13" w:rsidRPr="00C07D2F" w:rsidRDefault="00A45D13" w:rsidP="00B07D87">
            <w:pPr>
              <w:spacing w:line="276" w:lineRule="auto"/>
              <w:jc w:val="center"/>
              <w:rPr>
                <w:rFonts w:ascii="Arial Narrow" w:hAnsi="Arial Narrow"/>
                <w:color w:val="000000"/>
              </w:rPr>
            </w:pPr>
            <w:r w:rsidRPr="00C07D2F">
              <w:rPr>
                <w:rFonts w:ascii="Arial Narrow" w:hAnsi="Arial Narrow"/>
                <w:color w:val="000000"/>
              </w:rPr>
              <w:t>I.8</w:t>
            </w:r>
          </w:p>
        </w:tc>
        <w:tc>
          <w:tcPr>
            <w:tcW w:w="4353" w:type="dxa"/>
            <w:shd w:val="clear" w:color="auto" w:fill="auto"/>
            <w:vAlign w:val="center"/>
            <w:hideMark/>
          </w:tcPr>
          <w:p w:rsidR="00307C56" w:rsidRPr="00C07D2F" w:rsidRDefault="00307C56" w:rsidP="00B07D87">
            <w:pPr>
              <w:spacing w:line="276" w:lineRule="auto"/>
              <w:rPr>
                <w:rFonts w:ascii="Calibri" w:hAnsi="Calibri" w:cs="Calibri"/>
                <w:b/>
                <w:color w:val="000000"/>
                <w:sz w:val="22"/>
                <w:szCs w:val="22"/>
              </w:rPr>
            </w:pPr>
            <w:r w:rsidRPr="00C07D2F">
              <w:rPr>
                <w:rFonts w:ascii="Calibri" w:hAnsi="Calibri" w:cs="Calibri"/>
                <w:b/>
                <w:color w:val="000000"/>
                <w:sz w:val="22"/>
                <w:szCs w:val="22"/>
              </w:rPr>
              <w:t xml:space="preserve">F et P Fer U pour ancrage MT </w:t>
            </w:r>
          </w:p>
          <w:p w:rsidR="00FF7826" w:rsidRPr="00C07D2F" w:rsidRDefault="00FF7826" w:rsidP="00B07D87">
            <w:pPr>
              <w:spacing w:line="276" w:lineRule="auto"/>
              <w:rPr>
                <w:rFonts w:ascii="Arial Narrow" w:hAnsi="Arial Narrow"/>
                <w:b/>
                <w:noProof/>
                <w:color w:val="000000"/>
              </w:rPr>
            </w:pPr>
            <w:r w:rsidRPr="00C07D2F">
              <w:rPr>
                <w:rFonts w:ascii="Arial Narrow" w:hAnsi="Arial Narrow" w:cs="Calibri"/>
                <w:color w:val="000000"/>
                <w:sz w:val="22"/>
                <w:szCs w:val="22"/>
              </w:rPr>
              <w:t>Ce prix rémunère à l’unité les couts et bénéfices liés à l’achat le transport et le montage d’un fer en U pour ancrage MT à l’endroit approprié, y compris toute sujétion</w:t>
            </w:r>
          </w:p>
          <w:p w:rsidR="00A45D13" w:rsidRPr="00C07D2F" w:rsidRDefault="00FF7826" w:rsidP="00B07D87">
            <w:pPr>
              <w:spacing w:line="276" w:lineRule="auto"/>
              <w:rPr>
                <w:rFonts w:ascii="Arial Narrow" w:hAnsi="Arial Narrow"/>
                <w:noProof/>
                <w:color w:val="000000"/>
              </w:rPr>
            </w:pPr>
            <w:r w:rsidRPr="00C07D2F">
              <w:rPr>
                <w:rFonts w:ascii="Arial Narrow" w:hAnsi="Arial Narrow"/>
                <w:b/>
                <w:noProof/>
                <w:color w:val="000000"/>
              </w:rPr>
              <w:lastRenderedPageBreak/>
              <w:t>Il est rémunéré à l’unité</w:t>
            </w:r>
          </w:p>
        </w:tc>
        <w:tc>
          <w:tcPr>
            <w:tcW w:w="2283" w:type="dxa"/>
            <w:shd w:val="clear" w:color="auto" w:fill="auto"/>
            <w:vAlign w:val="center"/>
          </w:tcPr>
          <w:p w:rsidR="00A45D13" w:rsidRPr="00C07D2F" w:rsidRDefault="00A45D13" w:rsidP="00B07D87">
            <w:pPr>
              <w:spacing w:line="276" w:lineRule="auto"/>
              <w:jc w:val="center"/>
              <w:rPr>
                <w:rFonts w:ascii="Arial Narrow" w:hAnsi="Arial Narrow"/>
                <w:noProof/>
                <w:color w:val="000000"/>
              </w:rPr>
            </w:pPr>
          </w:p>
        </w:tc>
        <w:tc>
          <w:tcPr>
            <w:tcW w:w="3544" w:type="dxa"/>
            <w:shd w:val="clear" w:color="auto" w:fill="auto"/>
            <w:vAlign w:val="center"/>
          </w:tcPr>
          <w:p w:rsidR="00A45D13" w:rsidRPr="00C07D2F" w:rsidRDefault="00A45D13" w:rsidP="00B07D87">
            <w:pPr>
              <w:spacing w:line="276" w:lineRule="auto"/>
              <w:jc w:val="center"/>
              <w:rPr>
                <w:rFonts w:ascii="Arial Narrow" w:hAnsi="Arial Narrow"/>
                <w:noProof/>
                <w:color w:val="000000"/>
              </w:rPr>
            </w:pPr>
          </w:p>
        </w:tc>
      </w:tr>
      <w:tr w:rsidR="00A45D13" w:rsidRPr="00C07D2F" w:rsidTr="008044C9">
        <w:trPr>
          <w:trHeight w:val="316"/>
          <w:jc w:val="center"/>
        </w:trPr>
        <w:tc>
          <w:tcPr>
            <w:tcW w:w="626" w:type="dxa"/>
            <w:shd w:val="clear" w:color="auto" w:fill="auto"/>
            <w:vAlign w:val="center"/>
            <w:hideMark/>
          </w:tcPr>
          <w:p w:rsidR="00A45D13" w:rsidRPr="00C07D2F" w:rsidRDefault="00A45D13" w:rsidP="00B07D87">
            <w:pPr>
              <w:spacing w:line="276" w:lineRule="auto"/>
              <w:jc w:val="center"/>
              <w:rPr>
                <w:rFonts w:ascii="Arial Narrow" w:hAnsi="Arial Narrow"/>
                <w:color w:val="000000"/>
              </w:rPr>
            </w:pPr>
            <w:r w:rsidRPr="00C07D2F">
              <w:rPr>
                <w:rFonts w:ascii="Arial Narrow" w:hAnsi="Arial Narrow"/>
                <w:color w:val="000000"/>
              </w:rPr>
              <w:lastRenderedPageBreak/>
              <w:t>I.9</w:t>
            </w:r>
          </w:p>
        </w:tc>
        <w:tc>
          <w:tcPr>
            <w:tcW w:w="4353" w:type="dxa"/>
            <w:shd w:val="clear" w:color="auto" w:fill="auto"/>
            <w:vAlign w:val="center"/>
            <w:hideMark/>
          </w:tcPr>
          <w:p w:rsidR="00307C56" w:rsidRPr="00C07D2F" w:rsidRDefault="00307C56" w:rsidP="00B07D87">
            <w:pPr>
              <w:spacing w:line="276" w:lineRule="auto"/>
              <w:rPr>
                <w:rFonts w:ascii="Calibri" w:hAnsi="Calibri" w:cs="Calibri"/>
                <w:b/>
                <w:color w:val="000000"/>
                <w:sz w:val="22"/>
                <w:szCs w:val="22"/>
              </w:rPr>
            </w:pPr>
            <w:r w:rsidRPr="00C07D2F">
              <w:rPr>
                <w:rFonts w:ascii="Calibri" w:hAnsi="Calibri" w:cs="Calibri"/>
                <w:b/>
                <w:color w:val="000000"/>
                <w:sz w:val="22"/>
                <w:szCs w:val="22"/>
              </w:rPr>
              <w:t>Attache perfomed</w:t>
            </w:r>
          </w:p>
          <w:p w:rsidR="00FF7826" w:rsidRPr="00C07D2F" w:rsidRDefault="00FF7826" w:rsidP="00B07D87">
            <w:pPr>
              <w:spacing w:line="276" w:lineRule="auto"/>
              <w:rPr>
                <w:rFonts w:ascii="Arial Narrow" w:hAnsi="Arial Narrow"/>
                <w:b/>
                <w:noProof/>
                <w:color w:val="000000"/>
              </w:rPr>
            </w:pPr>
            <w:r w:rsidRPr="00C07D2F">
              <w:rPr>
                <w:rFonts w:ascii="Arial Narrow" w:hAnsi="Arial Narrow" w:cs="Calibri"/>
                <w:color w:val="000000"/>
                <w:sz w:val="22"/>
                <w:szCs w:val="22"/>
              </w:rPr>
              <w:t xml:space="preserve">Ce prix rémunère à l’unité les couts et bénéfices liés à l’achat le transport et le montage d’une attache </w:t>
            </w:r>
            <w:proofErr w:type="spellStart"/>
            <w:r w:rsidRPr="00C07D2F">
              <w:rPr>
                <w:rFonts w:ascii="Arial Narrow" w:hAnsi="Arial Narrow" w:cs="Calibri"/>
                <w:color w:val="000000"/>
                <w:sz w:val="22"/>
                <w:szCs w:val="22"/>
              </w:rPr>
              <w:t>performed</w:t>
            </w:r>
            <w:proofErr w:type="spellEnd"/>
            <w:r w:rsidRPr="00C07D2F">
              <w:rPr>
                <w:rFonts w:ascii="Arial Narrow" w:hAnsi="Arial Narrow" w:cs="Calibri"/>
                <w:color w:val="000000"/>
                <w:sz w:val="22"/>
                <w:szCs w:val="22"/>
              </w:rPr>
              <w:t xml:space="preserve"> à l’endroit approprié, y compris sujétion</w:t>
            </w:r>
          </w:p>
          <w:p w:rsidR="00A45D13" w:rsidRPr="00C07D2F" w:rsidRDefault="00FF7826" w:rsidP="00B07D87">
            <w:pPr>
              <w:spacing w:line="276" w:lineRule="auto"/>
              <w:rPr>
                <w:rFonts w:ascii="Arial Narrow" w:hAnsi="Arial Narrow" w:cs="Calibri"/>
                <w:color w:val="000000"/>
                <w:sz w:val="22"/>
                <w:szCs w:val="22"/>
              </w:rPr>
            </w:pPr>
            <w:r w:rsidRPr="00C07D2F">
              <w:rPr>
                <w:rFonts w:ascii="Arial Narrow" w:hAnsi="Arial Narrow" w:cs="Calibri"/>
                <w:color w:val="000000"/>
                <w:sz w:val="22"/>
                <w:szCs w:val="22"/>
              </w:rPr>
              <w:t>Toute</w:t>
            </w:r>
          </w:p>
          <w:p w:rsidR="00FF7826" w:rsidRPr="00C07D2F" w:rsidRDefault="00FF7826" w:rsidP="00B07D87">
            <w:pPr>
              <w:spacing w:line="276" w:lineRule="auto"/>
              <w:rPr>
                <w:rFonts w:ascii="Arial Narrow" w:hAnsi="Arial Narrow"/>
                <w:noProof/>
                <w:color w:val="000000"/>
              </w:rPr>
            </w:pPr>
            <w:r w:rsidRPr="00C07D2F">
              <w:rPr>
                <w:rFonts w:ascii="Arial Narrow" w:hAnsi="Arial Narrow"/>
                <w:b/>
                <w:noProof/>
                <w:color w:val="000000"/>
              </w:rPr>
              <w:t>Il est rémunéré à l’unité</w:t>
            </w:r>
          </w:p>
        </w:tc>
        <w:tc>
          <w:tcPr>
            <w:tcW w:w="2283" w:type="dxa"/>
            <w:shd w:val="clear" w:color="auto" w:fill="auto"/>
            <w:vAlign w:val="center"/>
          </w:tcPr>
          <w:p w:rsidR="00A45D13" w:rsidRPr="00C07D2F" w:rsidRDefault="00A45D13" w:rsidP="00B07D87">
            <w:pPr>
              <w:spacing w:line="276" w:lineRule="auto"/>
              <w:jc w:val="center"/>
              <w:rPr>
                <w:rFonts w:ascii="Arial Narrow" w:hAnsi="Arial Narrow"/>
                <w:noProof/>
                <w:color w:val="000000"/>
              </w:rPr>
            </w:pPr>
          </w:p>
        </w:tc>
        <w:tc>
          <w:tcPr>
            <w:tcW w:w="3544" w:type="dxa"/>
            <w:shd w:val="clear" w:color="auto" w:fill="auto"/>
            <w:vAlign w:val="center"/>
          </w:tcPr>
          <w:p w:rsidR="00A45D13" w:rsidRPr="00C07D2F" w:rsidRDefault="00A45D13" w:rsidP="00B07D87">
            <w:pPr>
              <w:spacing w:line="276" w:lineRule="auto"/>
              <w:jc w:val="center"/>
              <w:rPr>
                <w:rFonts w:ascii="Arial Narrow" w:hAnsi="Arial Narrow"/>
                <w:noProof/>
                <w:color w:val="000000"/>
              </w:rPr>
            </w:pPr>
          </w:p>
        </w:tc>
      </w:tr>
      <w:tr w:rsidR="00A45D13" w:rsidRPr="00C07D2F" w:rsidTr="008044C9">
        <w:trPr>
          <w:trHeight w:val="632"/>
          <w:jc w:val="center"/>
        </w:trPr>
        <w:tc>
          <w:tcPr>
            <w:tcW w:w="626" w:type="dxa"/>
            <w:shd w:val="clear" w:color="auto" w:fill="auto"/>
            <w:vAlign w:val="center"/>
            <w:hideMark/>
          </w:tcPr>
          <w:p w:rsidR="00A45D13" w:rsidRPr="00C07D2F" w:rsidRDefault="00A45D13" w:rsidP="00B07D87">
            <w:pPr>
              <w:spacing w:line="276" w:lineRule="auto"/>
              <w:jc w:val="center"/>
              <w:rPr>
                <w:rFonts w:ascii="Arial Narrow" w:hAnsi="Arial Narrow"/>
                <w:color w:val="000000"/>
              </w:rPr>
            </w:pPr>
            <w:r w:rsidRPr="00C07D2F">
              <w:rPr>
                <w:rFonts w:ascii="Arial Narrow" w:hAnsi="Arial Narrow"/>
                <w:color w:val="000000"/>
              </w:rPr>
              <w:t>I.10</w:t>
            </w:r>
          </w:p>
        </w:tc>
        <w:tc>
          <w:tcPr>
            <w:tcW w:w="4353" w:type="dxa"/>
            <w:shd w:val="clear" w:color="auto" w:fill="auto"/>
            <w:vAlign w:val="center"/>
            <w:hideMark/>
          </w:tcPr>
          <w:p w:rsidR="00307C56" w:rsidRPr="00C07D2F" w:rsidRDefault="00307C56" w:rsidP="00B07D87">
            <w:pPr>
              <w:spacing w:line="276" w:lineRule="auto"/>
              <w:rPr>
                <w:rFonts w:ascii="Calibri" w:hAnsi="Calibri" w:cs="Calibri"/>
                <w:b/>
                <w:color w:val="000000"/>
                <w:sz w:val="22"/>
                <w:szCs w:val="22"/>
              </w:rPr>
            </w:pPr>
            <w:r w:rsidRPr="00C07D2F">
              <w:rPr>
                <w:rFonts w:ascii="Calibri" w:hAnsi="Calibri" w:cs="Calibri"/>
                <w:b/>
                <w:color w:val="000000"/>
                <w:sz w:val="22"/>
                <w:szCs w:val="22"/>
              </w:rPr>
              <w:t xml:space="preserve">F et Déroulage câble </w:t>
            </w:r>
            <w:r w:rsidR="00BA754A" w:rsidRPr="00C07D2F">
              <w:rPr>
                <w:rFonts w:ascii="Calibri" w:hAnsi="Calibri" w:cs="Calibri"/>
                <w:b/>
                <w:color w:val="000000"/>
                <w:sz w:val="22"/>
                <w:szCs w:val="22"/>
              </w:rPr>
              <w:t>Almélec</w:t>
            </w:r>
            <w:r w:rsidRPr="00C07D2F">
              <w:rPr>
                <w:rFonts w:ascii="Calibri" w:hAnsi="Calibri" w:cs="Calibri"/>
                <w:b/>
                <w:color w:val="000000"/>
                <w:sz w:val="22"/>
                <w:szCs w:val="22"/>
              </w:rPr>
              <w:t xml:space="preserve"> 54 mm²</w:t>
            </w:r>
          </w:p>
          <w:p w:rsidR="00FF7826" w:rsidRPr="00C07D2F" w:rsidRDefault="00FF7826" w:rsidP="00B07D87">
            <w:pPr>
              <w:spacing w:line="276" w:lineRule="auto"/>
              <w:rPr>
                <w:rFonts w:ascii="Arial Narrow" w:hAnsi="Arial Narrow"/>
                <w:b/>
                <w:noProof/>
                <w:color w:val="000000"/>
              </w:rPr>
            </w:pPr>
            <w:r w:rsidRPr="00C07D2F">
              <w:rPr>
                <w:rFonts w:ascii="Arial Narrow" w:hAnsi="Arial Narrow" w:cs="Calibri"/>
                <w:color w:val="000000"/>
                <w:sz w:val="22"/>
                <w:szCs w:val="22"/>
              </w:rPr>
              <w:t>Ce prix rémunère au les couts et bénéfice liés à l’achat le transport et le déroulage tendu au-dessus des supports appropriés du câble Almélec 54 mm</w:t>
            </w:r>
            <w:r w:rsidRPr="00C07D2F">
              <w:rPr>
                <w:rFonts w:ascii="Arial Narrow" w:hAnsi="Arial Narrow" w:cs="Calibri"/>
                <w:color w:val="000000"/>
                <w:sz w:val="22"/>
                <w:szCs w:val="22"/>
                <w:vertAlign w:val="superscript"/>
              </w:rPr>
              <w:t>2</w:t>
            </w:r>
            <w:r w:rsidRPr="00C07D2F">
              <w:rPr>
                <w:rFonts w:ascii="Arial Narrow" w:hAnsi="Arial Narrow" w:cs="Calibri"/>
                <w:b/>
                <w:color w:val="000000"/>
                <w:sz w:val="22"/>
                <w:szCs w:val="22"/>
                <w:lang w:eastAsia="fr-FR"/>
              </w:rPr>
              <w:t>,</w:t>
            </w:r>
            <w:r w:rsidRPr="00C07D2F">
              <w:rPr>
                <w:rFonts w:ascii="Arial Narrow" w:hAnsi="Arial Narrow" w:cs="Calibri"/>
                <w:color w:val="000000"/>
                <w:sz w:val="22"/>
                <w:szCs w:val="22"/>
              </w:rPr>
              <w:t xml:space="preserve"> y compris toute sujétion</w:t>
            </w:r>
          </w:p>
          <w:p w:rsidR="00A45D13" w:rsidRPr="00C07D2F" w:rsidRDefault="00FF7826" w:rsidP="00B07D87">
            <w:pPr>
              <w:spacing w:line="276" w:lineRule="auto"/>
              <w:rPr>
                <w:rFonts w:ascii="Arial Narrow" w:hAnsi="Arial Narrow"/>
                <w:b/>
                <w:noProof/>
                <w:color w:val="000000"/>
              </w:rPr>
            </w:pPr>
            <w:r w:rsidRPr="00C07D2F">
              <w:rPr>
                <w:rFonts w:ascii="Arial Narrow" w:hAnsi="Arial Narrow"/>
                <w:b/>
                <w:noProof/>
                <w:color w:val="000000"/>
              </w:rPr>
              <w:t>Il est rémunéré au metre linéaire</w:t>
            </w:r>
          </w:p>
        </w:tc>
        <w:tc>
          <w:tcPr>
            <w:tcW w:w="2283" w:type="dxa"/>
            <w:shd w:val="clear" w:color="auto" w:fill="auto"/>
            <w:vAlign w:val="center"/>
          </w:tcPr>
          <w:p w:rsidR="00A45D13" w:rsidRPr="00C07D2F" w:rsidRDefault="00A45D13" w:rsidP="00B07D87">
            <w:pPr>
              <w:spacing w:line="276" w:lineRule="auto"/>
              <w:jc w:val="center"/>
              <w:rPr>
                <w:rFonts w:ascii="Arial Narrow" w:hAnsi="Arial Narrow"/>
                <w:noProof/>
                <w:color w:val="000000"/>
              </w:rPr>
            </w:pPr>
          </w:p>
        </w:tc>
        <w:tc>
          <w:tcPr>
            <w:tcW w:w="3544" w:type="dxa"/>
            <w:shd w:val="clear" w:color="auto" w:fill="auto"/>
            <w:vAlign w:val="center"/>
          </w:tcPr>
          <w:p w:rsidR="00A45D13" w:rsidRPr="00C07D2F" w:rsidRDefault="00A45D13" w:rsidP="00B07D87">
            <w:pPr>
              <w:spacing w:line="276" w:lineRule="auto"/>
              <w:jc w:val="center"/>
              <w:rPr>
                <w:rFonts w:ascii="Arial Narrow" w:hAnsi="Arial Narrow"/>
                <w:noProof/>
                <w:color w:val="000000"/>
              </w:rPr>
            </w:pPr>
          </w:p>
        </w:tc>
      </w:tr>
      <w:tr w:rsidR="00A45D13" w:rsidRPr="00C07D2F" w:rsidTr="008044C9">
        <w:trPr>
          <w:trHeight w:val="632"/>
          <w:jc w:val="center"/>
        </w:trPr>
        <w:tc>
          <w:tcPr>
            <w:tcW w:w="626" w:type="dxa"/>
            <w:shd w:val="clear" w:color="auto" w:fill="auto"/>
            <w:vAlign w:val="center"/>
            <w:hideMark/>
          </w:tcPr>
          <w:p w:rsidR="00A45D13" w:rsidRPr="00C07D2F" w:rsidRDefault="00A45D13" w:rsidP="00B07D87">
            <w:pPr>
              <w:spacing w:line="276" w:lineRule="auto"/>
              <w:jc w:val="center"/>
              <w:rPr>
                <w:rFonts w:ascii="Arial Narrow" w:hAnsi="Arial Narrow"/>
                <w:color w:val="000000"/>
              </w:rPr>
            </w:pPr>
            <w:r w:rsidRPr="00C07D2F">
              <w:rPr>
                <w:rFonts w:ascii="Arial Narrow" w:hAnsi="Arial Narrow"/>
                <w:color w:val="000000"/>
              </w:rPr>
              <w:t>I.11</w:t>
            </w:r>
          </w:p>
        </w:tc>
        <w:tc>
          <w:tcPr>
            <w:tcW w:w="4353" w:type="dxa"/>
            <w:shd w:val="clear" w:color="auto" w:fill="auto"/>
            <w:vAlign w:val="center"/>
            <w:hideMark/>
          </w:tcPr>
          <w:p w:rsidR="00D34650" w:rsidRPr="00C07D2F" w:rsidRDefault="00D34650" w:rsidP="00B07D87">
            <w:pPr>
              <w:spacing w:line="276" w:lineRule="auto"/>
              <w:rPr>
                <w:rFonts w:ascii="Arial Narrow" w:hAnsi="Arial Narrow"/>
                <w:b/>
                <w:noProof/>
                <w:color w:val="000000"/>
              </w:rPr>
            </w:pPr>
            <w:r w:rsidRPr="00C07D2F">
              <w:rPr>
                <w:rFonts w:ascii="Arial Narrow" w:hAnsi="Arial Narrow"/>
                <w:b/>
                <w:noProof/>
                <w:color w:val="000000"/>
              </w:rPr>
              <w:t>Massif de fondation :</w:t>
            </w:r>
          </w:p>
          <w:p w:rsidR="00D34650" w:rsidRPr="00C07D2F" w:rsidRDefault="00D34650" w:rsidP="00B07D87">
            <w:pPr>
              <w:spacing w:line="276" w:lineRule="auto"/>
              <w:rPr>
                <w:rFonts w:ascii="Arial Narrow" w:hAnsi="Arial Narrow"/>
                <w:b/>
                <w:noProof/>
                <w:color w:val="000000"/>
              </w:rPr>
            </w:pPr>
            <w:r w:rsidRPr="00C07D2F">
              <w:rPr>
                <w:rFonts w:ascii="Arial Narrow" w:hAnsi="Arial Narrow" w:cs="Calibri"/>
                <w:color w:val="000000"/>
                <w:sz w:val="22"/>
                <w:szCs w:val="22"/>
              </w:rPr>
              <w:t>Ce prix rémunère les couts et bénéfices liés à la confection de massif de fondation, y compris toute sujétion</w:t>
            </w:r>
          </w:p>
          <w:p w:rsidR="00A45D13" w:rsidRPr="00C07D2F" w:rsidRDefault="00D34650" w:rsidP="00B07D87">
            <w:pPr>
              <w:spacing w:line="276" w:lineRule="auto"/>
              <w:rPr>
                <w:rFonts w:ascii="Arial Narrow" w:hAnsi="Arial Narrow"/>
                <w:b/>
                <w:noProof/>
                <w:color w:val="000000"/>
              </w:rPr>
            </w:pPr>
            <w:r w:rsidRPr="00C07D2F">
              <w:rPr>
                <w:rFonts w:ascii="Arial Narrow" w:hAnsi="Arial Narrow"/>
                <w:b/>
                <w:noProof/>
                <w:color w:val="000000"/>
              </w:rPr>
              <w:t>Il est rémunéré au mettre cube</w:t>
            </w:r>
          </w:p>
        </w:tc>
        <w:tc>
          <w:tcPr>
            <w:tcW w:w="2283" w:type="dxa"/>
            <w:shd w:val="clear" w:color="auto" w:fill="auto"/>
            <w:vAlign w:val="center"/>
          </w:tcPr>
          <w:p w:rsidR="00A45D13" w:rsidRPr="00C07D2F" w:rsidRDefault="00A45D13" w:rsidP="00B07D87">
            <w:pPr>
              <w:spacing w:line="276" w:lineRule="auto"/>
              <w:jc w:val="center"/>
              <w:rPr>
                <w:rFonts w:ascii="Arial Narrow" w:hAnsi="Arial Narrow"/>
                <w:noProof/>
                <w:color w:val="000000"/>
              </w:rPr>
            </w:pPr>
          </w:p>
        </w:tc>
        <w:tc>
          <w:tcPr>
            <w:tcW w:w="3544" w:type="dxa"/>
            <w:shd w:val="clear" w:color="auto" w:fill="auto"/>
            <w:vAlign w:val="center"/>
          </w:tcPr>
          <w:p w:rsidR="00A45D13" w:rsidRPr="00C07D2F" w:rsidRDefault="00A45D13" w:rsidP="00B07D87">
            <w:pPr>
              <w:spacing w:line="276" w:lineRule="auto"/>
              <w:jc w:val="center"/>
              <w:rPr>
                <w:rFonts w:ascii="Arial Narrow" w:hAnsi="Arial Narrow"/>
                <w:noProof/>
                <w:color w:val="000000"/>
              </w:rPr>
            </w:pPr>
          </w:p>
        </w:tc>
      </w:tr>
      <w:tr w:rsidR="00AF08BB" w:rsidRPr="00C07D2F" w:rsidTr="008044C9">
        <w:trPr>
          <w:trHeight w:val="632"/>
          <w:jc w:val="center"/>
        </w:trPr>
        <w:tc>
          <w:tcPr>
            <w:tcW w:w="626" w:type="dxa"/>
            <w:shd w:val="clear" w:color="auto" w:fill="auto"/>
            <w:vAlign w:val="center"/>
            <w:hideMark/>
          </w:tcPr>
          <w:p w:rsidR="00AF08BB" w:rsidRPr="00C07D2F" w:rsidRDefault="00AF08BB" w:rsidP="00B07D87">
            <w:pPr>
              <w:spacing w:line="276" w:lineRule="auto"/>
              <w:jc w:val="center"/>
              <w:rPr>
                <w:rFonts w:ascii="Arial Narrow" w:hAnsi="Arial Narrow"/>
                <w:color w:val="000000"/>
              </w:rPr>
            </w:pPr>
            <w:r w:rsidRPr="00C07D2F">
              <w:rPr>
                <w:rFonts w:ascii="Arial Narrow" w:hAnsi="Arial Narrow"/>
                <w:color w:val="000000"/>
              </w:rPr>
              <w:t>I.1</w:t>
            </w:r>
            <w:r w:rsidR="00CF3CF9" w:rsidRPr="00C07D2F">
              <w:rPr>
                <w:rFonts w:ascii="Arial Narrow" w:hAnsi="Arial Narrow"/>
                <w:color w:val="000000"/>
              </w:rPr>
              <w:t>2</w:t>
            </w:r>
          </w:p>
        </w:tc>
        <w:tc>
          <w:tcPr>
            <w:tcW w:w="4353" w:type="dxa"/>
            <w:shd w:val="clear" w:color="auto" w:fill="auto"/>
            <w:vAlign w:val="center"/>
            <w:hideMark/>
          </w:tcPr>
          <w:p w:rsidR="00AF08BB" w:rsidRPr="00C07D2F" w:rsidRDefault="00AF08BB" w:rsidP="00B07D87">
            <w:pPr>
              <w:spacing w:line="276" w:lineRule="auto"/>
              <w:rPr>
                <w:rFonts w:ascii="Arial Narrow" w:hAnsi="Arial Narrow"/>
                <w:b/>
                <w:noProof/>
                <w:color w:val="000000"/>
              </w:rPr>
            </w:pPr>
            <w:r w:rsidRPr="00C07D2F">
              <w:rPr>
                <w:rFonts w:ascii="Arial Narrow" w:hAnsi="Arial Narrow"/>
                <w:b/>
                <w:noProof/>
                <w:color w:val="000000"/>
              </w:rPr>
              <w:t>Travaux sous coupur</w:t>
            </w:r>
            <w:r w:rsidR="00BA754A">
              <w:rPr>
                <w:rFonts w:ascii="Arial Narrow" w:hAnsi="Arial Narrow"/>
                <w:b/>
                <w:noProof/>
                <w:color w:val="000000"/>
              </w:rPr>
              <w:t>e</w:t>
            </w:r>
            <w:r w:rsidRPr="00C07D2F">
              <w:rPr>
                <w:rFonts w:ascii="Arial Narrow" w:hAnsi="Arial Narrow"/>
                <w:b/>
                <w:noProof/>
                <w:color w:val="000000"/>
              </w:rPr>
              <w:t> :</w:t>
            </w:r>
          </w:p>
          <w:p w:rsidR="00AF08BB" w:rsidRPr="00C07D2F" w:rsidRDefault="00AF08BB" w:rsidP="00B07D87">
            <w:pPr>
              <w:spacing w:line="276" w:lineRule="auto"/>
              <w:rPr>
                <w:rFonts w:ascii="Arial Narrow" w:hAnsi="Arial Narrow" w:cs="Calibri"/>
                <w:color w:val="000000"/>
                <w:sz w:val="22"/>
                <w:szCs w:val="22"/>
              </w:rPr>
            </w:pPr>
            <w:r w:rsidRPr="00C07D2F">
              <w:rPr>
                <w:rFonts w:ascii="Arial Narrow" w:hAnsi="Arial Narrow" w:cs="Calibri"/>
                <w:color w:val="000000"/>
                <w:sz w:val="22"/>
                <w:szCs w:val="22"/>
              </w:rPr>
              <w:t xml:space="preserve">Ce prix rémunère les couts et bénéfices liés aux travaux de raccordement de la ligne </w:t>
            </w:r>
          </w:p>
          <w:p w:rsidR="00AF08BB" w:rsidRPr="00C07D2F" w:rsidRDefault="00AF08BB" w:rsidP="00B07D87">
            <w:pPr>
              <w:spacing w:line="276" w:lineRule="auto"/>
              <w:rPr>
                <w:rFonts w:ascii="Arial Narrow" w:hAnsi="Arial Narrow"/>
                <w:b/>
                <w:noProof/>
                <w:color w:val="000000"/>
              </w:rPr>
            </w:pPr>
            <w:r w:rsidRPr="00C07D2F">
              <w:rPr>
                <w:rFonts w:ascii="Arial Narrow" w:hAnsi="Arial Narrow"/>
                <w:b/>
                <w:noProof/>
                <w:color w:val="000000"/>
              </w:rPr>
              <w:t>Il est rémunéré à l’heure</w:t>
            </w:r>
          </w:p>
        </w:tc>
        <w:tc>
          <w:tcPr>
            <w:tcW w:w="2283" w:type="dxa"/>
            <w:shd w:val="clear" w:color="auto" w:fill="auto"/>
            <w:vAlign w:val="center"/>
          </w:tcPr>
          <w:p w:rsidR="00AF08BB" w:rsidRPr="00C07D2F" w:rsidRDefault="00AF08BB" w:rsidP="00B07D87">
            <w:pPr>
              <w:spacing w:line="276" w:lineRule="auto"/>
              <w:jc w:val="center"/>
              <w:rPr>
                <w:rFonts w:ascii="Arial Narrow" w:hAnsi="Arial Narrow"/>
                <w:noProof/>
                <w:color w:val="000000"/>
              </w:rPr>
            </w:pPr>
          </w:p>
        </w:tc>
        <w:tc>
          <w:tcPr>
            <w:tcW w:w="3544" w:type="dxa"/>
            <w:shd w:val="clear" w:color="auto" w:fill="auto"/>
            <w:vAlign w:val="center"/>
          </w:tcPr>
          <w:p w:rsidR="00AF08BB" w:rsidRPr="00C07D2F" w:rsidRDefault="00AF08BB" w:rsidP="00B07D87">
            <w:pPr>
              <w:spacing w:line="276" w:lineRule="auto"/>
              <w:jc w:val="center"/>
              <w:rPr>
                <w:rFonts w:ascii="Arial Narrow" w:hAnsi="Arial Narrow"/>
                <w:noProof/>
                <w:color w:val="000000"/>
              </w:rPr>
            </w:pPr>
          </w:p>
        </w:tc>
      </w:tr>
      <w:tr w:rsidR="006F5393" w:rsidRPr="00C07D2F" w:rsidTr="008044C9">
        <w:trPr>
          <w:trHeight w:val="316"/>
          <w:jc w:val="center"/>
        </w:trPr>
        <w:tc>
          <w:tcPr>
            <w:tcW w:w="626" w:type="dxa"/>
            <w:shd w:val="clear" w:color="auto" w:fill="auto"/>
            <w:vAlign w:val="center"/>
            <w:hideMark/>
          </w:tcPr>
          <w:p w:rsidR="006F5393" w:rsidRPr="00C07D2F" w:rsidRDefault="00CB2597" w:rsidP="00B07D87">
            <w:pPr>
              <w:spacing w:line="276" w:lineRule="auto"/>
              <w:jc w:val="center"/>
              <w:rPr>
                <w:rFonts w:ascii="Arial Narrow" w:hAnsi="Arial Narrow"/>
                <w:color w:val="000000"/>
              </w:rPr>
            </w:pPr>
            <w:r w:rsidRPr="00C07D2F">
              <w:rPr>
                <w:rFonts w:ascii="Arial Narrow" w:hAnsi="Arial Narrow"/>
                <w:color w:val="000000"/>
              </w:rPr>
              <w:t>I</w:t>
            </w:r>
            <w:r w:rsidR="00A45D13" w:rsidRPr="00C07D2F">
              <w:rPr>
                <w:rFonts w:ascii="Arial Narrow" w:hAnsi="Arial Narrow"/>
                <w:color w:val="000000"/>
              </w:rPr>
              <w:t>I.</w:t>
            </w:r>
            <w:r w:rsidRPr="00C07D2F">
              <w:rPr>
                <w:rFonts w:ascii="Arial Narrow" w:hAnsi="Arial Narrow"/>
                <w:color w:val="000000"/>
              </w:rPr>
              <w:t>1</w:t>
            </w:r>
          </w:p>
        </w:tc>
        <w:tc>
          <w:tcPr>
            <w:tcW w:w="4353" w:type="dxa"/>
            <w:shd w:val="clear" w:color="auto" w:fill="auto"/>
            <w:vAlign w:val="center"/>
            <w:hideMark/>
          </w:tcPr>
          <w:p w:rsidR="00D34650" w:rsidRPr="00C07D2F" w:rsidRDefault="00D34650" w:rsidP="00B07D87">
            <w:pPr>
              <w:autoSpaceDE w:val="0"/>
              <w:autoSpaceDN w:val="0"/>
              <w:adjustRightInd w:val="0"/>
              <w:spacing w:line="276" w:lineRule="auto"/>
              <w:rPr>
                <w:rFonts w:ascii="Calibri" w:hAnsi="Calibri" w:cs="Calibri"/>
                <w:b/>
                <w:color w:val="000000"/>
                <w:sz w:val="22"/>
                <w:szCs w:val="22"/>
                <w:lang w:eastAsia="fr-FR"/>
              </w:rPr>
            </w:pPr>
            <w:r w:rsidRPr="00C07D2F">
              <w:rPr>
                <w:rFonts w:ascii="Calibri" w:hAnsi="Calibri" w:cs="Calibri"/>
                <w:b/>
                <w:color w:val="000000"/>
                <w:sz w:val="22"/>
                <w:szCs w:val="22"/>
                <w:lang w:eastAsia="fr-FR"/>
              </w:rPr>
              <w:t>F et P TRANSFORMATEUR H61 25-17,32KV/B2 KVA</w:t>
            </w:r>
          </w:p>
          <w:p w:rsidR="00D34650" w:rsidRPr="00C07D2F" w:rsidRDefault="00D34650" w:rsidP="00B07D87">
            <w:pPr>
              <w:spacing w:line="276" w:lineRule="auto"/>
              <w:rPr>
                <w:rFonts w:ascii="Calibri" w:hAnsi="Calibri" w:cs="Calibri"/>
                <w:color w:val="000000"/>
                <w:sz w:val="22"/>
                <w:szCs w:val="22"/>
              </w:rPr>
            </w:pPr>
            <w:r w:rsidRPr="00C07D2F">
              <w:rPr>
                <w:rFonts w:ascii="Arial Narrow" w:hAnsi="Arial Narrow" w:cs="Calibri"/>
                <w:color w:val="000000"/>
                <w:sz w:val="22"/>
                <w:szCs w:val="22"/>
              </w:rPr>
              <w:t xml:space="preserve">Ce prix rémunère à l’unité les couts et bénéfices liés à l’achat, le </w:t>
            </w:r>
            <w:r w:rsidR="00BA754A" w:rsidRPr="00C07D2F">
              <w:rPr>
                <w:rFonts w:ascii="Arial Narrow" w:hAnsi="Arial Narrow" w:cs="Calibri"/>
                <w:color w:val="000000"/>
                <w:sz w:val="22"/>
                <w:szCs w:val="22"/>
              </w:rPr>
              <w:t>transport,</w:t>
            </w:r>
            <w:r w:rsidRPr="00C07D2F">
              <w:rPr>
                <w:rFonts w:ascii="Arial Narrow" w:hAnsi="Arial Narrow" w:cs="Calibri"/>
                <w:color w:val="000000"/>
                <w:sz w:val="22"/>
                <w:szCs w:val="22"/>
              </w:rPr>
              <w:t xml:space="preserve"> l’immatriculation, et le montage sur support Béton d’un transformateur de 25 KVA</w:t>
            </w:r>
            <w:r w:rsidRPr="00C07D2F">
              <w:rPr>
                <w:rFonts w:ascii="Calibri" w:hAnsi="Calibri" w:cs="Calibri"/>
                <w:color w:val="000000"/>
                <w:sz w:val="22"/>
                <w:szCs w:val="22"/>
              </w:rPr>
              <w:t>.</w:t>
            </w:r>
          </w:p>
          <w:p w:rsidR="006F5393" w:rsidRPr="00C07D2F" w:rsidRDefault="00D34650" w:rsidP="00B07D87">
            <w:pPr>
              <w:spacing w:line="276" w:lineRule="auto"/>
              <w:rPr>
                <w:rFonts w:ascii="Arial Narrow" w:hAnsi="Arial Narrow"/>
                <w:b/>
                <w:noProof/>
                <w:color w:val="000000"/>
              </w:rPr>
            </w:pPr>
            <w:r w:rsidRPr="00C07D2F">
              <w:rPr>
                <w:rFonts w:ascii="Arial Narrow" w:hAnsi="Arial Narrow"/>
                <w:b/>
                <w:noProof/>
                <w:color w:val="000000"/>
              </w:rPr>
              <w:t>Il est rémunéré à l’unité</w:t>
            </w:r>
          </w:p>
        </w:tc>
        <w:tc>
          <w:tcPr>
            <w:tcW w:w="2283" w:type="dxa"/>
            <w:shd w:val="clear" w:color="auto" w:fill="auto"/>
            <w:vAlign w:val="center"/>
          </w:tcPr>
          <w:p w:rsidR="006F5393" w:rsidRPr="00C07D2F" w:rsidRDefault="006F5393" w:rsidP="00B07D87">
            <w:pPr>
              <w:spacing w:line="276" w:lineRule="auto"/>
              <w:jc w:val="center"/>
              <w:rPr>
                <w:rFonts w:ascii="Arial Narrow" w:hAnsi="Arial Narrow"/>
                <w:noProof/>
                <w:color w:val="000000"/>
              </w:rPr>
            </w:pPr>
          </w:p>
        </w:tc>
        <w:tc>
          <w:tcPr>
            <w:tcW w:w="3544" w:type="dxa"/>
            <w:shd w:val="clear" w:color="auto" w:fill="auto"/>
            <w:vAlign w:val="center"/>
          </w:tcPr>
          <w:p w:rsidR="006F5393" w:rsidRPr="00C07D2F" w:rsidRDefault="006F5393" w:rsidP="00B07D87">
            <w:pPr>
              <w:spacing w:line="276" w:lineRule="auto"/>
              <w:jc w:val="center"/>
              <w:rPr>
                <w:rFonts w:ascii="Arial Narrow" w:hAnsi="Arial Narrow"/>
                <w:noProof/>
                <w:color w:val="000000"/>
              </w:rPr>
            </w:pPr>
          </w:p>
        </w:tc>
      </w:tr>
      <w:tr w:rsidR="006F5393" w:rsidRPr="00C07D2F" w:rsidTr="008044C9">
        <w:trPr>
          <w:trHeight w:val="316"/>
          <w:jc w:val="center"/>
        </w:trPr>
        <w:tc>
          <w:tcPr>
            <w:tcW w:w="626" w:type="dxa"/>
            <w:shd w:val="clear" w:color="auto" w:fill="auto"/>
            <w:vAlign w:val="center"/>
            <w:hideMark/>
          </w:tcPr>
          <w:p w:rsidR="006F5393" w:rsidRPr="00C07D2F" w:rsidRDefault="00CB2597" w:rsidP="00B07D87">
            <w:pPr>
              <w:spacing w:line="276" w:lineRule="auto"/>
              <w:jc w:val="center"/>
              <w:rPr>
                <w:rFonts w:ascii="Arial Narrow" w:hAnsi="Arial Narrow"/>
                <w:color w:val="000000"/>
              </w:rPr>
            </w:pPr>
            <w:r w:rsidRPr="00C07D2F">
              <w:rPr>
                <w:rFonts w:ascii="Arial Narrow" w:hAnsi="Arial Narrow"/>
                <w:color w:val="000000"/>
              </w:rPr>
              <w:t>I</w:t>
            </w:r>
            <w:r w:rsidR="00A45D13" w:rsidRPr="00C07D2F">
              <w:rPr>
                <w:rFonts w:ascii="Arial Narrow" w:hAnsi="Arial Narrow"/>
                <w:color w:val="000000"/>
              </w:rPr>
              <w:t>I.</w:t>
            </w:r>
            <w:r w:rsidRPr="00C07D2F">
              <w:rPr>
                <w:rFonts w:ascii="Arial Narrow" w:hAnsi="Arial Narrow"/>
                <w:color w:val="000000"/>
              </w:rPr>
              <w:t>2</w:t>
            </w:r>
          </w:p>
        </w:tc>
        <w:tc>
          <w:tcPr>
            <w:tcW w:w="4353" w:type="dxa"/>
            <w:shd w:val="clear" w:color="auto" w:fill="auto"/>
            <w:vAlign w:val="center"/>
            <w:hideMark/>
          </w:tcPr>
          <w:p w:rsidR="00D34650" w:rsidRPr="00C07D2F" w:rsidRDefault="00D34650" w:rsidP="00B07D87">
            <w:pPr>
              <w:spacing w:line="276" w:lineRule="auto"/>
              <w:rPr>
                <w:rFonts w:ascii="Calibri" w:hAnsi="Calibri" w:cs="Calibri"/>
                <w:b/>
                <w:color w:val="000000"/>
                <w:sz w:val="22"/>
                <w:szCs w:val="22"/>
              </w:rPr>
            </w:pPr>
            <w:r w:rsidRPr="00C07D2F">
              <w:rPr>
                <w:rFonts w:ascii="Calibri" w:hAnsi="Calibri" w:cs="Calibri"/>
                <w:b/>
                <w:color w:val="000000"/>
                <w:sz w:val="22"/>
                <w:szCs w:val="22"/>
              </w:rPr>
              <w:t>F et P Support béton  12m/800 daN</w:t>
            </w:r>
          </w:p>
          <w:p w:rsidR="00882094" w:rsidRPr="00C07D2F" w:rsidRDefault="00882094" w:rsidP="00B07D87">
            <w:pPr>
              <w:spacing w:line="276" w:lineRule="auto"/>
              <w:rPr>
                <w:rFonts w:ascii="Arial Narrow" w:hAnsi="Arial Narrow"/>
                <w:b/>
                <w:noProof/>
                <w:color w:val="000000"/>
              </w:rPr>
            </w:pPr>
            <w:r w:rsidRPr="00C07D2F">
              <w:rPr>
                <w:rFonts w:ascii="Arial Narrow" w:hAnsi="Arial Narrow" w:cs="Calibri"/>
                <w:color w:val="000000"/>
                <w:sz w:val="22"/>
                <w:szCs w:val="22"/>
              </w:rPr>
              <w:t xml:space="preserve">Ce prix rémunère à l’unité les couts et bénéfices liés à </w:t>
            </w:r>
            <w:r w:rsidR="00BA754A" w:rsidRPr="00C07D2F">
              <w:rPr>
                <w:rFonts w:ascii="Arial Narrow" w:hAnsi="Arial Narrow" w:cs="Calibri"/>
                <w:color w:val="000000"/>
                <w:sz w:val="22"/>
                <w:szCs w:val="22"/>
              </w:rPr>
              <w:t>l’achat, le</w:t>
            </w:r>
            <w:r w:rsidRPr="00C07D2F">
              <w:rPr>
                <w:rFonts w:ascii="Arial Narrow" w:hAnsi="Arial Narrow" w:cs="Calibri"/>
                <w:color w:val="000000"/>
                <w:sz w:val="22"/>
                <w:szCs w:val="22"/>
              </w:rPr>
              <w:t xml:space="preserve"> transport et l’implantation d’un support béton 12m/8000Dan, y compris toute sujétion</w:t>
            </w:r>
          </w:p>
          <w:p w:rsidR="006F5393" w:rsidRPr="00C07D2F" w:rsidRDefault="00882094" w:rsidP="00B07D87">
            <w:pPr>
              <w:spacing w:line="276" w:lineRule="auto"/>
              <w:rPr>
                <w:rFonts w:ascii="Arial Narrow" w:hAnsi="Arial Narrow"/>
                <w:b/>
                <w:noProof/>
                <w:color w:val="000000"/>
              </w:rPr>
            </w:pPr>
            <w:r w:rsidRPr="00C07D2F">
              <w:rPr>
                <w:rFonts w:ascii="Arial Narrow" w:hAnsi="Arial Narrow"/>
                <w:b/>
                <w:noProof/>
                <w:color w:val="000000"/>
              </w:rPr>
              <w:t>Il est rémunéré à l’unité</w:t>
            </w:r>
          </w:p>
        </w:tc>
        <w:tc>
          <w:tcPr>
            <w:tcW w:w="2283" w:type="dxa"/>
            <w:shd w:val="clear" w:color="auto" w:fill="auto"/>
            <w:vAlign w:val="center"/>
          </w:tcPr>
          <w:p w:rsidR="006F5393" w:rsidRPr="00C07D2F" w:rsidRDefault="006F5393" w:rsidP="00B07D87">
            <w:pPr>
              <w:spacing w:line="276" w:lineRule="auto"/>
              <w:jc w:val="center"/>
              <w:rPr>
                <w:rFonts w:ascii="Arial Narrow" w:hAnsi="Arial Narrow"/>
                <w:noProof/>
                <w:color w:val="000000"/>
              </w:rPr>
            </w:pPr>
          </w:p>
        </w:tc>
        <w:tc>
          <w:tcPr>
            <w:tcW w:w="3544" w:type="dxa"/>
            <w:shd w:val="clear" w:color="auto" w:fill="auto"/>
            <w:vAlign w:val="center"/>
          </w:tcPr>
          <w:p w:rsidR="006F5393" w:rsidRPr="00C07D2F" w:rsidRDefault="006F5393" w:rsidP="00B07D87">
            <w:pPr>
              <w:spacing w:line="276" w:lineRule="auto"/>
              <w:jc w:val="center"/>
              <w:rPr>
                <w:rFonts w:ascii="Arial Narrow" w:hAnsi="Arial Narrow"/>
                <w:noProof/>
                <w:color w:val="000000"/>
              </w:rPr>
            </w:pPr>
          </w:p>
        </w:tc>
      </w:tr>
      <w:tr w:rsidR="00D34650" w:rsidRPr="00C07D2F" w:rsidTr="00CF3CF9">
        <w:trPr>
          <w:trHeight w:val="316"/>
          <w:jc w:val="center"/>
        </w:trPr>
        <w:tc>
          <w:tcPr>
            <w:tcW w:w="626" w:type="dxa"/>
            <w:shd w:val="clear" w:color="auto" w:fill="auto"/>
            <w:vAlign w:val="center"/>
            <w:hideMark/>
          </w:tcPr>
          <w:p w:rsidR="00D34650" w:rsidRPr="00C07D2F" w:rsidRDefault="00CB2597" w:rsidP="00B07D87">
            <w:pPr>
              <w:spacing w:line="276" w:lineRule="auto"/>
              <w:jc w:val="center"/>
              <w:rPr>
                <w:rFonts w:ascii="Arial Narrow" w:hAnsi="Arial Narrow"/>
                <w:color w:val="000000"/>
              </w:rPr>
            </w:pPr>
            <w:r w:rsidRPr="00C07D2F">
              <w:rPr>
                <w:rFonts w:ascii="Arial Narrow" w:hAnsi="Arial Narrow"/>
                <w:color w:val="000000"/>
              </w:rPr>
              <w:t>I</w:t>
            </w:r>
            <w:r w:rsidR="00D34650" w:rsidRPr="00C07D2F">
              <w:rPr>
                <w:rFonts w:ascii="Arial Narrow" w:hAnsi="Arial Narrow"/>
                <w:color w:val="000000"/>
              </w:rPr>
              <w:t>I.</w:t>
            </w:r>
            <w:r w:rsidRPr="00C07D2F">
              <w:rPr>
                <w:rFonts w:ascii="Arial Narrow" w:hAnsi="Arial Narrow"/>
                <w:color w:val="000000"/>
              </w:rPr>
              <w:t>3</w:t>
            </w:r>
          </w:p>
        </w:tc>
        <w:tc>
          <w:tcPr>
            <w:tcW w:w="4353" w:type="dxa"/>
            <w:shd w:val="clear" w:color="auto" w:fill="auto"/>
            <w:vAlign w:val="center"/>
            <w:hideMark/>
          </w:tcPr>
          <w:p w:rsidR="00D34650" w:rsidRPr="00C07D2F" w:rsidRDefault="00D34650" w:rsidP="00B07D87">
            <w:pPr>
              <w:spacing w:line="276" w:lineRule="auto"/>
              <w:rPr>
                <w:rFonts w:ascii="Calibri" w:hAnsi="Calibri" w:cs="Calibri"/>
                <w:b/>
                <w:color w:val="000000"/>
                <w:sz w:val="22"/>
                <w:szCs w:val="22"/>
              </w:rPr>
            </w:pPr>
            <w:r w:rsidRPr="00C07D2F">
              <w:rPr>
                <w:rFonts w:ascii="Calibri" w:hAnsi="Calibri" w:cs="Calibri"/>
                <w:b/>
                <w:color w:val="000000"/>
                <w:sz w:val="22"/>
                <w:szCs w:val="22"/>
              </w:rPr>
              <w:t>Fouilles en terrain normal</w:t>
            </w:r>
          </w:p>
          <w:p w:rsidR="00882094" w:rsidRPr="00C07D2F" w:rsidRDefault="00882094" w:rsidP="00B07D87">
            <w:pPr>
              <w:spacing w:line="276" w:lineRule="auto"/>
              <w:rPr>
                <w:rFonts w:ascii="Arial Narrow" w:hAnsi="Arial Narrow" w:cs="Calibri"/>
                <w:color w:val="000000"/>
                <w:sz w:val="22"/>
                <w:szCs w:val="22"/>
              </w:rPr>
            </w:pPr>
            <w:r w:rsidRPr="00C07D2F">
              <w:rPr>
                <w:rFonts w:ascii="Arial Narrow" w:hAnsi="Arial Narrow" w:cs="Calibri"/>
                <w:color w:val="000000"/>
                <w:sz w:val="22"/>
                <w:szCs w:val="22"/>
              </w:rPr>
              <w:t xml:space="preserve">Ce prix rémunère les couts et bénéfice liés à la réalisation des fouilles en </w:t>
            </w:r>
            <w:r w:rsidR="00BA754A" w:rsidRPr="00C07D2F">
              <w:rPr>
                <w:rFonts w:ascii="Arial Narrow" w:hAnsi="Arial Narrow" w:cs="Calibri"/>
                <w:color w:val="000000"/>
                <w:sz w:val="22"/>
                <w:szCs w:val="22"/>
              </w:rPr>
              <w:t>puits</w:t>
            </w:r>
            <w:r w:rsidRPr="00C07D2F">
              <w:rPr>
                <w:rFonts w:ascii="Arial Narrow" w:hAnsi="Arial Narrow" w:cs="Calibri"/>
                <w:color w:val="000000"/>
                <w:sz w:val="22"/>
                <w:szCs w:val="22"/>
              </w:rPr>
              <w:t xml:space="preserve"> pour implantation des supports.</w:t>
            </w:r>
          </w:p>
          <w:p w:rsidR="00D34650" w:rsidRPr="00C07D2F" w:rsidRDefault="00882094" w:rsidP="00B07D87">
            <w:pPr>
              <w:spacing w:line="276" w:lineRule="auto"/>
              <w:rPr>
                <w:rFonts w:ascii="Arial Narrow" w:hAnsi="Arial Narrow"/>
                <w:b/>
                <w:noProof/>
                <w:color w:val="000000"/>
              </w:rPr>
            </w:pPr>
            <w:r w:rsidRPr="00C07D2F">
              <w:rPr>
                <w:rFonts w:ascii="Arial Narrow" w:hAnsi="Arial Narrow" w:cs="Calibri"/>
                <w:b/>
                <w:color w:val="000000"/>
                <w:sz w:val="22"/>
                <w:szCs w:val="22"/>
              </w:rPr>
              <w:t>Il est rémunéré au m</w:t>
            </w:r>
            <w:r w:rsidRPr="00C07D2F">
              <w:rPr>
                <w:rFonts w:ascii="Arial Narrow" w:hAnsi="Arial Narrow" w:cs="Calibri"/>
                <w:b/>
                <w:color w:val="000000"/>
                <w:sz w:val="22"/>
                <w:szCs w:val="22"/>
                <w:vertAlign w:val="superscript"/>
              </w:rPr>
              <w:t>3</w:t>
            </w:r>
          </w:p>
        </w:tc>
        <w:tc>
          <w:tcPr>
            <w:tcW w:w="2283" w:type="dxa"/>
            <w:shd w:val="clear" w:color="auto" w:fill="auto"/>
            <w:vAlign w:val="bottom"/>
          </w:tcPr>
          <w:p w:rsidR="00D34650" w:rsidRPr="00C07D2F" w:rsidRDefault="00D34650" w:rsidP="00B07D87">
            <w:pPr>
              <w:spacing w:line="276" w:lineRule="auto"/>
              <w:rPr>
                <w:rFonts w:ascii="Calibri" w:hAnsi="Calibri" w:cs="Calibri"/>
                <w:color w:val="000000"/>
                <w:sz w:val="22"/>
                <w:szCs w:val="22"/>
              </w:rPr>
            </w:pPr>
          </w:p>
        </w:tc>
        <w:tc>
          <w:tcPr>
            <w:tcW w:w="3544" w:type="dxa"/>
            <w:shd w:val="clear" w:color="auto" w:fill="auto"/>
            <w:vAlign w:val="center"/>
          </w:tcPr>
          <w:p w:rsidR="00D34650" w:rsidRPr="00C07D2F" w:rsidRDefault="00D34650" w:rsidP="00B07D87">
            <w:pPr>
              <w:spacing w:line="276" w:lineRule="auto"/>
              <w:jc w:val="center"/>
              <w:rPr>
                <w:rFonts w:ascii="Arial Narrow" w:hAnsi="Arial Narrow"/>
                <w:noProof/>
                <w:color w:val="000000"/>
              </w:rPr>
            </w:pPr>
          </w:p>
        </w:tc>
      </w:tr>
      <w:tr w:rsidR="00882094" w:rsidRPr="00C07D2F" w:rsidTr="00CF3CF9">
        <w:trPr>
          <w:trHeight w:val="316"/>
          <w:jc w:val="center"/>
        </w:trPr>
        <w:tc>
          <w:tcPr>
            <w:tcW w:w="626" w:type="dxa"/>
            <w:shd w:val="clear" w:color="auto" w:fill="auto"/>
            <w:vAlign w:val="center"/>
            <w:hideMark/>
          </w:tcPr>
          <w:p w:rsidR="00882094" w:rsidRPr="00C07D2F" w:rsidRDefault="00CB2597" w:rsidP="00B07D87">
            <w:pPr>
              <w:spacing w:line="276" w:lineRule="auto"/>
              <w:jc w:val="center"/>
              <w:rPr>
                <w:rFonts w:ascii="Arial Narrow" w:hAnsi="Arial Narrow"/>
                <w:color w:val="000000"/>
              </w:rPr>
            </w:pPr>
            <w:r w:rsidRPr="00C07D2F">
              <w:rPr>
                <w:rFonts w:ascii="Arial Narrow" w:hAnsi="Arial Narrow"/>
                <w:color w:val="000000"/>
              </w:rPr>
              <w:t>I</w:t>
            </w:r>
            <w:r w:rsidR="00882094" w:rsidRPr="00C07D2F">
              <w:rPr>
                <w:rFonts w:ascii="Arial Narrow" w:hAnsi="Arial Narrow"/>
                <w:color w:val="000000"/>
              </w:rPr>
              <w:t>I.</w:t>
            </w:r>
            <w:r w:rsidRPr="00C07D2F">
              <w:rPr>
                <w:rFonts w:ascii="Arial Narrow" w:hAnsi="Arial Narrow"/>
                <w:color w:val="000000"/>
              </w:rPr>
              <w:t>4</w:t>
            </w:r>
          </w:p>
        </w:tc>
        <w:tc>
          <w:tcPr>
            <w:tcW w:w="4353" w:type="dxa"/>
            <w:shd w:val="clear" w:color="auto" w:fill="auto"/>
            <w:vAlign w:val="bottom"/>
            <w:hideMark/>
          </w:tcPr>
          <w:p w:rsidR="00882094" w:rsidRPr="00C07D2F" w:rsidRDefault="00882094" w:rsidP="00B07D87">
            <w:pPr>
              <w:spacing w:line="276" w:lineRule="auto"/>
              <w:rPr>
                <w:rFonts w:ascii="Calibri" w:hAnsi="Calibri" w:cs="Calibri"/>
                <w:b/>
                <w:color w:val="000000"/>
                <w:sz w:val="22"/>
                <w:szCs w:val="22"/>
              </w:rPr>
            </w:pPr>
            <w:r w:rsidRPr="00C07D2F">
              <w:rPr>
                <w:rFonts w:ascii="Calibri" w:hAnsi="Calibri" w:cs="Calibri"/>
                <w:b/>
                <w:color w:val="000000"/>
                <w:sz w:val="22"/>
                <w:szCs w:val="22"/>
              </w:rPr>
              <w:t>F et P C/C à expulsion</w:t>
            </w:r>
          </w:p>
          <w:p w:rsidR="00882094" w:rsidRPr="00C07D2F" w:rsidRDefault="00882094" w:rsidP="00B07D87">
            <w:pPr>
              <w:spacing w:line="276" w:lineRule="auto"/>
              <w:rPr>
                <w:rFonts w:ascii="Arial Narrow" w:hAnsi="Arial Narrow" w:cs="Calibri"/>
                <w:color w:val="000000"/>
                <w:sz w:val="22"/>
                <w:szCs w:val="22"/>
              </w:rPr>
            </w:pPr>
            <w:r w:rsidRPr="00C07D2F">
              <w:rPr>
                <w:rFonts w:ascii="Arial Narrow" w:hAnsi="Arial Narrow" w:cs="Calibri"/>
                <w:color w:val="000000"/>
                <w:sz w:val="22"/>
                <w:szCs w:val="22"/>
              </w:rPr>
              <w:t xml:space="preserve">Ce prix rémunère les couts et bénéfice liés à l’achat le transport et le montage </w:t>
            </w:r>
            <w:proofErr w:type="gramStart"/>
            <w:r w:rsidRPr="00C07D2F">
              <w:rPr>
                <w:rFonts w:ascii="Arial Narrow" w:hAnsi="Arial Narrow" w:cs="Calibri"/>
                <w:color w:val="000000"/>
                <w:sz w:val="22"/>
                <w:szCs w:val="22"/>
              </w:rPr>
              <w:t>d’un</w:t>
            </w:r>
            <w:proofErr w:type="gramEnd"/>
            <w:r w:rsidRPr="00C07D2F">
              <w:rPr>
                <w:rFonts w:ascii="Arial Narrow" w:hAnsi="Arial Narrow" w:cs="Calibri"/>
                <w:color w:val="000000"/>
                <w:sz w:val="22"/>
                <w:szCs w:val="22"/>
              </w:rPr>
              <w:t xml:space="preserve"> coupe circuit à expulsion à l’endroit approprié, y compris toute sujétion</w:t>
            </w:r>
          </w:p>
          <w:p w:rsidR="00882094" w:rsidRPr="00C07D2F" w:rsidRDefault="00882094" w:rsidP="00B07D87">
            <w:pPr>
              <w:spacing w:line="276" w:lineRule="auto"/>
              <w:rPr>
                <w:rFonts w:ascii="Calibri" w:hAnsi="Calibri" w:cs="Calibri"/>
                <w:b/>
                <w:color w:val="000000"/>
                <w:sz w:val="22"/>
                <w:szCs w:val="22"/>
              </w:rPr>
            </w:pPr>
            <w:r w:rsidRPr="00C07D2F">
              <w:rPr>
                <w:rFonts w:ascii="Arial Narrow" w:hAnsi="Arial Narrow"/>
                <w:b/>
                <w:noProof/>
                <w:color w:val="000000"/>
              </w:rPr>
              <w:t>Il est rémunéré à l’unité</w:t>
            </w:r>
          </w:p>
        </w:tc>
        <w:tc>
          <w:tcPr>
            <w:tcW w:w="2283" w:type="dxa"/>
            <w:shd w:val="clear" w:color="auto" w:fill="auto"/>
            <w:vAlign w:val="bottom"/>
          </w:tcPr>
          <w:p w:rsidR="00882094" w:rsidRPr="00C07D2F" w:rsidRDefault="00882094" w:rsidP="00B07D87">
            <w:pPr>
              <w:spacing w:line="276" w:lineRule="auto"/>
              <w:rPr>
                <w:rFonts w:ascii="Calibri" w:hAnsi="Calibri" w:cs="Calibri"/>
                <w:b/>
                <w:color w:val="000000"/>
                <w:sz w:val="22"/>
                <w:szCs w:val="22"/>
              </w:rPr>
            </w:pPr>
          </w:p>
        </w:tc>
        <w:tc>
          <w:tcPr>
            <w:tcW w:w="3544" w:type="dxa"/>
            <w:shd w:val="clear" w:color="auto" w:fill="auto"/>
            <w:vAlign w:val="center"/>
          </w:tcPr>
          <w:p w:rsidR="00882094" w:rsidRPr="00C07D2F" w:rsidRDefault="00882094" w:rsidP="00B07D87">
            <w:pPr>
              <w:spacing w:line="276" w:lineRule="auto"/>
              <w:jc w:val="center"/>
              <w:rPr>
                <w:rFonts w:ascii="Arial Narrow" w:hAnsi="Arial Narrow"/>
                <w:noProof/>
                <w:color w:val="000000"/>
              </w:rPr>
            </w:pPr>
          </w:p>
        </w:tc>
      </w:tr>
      <w:tr w:rsidR="00882094" w:rsidRPr="00C07D2F" w:rsidTr="00CF3CF9">
        <w:trPr>
          <w:trHeight w:val="316"/>
          <w:jc w:val="center"/>
        </w:trPr>
        <w:tc>
          <w:tcPr>
            <w:tcW w:w="626" w:type="dxa"/>
            <w:shd w:val="clear" w:color="auto" w:fill="auto"/>
            <w:vAlign w:val="center"/>
            <w:hideMark/>
          </w:tcPr>
          <w:p w:rsidR="00882094" w:rsidRPr="00C07D2F" w:rsidRDefault="00CB2597" w:rsidP="00B07D87">
            <w:pPr>
              <w:spacing w:line="276" w:lineRule="auto"/>
              <w:jc w:val="center"/>
              <w:rPr>
                <w:rFonts w:ascii="Arial Narrow" w:hAnsi="Arial Narrow"/>
                <w:color w:val="000000"/>
              </w:rPr>
            </w:pPr>
            <w:r w:rsidRPr="00C07D2F">
              <w:rPr>
                <w:rFonts w:ascii="Arial Narrow" w:hAnsi="Arial Narrow"/>
                <w:color w:val="000000"/>
              </w:rPr>
              <w:t>I</w:t>
            </w:r>
            <w:r w:rsidR="00882094" w:rsidRPr="00C07D2F">
              <w:rPr>
                <w:rFonts w:ascii="Arial Narrow" w:hAnsi="Arial Narrow"/>
                <w:color w:val="000000"/>
              </w:rPr>
              <w:t>I.</w:t>
            </w:r>
            <w:r w:rsidRPr="00C07D2F">
              <w:rPr>
                <w:rFonts w:ascii="Arial Narrow" w:hAnsi="Arial Narrow"/>
                <w:color w:val="000000"/>
              </w:rPr>
              <w:t>5</w:t>
            </w:r>
          </w:p>
        </w:tc>
        <w:tc>
          <w:tcPr>
            <w:tcW w:w="4353" w:type="dxa"/>
            <w:shd w:val="clear" w:color="auto" w:fill="auto"/>
            <w:vAlign w:val="bottom"/>
            <w:hideMark/>
          </w:tcPr>
          <w:p w:rsidR="00882094" w:rsidRPr="00C07D2F" w:rsidRDefault="00882094" w:rsidP="00B07D87">
            <w:pPr>
              <w:spacing w:line="276" w:lineRule="auto"/>
              <w:rPr>
                <w:rFonts w:ascii="Calibri" w:hAnsi="Calibri" w:cs="Calibri"/>
                <w:b/>
                <w:color w:val="000000"/>
                <w:sz w:val="22"/>
                <w:szCs w:val="22"/>
              </w:rPr>
            </w:pPr>
            <w:r w:rsidRPr="00C07D2F">
              <w:rPr>
                <w:rFonts w:ascii="Calibri" w:hAnsi="Calibri" w:cs="Calibri"/>
                <w:b/>
                <w:color w:val="000000"/>
                <w:sz w:val="22"/>
                <w:szCs w:val="22"/>
              </w:rPr>
              <w:t>F et P Parafoudre 27KV</w:t>
            </w:r>
          </w:p>
          <w:p w:rsidR="00882094" w:rsidRPr="00C07D2F" w:rsidRDefault="00882094" w:rsidP="00B07D87">
            <w:pPr>
              <w:spacing w:line="276" w:lineRule="auto"/>
              <w:rPr>
                <w:rFonts w:ascii="Arial Narrow" w:hAnsi="Arial Narrow" w:cs="Calibri"/>
                <w:color w:val="000000"/>
                <w:sz w:val="22"/>
                <w:szCs w:val="22"/>
              </w:rPr>
            </w:pPr>
            <w:r w:rsidRPr="00C07D2F">
              <w:rPr>
                <w:rFonts w:ascii="Arial Narrow" w:hAnsi="Arial Narrow" w:cs="Calibri"/>
                <w:color w:val="000000"/>
                <w:sz w:val="22"/>
                <w:szCs w:val="22"/>
              </w:rPr>
              <w:lastRenderedPageBreak/>
              <w:t>Ce prix rémunère les couts et bénéfice liés à l’achat le transport et le montage d’un parafoudre à l’endroit approprié, y compris toute sujétion</w:t>
            </w:r>
          </w:p>
          <w:p w:rsidR="00882094" w:rsidRPr="00C07D2F" w:rsidRDefault="00882094" w:rsidP="00B07D87">
            <w:pPr>
              <w:spacing w:line="276" w:lineRule="auto"/>
              <w:rPr>
                <w:rFonts w:ascii="Calibri" w:hAnsi="Calibri" w:cs="Calibri"/>
                <w:b/>
                <w:color w:val="000000"/>
                <w:sz w:val="22"/>
                <w:szCs w:val="22"/>
              </w:rPr>
            </w:pPr>
            <w:r w:rsidRPr="00C07D2F">
              <w:rPr>
                <w:rFonts w:ascii="Arial Narrow" w:hAnsi="Arial Narrow"/>
                <w:b/>
                <w:noProof/>
                <w:color w:val="000000"/>
              </w:rPr>
              <w:t>Il est rémunéré à l’unité</w:t>
            </w:r>
          </w:p>
        </w:tc>
        <w:tc>
          <w:tcPr>
            <w:tcW w:w="2283" w:type="dxa"/>
            <w:shd w:val="clear" w:color="auto" w:fill="auto"/>
            <w:vAlign w:val="bottom"/>
          </w:tcPr>
          <w:p w:rsidR="00882094" w:rsidRPr="00C07D2F" w:rsidRDefault="00882094" w:rsidP="00B07D87">
            <w:pPr>
              <w:spacing w:line="276" w:lineRule="auto"/>
              <w:rPr>
                <w:rFonts w:ascii="Calibri" w:hAnsi="Calibri" w:cs="Calibri"/>
                <w:b/>
                <w:color w:val="000000"/>
                <w:sz w:val="22"/>
                <w:szCs w:val="22"/>
              </w:rPr>
            </w:pPr>
          </w:p>
        </w:tc>
        <w:tc>
          <w:tcPr>
            <w:tcW w:w="3544" w:type="dxa"/>
            <w:shd w:val="clear" w:color="auto" w:fill="auto"/>
            <w:vAlign w:val="center"/>
          </w:tcPr>
          <w:p w:rsidR="00882094" w:rsidRPr="00C07D2F" w:rsidRDefault="00882094" w:rsidP="00B07D87">
            <w:pPr>
              <w:spacing w:line="276" w:lineRule="auto"/>
              <w:rPr>
                <w:rFonts w:ascii="Arial Narrow" w:hAnsi="Arial Narrow"/>
                <w:b/>
                <w:noProof/>
                <w:color w:val="000000"/>
              </w:rPr>
            </w:pPr>
          </w:p>
        </w:tc>
      </w:tr>
      <w:tr w:rsidR="00882094" w:rsidRPr="00C07D2F" w:rsidTr="00CF3CF9">
        <w:trPr>
          <w:trHeight w:val="316"/>
          <w:jc w:val="center"/>
        </w:trPr>
        <w:tc>
          <w:tcPr>
            <w:tcW w:w="626" w:type="dxa"/>
            <w:shd w:val="clear" w:color="auto" w:fill="auto"/>
            <w:vAlign w:val="center"/>
            <w:hideMark/>
          </w:tcPr>
          <w:p w:rsidR="00882094" w:rsidRPr="00C07D2F" w:rsidRDefault="00CB2597" w:rsidP="00B07D87">
            <w:pPr>
              <w:spacing w:line="276" w:lineRule="auto"/>
              <w:jc w:val="center"/>
              <w:rPr>
                <w:rFonts w:ascii="Arial Narrow" w:hAnsi="Arial Narrow"/>
                <w:color w:val="000000"/>
              </w:rPr>
            </w:pPr>
            <w:r w:rsidRPr="00C07D2F">
              <w:rPr>
                <w:rFonts w:ascii="Arial Narrow" w:hAnsi="Arial Narrow"/>
                <w:color w:val="000000"/>
              </w:rPr>
              <w:lastRenderedPageBreak/>
              <w:t>I</w:t>
            </w:r>
            <w:r w:rsidR="00882094" w:rsidRPr="00C07D2F">
              <w:rPr>
                <w:rFonts w:ascii="Arial Narrow" w:hAnsi="Arial Narrow"/>
                <w:color w:val="000000"/>
              </w:rPr>
              <w:t>I.</w:t>
            </w:r>
            <w:r w:rsidRPr="00C07D2F">
              <w:rPr>
                <w:rFonts w:ascii="Arial Narrow" w:hAnsi="Arial Narrow"/>
                <w:color w:val="000000"/>
              </w:rPr>
              <w:t>6</w:t>
            </w:r>
          </w:p>
        </w:tc>
        <w:tc>
          <w:tcPr>
            <w:tcW w:w="4353" w:type="dxa"/>
            <w:shd w:val="clear" w:color="auto" w:fill="auto"/>
            <w:vAlign w:val="bottom"/>
            <w:hideMark/>
          </w:tcPr>
          <w:p w:rsidR="00882094" w:rsidRPr="00C07D2F" w:rsidRDefault="00882094" w:rsidP="00B07D87">
            <w:pPr>
              <w:spacing w:line="276" w:lineRule="auto"/>
              <w:rPr>
                <w:rFonts w:ascii="Calibri" w:hAnsi="Calibri" w:cs="Calibri"/>
                <w:b/>
                <w:color w:val="000000"/>
                <w:sz w:val="22"/>
                <w:szCs w:val="22"/>
              </w:rPr>
            </w:pPr>
            <w:r w:rsidRPr="00C07D2F">
              <w:rPr>
                <w:rFonts w:ascii="Calibri" w:hAnsi="Calibri" w:cs="Calibri"/>
                <w:b/>
                <w:color w:val="000000"/>
                <w:sz w:val="22"/>
                <w:szCs w:val="22"/>
              </w:rPr>
              <w:t>Confection MALT type 2BH</w:t>
            </w:r>
          </w:p>
          <w:p w:rsidR="00882094" w:rsidRPr="00C07D2F" w:rsidRDefault="00882094" w:rsidP="00B07D87">
            <w:pPr>
              <w:spacing w:line="276" w:lineRule="auto"/>
              <w:rPr>
                <w:rFonts w:ascii="Arial Narrow" w:hAnsi="Arial Narrow"/>
                <w:b/>
                <w:noProof/>
                <w:color w:val="000000"/>
              </w:rPr>
            </w:pPr>
            <w:r w:rsidRPr="00C07D2F">
              <w:rPr>
                <w:rFonts w:ascii="Arial Narrow" w:hAnsi="Arial Narrow" w:cs="Calibri"/>
                <w:color w:val="000000"/>
                <w:sz w:val="22"/>
                <w:szCs w:val="22"/>
              </w:rPr>
              <w:t>Ce prix rémunère les couts et bénéfices liés à la confection de Mise à la Terre du type 2BH, y compris toute sujétion</w:t>
            </w:r>
          </w:p>
          <w:p w:rsidR="00882094" w:rsidRPr="00C07D2F" w:rsidRDefault="00882094" w:rsidP="00B07D87">
            <w:pPr>
              <w:spacing w:line="276" w:lineRule="auto"/>
              <w:rPr>
                <w:rFonts w:ascii="Calibri" w:hAnsi="Calibri" w:cs="Calibri"/>
                <w:b/>
                <w:color w:val="000000"/>
                <w:sz w:val="22"/>
                <w:szCs w:val="22"/>
              </w:rPr>
            </w:pPr>
            <w:r w:rsidRPr="00C07D2F">
              <w:rPr>
                <w:rFonts w:ascii="Arial Narrow" w:hAnsi="Arial Narrow"/>
                <w:b/>
                <w:noProof/>
                <w:color w:val="000000"/>
              </w:rPr>
              <w:t>Il est rémunéré à l’unité</w:t>
            </w:r>
          </w:p>
        </w:tc>
        <w:tc>
          <w:tcPr>
            <w:tcW w:w="2283" w:type="dxa"/>
            <w:shd w:val="clear" w:color="auto" w:fill="auto"/>
            <w:vAlign w:val="bottom"/>
          </w:tcPr>
          <w:p w:rsidR="00882094" w:rsidRPr="00C07D2F" w:rsidRDefault="00882094" w:rsidP="00B07D87">
            <w:pPr>
              <w:spacing w:line="276" w:lineRule="auto"/>
              <w:rPr>
                <w:rFonts w:ascii="Calibri" w:hAnsi="Calibri" w:cs="Calibri"/>
                <w:color w:val="000000"/>
                <w:sz w:val="22"/>
                <w:szCs w:val="22"/>
              </w:rPr>
            </w:pPr>
          </w:p>
        </w:tc>
        <w:tc>
          <w:tcPr>
            <w:tcW w:w="3544" w:type="dxa"/>
            <w:shd w:val="clear" w:color="auto" w:fill="auto"/>
            <w:vAlign w:val="center"/>
          </w:tcPr>
          <w:p w:rsidR="00882094" w:rsidRPr="00C07D2F" w:rsidRDefault="00882094" w:rsidP="00B07D87">
            <w:pPr>
              <w:spacing w:line="276" w:lineRule="auto"/>
              <w:jc w:val="center"/>
              <w:rPr>
                <w:rFonts w:ascii="Arial Narrow" w:hAnsi="Arial Narrow"/>
                <w:noProof/>
                <w:color w:val="000000"/>
              </w:rPr>
            </w:pPr>
          </w:p>
        </w:tc>
      </w:tr>
      <w:tr w:rsidR="00882094" w:rsidRPr="00C07D2F" w:rsidTr="00CF3CF9">
        <w:trPr>
          <w:trHeight w:val="316"/>
          <w:jc w:val="center"/>
        </w:trPr>
        <w:tc>
          <w:tcPr>
            <w:tcW w:w="626" w:type="dxa"/>
            <w:shd w:val="clear" w:color="auto" w:fill="auto"/>
            <w:vAlign w:val="center"/>
            <w:hideMark/>
          </w:tcPr>
          <w:p w:rsidR="00882094" w:rsidRPr="00C07D2F" w:rsidRDefault="00CB2597" w:rsidP="00B07D87">
            <w:pPr>
              <w:spacing w:line="276" w:lineRule="auto"/>
              <w:jc w:val="center"/>
              <w:rPr>
                <w:rFonts w:ascii="Arial Narrow" w:hAnsi="Arial Narrow"/>
                <w:color w:val="000000"/>
              </w:rPr>
            </w:pPr>
            <w:r w:rsidRPr="00C07D2F">
              <w:rPr>
                <w:rFonts w:ascii="Arial Narrow" w:hAnsi="Arial Narrow"/>
                <w:color w:val="000000"/>
              </w:rPr>
              <w:t>II.7</w:t>
            </w:r>
          </w:p>
        </w:tc>
        <w:tc>
          <w:tcPr>
            <w:tcW w:w="4353" w:type="dxa"/>
            <w:shd w:val="clear" w:color="auto" w:fill="auto"/>
            <w:vAlign w:val="bottom"/>
            <w:hideMark/>
          </w:tcPr>
          <w:p w:rsidR="00882094" w:rsidRPr="00C07D2F" w:rsidRDefault="00882094" w:rsidP="00B07D87">
            <w:pPr>
              <w:spacing w:line="276" w:lineRule="auto"/>
              <w:rPr>
                <w:rFonts w:ascii="Arial Narrow" w:hAnsi="Arial Narrow"/>
                <w:b/>
                <w:noProof/>
                <w:color w:val="000000"/>
              </w:rPr>
            </w:pPr>
            <w:r w:rsidRPr="00C07D2F">
              <w:rPr>
                <w:rFonts w:ascii="Arial Narrow" w:hAnsi="Arial Narrow"/>
                <w:b/>
                <w:noProof/>
                <w:color w:val="000000"/>
              </w:rPr>
              <w:t>Massif de fondation :</w:t>
            </w:r>
          </w:p>
          <w:p w:rsidR="00882094" w:rsidRPr="00C07D2F" w:rsidRDefault="00882094" w:rsidP="00B07D87">
            <w:pPr>
              <w:spacing w:line="276" w:lineRule="auto"/>
              <w:rPr>
                <w:rFonts w:ascii="Arial Narrow" w:hAnsi="Arial Narrow"/>
                <w:b/>
                <w:noProof/>
                <w:color w:val="000000"/>
              </w:rPr>
            </w:pPr>
            <w:r w:rsidRPr="00C07D2F">
              <w:rPr>
                <w:rFonts w:ascii="Arial Narrow" w:hAnsi="Arial Narrow" w:cs="Calibri"/>
                <w:color w:val="000000"/>
                <w:sz w:val="22"/>
                <w:szCs w:val="22"/>
              </w:rPr>
              <w:t>Ce prix rémunère les couts et bénéfices liés à la confection de massif de fondation, y compris toute sujétion</w:t>
            </w:r>
          </w:p>
          <w:p w:rsidR="00882094" w:rsidRPr="00C07D2F" w:rsidRDefault="00882094" w:rsidP="00B07D87">
            <w:pPr>
              <w:spacing w:line="276" w:lineRule="auto"/>
              <w:rPr>
                <w:rFonts w:ascii="Calibri" w:hAnsi="Calibri" w:cs="Calibri"/>
                <w:b/>
                <w:color w:val="000000"/>
                <w:sz w:val="22"/>
                <w:szCs w:val="22"/>
              </w:rPr>
            </w:pPr>
            <w:r w:rsidRPr="00C07D2F">
              <w:rPr>
                <w:rFonts w:ascii="Arial Narrow" w:hAnsi="Arial Narrow"/>
                <w:b/>
                <w:noProof/>
                <w:color w:val="000000"/>
              </w:rPr>
              <w:t>Il est rémunéré au mettre cube</w:t>
            </w:r>
          </w:p>
        </w:tc>
        <w:tc>
          <w:tcPr>
            <w:tcW w:w="2283" w:type="dxa"/>
            <w:shd w:val="clear" w:color="auto" w:fill="auto"/>
            <w:vAlign w:val="bottom"/>
          </w:tcPr>
          <w:p w:rsidR="00882094" w:rsidRPr="00C07D2F" w:rsidRDefault="00882094" w:rsidP="00B07D87">
            <w:pPr>
              <w:spacing w:line="276" w:lineRule="auto"/>
              <w:rPr>
                <w:rFonts w:ascii="Calibri" w:hAnsi="Calibri" w:cs="Calibri"/>
                <w:color w:val="000000"/>
                <w:sz w:val="22"/>
                <w:szCs w:val="22"/>
              </w:rPr>
            </w:pPr>
          </w:p>
        </w:tc>
        <w:tc>
          <w:tcPr>
            <w:tcW w:w="3544" w:type="dxa"/>
            <w:shd w:val="clear" w:color="auto" w:fill="auto"/>
            <w:vAlign w:val="center"/>
          </w:tcPr>
          <w:p w:rsidR="00882094" w:rsidRPr="00C07D2F" w:rsidRDefault="00882094" w:rsidP="00B07D87">
            <w:pPr>
              <w:spacing w:line="276" w:lineRule="auto"/>
              <w:jc w:val="center"/>
              <w:rPr>
                <w:rFonts w:ascii="Arial Narrow" w:hAnsi="Arial Narrow"/>
                <w:noProof/>
                <w:color w:val="000000"/>
              </w:rPr>
            </w:pPr>
          </w:p>
        </w:tc>
      </w:tr>
      <w:tr w:rsidR="00882094" w:rsidRPr="00C07D2F" w:rsidTr="00CF3CF9">
        <w:trPr>
          <w:trHeight w:val="316"/>
          <w:jc w:val="center"/>
        </w:trPr>
        <w:tc>
          <w:tcPr>
            <w:tcW w:w="626" w:type="dxa"/>
            <w:shd w:val="clear" w:color="auto" w:fill="auto"/>
            <w:vAlign w:val="center"/>
            <w:hideMark/>
          </w:tcPr>
          <w:p w:rsidR="00882094" w:rsidRPr="00C07D2F" w:rsidRDefault="00882094" w:rsidP="00B07D87">
            <w:pPr>
              <w:spacing w:line="276" w:lineRule="auto"/>
              <w:jc w:val="center"/>
              <w:rPr>
                <w:rFonts w:ascii="Arial Narrow" w:hAnsi="Arial Narrow"/>
                <w:color w:val="000000"/>
              </w:rPr>
            </w:pPr>
            <w:r w:rsidRPr="00C07D2F">
              <w:rPr>
                <w:rFonts w:ascii="Arial Narrow" w:hAnsi="Arial Narrow"/>
                <w:color w:val="000000"/>
              </w:rPr>
              <w:t>II.</w:t>
            </w:r>
            <w:r w:rsidR="00CB2597" w:rsidRPr="00C07D2F">
              <w:rPr>
                <w:rFonts w:ascii="Arial Narrow" w:hAnsi="Arial Narrow"/>
                <w:color w:val="000000"/>
              </w:rPr>
              <w:t>8</w:t>
            </w:r>
          </w:p>
          <w:p w:rsidR="00882094" w:rsidRPr="00C07D2F" w:rsidRDefault="00882094" w:rsidP="00B07D87">
            <w:pPr>
              <w:spacing w:line="276" w:lineRule="auto"/>
              <w:jc w:val="center"/>
              <w:rPr>
                <w:rFonts w:ascii="Arial Narrow" w:hAnsi="Arial Narrow"/>
                <w:color w:val="000000"/>
              </w:rPr>
            </w:pPr>
          </w:p>
        </w:tc>
        <w:tc>
          <w:tcPr>
            <w:tcW w:w="4353" w:type="dxa"/>
            <w:shd w:val="clear" w:color="auto" w:fill="auto"/>
            <w:vAlign w:val="bottom"/>
            <w:hideMark/>
          </w:tcPr>
          <w:p w:rsidR="00882094" w:rsidRPr="00C07D2F" w:rsidRDefault="00882094" w:rsidP="00B07D87">
            <w:pPr>
              <w:spacing w:line="276" w:lineRule="auto"/>
              <w:rPr>
                <w:rFonts w:ascii="Arial Narrow" w:hAnsi="Arial Narrow" w:cs="Calibri"/>
                <w:b/>
              </w:rPr>
            </w:pPr>
            <w:r w:rsidRPr="00C07D2F">
              <w:rPr>
                <w:rFonts w:ascii="Arial Narrow" w:hAnsi="Arial Narrow" w:cs="Calibri"/>
                <w:b/>
              </w:rPr>
              <w:t>Equipement complet poste</w:t>
            </w:r>
            <w:r w:rsidR="00CB2597" w:rsidRPr="00C07D2F">
              <w:rPr>
                <w:rFonts w:ascii="Arial Narrow" w:hAnsi="Arial Narrow" w:cs="Calibri"/>
                <w:b/>
              </w:rPr>
              <w:t xml:space="preserve"> monophasé</w:t>
            </w:r>
          </w:p>
          <w:p w:rsidR="00882094" w:rsidRPr="00C07D2F" w:rsidRDefault="00882094" w:rsidP="00B07D87">
            <w:pPr>
              <w:spacing w:line="276" w:lineRule="auto"/>
              <w:rPr>
                <w:rFonts w:ascii="Arial Narrow" w:hAnsi="Arial Narrow" w:cs="Calibri"/>
                <w:color w:val="000000"/>
                <w:sz w:val="22"/>
                <w:szCs w:val="22"/>
              </w:rPr>
            </w:pPr>
            <w:r w:rsidRPr="00C07D2F">
              <w:rPr>
                <w:rFonts w:ascii="Arial Narrow" w:hAnsi="Arial Narrow" w:cs="Calibri"/>
                <w:color w:val="000000"/>
                <w:sz w:val="22"/>
                <w:szCs w:val="22"/>
              </w:rPr>
              <w:t>Ce prix rémunère les couts et bénéfice liés à l’achat le transport et le montage de tous les accessoires de montage et sécurité du transformateur, y compris toute sujétion</w:t>
            </w:r>
          </w:p>
          <w:p w:rsidR="00882094" w:rsidRPr="00C07D2F" w:rsidRDefault="00882094" w:rsidP="00B07D87">
            <w:pPr>
              <w:spacing w:line="276" w:lineRule="auto"/>
              <w:rPr>
                <w:rFonts w:ascii="Calibri" w:hAnsi="Calibri" w:cs="Calibri"/>
                <w:b/>
                <w:color w:val="000000"/>
                <w:sz w:val="22"/>
                <w:szCs w:val="22"/>
              </w:rPr>
            </w:pPr>
            <w:r w:rsidRPr="00C07D2F">
              <w:rPr>
                <w:rFonts w:ascii="Arial Narrow" w:hAnsi="Arial Narrow"/>
                <w:b/>
                <w:noProof/>
                <w:color w:val="000000"/>
              </w:rPr>
              <w:t>Il est rémunéré à l’unité</w:t>
            </w:r>
          </w:p>
        </w:tc>
        <w:tc>
          <w:tcPr>
            <w:tcW w:w="2283" w:type="dxa"/>
            <w:shd w:val="clear" w:color="auto" w:fill="auto"/>
            <w:vAlign w:val="center"/>
          </w:tcPr>
          <w:p w:rsidR="00882094" w:rsidRPr="00C07D2F" w:rsidRDefault="00882094" w:rsidP="00B07D87">
            <w:pPr>
              <w:spacing w:line="276" w:lineRule="auto"/>
              <w:jc w:val="center"/>
              <w:rPr>
                <w:rFonts w:ascii="Arial Narrow" w:hAnsi="Arial Narrow"/>
                <w:noProof/>
                <w:color w:val="000000"/>
              </w:rPr>
            </w:pPr>
          </w:p>
        </w:tc>
        <w:tc>
          <w:tcPr>
            <w:tcW w:w="3544" w:type="dxa"/>
            <w:shd w:val="clear" w:color="auto" w:fill="auto"/>
            <w:vAlign w:val="center"/>
          </w:tcPr>
          <w:p w:rsidR="00882094" w:rsidRPr="00C07D2F" w:rsidRDefault="00882094" w:rsidP="00B07D87">
            <w:pPr>
              <w:spacing w:line="276" w:lineRule="auto"/>
              <w:jc w:val="center"/>
              <w:rPr>
                <w:rFonts w:ascii="Arial Narrow" w:hAnsi="Arial Narrow"/>
                <w:noProof/>
                <w:color w:val="000000"/>
              </w:rPr>
            </w:pPr>
          </w:p>
        </w:tc>
      </w:tr>
      <w:tr w:rsidR="00CB2597" w:rsidRPr="00C07D2F" w:rsidTr="008044C9">
        <w:trPr>
          <w:trHeight w:val="316"/>
          <w:jc w:val="center"/>
        </w:trPr>
        <w:tc>
          <w:tcPr>
            <w:tcW w:w="626" w:type="dxa"/>
            <w:shd w:val="clear" w:color="auto" w:fill="auto"/>
            <w:vAlign w:val="center"/>
            <w:hideMark/>
          </w:tcPr>
          <w:p w:rsidR="00CB2597" w:rsidRPr="00C07D2F" w:rsidRDefault="00CB2597" w:rsidP="00B07D87">
            <w:pPr>
              <w:spacing w:line="276" w:lineRule="auto"/>
              <w:jc w:val="center"/>
              <w:rPr>
                <w:rFonts w:ascii="Arial Narrow" w:hAnsi="Arial Narrow"/>
                <w:color w:val="000000"/>
              </w:rPr>
            </w:pPr>
            <w:r w:rsidRPr="00C07D2F">
              <w:rPr>
                <w:rFonts w:ascii="Arial Narrow" w:hAnsi="Arial Narrow"/>
                <w:color w:val="000000"/>
              </w:rPr>
              <w:t>III.1</w:t>
            </w:r>
          </w:p>
        </w:tc>
        <w:tc>
          <w:tcPr>
            <w:tcW w:w="4353" w:type="dxa"/>
            <w:shd w:val="clear" w:color="auto" w:fill="auto"/>
            <w:vAlign w:val="center"/>
            <w:hideMark/>
          </w:tcPr>
          <w:p w:rsidR="00CB2597" w:rsidRPr="00C07D2F" w:rsidRDefault="00CB2597" w:rsidP="00B07D87">
            <w:pPr>
              <w:spacing w:line="276" w:lineRule="auto"/>
              <w:rPr>
                <w:rFonts w:ascii="Arial Narrow" w:hAnsi="Arial Narrow"/>
                <w:b/>
                <w:noProof/>
                <w:color w:val="000000"/>
              </w:rPr>
            </w:pPr>
            <w:r w:rsidRPr="00C07D2F">
              <w:rPr>
                <w:rFonts w:ascii="Arial Narrow" w:hAnsi="Arial Narrow"/>
                <w:b/>
                <w:noProof/>
                <w:color w:val="000000"/>
              </w:rPr>
              <w:t>Etudes Et Piquetage :</w:t>
            </w:r>
          </w:p>
          <w:p w:rsidR="00CB2597" w:rsidRPr="00C07D2F" w:rsidRDefault="00CB2597" w:rsidP="00B07D87">
            <w:pPr>
              <w:spacing w:line="276" w:lineRule="auto"/>
              <w:rPr>
                <w:rFonts w:ascii="Arial Narrow" w:hAnsi="Arial Narrow" w:cs="Calibri"/>
                <w:color w:val="000000"/>
              </w:rPr>
            </w:pPr>
            <w:r w:rsidRPr="00C07D2F">
              <w:rPr>
                <w:rFonts w:ascii="Arial Narrow" w:hAnsi="Arial Narrow" w:cs="Calibri"/>
                <w:color w:val="000000"/>
                <w:sz w:val="22"/>
                <w:szCs w:val="22"/>
              </w:rPr>
              <w:t>Ce prix rémunère les couts et bénéfice liés :</w:t>
            </w:r>
          </w:p>
          <w:p w:rsidR="00CB2597" w:rsidRPr="00C07D2F" w:rsidRDefault="00CB2597" w:rsidP="00B07D87">
            <w:pPr>
              <w:pStyle w:val="Paragraphedeliste"/>
              <w:numPr>
                <w:ilvl w:val="0"/>
                <w:numId w:val="60"/>
              </w:numPr>
              <w:spacing w:line="276" w:lineRule="auto"/>
              <w:rPr>
                <w:rFonts w:ascii="Arial Narrow" w:hAnsi="Arial Narrow" w:cs="Calibri"/>
                <w:color w:val="000000"/>
              </w:rPr>
            </w:pPr>
            <w:r w:rsidRPr="00C07D2F">
              <w:rPr>
                <w:rFonts w:ascii="Arial Narrow" w:hAnsi="Arial Narrow" w:cs="Calibri"/>
                <w:color w:val="000000"/>
                <w:sz w:val="22"/>
                <w:szCs w:val="22"/>
              </w:rPr>
              <w:t>Aux études topographiques sur le tracé du réseau</w:t>
            </w:r>
          </w:p>
          <w:p w:rsidR="00CB2597" w:rsidRPr="00C07D2F" w:rsidRDefault="00CB2597" w:rsidP="00B07D87">
            <w:pPr>
              <w:pStyle w:val="Paragraphedeliste"/>
              <w:numPr>
                <w:ilvl w:val="0"/>
                <w:numId w:val="60"/>
              </w:numPr>
              <w:spacing w:line="276" w:lineRule="auto"/>
              <w:rPr>
                <w:rFonts w:ascii="Arial Narrow" w:hAnsi="Arial Narrow" w:cs="Calibri"/>
                <w:color w:val="000000"/>
              </w:rPr>
            </w:pPr>
            <w:r w:rsidRPr="00C07D2F">
              <w:rPr>
                <w:rFonts w:ascii="Arial Narrow" w:hAnsi="Arial Narrow" w:cs="Calibri"/>
                <w:color w:val="000000"/>
                <w:sz w:val="22"/>
                <w:szCs w:val="22"/>
              </w:rPr>
              <w:t xml:space="preserve">La matérialisation du tracé du réseau par piquetage </w:t>
            </w:r>
          </w:p>
          <w:p w:rsidR="00CB2597" w:rsidRPr="00C07D2F" w:rsidRDefault="00CB2597" w:rsidP="00B07D87">
            <w:pPr>
              <w:spacing w:line="276" w:lineRule="auto"/>
              <w:rPr>
                <w:rFonts w:ascii="Arial Narrow" w:hAnsi="Arial Narrow"/>
                <w:b/>
                <w:noProof/>
                <w:color w:val="000000"/>
              </w:rPr>
            </w:pPr>
            <w:r w:rsidRPr="00C07D2F">
              <w:rPr>
                <w:rFonts w:ascii="Arial Narrow" w:hAnsi="Arial Narrow"/>
                <w:b/>
                <w:noProof/>
                <w:color w:val="000000"/>
              </w:rPr>
              <w:t>Il est rémunéré au kilomètre </w:t>
            </w:r>
          </w:p>
        </w:tc>
        <w:tc>
          <w:tcPr>
            <w:tcW w:w="2283" w:type="dxa"/>
            <w:shd w:val="clear" w:color="auto" w:fill="auto"/>
            <w:vAlign w:val="center"/>
          </w:tcPr>
          <w:p w:rsidR="00CB2597" w:rsidRPr="00C07D2F" w:rsidRDefault="00CB2597" w:rsidP="00B07D87">
            <w:pPr>
              <w:spacing w:line="276" w:lineRule="auto"/>
              <w:rPr>
                <w:rFonts w:ascii="Arial Narrow" w:hAnsi="Arial Narrow"/>
                <w:b/>
                <w:noProof/>
                <w:color w:val="000000"/>
              </w:rPr>
            </w:pPr>
          </w:p>
        </w:tc>
        <w:tc>
          <w:tcPr>
            <w:tcW w:w="3544" w:type="dxa"/>
            <w:shd w:val="clear" w:color="auto" w:fill="auto"/>
            <w:vAlign w:val="center"/>
          </w:tcPr>
          <w:p w:rsidR="00CB2597" w:rsidRPr="00C07D2F" w:rsidRDefault="00CB2597" w:rsidP="00B07D87">
            <w:pPr>
              <w:spacing w:line="276" w:lineRule="auto"/>
              <w:jc w:val="center"/>
              <w:rPr>
                <w:rFonts w:ascii="Arial Narrow" w:hAnsi="Arial Narrow"/>
                <w:noProof/>
                <w:color w:val="000000"/>
              </w:rPr>
            </w:pPr>
          </w:p>
        </w:tc>
      </w:tr>
      <w:tr w:rsidR="00CB2597" w:rsidRPr="00C07D2F" w:rsidTr="008044C9">
        <w:trPr>
          <w:trHeight w:val="316"/>
          <w:jc w:val="center"/>
        </w:trPr>
        <w:tc>
          <w:tcPr>
            <w:tcW w:w="626" w:type="dxa"/>
            <w:shd w:val="clear" w:color="auto" w:fill="auto"/>
            <w:vAlign w:val="center"/>
            <w:hideMark/>
          </w:tcPr>
          <w:p w:rsidR="00CB2597" w:rsidRPr="00C07D2F" w:rsidRDefault="00CB2597" w:rsidP="00B07D87">
            <w:pPr>
              <w:spacing w:line="276" w:lineRule="auto"/>
              <w:jc w:val="center"/>
              <w:rPr>
                <w:rFonts w:ascii="Arial Narrow" w:hAnsi="Arial Narrow"/>
                <w:color w:val="000000"/>
              </w:rPr>
            </w:pPr>
            <w:r w:rsidRPr="00C07D2F">
              <w:rPr>
                <w:rFonts w:ascii="Arial Narrow" w:hAnsi="Arial Narrow"/>
                <w:color w:val="000000"/>
              </w:rPr>
              <w:t>III.2</w:t>
            </w:r>
          </w:p>
        </w:tc>
        <w:tc>
          <w:tcPr>
            <w:tcW w:w="4353" w:type="dxa"/>
            <w:shd w:val="clear" w:color="auto" w:fill="auto"/>
            <w:vAlign w:val="center"/>
            <w:hideMark/>
          </w:tcPr>
          <w:p w:rsidR="00CB2597" w:rsidRPr="00C07D2F" w:rsidRDefault="00CB2597" w:rsidP="00B07D87">
            <w:pPr>
              <w:spacing w:line="276" w:lineRule="auto"/>
              <w:rPr>
                <w:rFonts w:ascii="Arial Narrow" w:hAnsi="Arial Narrow"/>
                <w:b/>
                <w:noProof/>
                <w:color w:val="000000"/>
              </w:rPr>
            </w:pPr>
            <w:r w:rsidRPr="00C07D2F">
              <w:rPr>
                <w:rFonts w:ascii="Arial Narrow" w:hAnsi="Arial Narrow"/>
                <w:b/>
                <w:noProof/>
                <w:color w:val="000000"/>
              </w:rPr>
              <w:t>Fouilles En Terrain normal :</w:t>
            </w:r>
          </w:p>
          <w:p w:rsidR="00CB2597" w:rsidRPr="00C07D2F" w:rsidRDefault="00CB2597" w:rsidP="00B07D87">
            <w:pPr>
              <w:spacing w:line="276" w:lineRule="auto"/>
              <w:rPr>
                <w:rFonts w:ascii="Arial Narrow" w:hAnsi="Arial Narrow" w:cs="Calibri"/>
                <w:color w:val="000000"/>
                <w:sz w:val="22"/>
                <w:szCs w:val="22"/>
              </w:rPr>
            </w:pPr>
            <w:r w:rsidRPr="00C07D2F">
              <w:rPr>
                <w:rFonts w:ascii="Arial Narrow" w:hAnsi="Arial Narrow" w:cs="Calibri"/>
                <w:color w:val="000000"/>
                <w:sz w:val="22"/>
                <w:szCs w:val="22"/>
              </w:rPr>
              <w:t xml:space="preserve">Ce prix rémunère les couts et bénéfice liés à la réalisation des fouilles en </w:t>
            </w:r>
            <w:r w:rsidR="00BA754A" w:rsidRPr="00C07D2F">
              <w:rPr>
                <w:rFonts w:ascii="Arial Narrow" w:hAnsi="Arial Narrow" w:cs="Calibri"/>
                <w:color w:val="000000"/>
                <w:sz w:val="22"/>
                <w:szCs w:val="22"/>
              </w:rPr>
              <w:t>puits</w:t>
            </w:r>
            <w:r w:rsidRPr="00C07D2F">
              <w:rPr>
                <w:rFonts w:ascii="Arial Narrow" w:hAnsi="Arial Narrow" w:cs="Calibri"/>
                <w:color w:val="000000"/>
                <w:sz w:val="22"/>
                <w:szCs w:val="22"/>
              </w:rPr>
              <w:t xml:space="preserve"> pour implantation des supports.</w:t>
            </w:r>
          </w:p>
          <w:p w:rsidR="00CB2597" w:rsidRPr="00C07D2F" w:rsidRDefault="00CB2597" w:rsidP="00B07D87">
            <w:pPr>
              <w:spacing w:line="276" w:lineRule="auto"/>
              <w:rPr>
                <w:rFonts w:ascii="Arial Narrow" w:hAnsi="Arial Narrow"/>
                <w:b/>
                <w:color w:val="000000"/>
              </w:rPr>
            </w:pPr>
            <w:r w:rsidRPr="00C07D2F">
              <w:rPr>
                <w:rFonts w:ascii="Arial Narrow" w:hAnsi="Arial Narrow" w:cs="Calibri"/>
                <w:b/>
                <w:color w:val="000000"/>
                <w:sz w:val="22"/>
                <w:szCs w:val="22"/>
              </w:rPr>
              <w:t>Il est rémunéré au m</w:t>
            </w:r>
            <w:r w:rsidRPr="00C07D2F">
              <w:rPr>
                <w:rFonts w:ascii="Arial Narrow" w:hAnsi="Arial Narrow" w:cs="Calibri"/>
                <w:b/>
                <w:color w:val="000000"/>
                <w:sz w:val="22"/>
                <w:szCs w:val="22"/>
                <w:vertAlign w:val="superscript"/>
              </w:rPr>
              <w:t>3</w:t>
            </w:r>
          </w:p>
        </w:tc>
        <w:tc>
          <w:tcPr>
            <w:tcW w:w="2283" w:type="dxa"/>
            <w:shd w:val="clear" w:color="auto" w:fill="auto"/>
            <w:vAlign w:val="center"/>
          </w:tcPr>
          <w:p w:rsidR="00CB2597" w:rsidRPr="00C07D2F" w:rsidRDefault="00CB2597" w:rsidP="00B07D87">
            <w:pPr>
              <w:spacing w:line="276" w:lineRule="auto"/>
              <w:rPr>
                <w:rFonts w:ascii="Arial Narrow" w:hAnsi="Arial Narrow"/>
                <w:b/>
                <w:noProof/>
                <w:color w:val="000000"/>
              </w:rPr>
            </w:pPr>
          </w:p>
        </w:tc>
        <w:tc>
          <w:tcPr>
            <w:tcW w:w="3544" w:type="dxa"/>
            <w:shd w:val="clear" w:color="auto" w:fill="auto"/>
            <w:vAlign w:val="center"/>
          </w:tcPr>
          <w:p w:rsidR="00CB2597" w:rsidRPr="00C07D2F" w:rsidRDefault="00CB2597" w:rsidP="00B07D87">
            <w:pPr>
              <w:spacing w:line="276" w:lineRule="auto"/>
              <w:jc w:val="center"/>
              <w:rPr>
                <w:rFonts w:ascii="Arial Narrow" w:hAnsi="Arial Narrow"/>
                <w:noProof/>
                <w:color w:val="000000"/>
              </w:rPr>
            </w:pPr>
          </w:p>
        </w:tc>
      </w:tr>
      <w:tr w:rsidR="00D34650" w:rsidRPr="00C07D2F" w:rsidTr="008044C9">
        <w:trPr>
          <w:trHeight w:val="316"/>
          <w:jc w:val="center"/>
        </w:trPr>
        <w:tc>
          <w:tcPr>
            <w:tcW w:w="626" w:type="dxa"/>
            <w:shd w:val="clear" w:color="auto" w:fill="auto"/>
            <w:vAlign w:val="center"/>
            <w:hideMark/>
          </w:tcPr>
          <w:p w:rsidR="00D34650" w:rsidRPr="00C07D2F" w:rsidRDefault="00D34650" w:rsidP="00B07D87">
            <w:pPr>
              <w:spacing w:line="276" w:lineRule="auto"/>
              <w:jc w:val="center"/>
              <w:rPr>
                <w:rFonts w:ascii="Arial Narrow" w:hAnsi="Arial Narrow"/>
                <w:color w:val="000000"/>
              </w:rPr>
            </w:pPr>
            <w:r w:rsidRPr="00C07D2F">
              <w:rPr>
                <w:rFonts w:ascii="Arial Narrow" w:hAnsi="Arial Narrow"/>
                <w:color w:val="000000"/>
              </w:rPr>
              <w:t>I</w:t>
            </w:r>
            <w:r w:rsidR="00CB2597" w:rsidRPr="00C07D2F">
              <w:rPr>
                <w:rFonts w:ascii="Arial Narrow" w:hAnsi="Arial Narrow"/>
                <w:color w:val="000000"/>
              </w:rPr>
              <w:t>I</w:t>
            </w:r>
            <w:r w:rsidRPr="00C07D2F">
              <w:rPr>
                <w:rFonts w:ascii="Arial Narrow" w:hAnsi="Arial Narrow"/>
                <w:color w:val="000000"/>
              </w:rPr>
              <w:t>I.</w:t>
            </w:r>
            <w:r w:rsidR="00CB2597" w:rsidRPr="00C07D2F">
              <w:rPr>
                <w:rFonts w:ascii="Arial Narrow" w:hAnsi="Arial Narrow"/>
                <w:color w:val="000000"/>
              </w:rPr>
              <w:t>3</w:t>
            </w:r>
          </w:p>
        </w:tc>
        <w:tc>
          <w:tcPr>
            <w:tcW w:w="4353" w:type="dxa"/>
            <w:shd w:val="clear" w:color="auto" w:fill="auto"/>
            <w:vAlign w:val="center"/>
            <w:hideMark/>
          </w:tcPr>
          <w:p w:rsidR="00CB2597" w:rsidRPr="00C07D2F" w:rsidRDefault="00CB2597" w:rsidP="00B07D87">
            <w:pPr>
              <w:spacing w:line="276" w:lineRule="auto"/>
              <w:rPr>
                <w:rFonts w:ascii="Arial Narrow" w:hAnsi="Arial Narrow"/>
                <w:b/>
                <w:color w:val="000000"/>
              </w:rPr>
            </w:pPr>
            <w:r w:rsidRPr="00C07D2F">
              <w:rPr>
                <w:rFonts w:ascii="Arial Narrow" w:hAnsi="Arial Narrow"/>
                <w:b/>
                <w:color w:val="000000"/>
              </w:rPr>
              <w:t>F Et P Poteaux BA  11m/500Dan</w:t>
            </w:r>
          </w:p>
          <w:p w:rsidR="00CB2597" w:rsidRPr="00C07D2F" w:rsidRDefault="00CB2597" w:rsidP="00B07D87">
            <w:pPr>
              <w:spacing w:line="276" w:lineRule="auto"/>
              <w:rPr>
                <w:rFonts w:ascii="Arial Narrow" w:hAnsi="Arial Narrow"/>
                <w:b/>
                <w:noProof/>
                <w:color w:val="000000"/>
              </w:rPr>
            </w:pPr>
            <w:r w:rsidRPr="00C07D2F">
              <w:rPr>
                <w:rFonts w:ascii="Arial Narrow" w:hAnsi="Arial Narrow" w:cs="Calibri"/>
                <w:color w:val="000000"/>
                <w:sz w:val="22"/>
                <w:szCs w:val="22"/>
              </w:rPr>
              <w:t xml:space="preserve">Ce prix rémunère à l’unité les couts et bénéfices liés à </w:t>
            </w:r>
            <w:r w:rsidR="00EA0008" w:rsidRPr="00C07D2F">
              <w:rPr>
                <w:rFonts w:ascii="Arial Narrow" w:hAnsi="Arial Narrow" w:cs="Calibri"/>
                <w:color w:val="000000"/>
                <w:sz w:val="22"/>
                <w:szCs w:val="22"/>
              </w:rPr>
              <w:t>l’achat, le</w:t>
            </w:r>
            <w:r w:rsidRPr="00C07D2F">
              <w:rPr>
                <w:rFonts w:ascii="Arial Narrow" w:hAnsi="Arial Narrow" w:cs="Calibri"/>
                <w:color w:val="000000"/>
                <w:sz w:val="22"/>
                <w:szCs w:val="22"/>
              </w:rPr>
              <w:t xml:space="preserve"> transport et l’implantation d’un support béton 11m/500Dan, y compris toute sujétion</w:t>
            </w:r>
          </w:p>
          <w:p w:rsidR="00D34650" w:rsidRPr="00C07D2F" w:rsidRDefault="00CB2597" w:rsidP="00B07D87">
            <w:pPr>
              <w:spacing w:line="276" w:lineRule="auto"/>
              <w:rPr>
                <w:rFonts w:ascii="Arial Narrow" w:hAnsi="Arial Narrow"/>
                <w:b/>
                <w:noProof/>
                <w:color w:val="000000"/>
              </w:rPr>
            </w:pPr>
            <w:r w:rsidRPr="00C07D2F">
              <w:rPr>
                <w:rFonts w:ascii="Arial Narrow" w:hAnsi="Arial Narrow"/>
                <w:b/>
                <w:noProof/>
                <w:color w:val="000000"/>
              </w:rPr>
              <w:t>Il est rémunéré à l’unité</w:t>
            </w:r>
          </w:p>
        </w:tc>
        <w:tc>
          <w:tcPr>
            <w:tcW w:w="2283" w:type="dxa"/>
            <w:shd w:val="clear" w:color="auto" w:fill="auto"/>
            <w:vAlign w:val="center"/>
          </w:tcPr>
          <w:p w:rsidR="00D34650" w:rsidRPr="00C07D2F" w:rsidRDefault="00D34650" w:rsidP="00B07D87">
            <w:pPr>
              <w:spacing w:line="276" w:lineRule="auto"/>
              <w:jc w:val="center"/>
              <w:rPr>
                <w:rFonts w:ascii="Arial Narrow" w:hAnsi="Arial Narrow"/>
                <w:noProof/>
                <w:color w:val="000000"/>
              </w:rPr>
            </w:pPr>
          </w:p>
        </w:tc>
        <w:tc>
          <w:tcPr>
            <w:tcW w:w="3544" w:type="dxa"/>
            <w:shd w:val="clear" w:color="auto" w:fill="auto"/>
            <w:vAlign w:val="center"/>
          </w:tcPr>
          <w:p w:rsidR="00D34650" w:rsidRPr="00C07D2F" w:rsidRDefault="00D34650" w:rsidP="00B07D87">
            <w:pPr>
              <w:spacing w:line="276" w:lineRule="auto"/>
              <w:jc w:val="center"/>
              <w:rPr>
                <w:rFonts w:ascii="Arial Narrow" w:hAnsi="Arial Narrow"/>
                <w:noProof/>
                <w:color w:val="000000"/>
              </w:rPr>
            </w:pPr>
          </w:p>
        </w:tc>
      </w:tr>
      <w:tr w:rsidR="00D34650" w:rsidRPr="00C07D2F" w:rsidTr="008044C9">
        <w:trPr>
          <w:trHeight w:val="316"/>
          <w:jc w:val="center"/>
        </w:trPr>
        <w:tc>
          <w:tcPr>
            <w:tcW w:w="626" w:type="dxa"/>
            <w:shd w:val="clear" w:color="auto" w:fill="auto"/>
            <w:vAlign w:val="center"/>
            <w:hideMark/>
          </w:tcPr>
          <w:p w:rsidR="00D34650" w:rsidRPr="00C07D2F" w:rsidRDefault="009E6F2B" w:rsidP="00B07D87">
            <w:pPr>
              <w:spacing w:line="276" w:lineRule="auto"/>
              <w:jc w:val="center"/>
              <w:rPr>
                <w:rFonts w:ascii="Arial Narrow" w:hAnsi="Arial Narrow"/>
                <w:color w:val="000000"/>
              </w:rPr>
            </w:pPr>
            <w:r w:rsidRPr="00C07D2F">
              <w:rPr>
                <w:rFonts w:ascii="Arial Narrow" w:hAnsi="Arial Narrow"/>
                <w:color w:val="000000"/>
              </w:rPr>
              <w:t>I</w:t>
            </w:r>
            <w:r w:rsidR="00D34650" w:rsidRPr="00C07D2F">
              <w:rPr>
                <w:rFonts w:ascii="Arial Narrow" w:hAnsi="Arial Narrow"/>
                <w:color w:val="000000"/>
              </w:rPr>
              <w:t>II.</w:t>
            </w:r>
            <w:r w:rsidRPr="00C07D2F">
              <w:rPr>
                <w:rFonts w:ascii="Arial Narrow" w:hAnsi="Arial Narrow"/>
                <w:color w:val="000000"/>
              </w:rPr>
              <w:t>4</w:t>
            </w:r>
          </w:p>
        </w:tc>
        <w:tc>
          <w:tcPr>
            <w:tcW w:w="4353" w:type="dxa"/>
            <w:shd w:val="clear" w:color="auto" w:fill="auto"/>
            <w:vAlign w:val="center"/>
            <w:hideMark/>
          </w:tcPr>
          <w:p w:rsidR="009E6F2B" w:rsidRPr="00C07D2F" w:rsidRDefault="00BA754A" w:rsidP="00B07D87">
            <w:pPr>
              <w:spacing w:line="276" w:lineRule="auto"/>
              <w:rPr>
                <w:rFonts w:ascii="Arial Narrow" w:hAnsi="Arial Narrow"/>
                <w:b/>
                <w:color w:val="000000"/>
              </w:rPr>
            </w:pPr>
            <w:r>
              <w:rPr>
                <w:rFonts w:ascii="Arial Narrow" w:hAnsi="Arial Narrow"/>
                <w:b/>
                <w:color w:val="000000"/>
              </w:rPr>
              <w:t>F Et P Poteaux BA  9m/5</w:t>
            </w:r>
            <w:r w:rsidR="009E6F2B" w:rsidRPr="00C07D2F">
              <w:rPr>
                <w:rFonts w:ascii="Arial Narrow" w:hAnsi="Arial Narrow"/>
                <w:b/>
                <w:color w:val="000000"/>
              </w:rPr>
              <w:t>00Dan</w:t>
            </w:r>
          </w:p>
          <w:p w:rsidR="009E6F2B" w:rsidRPr="00C07D2F" w:rsidRDefault="009E6F2B" w:rsidP="00B07D87">
            <w:pPr>
              <w:spacing w:line="276" w:lineRule="auto"/>
              <w:rPr>
                <w:rFonts w:ascii="Arial Narrow" w:hAnsi="Arial Narrow"/>
                <w:b/>
                <w:noProof/>
                <w:color w:val="000000"/>
              </w:rPr>
            </w:pPr>
            <w:r w:rsidRPr="00C07D2F">
              <w:rPr>
                <w:rFonts w:ascii="Arial Narrow" w:hAnsi="Arial Narrow" w:cs="Calibri"/>
                <w:color w:val="000000"/>
                <w:sz w:val="22"/>
                <w:szCs w:val="22"/>
              </w:rPr>
              <w:t xml:space="preserve">Ce prix rémunère à l’unité les couts et bénéfices liés à </w:t>
            </w:r>
            <w:r w:rsidR="00EA0008" w:rsidRPr="00C07D2F">
              <w:rPr>
                <w:rFonts w:ascii="Arial Narrow" w:hAnsi="Arial Narrow" w:cs="Calibri"/>
                <w:color w:val="000000"/>
                <w:sz w:val="22"/>
                <w:szCs w:val="22"/>
              </w:rPr>
              <w:t>l’achat, le</w:t>
            </w:r>
            <w:r w:rsidRPr="00C07D2F">
              <w:rPr>
                <w:rFonts w:ascii="Arial Narrow" w:hAnsi="Arial Narrow" w:cs="Calibri"/>
                <w:color w:val="000000"/>
                <w:sz w:val="22"/>
                <w:szCs w:val="22"/>
              </w:rPr>
              <w:t xml:space="preserve"> transport et l’impl</w:t>
            </w:r>
            <w:r w:rsidR="00BA754A">
              <w:rPr>
                <w:rFonts w:ascii="Arial Narrow" w:hAnsi="Arial Narrow" w:cs="Calibri"/>
                <w:color w:val="000000"/>
                <w:sz w:val="22"/>
                <w:szCs w:val="22"/>
              </w:rPr>
              <w:t>antation d’un support béton 9m/5</w:t>
            </w:r>
            <w:r w:rsidRPr="00C07D2F">
              <w:rPr>
                <w:rFonts w:ascii="Arial Narrow" w:hAnsi="Arial Narrow" w:cs="Calibri"/>
                <w:color w:val="000000"/>
                <w:sz w:val="22"/>
                <w:szCs w:val="22"/>
              </w:rPr>
              <w:t>00Dan, y compris toute sujétion</w:t>
            </w:r>
          </w:p>
          <w:p w:rsidR="00D34650" w:rsidRPr="00C07D2F" w:rsidRDefault="009E6F2B" w:rsidP="00B07D87">
            <w:pPr>
              <w:spacing w:line="276" w:lineRule="auto"/>
              <w:rPr>
                <w:rFonts w:ascii="Arial Narrow" w:hAnsi="Arial Narrow"/>
                <w:b/>
                <w:noProof/>
                <w:color w:val="000000"/>
              </w:rPr>
            </w:pPr>
            <w:r w:rsidRPr="00C07D2F">
              <w:rPr>
                <w:rFonts w:ascii="Arial Narrow" w:hAnsi="Arial Narrow"/>
                <w:b/>
                <w:noProof/>
                <w:color w:val="000000"/>
              </w:rPr>
              <w:t>Il est rémunéré à l’unité</w:t>
            </w:r>
          </w:p>
        </w:tc>
        <w:tc>
          <w:tcPr>
            <w:tcW w:w="2283" w:type="dxa"/>
            <w:shd w:val="clear" w:color="auto" w:fill="auto"/>
            <w:vAlign w:val="center"/>
          </w:tcPr>
          <w:p w:rsidR="00D34650" w:rsidRPr="00C07D2F" w:rsidRDefault="00D34650" w:rsidP="00B07D87">
            <w:pPr>
              <w:spacing w:line="276" w:lineRule="auto"/>
              <w:jc w:val="center"/>
              <w:rPr>
                <w:rFonts w:ascii="Arial Narrow" w:hAnsi="Arial Narrow"/>
                <w:noProof/>
                <w:color w:val="000000"/>
              </w:rPr>
            </w:pPr>
          </w:p>
        </w:tc>
        <w:tc>
          <w:tcPr>
            <w:tcW w:w="3544" w:type="dxa"/>
            <w:shd w:val="clear" w:color="auto" w:fill="auto"/>
            <w:vAlign w:val="center"/>
          </w:tcPr>
          <w:p w:rsidR="00D34650" w:rsidRPr="00C07D2F" w:rsidRDefault="00D34650" w:rsidP="00B07D87">
            <w:pPr>
              <w:spacing w:line="276" w:lineRule="auto"/>
              <w:jc w:val="center"/>
              <w:rPr>
                <w:rFonts w:ascii="Arial Narrow" w:hAnsi="Arial Narrow"/>
                <w:noProof/>
                <w:color w:val="000000"/>
              </w:rPr>
            </w:pPr>
          </w:p>
        </w:tc>
      </w:tr>
      <w:tr w:rsidR="00D34650" w:rsidRPr="00C07D2F" w:rsidTr="008044C9">
        <w:trPr>
          <w:trHeight w:val="316"/>
          <w:jc w:val="center"/>
        </w:trPr>
        <w:tc>
          <w:tcPr>
            <w:tcW w:w="626" w:type="dxa"/>
            <w:shd w:val="clear" w:color="auto" w:fill="auto"/>
            <w:vAlign w:val="center"/>
            <w:hideMark/>
          </w:tcPr>
          <w:p w:rsidR="00D34650" w:rsidRPr="00C07D2F" w:rsidRDefault="009E6F2B" w:rsidP="00B07D87">
            <w:pPr>
              <w:spacing w:line="276" w:lineRule="auto"/>
              <w:jc w:val="center"/>
              <w:rPr>
                <w:rFonts w:ascii="Arial Narrow" w:hAnsi="Arial Narrow"/>
                <w:color w:val="000000"/>
              </w:rPr>
            </w:pPr>
            <w:r w:rsidRPr="00C07D2F">
              <w:rPr>
                <w:rFonts w:ascii="Arial Narrow" w:hAnsi="Arial Narrow"/>
                <w:color w:val="000000"/>
              </w:rPr>
              <w:t>I</w:t>
            </w:r>
            <w:r w:rsidR="00D34650" w:rsidRPr="00C07D2F">
              <w:rPr>
                <w:rFonts w:ascii="Arial Narrow" w:hAnsi="Arial Narrow"/>
                <w:color w:val="000000"/>
              </w:rPr>
              <w:t>II.</w:t>
            </w:r>
            <w:r w:rsidRPr="00C07D2F">
              <w:rPr>
                <w:rFonts w:ascii="Arial Narrow" w:hAnsi="Arial Narrow"/>
                <w:color w:val="000000"/>
              </w:rPr>
              <w:t>5</w:t>
            </w:r>
          </w:p>
        </w:tc>
        <w:tc>
          <w:tcPr>
            <w:tcW w:w="4353" w:type="dxa"/>
            <w:shd w:val="clear" w:color="auto" w:fill="auto"/>
            <w:vAlign w:val="center"/>
            <w:hideMark/>
          </w:tcPr>
          <w:p w:rsidR="009E6F2B" w:rsidRPr="00C07D2F" w:rsidRDefault="00BA754A" w:rsidP="00B07D87">
            <w:pPr>
              <w:spacing w:line="276" w:lineRule="auto"/>
              <w:rPr>
                <w:rFonts w:ascii="Arial Narrow" w:hAnsi="Arial Narrow"/>
                <w:b/>
                <w:color w:val="000000"/>
              </w:rPr>
            </w:pPr>
            <w:r>
              <w:rPr>
                <w:rFonts w:ascii="Arial Narrow" w:hAnsi="Arial Narrow"/>
                <w:b/>
                <w:color w:val="000000"/>
              </w:rPr>
              <w:t>F Et P Poteaux BA  9m/3</w:t>
            </w:r>
            <w:r w:rsidR="009E6F2B" w:rsidRPr="00C07D2F">
              <w:rPr>
                <w:rFonts w:ascii="Arial Narrow" w:hAnsi="Arial Narrow"/>
                <w:b/>
                <w:color w:val="000000"/>
              </w:rPr>
              <w:t>00Dan</w:t>
            </w:r>
          </w:p>
          <w:p w:rsidR="009E6F2B" w:rsidRPr="00C07D2F" w:rsidRDefault="009E6F2B" w:rsidP="00B07D87">
            <w:pPr>
              <w:spacing w:line="276" w:lineRule="auto"/>
              <w:rPr>
                <w:rFonts w:ascii="Arial Narrow" w:hAnsi="Arial Narrow"/>
                <w:b/>
                <w:noProof/>
                <w:color w:val="000000"/>
              </w:rPr>
            </w:pPr>
            <w:r w:rsidRPr="00C07D2F">
              <w:rPr>
                <w:rFonts w:ascii="Arial Narrow" w:hAnsi="Arial Narrow" w:cs="Calibri"/>
                <w:color w:val="000000"/>
                <w:sz w:val="22"/>
                <w:szCs w:val="22"/>
              </w:rPr>
              <w:t xml:space="preserve">Ce prix rémunère à l’unité les couts et bénéfices liés à </w:t>
            </w:r>
            <w:r w:rsidR="00EA0008" w:rsidRPr="00C07D2F">
              <w:rPr>
                <w:rFonts w:ascii="Arial Narrow" w:hAnsi="Arial Narrow" w:cs="Calibri"/>
                <w:color w:val="000000"/>
                <w:sz w:val="22"/>
                <w:szCs w:val="22"/>
              </w:rPr>
              <w:t>l’achat, le</w:t>
            </w:r>
            <w:r w:rsidRPr="00C07D2F">
              <w:rPr>
                <w:rFonts w:ascii="Arial Narrow" w:hAnsi="Arial Narrow" w:cs="Calibri"/>
                <w:color w:val="000000"/>
                <w:sz w:val="22"/>
                <w:szCs w:val="22"/>
              </w:rPr>
              <w:t xml:space="preserve"> transport et l’impl</w:t>
            </w:r>
            <w:r w:rsidR="00BA754A">
              <w:rPr>
                <w:rFonts w:ascii="Arial Narrow" w:hAnsi="Arial Narrow" w:cs="Calibri"/>
                <w:color w:val="000000"/>
                <w:sz w:val="22"/>
                <w:szCs w:val="22"/>
              </w:rPr>
              <w:t>antation d’un support béton 9m/3</w:t>
            </w:r>
            <w:r w:rsidRPr="00C07D2F">
              <w:rPr>
                <w:rFonts w:ascii="Arial Narrow" w:hAnsi="Arial Narrow" w:cs="Calibri"/>
                <w:color w:val="000000"/>
                <w:sz w:val="22"/>
                <w:szCs w:val="22"/>
              </w:rPr>
              <w:t>00Dan, y compris toute sujétion</w:t>
            </w:r>
          </w:p>
          <w:p w:rsidR="00D34650" w:rsidRPr="00C07D2F" w:rsidRDefault="009E6F2B" w:rsidP="00B07D87">
            <w:pPr>
              <w:spacing w:line="276" w:lineRule="auto"/>
              <w:rPr>
                <w:rFonts w:ascii="Arial Narrow" w:hAnsi="Arial Narrow"/>
                <w:b/>
                <w:noProof/>
                <w:color w:val="000000"/>
              </w:rPr>
            </w:pPr>
            <w:r w:rsidRPr="00C07D2F">
              <w:rPr>
                <w:rFonts w:ascii="Arial Narrow" w:hAnsi="Arial Narrow"/>
                <w:b/>
                <w:noProof/>
                <w:color w:val="000000"/>
              </w:rPr>
              <w:t>Il est rémunéré à l’unité</w:t>
            </w:r>
          </w:p>
        </w:tc>
        <w:tc>
          <w:tcPr>
            <w:tcW w:w="2283" w:type="dxa"/>
            <w:shd w:val="clear" w:color="auto" w:fill="auto"/>
            <w:vAlign w:val="center"/>
          </w:tcPr>
          <w:p w:rsidR="00D34650" w:rsidRPr="00C07D2F" w:rsidRDefault="00D34650" w:rsidP="00B07D87">
            <w:pPr>
              <w:spacing w:line="276" w:lineRule="auto"/>
              <w:jc w:val="center"/>
              <w:rPr>
                <w:rFonts w:ascii="Arial Narrow" w:hAnsi="Arial Narrow"/>
                <w:noProof/>
                <w:color w:val="000000"/>
              </w:rPr>
            </w:pPr>
          </w:p>
        </w:tc>
        <w:tc>
          <w:tcPr>
            <w:tcW w:w="3544" w:type="dxa"/>
            <w:shd w:val="clear" w:color="auto" w:fill="auto"/>
            <w:vAlign w:val="center"/>
          </w:tcPr>
          <w:p w:rsidR="00D34650" w:rsidRPr="00C07D2F" w:rsidRDefault="00D34650" w:rsidP="00B07D87">
            <w:pPr>
              <w:spacing w:line="276" w:lineRule="auto"/>
              <w:jc w:val="center"/>
              <w:rPr>
                <w:rFonts w:ascii="Arial Narrow" w:hAnsi="Arial Narrow"/>
                <w:noProof/>
                <w:color w:val="000000"/>
              </w:rPr>
            </w:pPr>
          </w:p>
        </w:tc>
      </w:tr>
      <w:tr w:rsidR="009E6F2B" w:rsidRPr="00C07D2F" w:rsidTr="008044C9">
        <w:trPr>
          <w:trHeight w:val="316"/>
          <w:jc w:val="center"/>
        </w:trPr>
        <w:tc>
          <w:tcPr>
            <w:tcW w:w="626" w:type="dxa"/>
            <w:shd w:val="clear" w:color="auto" w:fill="auto"/>
            <w:vAlign w:val="center"/>
            <w:hideMark/>
          </w:tcPr>
          <w:p w:rsidR="009E6F2B" w:rsidRPr="00C07D2F" w:rsidRDefault="009E6F2B" w:rsidP="00B07D87">
            <w:pPr>
              <w:spacing w:line="276" w:lineRule="auto"/>
              <w:jc w:val="center"/>
              <w:rPr>
                <w:rFonts w:ascii="Arial Narrow" w:hAnsi="Arial Narrow"/>
                <w:color w:val="000000"/>
              </w:rPr>
            </w:pPr>
            <w:r w:rsidRPr="00C07D2F">
              <w:rPr>
                <w:rFonts w:ascii="Arial Narrow" w:hAnsi="Arial Narrow"/>
                <w:color w:val="000000"/>
              </w:rPr>
              <w:lastRenderedPageBreak/>
              <w:t>III.6</w:t>
            </w:r>
          </w:p>
        </w:tc>
        <w:tc>
          <w:tcPr>
            <w:tcW w:w="4353" w:type="dxa"/>
            <w:shd w:val="clear" w:color="auto" w:fill="auto"/>
            <w:vAlign w:val="center"/>
            <w:hideMark/>
          </w:tcPr>
          <w:p w:rsidR="009E6F2B" w:rsidRPr="00C07D2F" w:rsidRDefault="009E6F2B" w:rsidP="00B07D87">
            <w:pPr>
              <w:spacing w:line="276" w:lineRule="auto"/>
              <w:rPr>
                <w:rFonts w:ascii="Arial Narrow" w:hAnsi="Arial Narrow"/>
                <w:b/>
                <w:noProof/>
                <w:color w:val="000000"/>
              </w:rPr>
            </w:pPr>
            <w:r w:rsidRPr="00C07D2F">
              <w:rPr>
                <w:rFonts w:ascii="Arial Narrow" w:hAnsi="Arial Narrow"/>
                <w:b/>
                <w:noProof/>
                <w:color w:val="000000"/>
              </w:rPr>
              <w:t>F Et P Armement d’alignement BT:</w:t>
            </w:r>
          </w:p>
          <w:p w:rsidR="009E6F2B" w:rsidRPr="00C07D2F" w:rsidRDefault="009E6F2B" w:rsidP="00B07D87">
            <w:pPr>
              <w:spacing w:line="276" w:lineRule="auto"/>
              <w:rPr>
                <w:rFonts w:ascii="Arial Narrow" w:hAnsi="Arial Narrow" w:cs="Calibri"/>
                <w:color w:val="000000"/>
                <w:sz w:val="22"/>
                <w:szCs w:val="22"/>
              </w:rPr>
            </w:pPr>
            <w:r w:rsidRPr="00C07D2F">
              <w:rPr>
                <w:rFonts w:ascii="Arial Narrow" w:hAnsi="Arial Narrow"/>
                <w:b/>
                <w:noProof/>
                <w:color w:val="000000"/>
              </w:rPr>
              <w:t xml:space="preserve"> </w:t>
            </w:r>
            <w:r w:rsidRPr="00C07D2F">
              <w:rPr>
                <w:rFonts w:ascii="Arial Narrow" w:hAnsi="Arial Narrow" w:cs="Calibri"/>
                <w:color w:val="000000"/>
                <w:sz w:val="22"/>
                <w:szCs w:val="22"/>
              </w:rPr>
              <w:t>Ce prix rémunère les couts et bénéfice liés à l’achat le transport et le montage d’un armement d’alignement BT à l’endroit approprié, y compris toute sujétion</w:t>
            </w:r>
          </w:p>
          <w:p w:rsidR="009E6F2B" w:rsidRPr="00C07D2F" w:rsidRDefault="009E6F2B" w:rsidP="00B07D87">
            <w:pPr>
              <w:spacing w:line="276" w:lineRule="auto"/>
              <w:rPr>
                <w:rFonts w:ascii="Arial Narrow" w:hAnsi="Arial Narrow"/>
                <w:noProof/>
                <w:color w:val="000000"/>
              </w:rPr>
            </w:pPr>
            <w:r w:rsidRPr="00C07D2F">
              <w:rPr>
                <w:rFonts w:ascii="Arial Narrow" w:hAnsi="Arial Narrow"/>
                <w:b/>
                <w:noProof/>
                <w:color w:val="000000"/>
              </w:rPr>
              <w:t>Il est rémunéré à l’unité</w:t>
            </w:r>
          </w:p>
        </w:tc>
        <w:tc>
          <w:tcPr>
            <w:tcW w:w="2283" w:type="dxa"/>
            <w:shd w:val="clear" w:color="auto" w:fill="auto"/>
            <w:vAlign w:val="center"/>
          </w:tcPr>
          <w:p w:rsidR="009E6F2B" w:rsidRPr="00C07D2F" w:rsidRDefault="009E6F2B" w:rsidP="00B07D87">
            <w:pPr>
              <w:spacing w:line="276" w:lineRule="auto"/>
              <w:jc w:val="center"/>
              <w:rPr>
                <w:rFonts w:ascii="Arial Narrow" w:hAnsi="Arial Narrow"/>
                <w:noProof/>
                <w:color w:val="000000"/>
              </w:rPr>
            </w:pPr>
          </w:p>
        </w:tc>
        <w:tc>
          <w:tcPr>
            <w:tcW w:w="3544" w:type="dxa"/>
            <w:shd w:val="clear" w:color="auto" w:fill="auto"/>
            <w:vAlign w:val="center"/>
          </w:tcPr>
          <w:p w:rsidR="009E6F2B" w:rsidRPr="00C07D2F" w:rsidRDefault="009E6F2B" w:rsidP="00B07D87">
            <w:pPr>
              <w:spacing w:line="276" w:lineRule="auto"/>
              <w:jc w:val="center"/>
              <w:rPr>
                <w:rFonts w:ascii="Arial Narrow" w:hAnsi="Arial Narrow"/>
                <w:noProof/>
                <w:color w:val="000000"/>
              </w:rPr>
            </w:pPr>
          </w:p>
        </w:tc>
      </w:tr>
      <w:tr w:rsidR="009E6F2B" w:rsidRPr="00C07D2F" w:rsidTr="008044C9">
        <w:trPr>
          <w:trHeight w:val="316"/>
          <w:jc w:val="center"/>
        </w:trPr>
        <w:tc>
          <w:tcPr>
            <w:tcW w:w="626" w:type="dxa"/>
            <w:shd w:val="clear" w:color="auto" w:fill="auto"/>
            <w:vAlign w:val="center"/>
            <w:hideMark/>
          </w:tcPr>
          <w:p w:rsidR="009E6F2B" w:rsidRPr="00C07D2F" w:rsidRDefault="009E6F2B" w:rsidP="00B07D87">
            <w:pPr>
              <w:spacing w:line="276" w:lineRule="auto"/>
              <w:jc w:val="center"/>
              <w:rPr>
                <w:rFonts w:ascii="Arial Narrow" w:hAnsi="Arial Narrow"/>
                <w:color w:val="000000"/>
              </w:rPr>
            </w:pPr>
            <w:r w:rsidRPr="00C07D2F">
              <w:rPr>
                <w:rFonts w:ascii="Arial Narrow" w:hAnsi="Arial Narrow"/>
                <w:color w:val="000000"/>
              </w:rPr>
              <w:t>III.7</w:t>
            </w:r>
          </w:p>
        </w:tc>
        <w:tc>
          <w:tcPr>
            <w:tcW w:w="4353" w:type="dxa"/>
            <w:shd w:val="clear" w:color="auto" w:fill="auto"/>
            <w:vAlign w:val="center"/>
            <w:hideMark/>
          </w:tcPr>
          <w:p w:rsidR="009E6F2B" w:rsidRPr="00C07D2F" w:rsidRDefault="009E6F2B" w:rsidP="00B07D87">
            <w:pPr>
              <w:spacing w:line="276" w:lineRule="auto"/>
              <w:rPr>
                <w:rFonts w:ascii="Arial Narrow" w:hAnsi="Arial Narrow"/>
                <w:b/>
                <w:noProof/>
                <w:color w:val="000000"/>
              </w:rPr>
            </w:pPr>
            <w:r w:rsidRPr="00C07D2F">
              <w:rPr>
                <w:rFonts w:ascii="Arial Narrow" w:hAnsi="Arial Narrow"/>
                <w:b/>
                <w:noProof/>
                <w:color w:val="000000"/>
              </w:rPr>
              <w:t>F Et P Armement d’ancrage BT:</w:t>
            </w:r>
          </w:p>
          <w:p w:rsidR="009E6F2B" w:rsidRPr="00C07D2F" w:rsidRDefault="009E6F2B" w:rsidP="00B07D87">
            <w:pPr>
              <w:spacing w:line="276" w:lineRule="auto"/>
              <w:rPr>
                <w:rFonts w:ascii="Arial Narrow" w:hAnsi="Arial Narrow" w:cs="Calibri"/>
                <w:color w:val="000000"/>
                <w:sz w:val="22"/>
                <w:szCs w:val="22"/>
              </w:rPr>
            </w:pPr>
            <w:r w:rsidRPr="00C07D2F">
              <w:rPr>
                <w:rFonts w:ascii="Arial Narrow" w:hAnsi="Arial Narrow"/>
                <w:b/>
                <w:noProof/>
                <w:color w:val="000000"/>
              </w:rPr>
              <w:t xml:space="preserve"> </w:t>
            </w:r>
            <w:r w:rsidRPr="00C07D2F">
              <w:rPr>
                <w:rFonts w:ascii="Arial Narrow" w:hAnsi="Arial Narrow" w:cs="Calibri"/>
                <w:color w:val="000000"/>
                <w:sz w:val="22"/>
                <w:szCs w:val="22"/>
              </w:rPr>
              <w:t>Ce prix rémunère les couts et bénéfice liés à l’achat le transport et le montage d’un armement d’ancrage BT à l’endroit approprié, y compris toute sujétion</w:t>
            </w:r>
          </w:p>
          <w:p w:rsidR="009E6F2B" w:rsidRPr="00C07D2F" w:rsidRDefault="009E6F2B" w:rsidP="00B07D87">
            <w:pPr>
              <w:spacing w:line="276" w:lineRule="auto"/>
              <w:rPr>
                <w:rFonts w:ascii="Arial Narrow" w:hAnsi="Arial Narrow"/>
                <w:noProof/>
                <w:color w:val="000000"/>
              </w:rPr>
            </w:pPr>
            <w:r w:rsidRPr="00C07D2F">
              <w:rPr>
                <w:rFonts w:ascii="Arial Narrow" w:hAnsi="Arial Narrow"/>
                <w:b/>
                <w:noProof/>
                <w:color w:val="000000"/>
              </w:rPr>
              <w:t>Il est rémunéré à l’unité</w:t>
            </w:r>
          </w:p>
        </w:tc>
        <w:tc>
          <w:tcPr>
            <w:tcW w:w="2283" w:type="dxa"/>
            <w:shd w:val="clear" w:color="auto" w:fill="auto"/>
            <w:vAlign w:val="center"/>
          </w:tcPr>
          <w:p w:rsidR="009E6F2B" w:rsidRPr="00C07D2F" w:rsidRDefault="009E6F2B" w:rsidP="00B07D87">
            <w:pPr>
              <w:spacing w:line="276" w:lineRule="auto"/>
              <w:jc w:val="center"/>
              <w:rPr>
                <w:rFonts w:ascii="Arial Narrow" w:hAnsi="Arial Narrow"/>
                <w:noProof/>
                <w:color w:val="000000"/>
              </w:rPr>
            </w:pPr>
          </w:p>
        </w:tc>
        <w:tc>
          <w:tcPr>
            <w:tcW w:w="3544" w:type="dxa"/>
            <w:shd w:val="clear" w:color="auto" w:fill="auto"/>
            <w:vAlign w:val="center"/>
          </w:tcPr>
          <w:p w:rsidR="009E6F2B" w:rsidRPr="00C07D2F" w:rsidRDefault="009E6F2B" w:rsidP="00B07D87">
            <w:pPr>
              <w:spacing w:line="276" w:lineRule="auto"/>
              <w:jc w:val="center"/>
              <w:rPr>
                <w:rFonts w:ascii="Arial Narrow" w:hAnsi="Arial Narrow"/>
                <w:noProof/>
                <w:color w:val="000000"/>
              </w:rPr>
            </w:pPr>
          </w:p>
        </w:tc>
      </w:tr>
      <w:tr w:rsidR="00D34650" w:rsidRPr="00C07D2F" w:rsidTr="008044C9">
        <w:trPr>
          <w:trHeight w:val="316"/>
          <w:jc w:val="center"/>
        </w:trPr>
        <w:tc>
          <w:tcPr>
            <w:tcW w:w="626" w:type="dxa"/>
            <w:shd w:val="clear" w:color="auto" w:fill="auto"/>
            <w:vAlign w:val="center"/>
            <w:hideMark/>
          </w:tcPr>
          <w:p w:rsidR="00D34650" w:rsidRPr="00C07D2F" w:rsidRDefault="009E6F2B" w:rsidP="00B07D87">
            <w:pPr>
              <w:spacing w:line="276" w:lineRule="auto"/>
              <w:jc w:val="center"/>
              <w:rPr>
                <w:rFonts w:ascii="Arial Narrow" w:hAnsi="Arial Narrow"/>
                <w:color w:val="000000"/>
              </w:rPr>
            </w:pPr>
            <w:r w:rsidRPr="00C07D2F">
              <w:rPr>
                <w:rFonts w:ascii="Arial Narrow" w:hAnsi="Arial Narrow"/>
                <w:color w:val="000000"/>
              </w:rPr>
              <w:t>I</w:t>
            </w:r>
            <w:r w:rsidR="00D34650" w:rsidRPr="00C07D2F">
              <w:rPr>
                <w:rFonts w:ascii="Arial Narrow" w:hAnsi="Arial Narrow"/>
                <w:color w:val="000000"/>
              </w:rPr>
              <w:t>II.</w:t>
            </w:r>
            <w:r w:rsidRPr="00C07D2F">
              <w:rPr>
                <w:rFonts w:ascii="Arial Narrow" w:hAnsi="Arial Narrow"/>
                <w:color w:val="000000"/>
              </w:rPr>
              <w:t>8</w:t>
            </w:r>
          </w:p>
        </w:tc>
        <w:tc>
          <w:tcPr>
            <w:tcW w:w="4353" w:type="dxa"/>
            <w:shd w:val="clear" w:color="auto" w:fill="auto"/>
            <w:vAlign w:val="center"/>
            <w:hideMark/>
          </w:tcPr>
          <w:p w:rsidR="009E6F2B" w:rsidRPr="00C07D2F" w:rsidRDefault="009E6F2B" w:rsidP="00B07D87">
            <w:pPr>
              <w:spacing w:line="276" w:lineRule="auto"/>
              <w:rPr>
                <w:rFonts w:ascii="Calibri" w:hAnsi="Calibri" w:cs="Calibri"/>
                <w:b/>
                <w:color w:val="000000"/>
                <w:sz w:val="22"/>
                <w:szCs w:val="22"/>
              </w:rPr>
            </w:pPr>
            <w:r w:rsidRPr="00C07D2F">
              <w:rPr>
                <w:rFonts w:ascii="Calibri" w:hAnsi="Calibri" w:cs="Calibri"/>
                <w:b/>
                <w:color w:val="000000"/>
                <w:sz w:val="22"/>
                <w:szCs w:val="22"/>
              </w:rPr>
              <w:t>F et Déroulage câble Torsadé 4*25 mm²</w:t>
            </w:r>
          </w:p>
          <w:p w:rsidR="009E6F2B" w:rsidRPr="00C07D2F" w:rsidRDefault="009E6F2B" w:rsidP="00B07D87">
            <w:pPr>
              <w:spacing w:line="276" w:lineRule="auto"/>
              <w:rPr>
                <w:rFonts w:ascii="Arial Narrow" w:hAnsi="Arial Narrow"/>
                <w:b/>
                <w:noProof/>
                <w:color w:val="000000"/>
              </w:rPr>
            </w:pPr>
            <w:r w:rsidRPr="00C07D2F">
              <w:rPr>
                <w:rFonts w:ascii="Arial Narrow" w:hAnsi="Arial Narrow" w:cs="Calibri"/>
                <w:color w:val="000000"/>
                <w:sz w:val="22"/>
                <w:szCs w:val="22"/>
              </w:rPr>
              <w:t xml:space="preserve">Ce prix rémunère au les couts et bénéfice liés à l’achat le transport et le déroulage tendu au-dessus des supports appropriés du </w:t>
            </w:r>
            <w:r w:rsidRPr="00C07D2F">
              <w:rPr>
                <w:rFonts w:ascii="Calibri" w:hAnsi="Calibri" w:cs="Calibri"/>
                <w:b/>
                <w:color w:val="000000"/>
                <w:sz w:val="22"/>
                <w:szCs w:val="22"/>
              </w:rPr>
              <w:t>câble Torsadé 4*25 mm²</w:t>
            </w:r>
            <w:r w:rsidRPr="00C07D2F">
              <w:rPr>
                <w:rFonts w:ascii="Arial Narrow" w:hAnsi="Arial Narrow" w:cs="Calibri"/>
                <w:b/>
                <w:color w:val="000000"/>
                <w:sz w:val="22"/>
                <w:szCs w:val="22"/>
                <w:lang w:eastAsia="fr-FR"/>
              </w:rPr>
              <w:t>,</w:t>
            </w:r>
            <w:r w:rsidRPr="00C07D2F">
              <w:rPr>
                <w:rFonts w:ascii="Arial Narrow" w:hAnsi="Arial Narrow" w:cs="Calibri"/>
                <w:color w:val="000000"/>
                <w:sz w:val="22"/>
                <w:szCs w:val="22"/>
              </w:rPr>
              <w:t xml:space="preserve"> y compris toute sujétion</w:t>
            </w:r>
          </w:p>
          <w:p w:rsidR="00D34650" w:rsidRPr="00C07D2F" w:rsidRDefault="009E6F2B" w:rsidP="00B07D87">
            <w:pPr>
              <w:spacing w:line="276" w:lineRule="auto"/>
              <w:rPr>
                <w:rFonts w:ascii="Arial Narrow" w:hAnsi="Arial Narrow"/>
                <w:b/>
                <w:noProof/>
                <w:color w:val="000000"/>
              </w:rPr>
            </w:pPr>
            <w:r w:rsidRPr="00C07D2F">
              <w:rPr>
                <w:rFonts w:ascii="Arial Narrow" w:hAnsi="Arial Narrow"/>
                <w:b/>
                <w:noProof/>
                <w:color w:val="000000"/>
              </w:rPr>
              <w:t>Il est rémunéré au metre linéaire</w:t>
            </w:r>
          </w:p>
        </w:tc>
        <w:tc>
          <w:tcPr>
            <w:tcW w:w="2283" w:type="dxa"/>
            <w:shd w:val="clear" w:color="auto" w:fill="auto"/>
            <w:vAlign w:val="center"/>
          </w:tcPr>
          <w:p w:rsidR="00D34650" w:rsidRPr="00C07D2F" w:rsidRDefault="00D34650" w:rsidP="00B07D87">
            <w:pPr>
              <w:spacing w:line="276" w:lineRule="auto"/>
              <w:jc w:val="center"/>
              <w:rPr>
                <w:rFonts w:ascii="Arial Narrow" w:hAnsi="Arial Narrow"/>
                <w:noProof/>
                <w:color w:val="000000"/>
              </w:rPr>
            </w:pPr>
          </w:p>
        </w:tc>
        <w:tc>
          <w:tcPr>
            <w:tcW w:w="3544" w:type="dxa"/>
            <w:shd w:val="clear" w:color="auto" w:fill="auto"/>
            <w:vAlign w:val="center"/>
          </w:tcPr>
          <w:p w:rsidR="00D34650" w:rsidRPr="00C07D2F" w:rsidRDefault="00D34650" w:rsidP="00B07D87">
            <w:pPr>
              <w:spacing w:line="276" w:lineRule="auto"/>
              <w:jc w:val="center"/>
              <w:rPr>
                <w:rFonts w:ascii="Arial Narrow" w:hAnsi="Arial Narrow"/>
                <w:noProof/>
                <w:color w:val="000000"/>
              </w:rPr>
            </w:pPr>
          </w:p>
        </w:tc>
      </w:tr>
      <w:tr w:rsidR="00D34650" w:rsidRPr="00C07D2F" w:rsidTr="008044C9">
        <w:trPr>
          <w:trHeight w:val="316"/>
          <w:jc w:val="center"/>
        </w:trPr>
        <w:tc>
          <w:tcPr>
            <w:tcW w:w="626" w:type="dxa"/>
            <w:shd w:val="clear" w:color="auto" w:fill="auto"/>
            <w:vAlign w:val="center"/>
            <w:hideMark/>
          </w:tcPr>
          <w:p w:rsidR="00D34650" w:rsidRPr="00C07D2F" w:rsidRDefault="009E6F2B" w:rsidP="00B07D87">
            <w:pPr>
              <w:spacing w:line="276" w:lineRule="auto"/>
              <w:jc w:val="center"/>
              <w:rPr>
                <w:rFonts w:ascii="Arial Narrow" w:hAnsi="Arial Narrow"/>
                <w:color w:val="000000"/>
              </w:rPr>
            </w:pPr>
            <w:r w:rsidRPr="00C07D2F">
              <w:rPr>
                <w:rFonts w:ascii="Arial Narrow" w:hAnsi="Arial Narrow"/>
                <w:color w:val="000000"/>
              </w:rPr>
              <w:t>I</w:t>
            </w:r>
            <w:r w:rsidR="00D34650" w:rsidRPr="00C07D2F">
              <w:rPr>
                <w:rFonts w:ascii="Arial Narrow" w:hAnsi="Arial Narrow"/>
                <w:color w:val="000000"/>
              </w:rPr>
              <w:t>II.</w:t>
            </w:r>
            <w:r w:rsidRPr="00C07D2F">
              <w:rPr>
                <w:rFonts w:ascii="Arial Narrow" w:hAnsi="Arial Narrow"/>
                <w:color w:val="000000"/>
              </w:rPr>
              <w:t>9</w:t>
            </w:r>
          </w:p>
        </w:tc>
        <w:tc>
          <w:tcPr>
            <w:tcW w:w="4353" w:type="dxa"/>
            <w:shd w:val="clear" w:color="auto" w:fill="auto"/>
            <w:vAlign w:val="center"/>
            <w:hideMark/>
          </w:tcPr>
          <w:p w:rsidR="00D34650" w:rsidRPr="00C07D2F" w:rsidRDefault="00D34650" w:rsidP="00B07D87">
            <w:pPr>
              <w:spacing w:line="276" w:lineRule="auto"/>
              <w:rPr>
                <w:rFonts w:ascii="Arial Narrow" w:hAnsi="Arial Narrow"/>
                <w:b/>
                <w:noProof/>
                <w:color w:val="000000"/>
              </w:rPr>
            </w:pPr>
            <w:r w:rsidRPr="00C07D2F">
              <w:rPr>
                <w:rFonts w:ascii="Arial Narrow" w:hAnsi="Arial Narrow"/>
                <w:b/>
                <w:noProof/>
                <w:color w:val="000000"/>
              </w:rPr>
              <w:t xml:space="preserve"> Fet P Plaques </w:t>
            </w:r>
            <w:r w:rsidR="009E6F2B" w:rsidRPr="00C07D2F">
              <w:rPr>
                <w:rFonts w:ascii="Arial Narrow" w:hAnsi="Arial Narrow"/>
                <w:b/>
                <w:noProof/>
                <w:color w:val="000000"/>
              </w:rPr>
              <w:t xml:space="preserve">Numero et </w:t>
            </w:r>
            <w:r w:rsidRPr="00C07D2F">
              <w:rPr>
                <w:rFonts w:ascii="Arial Narrow" w:hAnsi="Arial Narrow"/>
                <w:b/>
                <w:noProof/>
                <w:color w:val="000000"/>
              </w:rPr>
              <w:t>Numérotation</w:t>
            </w:r>
          </w:p>
          <w:p w:rsidR="00D34650" w:rsidRPr="00C07D2F" w:rsidRDefault="00D34650" w:rsidP="00B07D87">
            <w:pPr>
              <w:spacing w:line="276" w:lineRule="auto"/>
              <w:rPr>
                <w:rFonts w:ascii="Arial Narrow" w:hAnsi="Arial Narrow"/>
                <w:b/>
                <w:noProof/>
                <w:color w:val="000000"/>
              </w:rPr>
            </w:pPr>
            <w:r w:rsidRPr="00C07D2F">
              <w:rPr>
                <w:rFonts w:ascii="Arial Narrow" w:hAnsi="Arial Narrow" w:cs="Calibri"/>
                <w:color w:val="000000"/>
                <w:sz w:val="22"/>
                <w:szCs w:val="22"/>
              </w:rPr>
              <w:t>Ce prix rémunère les couts et bénéfices liés à l’achat, le transport et au montage d’une plaque de numérotation avec numérotation sur un support.</w:t>
            </w:r>
          </w:p>
          <w:p w:rsidR="00D34650" w:rsidRPr="00C07D2F" w:rsidRDefault="00D34650" w:rsidP="00B07D87">
            <w:pPr>
              <w:spacing w:line="276" w:lineRule="auto"/>
              <w:rPr>
                <w:rFonts w:ascii="Arial Narrow" w:hAnsi="Arial Narrow"/>
                <w:noProof/>
                <w:color w:val="000000"/>
              </w:rPr>
            </w:pPr>
            <w:r w:rsidRPr="00C07D2F">
              <w:rPr>
                <w:rFonts w:ascii="Arial Narrow" w:hAnsi="Arial Narrow"/>
                <w:b/>
                <w:noProof/>
                <w:color w:val="000000"/>
              </w:rPr>
              <w:t>Il est rémunéré à l’unité</w:t>
            </w:r>
          </w:p>
        </w:tc>
        <w:tc>
          <w:tcPr>
            <w:tcW w:w="2283" w:type="dxa"/>
            <w:shd w:val="clear" w:color="auto" w:fill="auto"/>
            <w:vAlign w:val="center"/>
          </w:tcPr>
          <w:p w:rsidR="00D34650" w:rsidRPr="00C07D2F" w:rsidRDefault="00D34650" w:rsidP="00B07D87">
            <w:pPr>
              <w:spacing w:line="276" w:lineRule="auto"/>
              <w:jc w:val="center"/>
              <w:rPr>
                <w:rFonts w:ascii="Arial Narrow" w:hAnsi="Arial Narrow"/>
                <w:noProof/>
                <w:color w:val="000000"/>
              </w:rPr>
            </w:pPr>
          </w:p>
        </w:tc>
        <w:tc>
          <w:tcPr>
            <w:tcW w:w="3544" w:type="dxa"/>
            <w:shd w:val="clear" w:color="auto" w:fill="auto"/>
            <w:vAlign w:val="center"/>
          </w:tcPr>
          <w:p w:rsidR="00D34650" w:rsidRPr="00C07D2F" w:rsidRDefault="00D34650" w:rsidP="00B07D87">
            <w:pPr>
              <w:spacing w:line="276" w:lineRule="auto"/>
              <w:jc w:val="center"/>
              <w:rPr>
                <w:rFonts w:ascii="Arial Narrow" w:hAnsi="Arial Narrow"/>
                <w:noProof/>
                <w:color w:val="000000"/>
              </w:rPr>
            </w:pPr>
          </w:p>
        </w:tc>
      </w:tr>
      <w:tr w:rsidR="00D34650" w:rsidRPr="00C07D2F" w:rsidTr="008044C9">
        <w:trPr>
          <w:trHeight w:val="316"/>
          <w:jc w:val="center"/>
        </w:trPr>
        <w:tc>
          <w:tcPr>
            <w:tcW w:w="626" w:type="dxa"/>
            <w:shd w:val="clear" w:color="auto" w:fill="auto"/>
            <w:vAlign w:val="center"/>
            <w:hideMark/>
          </w:tcPr>
          <w:p w:rsidR="00D34650" w:rsidRPr="00C07D2F" w:rsidRDefault="009E6F2B" w:rsidP="00B07D87">
            <w:pPr>
              <w:spacing w:line="276" w:lineRule="auto"/>
              <w:jc w:val="center"/>
              <w:rPr>
                <w:rFonts w:ascii="Arial Narrow" w:hAnsi="Arial Narrow"/>
                <w:color w:val="000000"/>
              </w:rPr>
            </w:pPr>
            <w:r w:rsidRPr="00C07D2F">
              <w:rPr>
                <w:rFonts w:ascii="Arial Narrow" w:hAnsi="Arial Narrow"/>
                <w:color w:val="000000"/>
              </w:rPr>
              <w:t>I</w:t>
            </w:r>
            <w:r w:rsidR="00D34650" w:rsidRPr="00C07D2F">
              <w:rPr>
                <w:rFonts w:ascii="Arial Narrow" w:hAnsi="Arial Narrow"/>
                <w:color w:val="000000"/>
              </w:rPr>
              <w:t>II.1</w:t>
            </w:r>
            <w:r w:rsidRPr="00C07D2F">
              <w:rPr>
                <w:rFonts w:ascii="Arial Narrow" w:hAnsi="Arial Narrow"/>
                <w:color w:val="000000"/>
              </w:rPr>
              <w:t>0</w:t>
            </w:r>
          </w:p>
        </w:tc>
        <w:tc>
          <w:tcPr>
            <w:tcW w:w="4353" w:type="dxa"/>
            <w:shd w:val="clear" w:color="auto" w:fill="auto"/>
            <w:vAlign w:val="center"/>
            <w:hideMark/>
          </w:tcPr>
          <w:p w:rsidR="009E6F2B" w:rsidRPr="00C07D2F" w:rsidRDefault="009E6F2B" w:rsidP="00B07D87">
            <w:pPr>
              <w:spacing w:line="276" w:lineRule="auto"/>
              <w:rPr>
                <w:rFonts w:ascii="Arial Narrow" w:hAnsi="Arial Narrow"/>
                <w:b/>
                <w:noProof/>
                <w:color w:val="000000"/>
              </w:rPr>
            </w:pPr>
            <w:r w:rsidRPr="00C07D2F">
              <w:rPr>
                <w:rFonts w:ascii="Arial Narrow" w:hAnsi="Arial Narrow"/>
                <w:b/>
                <w:noProof/>
                <w:color w:val="000000"/>
              </w:rPr>
              <w:t>Mise A La Terre Type C</w:t>
            </w:r>
          </w:p>
          <w:p w:rsidR="009E6F2B" w:rsidRPr="00C07D2F" w:rsidRDefault="009E6F2B" w:rsidP="00B07D87">
            <w:pPr>
              <w:spacing w:line="276" w:lineRule="auto"/>
              <w:rPr>
                <w:rFonts w:ascii="Arial Narrow" w:hAnsi="Arial Narrow"/>
                <w:b/>
                <w:noProof/>
                <w:color w:val="000000"/>
              </w:rPr>
            </w:pPr>
            <w:r w:rsidRPr="00C07D2F">
              <w:rPr>
                <w:rFonts w:ascii="Arial Narrow" w:hAnsi="Arial Narrow" w:cs="Calibri"/>
                <w:color w:val="000000"/>
                <w:sz w:val="22"/>
                <w:szCs w:val="22"/>
              </w:rPr>
              <w:t>Ce prix rémunère les couts et bénéfices liés à la confection de Mise à la Terre du neutre, y compris toute sujétion</w:t>
            </w:r>
          </w:p>
          <w:p w:rsidR="00D34650" w:rsidRPr="00C07D2F" w:rsidRDefault="009E6F2B" w:rsidP="00B07D87">
            <w:pPr>
              <w:spacing w:line="276" w:lineRule="auto"/>
              <w:rPr>
                <w:rFonts w:ascii="Arial Narrow" w:hAnsi="Arial Narrow"/>
                <w:b/>
                <w:noProof/>
                <w:color w:val="000000"/>
              </w:rPr>
            </w:pPr>
            <w:r w:rsidRPr="00C07D2F">
              <w:rPr>
                <w:rFonts w:ascii="Arial Narrow" w:hAnsi="Arial Narrow"/>
                <w:b/>
                <w:noProof/>
                <w:color w:val="000000"/>
              </w:rPr>
              <w:t>Il est rémunéré à l’unité</w:t>
            </w:r>
          </w:p>
        </w:tc>
        <w:tc>
          <w:tcPr>
            <w:tcW w:w="2283" w:type="dxa"/>
            <w:shd w:val="clear" w:color="auto" w:fill="auto"/>
            <w:vAlign w:val="center"/>
          </w:tcPr>
          <w:p w:rsidR="00D34650" w:rsidRPr="00C07D2F" w:rsidRDefault="00D34650" w:rsidP="00B07D87">
            <w:pPr>
              <w:spacing w:line="276" w:lineRule="auto"/>
              <w:jc w:val="center"/>
              <w:rPr>
                <w:rFonts w:ascii="Arial Narrow" w:hAnsi="Arial Narrow"/>
                <w:noProof/>
                <w:color w:val="000000"/>
              </w:rPr>
            </w:pPr>
          </w:p>
        </w:tc>
        <w:tc>
          <w:tcPr>
            <w:tcW w:w="3544" w:type="dxa"/>
            <w:shd w:val="clear" w:color="auto" w:fill="auto"/>
            <w:vAlign w:val="center"/>
          </w:tcPr>
          <w:p w:rsidR="00D34650" w:rsidRPr="00C07D2F" w:rsidRDefault="00D34650" w:rsidP="00B07D87">
            <w:pPr>
              <w:spacing w:line="276" w:lineRule="auto"/>
              <w:jc w:val="center"/>
              <w:rPr>
                <w:rFonts w:ascii="Arial Narrow" w:hAnsi="Arial Narrow"/>
                <w:noProof/>
                <w:color w:val="000000"/>
              </w:rPr>
            </w:pPr>
          </w:p>
        </w:tc>
      </w:tr>
      <w:tr w:rsidR="00D34650" w:rsidRPr="00C07D2F" w:rsidTr="008044C9">
        <w:trPr>
          <w:trHeight w:val="316"/>
          <w:jc w:val="center"/>
        </w:trPr>
        <w:tc>
          <w:tcPr>
            <w:tcW w:w="626" w:type="dxa"/>
            <w:shd w:val="clear" w:color="auto" w:fill="auto"/>
            <w:vAlign w:val="center"/>
            <w:hideMark/>
          </w:tcPr>
          <w:p w:rsidR="00D34650" w:rsidRPr="00C07D2F" w:rsidRDefault="009E6F2B" w:rsidP="00B07D87">
            <w:pPr>
              <w:spacing w:line="276" w:lineRule="auto"/>
              <w:jc w:val="center"/>
              <w:rPr>
                <w:rFonts w:ascii="Arial Narrow" w:hAnsi="Arial Narrow"/>
                <w:color w:val="000000"/>
              </w:rPr>
            </w:pPr>
            <w:r w:rsidRPr="00C07D2F">
              <w:rPr>
                <w:rFonts w:ascii="Arial Narrow" w:hAnsi="Arial Narrow"/>
                <w:color w:val="000000"/>
              </w:rPr>
              <w:t>I</w:t>
            </w:r>
            <w:r w:rsidR="00D34650" w:rsidRPr="00C07D2F">
              <w:rPr>
                <w:rFonts w:ascii="Arial Narrow" w:hAnsi="Arial Narrow"/>
                <w:color w:val="000000"/>
              </w:rPr>
              <w:t>II.1</w:t>
            </w:r>
            <w:r w:rsidRPr="00C07D2F">
              <w:rPr>
                <w:rFonts w:ascii="Arial Narrow" w:hAnsi="Arial Narrow"/>
                <w:color w:val="000000"/>
              </w:rPr>
              <w:t>1</w:t>
            </w:r>
          </w:p>
        </w:tc>
        <w:tc>
          <w:tcPr>
            <w:tcW w:w="4353" w:type="dxa"/>
            <w:shd w:val="clear" w:color="auto" w:fill="auto"/>
            <w:vAlign w:val="center"/>
            <w:hideMark/>
          </w:tcPr>
          <w:p w:rsidR="00D34650" w:rsidRPr="00C07D2F" w:rsidRDefault="00D34650" w:rsidP="00B07D87">
            <w:pPr>
              <w:spacing w:line="276" w:lineRule="auto"/>
              <w:rPr>
                <w:rFonts w:ascii="Arial Narrow" w:hAnsi="Arial Narrow"/>
                <w:b/>
                <w:noProof/>
                <w:color w:val="000000"/>
              </w:rPr>
            </w:pPr>
            <w:r w:rsidRPr="00C07D2F">
              <w:rPr>
                <w:rFonts w:ascii="Arial Narrow" w:hAnsi="Arial Narrow"/>
                <w:b/>
                <w:noProof/>
                <w:color w:val="000000"/>
              </w:rPr>
              <w:t>Prise En Charge Touret</w:t>
            </w:r>
          </w:p>
          <w:p w:rsidR="00D34650" w:rsidRPr="00C07D2F" w:rsidRDefault="00D34650" w:rsidP="00B07D87">
            <w:pPr>
              <w:spacing w:line="276" w:lineRule="auto"/>
              <w:rPr>
                <w:rFonts w:ascii="Arial Narrow" w:hAnsi="Arial Narrow"/>
                <w:b/>
                <w:noProof/>
                <w:color w:val="000000"/>
              </w:rPr>
            </w:pPr>
            <w:r w:rsidRPr="00C07D2F">
              <w:rPr>
                <w:rFonts w:ascii="Arial Narrow" w:hAnsi="Arial Narrow" w:cs="Calibri"/>
                <w:color w:val="000000"/>
                <w:sz w:val="22"/>
                <w:szCs w:val="22"/>
              </w:rPr>
              <w:t>Ce prix rémunère les couts et bénéfices liés à l’achat, le transport et la manutention d’un touret de câble.</w:t>
            </w:r>
            <w:r w:rsidRPr="00C07D2F">
              <w:rPr>
                <w:rFonts w:ascii="Arial Narrow" w:hAnsi="Arial Narrow"/>
                <w:b/>
                <w:noProof/>
                <w:color w:val="000000"/>
              </w:rPr>
              <w:t xml:space="preserve"> </w:t>
            </w:r>
          </w:p>
          <w:p w:rsidR="00D34650" w:rsidRPr="00C07D2F" w:rsidRDefault="00D34650" w:rsidP="00B07D87">
            <w:pPr>
              <w:spacing w:line="276" w:lineRule="auto"/>
              <w:rPr>
                <w:rFonts w:ascii="Arial Narrow" w:hAnsi="Arial Narrow"/>
                <w:b/>
                <w:noProof/>
                <w:color w:val="000000"/>
              </w:rPr>
            </w:pPr>
            <w:r w:rsidRPr="00C07D2F">
              <w:rPr>
                <w:rFonts w:ascii="Arial Narrow" w:hAnsi="Arial Narrow"/>
                <w:b/>
                <w:noProof/>
                <w:color w:val="000000"/>
              </w:rPr>
              <w:t>Il est rémunéré à l’unité</w:t>
            </w:r>
          </w:p>
        </w:tc>
        <w:tc>
          <w:tcPr>
            <w:tcW w:w="2283" w:type="dxa"/>
            <w:shd w:val="clear" w:color="auto" w:fill="auto"/>
            <w:vAlign w:val="center"/>
          </w:tcPr>
          <w:p w:rsidR="00D34650" w:rsidRPr="00C07D2F" w:rsidRDefault="00D34650" w:rsidP="00B07D87">
            <w:pPr>
              <w:spacing w:line="276" w:lineRule="auto"/>
              <w:jc w:val="center"/>
              <w:rPr>
                <w:rFonts w:ascii="Arial Narrow" w:hAnsi="Arial Narrow"/>
                <w:noProof/>
                <w:color w:val="000000"/>
              </w:rPr>
            </w:pPr>
          </w:p>
        </w:tc>
        <w:tc>
          <w:tcPr>
            <w:tcW w:w="3544" w:type="dxa"/>
            <w:shd w:val="clear" w:color="auto" w:fill="auto"/>
            <w:vAlign w:val="center"/>
          </w:tcPr>
          <w:p w:rsidR="00D34650" w:rsidRPr="00C07D2F" w:rsidRDefault="00D34650" w:rsidP="00B07D87">
            <w:pPr>
              <w:spacing w:line="276" w:lineRule="auto"/>
              <w:jc w:val="center"/>
              <w:rPr>
                <w:rFonts w:ascii="Arial Narrow" w:hAnsi="Arial Narrow"/>
                <w:noProof/>
                <w:color w:val="000000"/>
              </w:rPr>
            </w:pPr>
          </w:p>
        </w:tc>
      </w:tr>
      <w:tr w:rsidR="00D34650" w:rsidRPr="00C07D2F" w:rsidTr="008044C9">
        <w:trPr>
          <w:trHeight w:val="316"/>
          <w:jc w:val="center"/>
        </w:trPr>
        <w:tc>
          <w:tcPr>
            <w:tcW w:w="626" w:type="dxa"/>
            <w:shd w:val="clear" w:color="auto" w:fill="auto"/>
            <w:vAlign w:val="center"/>
            <w:hideMark/>
          </w:tcPr>
          <w:p w:rsidR="00D34650" w:rsidRPr="00C07D2F" w:rsidRDefault="00DD0F8F" w:rsidP="00B07D87">
            <w:pPr>
              <w:spacing w:line="276" w:lineRule="auto"/>
              <w:jc w:val="center"/>
              <w:rPr>
                <w:rFonts w:ascii="Arial Narrow" w:hAnsi="Arial Narrow"/>
                <w:color w:val="000000"/>
              </w:rPr>
            </w:pPr>
            <w:r w:rsidRPr="00C07D2F">
              <w:rPr>
                <w:rFonts w:ascii="Arial Narrow" w:hAnsi="Arial Narrow"/>
                <w:color w:val="000000"/>
              </w:rPr>
              <w:t>I</w:t>
            </w:r>
            <w:r w:rsidR="00D34650" w:rsidRPr="00C07D2F">
              <w:rPr>
                <w:rFonts w:ascii="Arial Narrow" w:hAnsi="Arial Narrow"/>
                <w:color w:val="000000"/>
              </w:rPr>
              <w:t>II.1</w:t>
            </w:r>
            <w:r w:rsidRPr="00C07D2F">
              <w:rPr>
                <w:rFonts w:ascii="Arial Narrow" w:hAnsi="Arial Narrow"/>
                <w:color w:val="000000"/>
              </w:rPr>
              <w:t>2</w:t>
            </w:r>
          </w:p>
        </w:tc>
        <w:tc>
          <w:tcPr>
            <w:tcW w:w="4353" w:type="dxa"/>
            <w:shd w:val="clear" w:color="auto" w:fill="auto"/>
            <w:vAlign w:val="center"/>
            <w:hideMark/>
          </w:tcPr>
          <w:p w:rsidR="00DD0F8F" w:rsidRPr="00C07D2F" w:rsidRDefault="00DD0F8F" w:rsidP="00B07D87">
            <w:pPr>
              <w:spacing w:line="276" w:lineRule="auto"/>
              <w:rPr>
                <w:rFonts w:ascii="Arial Narrow" w:hAnsi="Arial Narrow"/>
                <w:b/>
                <w:noProof/>
                <w:color w:val="000000"/>
              </w:rPr>
            </w:pPr>
            <w:r w:rsidRPr="00C07D2F">
              <w:rPr>
                <w:rFonts w:ascii="Arial Narrow" w:hAnsi="Arial Narrow"/>
                <w:b/>
                <w:noProof/>
                <w:color w:val="000000"/>
              </w:rPr>
              <w:t>Massif de fondation :</w:t>
            </w:r>
          </w:p>
          <w:p w:rsidR="00DD0F8F" w:rsidRPr="00C07D2F" w:rsidRDefault="00DD0F8F" w:rsidP="00B07D87">
            <w:pPr>
              <w:spacing w:line="276" w:lineRule="auto"/>
              <w:rPr>
                <w:rFonts w:ascii="Arial Narrow" w:hAnsi="Arial Narrow"/>
                <w:b/>
                <w:noProof/>
                <w:color w:val="000000"/>
              </w:rPr>
            </w:pPr>
            <w:r w:rsidRPr="00C07D2F">
              <w:rPr>
                <w:rFonts w:ascii="Arial Narrow" w:hAnsi="Arial Narrow" w:cs="Calibri"/>
                <w:color w:val="000000"/>
                <w:sz w:val="22"/>
                <w:szCs w:val="22"/>
              </w:rPr>
              <w:t>Ce prix rémunère les couts et bénéfices liés à la confection de massif de fondation, y compris toute sujétion</w:t>
            </w:r>
          </w:p>
          <w:p w:rsidR="00D34650" w:rsidRPr="00C07D2F" w:rsidRDefault="00DD0F8F" w:rsidP="00B07D87">
            <w:pPr>
              <w:spacing w:line="276" w:lineRule="auto"/>
              <w:rPr>
                <w:rFonts w:ascii="Arial Narrow" w:hAnsi="Arial Narrow"/>
                <w:b/>
                <w:noProof/>
                <w:color w:val="000000"/>
              </w:rPr>
            </w:pPr>
            <w:r w:rsidRPr="00C07D2F">
              <w:rPr>
                <w:rFonts w:ascii="Arial Narrow" w:hAnsi="Arial Narrow"/>
                <w:b/>
                <w:noProof/>
                <w:color w:val="000000"/>
              </w:rPr>
              <w:t>Il est rémunéré au mettre cube</w:t>
            </w:r>
          </w:p>
        </w:tc>
        <w:tc>
          <w:tcPr>
            <w:tcW w:w="2283" w:type="dxa"/>
            <w:shd w:val="clear" w:color="auto" w:fill="auto"/>
            <w:vAlign w:val="center"/>
          </w:tcPr>
          <w:p w:rsidR="00D34650" w:rsidRPr="00C07D2F" w:rsidRDefault="00D34650" w:rsidP="00B07D87">
            <w:pPr>
              <w:spacing w:line="276" w:lineRule="auto"/>
              <w:jc w:val="center"/>
              <w:rPr>
                <w:rFonts w:ascii="Arial Narrow" w:hAnsi="Arial Narrow"/>
                <w:noProof/>
                <w:color w:val="000000"/>
              </w:rPr>
            </w:pPr>
          </w:p>
        </w:tc>
        <w:tc>
          <w:tcPr>
            <w:tcW w:w="3544" w:type="dxa"/>
            <w:shd w:val="clear" w:color="auto" w:fill="auto"/>
            <w:vAlign w:val="center"/>
          </w:tcPr>
          <w:p w:rsidR="00D34650" w:rsidRPr="00C07D2F" w:rsidRDefault="00D34650" w:rsidP="00B07D87">
            <w:pPr>
              <w:spacing w:line="276" w:lineRule="auto"/>
              <w:jc w:val="center"/>
              <w:rPr>
                <w:rFonts w:ascii="Arial Narrow" w:hAnsi="Arial Narrow"/>
                <w:noProof/>
                <w:color w:val="000000"/>
              </w:rPr>
            </w:pPr>
          </w:p>
        </w:tc>
      </w:tr>
      <w:tr w:rsidR="00DD0F8F" w:rsidRPr="00C07D2F" w:rsidTr="008044C9">
        <w:trPr>
          <w:trHeight w:val="316"/>
          <w:jc w:val="center"/>
        </w:trPr>
        <w:tc>
          <w:tcPr>
            <w:tcW w:w="626" w:type="dxa"/>
            <w:shd w:val="clear" w:color="auto" w:fill="auto"/>
            <w:vAlign w:val="center"/>
            <w:hideMark/>
          </w:tcPr>
          <w:p w:rsidR="00DD0F8F" w:rsidRPr="00C07D2F" w:rsidRDefault="00DD0F8F" w:rsidP="00B07D87">
            <w:pPr>
              <w:spacing w:line="276" w:lineRule="auto"/>
              <w:jc w:val="center"/>
              <w:rPr>
                <w:rFonts w:ascii="Arial Narrow" w:hAnsi="Arial Narrow"/>
                <w:color w:val="000000"/>
              </w:rPr>
            </w:pPr>
            <w:r w:rsidRPr="00C07D2F">
              <w:rPr>
                <w:rFonts w:ascii="Arial Narrow" w:hAnsi="Arial Narrow"/>
                <w:color w:val="000000"/>
              </w:rPr>
              <w:t>III.13</w:t>
            </w:r>
          </w:p>
        </w:tc>
        <w:tc>
          <w:tcPr>
            <w:tcW w:w="4353" w:type="dxa"/>
            <w:shd w:val="clear" w:color="auto" w:fill="auto"/>
            <w:vAlign w:val="center"/>
            <w:hideMark/>
          </w:tcPr>
          <w:p w:rsidR="00DD0F8F" w:rsidRPr="00C07D2F" w:rsidRDefault="00DD0F8F" w:rsidP="00B07D87">
            <w:pPr>
              <w:spacing w:line="276" w:lineRule="auto"/>
              <w:rPr>
                <w:rFonts w:ascii="Calibri" w:hAnsi="Calibri" w:cs="Calibri"/>
                <w:b/>
                <w:color w:val="000000"/>
                <w:sz w:val="22"/>
                <w:szCs w:val="22"/>
              </w:rPr>
            </w:pPr>
            <w:r w:rsidRPr="00C07D2F">
              <w:rPr>
                <w:rFonts w:ascii="Calibri" w:hAnsi="Calibri" w:cs="Calibri"/>
                <w:b/>
                <w:color w:val="000000"/>
                <w:sz w:val="22"/>
                <w:szCs w:val="22"/>
              </w:rPr>
              <w:t>Raccord BT</w:t>
            </w:r>
          </w:p>
          <w:p w:rsidR="00DD0F8F" w:rsidRPr="00C07D2F" w:rsidRDefault="00DD0F8F" w:rsidP="00B07D87">
            <w:pPr>
              <w:spacing w:line="276" w:lineRule="auto"/>
              <w:rPr>
                <w:rFonts w:ascii="Arial Narrow" w:hAnsi="Arial Narrow"/>
                <w:b/>
                <w:noProof/>
                <w:color w:val="000000"/>
              </w:rPr>
            </w:pPr>
            <w:r w:rsidRPr="00C07D2F">
              <w:rPr>
                <w:rFonts w:ascii="Arial Narrow" w:hAnsi="Arial Narrow" w:cs="Calibri"/>
                <w:color w:val="000000"/>
                <w:sz w:val="22"/>
                <w:szCs w:val="22"/>
              </w:rPr>
              <w:t>Ce prix rémunère les couts et bénéfices liés à l’achat, le transport et au montage d’un raccord BT à l’endroit approprié, y compris toute sujétion</w:t>
            </w:r>
          </w:p>
          <w:p w:rsidR="00DD0F8F" w:rsidRPr="00C07D2F" w:rsidRDefault="00DD0F8F" w:rsidP="00B07D87">
            <w:pPr>
              <w:spacing w:line="276" w:lineRule="auto"/>
              <w:rPr>
                <w:rFonts w:ascii="Arial Narrow" w:hAnsi="Arial Narrow"/>
                <w:b/>
                <w:noProof/>
                <w:color w:val="000000"/>
              </w:rPr>
            </w:pPr>
            <w:r w:rsidRPr="00C07D2F">
              <w:rPr>
                <w:rFonts w:ascii="Arial Narrow" w:hAnsi="Arial Narrow"/>
                <w:b/>
                <w:noProof/>
                <w:color w:val="000000"/>
              </w:rPr>
              <w:t>Il est rémunéré à l’unité</w:t>
            </w:r>
          </w:p>
        </w:tc>
        <w:tc>
          <w:tcPr>
            <w:tcW w:w="2283" w:type="dxa"/>
            <w:shd w:val="clear" w:color="auto" w:fill="auto"/>
            <w:vAlign w:val="center"/>
          </w:tcPr>
          <w:p w:rsidR="00DD0F8F" w:rsidRPr="00C07D2F" w:rsidRDefault="00DD0F8F" w:rsidP="00B07D87">
            <w:pPr>
              <w:spacing w:line="276" w:lineRule="auto"/>
              <w:jc w:val="center"/>
              <w:rPr>
                <w:rFonts w:ascii="Arial Narrow" w:hAnsi="Arial Narrow"/>
                <w:noProof/>
                <w:color w:val="000000"/>
              </w:rPr>
            </w:pPr>
          </w:p>
        </w:tc>
        <w:tc>
          <w:tcPr>
            <w:tcW w:w="3544" w:type="dxa"/>
            <w:shd w:val="clear" w:color="auto" w:fill="auto"/>
            <w:vAlign w:val="center"/>
          </w:tcPr>
          <w:p w:rsidR="00DD0F8F" w:rsidRPr="00C07D2F" w:rsidRDefault="00DD0F8F" w:rsidP="00B07D87">
            <w:pPr>
              <w:spacing w:line="276" w:lineRule="auto"/>
              <w:jc w:val="center"/>
              <w:rPr>
                <w:rFonts w:ascii="Arial Narrow" w:hAnsi="Arial Narrow"/>
                <w:noProof/>
                <w:color w:val="000000"/>
              </w:rPr>
            </w:pPr>
          </w:p>
        </w:tc>
      </w:tr>
      <w:tr w:rsidR="00DD0F8F" w:rsidRPr="00C07D2F" w:rsidTr="008044C9">
        <w:trPr>
          <w:trHeight w:val="316"/>
          <w:jc w:val="center"/>
        </w:trPr>
        <w:tc>
          <w:tcPr>
            <w:tcW w:w="626" w:type="dxa"/>
            <w:shd w:val="clear" w:color="auto" w:fill="auto"/>
            <w:vAlign w:val="center"/>
            <w:hideMark/>
          </w:tcPr>
          <w:p w:rsidR="00DD0F8F" w:rsidRPr="00C07D2F" w:rsidRDefault="00DD0F8F" w:rsidP="00B07D87">
            <w:pPr>
              <w:spacing w:line="276" w:lineRule="auto"/>
              <w:jc w:val="center"/>
              <w:rPr>
                <w:rFonts w:ascii="Arial Narrow" w:hAnsi="Arial Narrow"/>
                <w:color w:val="000000"/>
              </w:rPr>
            </w:pPr>
            <w:r w:rsidRPr="00C07D2F">
              <w:rPr>
                <w:rFonts w:ascii="Arial Narrow" w:hAnsi="Arial Narrow"/>
                <w:color w:val="000000"/>
              </w:rPr>
              <w:t>III.14</w:t>
            </w:r>
          </w:p>
        </w:tc>
        <w:tc>
          <w:tcPr>
            <w:tcW w:w="4353" w:type="dxa"/>
            <w:shd w:val="clear" w:color="auto" w:fill="auto"/>
            <w:vAlign w:val="center"/>
            <w:hideMark/>
          </w:tcPr>
          <w:p w:rsidR="00DD0F8F" w:rsidRPr="00C07D2F" w:rsidRDefault="00DD0F8F" w:rsidP="00B07D87">
            <w:pPr>
              <w:spacing w:line="276" w:lineRule="auto"/>
              <w:rPr>
                <w:rFonts w:ascii="Calibri" w:hAnsi="Calibri" w:cs="Calibri"/>
                <w:b/>
                <w:color w:val="000000"/>
                <w:sz w:val="22"/>
                <w:szCs w:val="22"/>
              </w:rPr>
            </w:pPr>
            <w:r w:rsidRPr="00C07D2F">
              <w:rPr>
                <w:rFonts w:ascii="Calibri" w:hAnsi="Calibri" w:cs="Calibri"/>
                <w:b/>
                <w:color w:val="000000"/>
                <w:sz w:val="22"/>
                <w:szCs w:val="22"/>
              </w:rPr>
              <w:t>F et P Capuchon d'extrémité</w:t>
            </w:r>
          </w:p>
          <w:p w:rsidR="00DD0F8F" w:rsidRPr="00C07D2F" w:rsidRDefault="00DD0F8F" w:rsidP="00B07D87">
            <w:pPr>
              <w:spacing w:line="276" w:lineRule="auto"/>
              <w:rPr>
                <w:rFonts w:ascii="Arial Narrow" w:hAnsi="Arial Narrow"/>
                <w:b/>
                <w:noProof/>
                <w:color w:val="000000"/>
              </w:rPr>
            </w:pPr>
            <w:r w:rsidRPr="00C07D2F">
              <w:rPr>
                <w:rFonts w:ascii="Arial Narrow" w:hAnsi="Arial Narrow" w:cs="Calibri"/>
                <w:color w:val="000000"/>
                <w:sz w:val="22"/>
                <w:szCs w:val="22"/>
              </w:rPr>
              <w:t>Ce prix rémunère les couts et bénéfices liés à l’achat, le transport et au montage d’un capuchon d’extrémité à l’endroit approprié, y compris toute sujétion</w:t>
            </w:r>
          </w:p>
          <w:p w:rsidR="00DD0F8F" w:rsidRPr="00C07D2F" w:rsidRDefault="00DD0F8F" w:rsidP="00B07D87">
            <w:pPr>
              <w:spacing w:line="276" w:lineRule="auto"/>
              <w:rPr>
                <w:rFonts w:ascii="Arial Narrow" w:hAnsi="Arial Narrow"/>
                <w:b/>
                <w:noProof/>
                <w:color w:val="000000"/>
              </w:rPr>
            </w:pPr>
            <w:r w:rsidRPr="00C07D2F">
              <w:rPr>
                <w:rFonts w:ascii="Arial Narrow" w:hAnsi="Arial Narrow"/>
                <w:b/>
                <w:noProof/>
                <w:color w:val="000000"/>
              </w:rPr>
              <w:lastRenderedPageBreak/>
              <w:t>Il est rémunéré à l’unité</w:t>
            </w:r>
          </w:p>
        </w:tc>
        <w:tc>
          <w:tcPr>
            <w:tcW w:w="2283" w:type="dxa"/>
            <w:shd w:val="clear" w:color="auto" w:fill="auto"/>
            <w:vAlign w:val="center"/>
          </w:tcPr>
          <w:p w:rsidR="00DD0F8F" w:rsidRPr="00C07D2F" w:rsidRDefault="00DD0F8F" w:rsidP="00B07D87">
            <w:pPr>
              <w:spacing w:line="276" w:lineRule="auto"/>
              <w:jc w:val="center"/>
              <w:rPr>
                <w:rFonts w:ascii="Arial Narrow" w:hAnsi="Arial Narrow"/>
                <w:noProof/>
                <w:color w:val="000000"/>
              </w:rPr>
            </w:pPr>
          </w:p>
        </w:tc>
        <w:tc>
          <w:tcPr>
            <w:tcW w:w="3544" w:type="dxa"/>
            <w:shd w:val="clear" w:color="auto" w:fill="auto"/>
            <w:vAlign w:val="center"/>
          </w:tcPr>
          <w:p w:rsidR="00DD0F8F" w:rsidRPr="00C07D2F" w:rsidRDefault="00DD0F8F" w:rsidP="00B07D87">
            <w:pPr>
              <w:spacing w:line="276" w:lineRule="auto"/>
              <w:jc w:val="center"/>
              <w:rPr>
                <w:rFonts w:ascii="Arial Narrow" w:hAnsi="Arial Narrow"/>
                <w:noProof/>
                <w:color w:val="000000"/>
              </w:rPr>
            </w:pPr>
          </w:p>
        </w:tc>
      </w:tr>
      <w:tr w:rsidR="00A37F35" w:rsidRPr="00C07D2F" w:rsidTr="008044C9">
        <w:trPr>
          <w:trHeight w:val="316"/>
          <w:jc w:val="center"/>
        </w:trPr>
        <w:tc>
          <w:tcPr>
            <w:tcW w:w="626" w:type="dxa"/>
            <w:shd w:val="clear" w:color="auto" w:fill="auto"/>
            <w:vAlign w:val="center"/>
          </w:tcPr>
          <w:p w:rsidR="00A37F35" w:rsidRPr="00C07D2F" w:rsidRDefault="00A37F35" w:rsidP="00B07D87">
            <w:pPr>
              <w:spacing w:line="276" w:lineRule="auto"/>
              <w:jc w:val="center"/>
              <w:rPr>
                <w:rFonts w:ascii="Arial Narrow" w:hAnsi="Arial Narrow"/>
                <w:color w:val="000000"/>
                <w:sz w:val="22"/>
                <w:szCs w:val="22"/>
              </w:rPr>
            </w:pPr>
            <w:r>
              <w:rPr>
                <w:rFonts w:ascii="Arial Narrow" w:hAnsi="Arial Narrow"/>
                <w:color w:val="000000"/>
                <w:sz w:val="22"/>
                <w:szCs w:val="22"/>
              </w:rPr>
              <w:lastRenderedPageBreak/>
              <w:t>III.15</w:t>
            </w:r>
          </w:p>
        </w:tc>
        <w:tc>
          <w:tcPr>
            <w:tcW w:w="4353" w:type="dxa"/>
            <w:shd w:val="clear" w:color="auto" w:fill="auto"/>
            <w:vAlign w:val="center"/>
          </w:tcPr>
          <w:p w:rsidR="00A37F35" w:rsidRDefault="00A37F35" w:rsidP="00A37F35">
            <w:pPr>
              <w:rPr>
                <w:rFonts w:ascii="Century Gothic" w:hAnsi="Century Gothic" w:cs="Calibri"/>
                <w:b/>
                <w:color w:val="000000"/>
                <w:sz w:val="22"/>
                <w:szCs w:val="22"/>
              </w:rPr>
            </w:pPr>
            <w:r w:rsidRPr="00972410">
              <w:rPr>
                <w:rFonts w:ascii="Century Gothic" w:hAnsi="Century Gothic" w:cs="Arial"/>
                <w:b/>
                <w:bCs/>
                <w:iCs/>
                <w:sz w:val="22"/>
                <w:szCs w:val="22"/>
              </w:rPr>
              <w:t>D</w:t>
            </w:r>
            <w:r w:rsidRPr="00972410">
              <w:rPr>
                <w:rFonts w:ascii="Century Gothic" w:hAnsi="Century Gothic" w:cs="Calibri"/>
                <w:b/>
                <w:color w:val="000000"/>
                <w:sz w:val="22"/>
                <w:szCs w:val="22"/>
              </w:rPr>
              <w:t>épose poteau bois 11m/J</w:t>
            </w:r>
          </w:p>
          <w:p w:rsidR="00A37F35" w:rsidRPr="00C10327" w:rsidRDefault="00A37F35" w:rsidP="00A37F35">
            <w:pPr>
              <w:jc w:val="both"/>
              <w:rPr>
                <w:rFonts w:ascii="Century Gothic" w:hAnsi="Century Gothic" w:cs="Calibri"/>
                <w:color w:val="000000"/>
                <w:sz w:val="18"/>
                <w:szCs w:val="18"/>
              </w:rPr>
            </w:pPr>
            <w:r w:rsidRPr="00C10327">
              <w:rPr>
                <w:rFonts w:ascii="Century Gothic" w:hAnsi="Century Gothic" w:cs="Calibri"/>
                <w:color w:val="000000"/>
                <w:sz w:val="18"/>
                <w:szCs w:val="18"/>
              </w:rPr>
              <w:t xml:space="preserve">Ce prix rémunère les couts et bénéfices liés à l’achat, le transport de poteau bois. </w:t>
            </w:r>
          </w:p>
          <w:p w:rsidR="00A37F35" w:rsidRPr="00C10327" w:rsidRDefault="00A37F35" w:rsidP="00A37F35">
            <w:pPr>
              <w:jc w:val="both"/>
              <w:rPr>
                <w:rFonts w:ascii="Century Gothic" w:hAnsi="Century Gothic" w:cs="Calibri"/>
                <w:b/>
                <w:color w:val="000000"/>
                <w:sz w:val="4"/>
                <w:szCs w:val="18"/>
              </w:rPr>
            </w:pPr>
          </w:p>
          <w:p w:rsidR="00A37F35" w:rsidRPr="00C10327" w:rsidRDefault="00A37F35" w:rsidP="00A37F35">
            <w:pPr>
              <w:jc w:val="both"/>
              <w:rPr>
                <w:rFonts w:ascii="Century Gothic" w:hAnsi="Century Gothic" w:cs="Calibri"/>
                <w:color w:val="000000"/>
                <w:sz w:val="18"/>
                <w:szCs w:val="18"/>
              </w:rPr>
            </w:pPr>
            <w:r w:rsidRPr="00C10327">
              <w:rPr>
                <w:rFonts w:ascii="Century Gothic" w:hAnsi="Century Gothic"/>
                <w:b/>
                <w:noProof/>
                <w:color w:val="000000"/>
                <w:sz w:val="18"/>
                <w:szCs w:val="18"/>
              </w:rPr>
              <w:t xml:space="preserve">Il est rémunéré à l’unité </w:t>
            </w:r>
          </w:p>
          <w:p w:rsidR="00A37F35" w:rsidRPr="00C07D2F" w:rsidRDefault="00A37F35" w:rsidP="00B07D87">
            <w:pPr>
              <w:spacing w:line="276" w:lineRule="auto"/>
              <w:rPr>
                <w:rFonts w:ascii="Arial Narrow" w:hAnsi="Arial Narrow"/>
                <w:b/>
                <w:noProof/>
                <w:color w:val="000000"/>
                <w:sz w:val="22"/>
                <w:szCs w:val="22"/>
              </w:rPr>
            </w:pPr>
          </w:p>
        </w:tc>
        <w:tc>
          <w:tcPr>
            <w:tcW w:w="2283" w:type="dxa"/>
            <w:shd w:val="clear" w:color="auto" w:fill="auto"/>
            <w:vAlign w:val="center"/>
          </w:tcPr>
          <w:p w:rsidR="00A37F35" w:rsidRPr="00C07D2F" w:rsidRDefault="00A37F35" w:rsidP="00B07D87">
            <w:pPr>
              <w:spacing w:line="276" w:lineRule="auto"/>
              <w:jc w:val="center"/>
              <w:rPr>
                <w:rFonts w:ascii="Arial Narrow" w:hAnsi="Arial Narrow"/>
                <w:noProof/>
                <w:color w:val="000000"/>
              </w:rPr>
            </w:pPr>
          </w:p>
        </w:tc>
        <w:tc>
          <w:tcPr>
            <w:tcW w:w="3544" w:type="dxa"/>
            <w:shd w:val="clear" w:color="auto" w:fill="auto"/>
            <w:vAlign w:val="center"/>
          </w:tcPr>
          <w:p w:rsidR="00A37F35" w:rsidRPr="00C07D2F" w:rsidRDefault="00A37F35" w:rsidP="00B07D87">
            <w:pPr>
              <w:spacing w:line="276" w:lineRule="auto"/>
              <w:jc w:val="center"/>
              <w:rPr>
                <w:rFonts w:ascii="Arial Narrow" w:hAnsi="Arial Narrow"/>
                <w:noProof/>
                <w:color w:val="000000"/>
              </w:rPr>
            </w:pPr>
          </w:p>
        </w:tc>
      </w:tr>
      <w:tr w:rsidR="00D34650" w:rsidRPr="00C07D2F" w:rsidTr="008044C9">
        <w:trPr>
          <w:trHeight w:val="316"/>
          <w:jc w:val="center"/>
        </w:trPr>
        <w:tc>
          <w:tcPr>
            <w:tcW w:w="626" w:type="dxa"/>
            <w:shd w:val="clear" w:color="auto" w:fill="auto"/>
            <w:vAlign w:val="center"/>
            <w:hideMark/>
          </w:tcPr>
          <w:p w:rsidR="00D34650" w:rsidRPr="00C07D2F" w:rsidRDefault="00AF08BB" w:rsidP="00B07D87">
            <w:pPr>
              <w:spacing w:line="276" w:lineRule="auto"/>
              <w:jc w:val="center"/>
              <w:rPr>
                <w:rFonts w:ascii="Arial Narrow" w:hAnsi="Arial Narrow"/>
                <w:color w:val="000000"/>
                <w:sz w:val="22"/>
                <w:szCs w:val="22"/>
              </w:rPr>
            </w:pPr>
            <w:r w:rsidRPr="00C07D2F">
              <w:rPr>
                <w:rFonts w:ascii="Arial Narrow" w:hAnsi="Arial Narrow"/>
                <w:color w:val="000000"/>
                <w:sz w:val="22"/>
                <w:szCs w:val="22"/>
              </w:rPr>
              <w:t>I</w:t>
            </w:r>
            <w:r w:rsidR="00D34650" w:rsidRPr="00C07D2F">
              <w:rPr>
                <w:rFonts w:ascii="Arial Narrow" w:hAnsi="Arial Narrow"/>
                <w:color w:val="000000"/>
                <w:sz w:val="22"/>
                <w:szCs w:val="22"/>
              </w:rPr>
              <w:t>V.1</w:t>
            </w:r>
          </w:p>
        </w:tc>
        <w:tc>
          <w:tcPr>
            <w:tcW w:w="4353" w:type="dxa"/>
            <w:shd w:val="clear" w:color="auto" w:fill="auto"/>
            <w:vAlign w:val="center"/>
            <w:hideMark/>
          </w:tcPr>
          <w:p w:rsidR="00D34650" w:rsidRPr="00C07D2F" w:rsidRDefault="00D34650" w:rsidP="00B07D87">
            <w:pPr>
              <w:spacing w:line="276" w:lineRule="auto"/>
              <w:rPr>
                <w:rFonts w:ascii="Arial Narrow" w:hAnsi="Arial Narrow"/>
                <w:b/>
                <w:noProof/>
                <w:color w:val="000000"/>
                <w:sz w:val="22"/>
                <w:szCs w:val="22"/>
              </w:rPr>
            </w:pPr>
            <w:r w:rsidRPr="00C07D2F">
              <w:rPr>
                <w:rFonts w:ascii="Arial Narrow" w:hAnsi="Arial Narrow"/>
                <w:b/>
                <w:noProof/>
                <w:color w:val="000000"/>
                <w:sz w:val="22"/>
                <w:szCs w:val="22"/>
              </w:rPr>
              <w:t>Transport et manutention  du Matériel :</w:t>
            </w:r>
          </w:p>
          <w:p w:rsidR="00D34650" w:rsidRPr="00C07D2F" w:rsidRDefault="00D34650" w:rsidP="00B07D87">
            <w:pPr>
              <w:spacing w:line="276" w:lineRule="auto"/>
              <w:rPr>
                <w:rFonts w:ascii="Arial Narrow" w:hAnsi="Arial Narrow"/>
                <w:b/>
                <w:noProof/>
                <w:color w:val="000000"/>
                <w:sz w:val="22"/>
                <w:szCs w:val="22"/>
              </w:rPr>
            </w:pPr>
            <w:r w:rsidRPr="00C07D2F">
              <w:rPr>
                <w:rFonts w:ascii="Arial Narrow" w:hAnsi="Arial Narrow" w:cs="Calibri"/>
                <w:color w:val="000000"/>
                <w:sz w:val="22"/>
                <w:szCs w:val="22"/>
              </w:rPr>
              <w:t>Ce prix rémunère les couts et bénéfice liés à l’achat, le transport et la manutention de divers matériels utiles à la réalisation des travaux.</w:t>
            </w:r>
          </w:p>
          <w:p w:rsidR="00D34650" w:rsidRPr="00C07D2F" w:rsidRDefault="00D34650" w:rsidP="00B07D87">
            <w:pPr>
              <w:spacing w:line="276" w:lineRule="auto"/>
              <w:rPr>
                <w:rFonts w:ascii="Arial Narrow" w:hAnsi="Arial Narrow"/>
                <w:noProof/>
                <w:color w:val="000000"/>
              </w:rPr>
            </w:pPr>
            <w:r w:rsidRPr="00C07D2F">
              <w:rPr>
                <w:rFonts w:ascii="Arial Narrow" w:hAnsi="Arial Narrow"/>
                <w:b/>
                <w:noProof/>
                <w:color w:val="000000"/>
              </w:rPr>
              <w:t>Il est rémunéré au forfet</w:t>
            </w:r>
          </w:p>
        </w:tc>
        <w:tc>
          <w:tcPr>
            <w:tcW w:w="2283" w:type="dxa"/>
            <w:shd w:val="clear" w:color="auto" w:fill="auto"/>
            <w:vAlign w:val="center"/>
          </w:tcPr>
          <w:p w:rsidR="00D34650" w:rsidRPr="00C07D2F" w:rsidRDefault="00D34650" w:rsidP="00B07D87">
            <w:pPr>
              <w:spacing w:line="276" w:lineRule="auto"/>
              <w:jc w:val="center"/>
              <w:rPr>
                <w:rFonts w:ascii="Arial Narrow" w:hAnsi="Arial Narrow"/>
                <w:noProof/>
                <w:color w:val="000000"/>
              </w:rPr>
            </w:pPr>
          </w:p>
        </w:tc>
        <w:tc>
          <w:tcPr>
            <w:tcW w:w="3544" w:type="dxa"/>
            <w:shd w:val="clear" w:color="auto" w:fill="auto"/>
            <w:vAlign w:val="center"/>
          </w:tcPr>
          <w:p w:rsidR="00D34650" w:rsidRPr="00C07D2F" w:rsidRDefault="00D34650" w:rsidP="00B07D87">
            <w:pPr>
              <w:spacing w:line="276" w:lineRule="auto"/>
              <w:jc w:val="center"/>
              <w:rPr>
                <w:rFonts w:ascii="Arial Narrow" w:hAnsi="Arial Narrow"/>
                <w:noProof/>
                <w:color w:val="000000"/>
              </w:rPr>
            </w:pPr>
          </w:p>
        </w:tc>
      </w:tr>
      <w:tr w:rsidR="00D34650" w:rsidRPr="00C07D2F" w:rsidTr="008044C9">
        <w:trPr>
          <w:trHeight w:val="331"/>
          <w:jc w:val="center"/>
        </w:trPr>
        <w:tc>
          <w:tcPr>
            <w:tcW w:w="626" w:type="dxa"/>
            <w:shd w:val="clear" w:color="auto" w:fill="auto"/>
            <w:vAlign w:val="center"/>
            <w:hideMark/>
          </w:tcPr>
          <w:p w:rsidR="00D34650" w:rsidRPr="00C07D2F" w:rsidRDefault="00AF08BB" w:rsidP="00B07D87">
            <w:pPr>
              <w:spacing w:line="276" w:lineRule="auto"/>
              <w:jc w:val="center"/>
              <w:rPr>
                <w:rFonts w:ascii="Arial Narrow" w:hAnsi="Arial Narrow"/>
                <w:color w:val="000000"/>
                <w:sz w:val="22"/>
                <w:szCs w:val="22"/>
              </w:rPr>
            </w:pPr>
            <w:r w:rsidRPr="00C07D2F">
              <w:rPr>
                <w:rFonts w:ascii="Arial Narrow" w:hAnsi="Arial Narrow"/>
                <w:color w:val="000000"/>
                <w:sz w:val="22"/>
                <w:szCs w:val="22"/>
              </w:rPr>
              <w:t>I</w:t>
            </w:r>
            <w:r w:rsidR="002C72E4">
              <w:rPr>
                <w:rFonts w:ascii="Arial Narrow" w:hAnsi="Arial Narrow"/>
                <w:color w:val="000000"/>
                <w:sz w:val="22"/>
                <w:szCs w:val="22"/>
              </w:rPr>
              <w:t>V.2</w:t>
            </w:r>
          </w:p>
        </w:tc>
        <w:tc>
          <w:tcPr>
            <w:tcW w:w="4353" w:type="dxa"/>
            <w:shd w:val="clear" w:color="auto" w:fill="auto"/>
            <w:vAlign w:val="center"/>
            <w:hideMark/>
          </w:tcPr>
          <w:p w:rsidR="00D34650" w:rsidRPr="00C07D2F" w:rsidRDefault="00D34650" w:rsidP="00B07D87">
            <w:pPr>
              <w:spacing w:line="276" w:lineRule="auto"/>
              <w:rPr>
                <w:rFonts w:ascii="Arial Narrow" w:hAnsi="Arial Narrow"/>
                <w:b/>
                <w:noProof/>
                <w:color w:val="000000"/>
                <w:sz w:val="22"/>
                <w:szCs w:val="22"/>
              </w:rPr>
            </w:pPr>
            <w:r w:rsidRPr="00C07D2F">
              <w:rPr>
                <w:rFonts w:ascii="Arial Narrow" w:hAnsi="Arial Narrow"/>
                <w:b/>
                <w:noProof/>
                <w:color w:val="000000"/>
                <w:sz w:val="22"/>
                <w:szCs w:val="22"/>
              </w:rPr>
              <w:t xml:space="preserve">Abattage Et Elagage  </w:t>
            </w:r>
          </w:p>
          <w:p w:rsidR="00D34650" w:rsidRPr="00C07D2F" w:rsidRDefault="00D34650" w:rsidP="00B07D87">
            <w:pPr>
              <w:spacing w:line="276" w:lineRule="auto"/>
              <w:rPr>
                <w:rFonts w:ascii="Arial Narrow" w:hAnsi="Arial Narrow"/>
                <w:b/>
                <w:noProof/>
                <w:color w:val="000000"/>
                <w:sz w:val="22"/>
                <w:szCs w:val="22"/>
              </w:rPr>
            </w:pPr>
            <w:r w:rsidRPr="00C07D2F">
              <w:rPr>
                <w:rFonts w:ascii="Arial Narrow" w:hAnsi="Arial Narrow" w:cs="Calibri"/>
                <w:color w:val="000000"/>
                <w:sz w:val="22"/>
                <w:szCs w:val="22"/>
              </w:rPr>
              <w:t>Ce prix rémunère les couts et bénéfice liés </w:t>
            </w:r>
            <w:r w:rsidR="00BA754A" w:rsidRPr="00C07D2F">
              <w:rPr>
                <w:rFonts w:ascii="Arial Narrow" w:hAnsi="Arial Narrow" w:cs="Calibri"/>
                <w:color w:val="000000"/>
                <w:sz w:val="22"/>
                <w:szCs w:val="22"/>
              </w:rPr>
              <w:t>aux travaux</w:t>
            </w:r>
            <w:r w:rsidRPr="00C07D2F">
              <w:rPr>
                <w:rFonts w:ascii="Arial Narrow" w:hAnsi="Arial Narrow" w:cs="Calibri"/>
                <w:color w:val="000000"/>
                <w:sz w:val="22"/>
                <w:szCs w:val="22"/>
              </w:rPr>
              <w:t xml:space="preserve"> d’abattage et élagage des arbres sur le corridor du projet, y compris toute sujétion</w:t>
            </w:r>
          </w:p>
          <w:p w:rsidR="00D34650" w:rsidRPr="00C07D2F" w:rsidRDefault="00D34650" w:rsidP="00B07D87">
            <w:pPr>
              <w:spacing w:line="276" w:lineRule="auto"/>
              <w:rPr>
                <w:rFonts w:ascii="Arial Narrow" w:hAnsi="Arial Narrow"/>
                <w:noProof/>
                <w:color w:val="000000"/>
                <w:sz w:val="22"/>
                <w:szCs w:val="22"/>
              </w:rPr>
            </w:pPr>
            <w:r w:rsidRPr="00C07D2F">
              <w:rPr>
                <w:rFonts w:ascii="Arial Narrow" w:hAnsi="Arial Narrow"/>
                <w:b/>
                <w:noProof/>
                <w:color w:val="000000"/>
              </w:rPr>
              <w:t>Il est rémunéré au kilometre</w:t>
            </w:r>
            <w:r w:rsidRPr="00C07D2F">
              <w:rPr>
                <w:rFonts w:ascii="Arial Narrow" w:hAnsi="Arial Narrow"/>
                <w:noProof/>
                <w:color w:val="000000"/>
                <w:sz w:val="22"/>
                <w:szCs w:val="22"/>
              </w:rPr>
              <w:t xml:space="preserve">            </w:t>
            </w:r>
          </w:p>
        </w:tc>
        <w:tc>
          <w:tcPr>
            <w:tcW w:w="2283" w:type="dxa"/>
            <w:shd w:val="clear" w:color="auto" w:fill="auto"/>
            <w:vAlign w:val="center"/>
          </w:tcPr>
          <w:p w:rsidR="00D34650" w:rsidRPr="00C07D2F" w:rsidRDefault="00D34650" w:rsidP="00B07D87">
            <w:pPr>
              <w:spacing w:line="276" w:lineRule="auto"/>
              <w:jc w:val="center"/>
              <w:rPr>
                <w:rFonts w:ascii="Arial Narrow" w:hAnsi="Arial Narrow"/>
                <w:noProof/>
                <w:color w:val="000000"/>
                <w:sz w:val="22"/>
                <w:szCs w:val="22"/>
              </w:rPr>
            </w:pPr>
          </w:p>
        </w:tc>
        <w:tc>
          <w:tcPr>
            <w:tcW w:w="3544" w:type="dxa"/>
            <w:shd w:val="clear" w:color="auto" w:fill="auto"/>
            <w:vAlign w:val="center"/>
          </w:tcPr>
          <w:p w:rsidR="00D34650" w:rsidRPr="00C07D2F" w:rsidRDefault="00D34650" w:rsidP="00B07D87">
            <w:pPr>
              <w:spacing w:line="276" w:lineRule="auto"/>
              <w:jc w:val="center"/>
              <w:rPr>
                <w:rFonts w:ascii="Arial Narrow" w:hAnsi="Arial Narrow"/>
                <w:noProof/>
                <w:color w:val="000000"/>
                <w:sz w:val="22"/>
                <w:szCs w:val="22"/>
              </w:rPr>
            </w:pPr>
          </w:p>
        </w:tc>
      </w:tr>
      <w:tr w:rsidR="00D34650" w:rsidRPr="00C07D2F" w:rsidTr="008044C9">
        <w:trPr>
          <w:trHeight w:val="331"/>
          <w:jc w:val="center"/>
        </w:trPr>
        <w:tc>
          <w:tcPr>
            <w:tcW w:w="626" w:type="dxa"/>
            <w:shd w:val="clear" w:color="auto" w:fill="auto"/>
            <w:vAlign w:val="center"/>
            <w:hideMark/>
          </w:tcPr>
          <w:p w:rsidR="00D34650" w:rsidRPr="00C07D2F" w:rsidRDefault="00AF08BB" w:rsidP="00B07D87">
            <w:pPr>
              <w:spacing w:line="276" w:lineRule="auto"/>
              <w:jc w:val="center"/>
              <w:rPr>
                <w:rFonts w:ascii="Arial Narrow" w:hAnsi="Arial Narrow"/>
                <w:color w:val="000000"/>
                <w:sz w:val="22"/>
                <w:szCs w:val="22"/>
              </w:rPr>
            </w:pPr>
            <w:r w:rsidRPr="00C07D2F">
              <w:rPr>
                <w:rFonts w:ascii="Arial Narrow" w:hAnsi="Arial Narrow"/>
                <w:color w:val="000000"/>
                <w:sz w:val="22"/>
                <w:szCs w:val="22"/>
              </w:rPr>
              <w:t>I</w:t>
            </w:r>
            <w:r w:rsidR="00D34650" w:rsidRPr="00C07D2F">
              <w:rPr>
                <w:rFonts w:ascii="Arial Narrow" w:hAnsi="Arial Narrow"/>
                <w:color w:val="000000"/>
                <w:sz w:val="22"/>
                <w:szCs w:val="22"/>
              </w:rPr>
              <w:t>V.</w:t>
            </w:r>
            <w:r w:rsidR="002C72E4">
              <w:rPr>
                <w:rFonts w:ascii="Arial Narrow" w:hAnsi="Arial Narrow"/>
                <w:color w:val="000000"/>
                <w:sz w:val="22"/>
                <w:szCs w:val="22"/>
              </w:rPr>
              <w:t>3</w:t>
            </w:r>
          </w:p>
        </w:tc>
        <w:tc>
          <w:tcPr>
            <w:tcW w:w="4353" w:type="dxa"/>
            <w:shd w:val="clear" w:color="auto" w:fill="auto"/>
            <w:vAlign w:val="center"/>
            <w:hideMark/>
          </w:tcPr>
          <w:p w:rsidR="00D34650" w:rsidRPr="00C07D2F" w:rsidRDefault="00D34650" w:rsidP="00B07D87">
            <w:pPr>
              <w:spacing w:line="276" w:lineRule="auto"/>
              <w:rPr>
                <w:rFonts w:ascii="Arial Narrow" w:hAnsi="Arial Narrow"/>
                <w:b/>
                <w:color w:val="000000"/>
                <w:sz w:val="22"/>
                <w:szCs w:val="22"/>
              </w:rPr>
            </w:pPr>
            <w:r w:rsidRPr="00C07D2F">
              <w:rPr>
                <w:rFonts w:ascii="Arial Narrow" w:hAnsi="Arial Narrow"/>
                <w:noProof/>
                <w:color w:val="000000"/>
                <w:sz w:val="22"/>
                <w:szCs w:val="22"/>
              </w:rPr>
              <w:t xml:space="preserve"> </w:t>
            </w:r>
            <w:r w:rsidRPr="00C07D2F">
              <w:rPr>
                <w:rFonts w:ascii="Arial Narrow" w:hAnsi="Arial Narrow"/>
                <w:b/>
                <w:color w:val="000000"/>
                <w:sz w:val="22"/>
                <w:szCs w:val="22"/>
              </w:rPr>
              <w:t>Déplacement Equipe :</w:t>
            </w:r>
          </w:p>
          <w:p w:rsidR="00D34650" w:rsidRPr="00C07D2F" w:rsidRDefault="00D34650" w:rsidP="00B07D87">
            <w:pPr>
              <w:spacing w:line="276" w:lineRule="auto"/>
              <w:rPr>
                <w:rFonts w:ascii="Arial Narrow" w:hAnsi="Arial Narrow"/>
                <w:color w:val="000000"/>
                <w:sz w:val="22"/>
                <w:szCs w:val="22"/>
              </w:rPr>
            </w:pPr>
            <w:r w:rsidRPr="00C07D2F">
              <w:rPr>
                <w:rFonts w:ascii="Arial Narrow" w:hAnsi="Arial Narrow"/>
                <w:color w:val="000000"/>
                <w:sz w:val="22"/>
                <w:szCs w:val="22"/>
              </w:rPr>
              <w:t>Ce prix rémunère les couts et bénéfices liés au déplacement d’une équipe</w:t>
            </w:r>
          </w:p>
          <w:p w:rsidR="00D34650" w:rsidRPr="00C07D2F" w:rsidRDefault="00D34650" w:rsidP="00B07D87">
            <w:pPr>
              <w:spacing w:line="276" w:lineRule="auto"/>
              <w:rPr>
                <w:rFonts w:ascii="Arial Narrow" w:hAnsi="Arial Narrow"/>
                <w:noProof/>
                <w:color w:val="000000"/>
                <w:sz w:val="22"/>
                <w:szCs w:val="22"/>
              </w:rPr>
            </w:pPr>
            <w:r w:rsidRPr="00C07D2F">
              <w:rPr>
                <w:rFonts w:ascii="Arial Narrow" w:hAnsi="Arial Narrow"/>
                <w:b/>
                <w:noProof/>
                <w:color w:val="000000"/>
              </w:rPr>
              <w:t>Il est rémunéré à l’heure</w:t>
            </w:r>
          </w:p>
          <w:p w:rsidR="00D34650" w:rsidRPr="00C07D2F" w:rsidRDefault="00D34650" w:rsidP="00B07D87">
            <w:pPr>
              <w:spacing w:line="276" w:lineRule="auto"/>
              <w:rPr>
                <w:rFonts w:ascii="Arial Narrow" w:hAnsi="Arial Narrow"/>
                <w:b/>
                <w:noProof/>
                <w:color w:val="000000"/>
                <w:sz w:val="22"/>
                <w:szCs w:val="22"/>
              </w:rPr>
            </w:pPr>
          </w:p>
        </w:tc>
        <w:tc>
          <w:tcPr>
            <w:tcW w:w="2283" w:type="dxa"/>
            <w:shd w:val="clear" w:color="auto" w:fill="auto"/>
            <w:vAlign w:val="center"/>
          </w:tcPr>
          <w:p w:rsidR="00D34650" w:rsidRPr="00C07D2F" w:rsidRDefault="00D34650" w:rsidP="00B07D87">
            <w:pPr>
              <w:spacing w:line="276" w:lineRule="auto"/>
              <w:jc w:val="center"/>
              <w:rPr>
                <w:rFonts w:ascii="Arial Narrow" w:hAnsi="Arial Narrow"/>
                <w:noProof/>
                <w:color w:val="000000"/>
                <w:sz w:val="22"/>
                <w:szCs w:val="22"/>
              </w:rPr>
            </w:pPr>
          </w:p>
        </w:tc>
        <w:tc>
          <w:tcPr>
            <w:tcW w:w="3544" w:type="dxa"/>
            <w:shd w:val="clear" w:color="auto" w:fill="auto"/>
            <w:vAlign w:val="center"/>
          </w:tcPr>
          <w:p w:rsidR="00D34650" w:rsidRPr="00C07D2F" w:rsidRDefault="00D34650" w:rsidP="00B07D87">
            <w:pPr>
              <w:spacing w:line="276" w:lineRule="auto"/>
              <w:jc w:val="center"/>
              <w:rPr>
                <w:rFonts w:ascii="Arial Narrow" w:hAnsi="Arial Narrow"/>
                <w:noProof/>
                <w:color w:val="000000"/>
                <w:sz w:val="22"/>
                <w:szCs w:val="22"/>
              </w:rPr>
            </w:pPr>
          </w:p>
        </w:tc>
      </w:tr>
      <w:tr w:rsidR="00AF08BB" w:rsidRPr="00C07D2F" w:rsidTr="008044C9">
        <w:trPr>
          <w:trHeight w:val="331"/>
          <w:jc w:val="center"/>
        </w:trPr>
        <w:tc>
          <w:tcPr>
            <w:tcW w:w="626" w:type="dxa"/>
            <w:shd w:val="clear" w:color="auto" w:fill="auto"/>
            <w:vAlign w:val="center"/>
            <w:hideMark/>
          </w:tcPr>
          <w:p w:rsidR="00AF08BB" w:rsidRPr="00C07D2F" w:rsidRDefault="002C72E4" w:rsidP="00B07D87">
            <w:pPr>
              <w:spacing w:line="276" w:lineRule="auto"/>
              <w:jc w:val="center"/>
              <w:rPr>
                <w:rFonts w:ascii="Arial Narrow" w:hAnsi="Arial Narrow"/>
                <w:color w:val="000000"/>
                <w:sz w:val="22"/>
                <w:szCs w:val="22"/>
              </w:rPr>
            </w:pPr>
            <w:r>
              <w:rPr>
                <w:rFonts w:ascii="Arial Narrow" w:hAnsi="Arial Narrow"/>
                <w:color w:val="000000"/>
                <w:sz w:val="22"/>
                <w:szCs w:val="22"/>
              </w:rPr>
              <w:t>IV.4</w:t>
            </w:r>
          </w:p>
        </w:tc>
        <w:tc>
          <w:tcPr>
            <w:tcW w:w="4353" w:type="dxa"/>
            <w:shd w:val="clear" w:color="auto" w:fill="auto"/>
            <w:vAlign w:val="center"/>
            <w:hideMark/>
          </w:tcPr>
          <w:p w:rsidR="00AF08BB" w:rsidRPr="00C07D2F" w:rsidRDefault="00AF08BB" w:rsidP="00B07D87">
            <w:pPr>
              <w:spacing w:line="276" w:lineRule="auto"/>
              <w:rPr>
                <w:rFonts w:ascii="Arial Narrow" w:hAnsi="Arial Narrow" w:cs="Calibri"/>
                <w:b/>
              </w:rPr>
            </w:pPr>
            <w:r w:rsidRPr="00C07D2F">
              <w:rPr>
                <w:rFonts w:ascii="Arial Narrow" w:hAnsi="Arial Narrow" w:cs="Calibri"/>
                <w:b/>
              </w:rPr>
              <w:t>Installation et repli du chantier</w:t>
            </w:r>
          </w:p>
          <w:p w:rsidR="00AF08BB" w:rsidRPr="00C07D2F" w:rsidRDefault="00AF08BB" w:rsidP="00B07D87">
            <w:pPr>
              <w:spacing w:line="276" w:lineRule="auto"/>
              <w:rPr>
                <w:rFonts w:ascii="Arial Narrow" w:hAnsi="Arial Narrow"/>
                <w:color w:val="000000"/>
                <w:sz w:val="22"/>
                <w:szCs w:val="22"/>
              </w:rPr>
            </w:pPr>
            <w:r w:rsidRPr="00C07D2F">
              <w:rPr>
                <w:rFonts w:ascii="Arial Narrow" w:hAnsi="Arial Narrow"/>
                <w:color w:val="000000"/>
                <w:sz w:val="22"/>
                <w:szCs w:val="22"/>
              </w:rPr>
              <w:t>Ce prix rémunère les couts et bénéfices liés à l ; installation et au repli du personnel et du matériel au chantier</w:t>
            </w:r>
          </w:p>
          <w:p w:rsidR="00AF08BB" w:rsidRPr="00C07D2F" w:rsidRDefault="00BA754A" w:rsidP="00B07D87">
            <w:pPr>
              <w:spacing w:line="276" w:lineRule="auto"/>
              <w:rPr>
                <w:rFonts w:ascii="Arial Narrow" w:hAnsi="Arial Narrow"/>
                <w:noProof/>
                <w:color w:val="000000"/>
                <w:sz w:val="22"/>
                <w:szCs w:val="22"/>
              </w:rPr>
            </w:pPr>
            <w:r>
              <w:rPr>
                <w:rFonts w:ascii="Arial Narrow" w:hAnsi="Arial Narrow"/>
                <w:b/>
                <w:noProof/>
                <w:color w:val="000000"/>
              </w:rPr>
              <w:t>Il est rémunéré  au forfait</w:t>
            </w:r>
          </w:p>
          <w:p w:rsidR="00AF08BB" w:rsidRPr="00C07D2F" w:rsidRDefault="00AF08BB" w:rsidP="00B07D87">
            <w:pPr>
              <w:spacing w:line="276" w:lineRule="auto"/>
              <w:rPr>
                <w:rFonts w:ascii="Arial Narrow" w:hAnsi="Arial Narrow"/>
                <w:noProof/>
                <w:color w:val="000000"/>
                <w:sz w:val="22"/>
                <w:szCs w:val="22"/>
              </w:rPr>
            </w:pPr>
          </w:p>
        </w:tc>
        <w:tc>
          <w:tcPr>
            <w:tcW w:w="2283" w:type="dxa"/>
            <w:shd w:val="clear" w:color="auto" w:fill="auto"/>
            <w:vAlign w:val="center"/>
          </w:tcPr>
          <w:p w:rsidR="00AF08BB" w:rsidRPr="00C07D2F" w:rsidRDefault="00AF08BB" w:rsidP="00B07D87">
            <w:pPr>
              <w:spacing w:line="276" w:lineRule="auto"/>
              <w:jc w:val="center"/>
              <w:rPr>
                <w:rFonts w:ascii="Arial Narrow" w:hAnsi="Arial Narrow"/>
                <w:noProof/>
                <w:color w:val="000000"/>
                <w:sz w:val="22"/>
                <w:szCs w:val="22"/>
              </w:rPr>
            </w:pPr>
          </w:p>
        </w:tc>
        <w:tc>
          <w:tcPr>
            <w:tcW w:w="3544" w:type="dxa"/>
            <w:shd w:val="clear" w:color="auto" w:fill="auto"/>
            <w:vAlign w:val="center"/>
          </w:tcPr>
          <w:p w:rsidR="00AF08BB" w:rsidRPr="00C07D2F" w:rsidRDefault="00AF08BB" w:rsidP="00B07D87">
            <w:pPr>
              <w:spacing w:line="276" w:lineRule="auto"/>
              <w:rPr>
                <w:rFonts w:ascii="Arial Narrow" w:hAnsi="Arial Narrow"/>
                <w:b/>
                <w:noProof/>
                <w:color w:val="000000"/>
              </w:rPr>
            </w:pPr>
            <w:r w:rsidRPr="00C07D2F">
              <w:rPr>
                <w:rFonts w:ascii="Arial Narrow" w:hAnsi="Arial Narrow"/>
                <w:noProof/>
                <w:color w:val="000000"/>
                <w:sz w:val="22"/>
                <w:szCs w:val="22"/>
              </w:rPr>
              <w:t xml:space="preserve"> </w:t>
            </w:r>
          </w:p>
        </w:tc>
      </w:tr>
      <w:tr w:rsidR="00AF08BB" w:rsidRPr="00C07D2F" w:rsidTr="00252D1C">
        <w:trPr>
          <w:trHeight w:val="331"/>
          <w:jc w:val="center"/>
        </w:trPr>
        <w:tc>
          <w:tcPr>
            <w:tcW w:w="626" w:type="dxa"/>
            <w:shd w:val="clear" w:color="auto" w:fill="auto"/>
            <w:vAlign w:val="center"/>
            <w:hideMark/>
          </w:tcPr>
          <w:p w:rsidR="00AF08BB" w:rsidRPr="00C07D2F" w:rsidRDefault="002C72E4" w:rsidP="00B07D87">
            <w:pPr>
              <w:spacing w:line="276" w:lineRule="auto"/>
              <w:jc w:val="center"/>
              <w:rPr>
                <w:rFonts w:ascii="Arial Narrow" w:hAnsi="Arial Narrow"/>
                <w:color w:val="000000"/>
                <w:sz w:val="22"/>
                <w:szCs w:val="22"/>
              </w:rPr>
            </w:pPr>
            <w:r>
              <w:rPr>
                <w:rFonts w:ascii="Arial Narrow" w:hAnsi="Arial Narrow"/>
                <w:color w:val="000000"/>
                <w:sz w:val="22"/>
                <w:szCs w:val="22"/>
              </w:rPr>
              <w:t>IV.5</w:t>
            </w:r>
          </w:p>
        </w:tc>
        <w:tc>
          <w:tcPr>
            <w:tcW w:w="4353" w:type="dxa"/>
            <w:shd w:val="clear" w:color="000000" w:fill="FFFFFF"/>
            <w:vAlign w:val="bottom"/>
            <w:hideMark/>
          </w:tcPr>
          <w:p w:rsidR="00AF08BB" w:rsidRPr="00C07D2F" w:rsidRDefault="00AF08BB" w:rsidP="00B07D87">
            <w:pPr>
              <w:spacing w:line="276" w:lineRule="auto"/>
              <w:rPr>
                <w:rFonts w:ascii="Arial Narrow" w:hAnsi="Arial Narrow"/>
                <w:b/>
                <w:noProof/>
                <w:color w:val="000000"/>
              </w:rPr>
            </w:pPr>
            <w:r w:rsidRPr="00C07D2F">
              <w:rPr>
                <w:rFonts w:ascii="Arial Narrow" w:hAnsi="Arial Narrow"/>
                <w:b/>
                <w:noProof/>
                <w:color w:val="000000"/>
              </w:rPr>
              <w:t>Projet d’éxecution :</w:t>
            </w:r>
          </w:p>
          <w:p w:rsidR="00AF08BB" w:rsidRPr="00C07D2F" w:rsidRDefault="00AF08BB" w:rsidP="00B07D87">
            <w:pPr>
              <w:spacing w:line="276" w:lineRule="auto"/>
              <w:rPr>
                <w:rFonts w:ascii="Arial Narrow" w:hAnsi="Arial Narrow"/>
                <w:b/>
                <w:noProof/>
                <w:color w:val="000000"/>
                <w:sz w:val="22"/>
                <w:szCs w:val="22"/>
              </w:rPr>
            </w:pPr>
            <w:r w:rsidRPr="00C07D2F">
              <w:rPr>
                <w:rFonts w:ascii="Arial Narrow" w:hAnsi="Arial Narrow" w:cs="Calibri"/>
                <w:color w:val="000000"/>
                <w:sz w:val="22"/>
                <w:szCs w:val="22"/>
              </w:rPr>
              <w:t>Ce prix rémunère les couts et bénéfice liés à la production et la fourniture des  projets d’exécution y compris toute sujétion</w:t>
            </w:r>
          </w:p>
          <w:p w:rsidR="00AF08BB" w:rsidRPr="00C07D2F" w:rsidRDefault="00BA754A" w:rsidP="00B07D87">
            <w:pPr>
              <w:spacing w:line="276" w:lineRule="auto"/>
              <w:rPr>
                <w:rFonts w:ascii="Calibri" w:hAnsi="Calibri" w:cs="Calibri"/>
                <w:color w:val="000000"/>
                <w:sz w:val="22"/>
                <w:szCs w:val="22"/>
              </w:rPr>
            </w:pPr>
            <w:r>
              <w:rPr>
                <w:rFonts w:ascii="Arial Narrow" w:hAnsi="Arial Narrow"/>
                <w:b/>
                <w:noProof/>
                <w:color w:val="000000"/>
              </w:rPr>
              <w:t>Il est rémunéré au forfait</w:t>
            </w:r>
            <w:r w:rsidR="00AF08BB" w:rsidRPr="00C07D2F">
              <w:rPr>
                <w:rFonts w:ascii="Arial Narrow" w:hAnsi="Arial Narrow"/>
                <w:noProof/>
                <w:color w:val="000000"/>
                <w:sz w:val="22"/>
                <w:szCs w:val="22"/>
              </w:rPr>
              <w:t xml:space="preserve">            </w:t>
            </w:r>
          </w:p>
        </w:tc>
        <w:tc>
          <w:tcPr>
            <w:tcW w:w="2283" w:type="dxa"/>
            <w:shd w:val="clear" w:color="000000" w:fill="FFFFFF"/>
            <w:vAlign w:val="center"/>
          </w:tcPr>
          <w:p w:rsidR="00AF08BB" w:rsidRPr="00C07D2F" w:rsidRDefault="00AF08BB" w:rsidP="00B07D87">
            <w:pPr>
              <w:spacing w:line="276" w:lineRule="auto"/>
              <w:jc w:val="center"/>
              <w:rPr>
                <w:rFonts w:ascii="Arial Narrow" w:hAnsi="Arial Narrow"/>
                <w:noProof/>
                <w:color w:val="000000"/>
                <w:sz w:val="22"/>
                <w:szCs w:val="22"/>
              </w:rPr>
            </w:pPr>
          </w:p>
        </w:tc>
        <w:tc>
          <w:tcPr>
            <w:tcW w:w="3544" w:type="dxa"/>
            <w:shd w:val="clear" w:color="auto" w:fill="auto"/>
            <w:vAlign w:val="center"/>
          </w:tcPr>
          <w:p w:rsidR="00AF08BB" w:rsidRPr="00C07D2F" w:rsidRDefault="00AF08BB" w:rsidP="00B07D87">
            <w:pPr>
              <w:spacing w:line="276" w:lineRule="auto"/>
              <w:rPr>
                <w:rFonts w:ascii="Arial Narrow" w:hAnsi="Arial Narrow"/>
                <w:b/>
                <w:color w:val="000000"/>
              </w:rPr>
            </w:pPr>
            <w:r w:rsidRPr="00C07D2F">
              <w:rPr>
                <w:rFonts w:ascii="Arial Narrow" w:hAnsi="Arial Narrow"/>
                <w:noProof/>
                <w:color w:val="000000"/>
                <w:sz w:val="22"/>
                <w:szCs w:val="22"/>
              </w:rPr>
              <w:t xml:space="preserve"> </w:t>
            </w:r>
          </w:p>
        </w:tc>
      </w:tr>
      <w:tr w:rsidR="00AF08BB" w:rsidRPr="00C07D2F" w:rsidTr="00252D1C">
        <w:trPr>
          <w:trHeight w:val="331"/>
          <w:jc w:val="center"/>
        </w:trPr>
        <w:tc>
          <w:tcPr>
            <w:tcW w:w="626" w:type="dxa"/>
            <w:shd w:val="clear" w:color="auto" w:fill="auto"/>
            <w:vAlign w:val="center"/>
            <w:hideMark/>
          </w:tcPr>
          <w:p w:rsidR="00AF08BB" w:rsidRPr="00C07D2F" w:rsidRDefault="00AF08BB" w:rsidP="00B07D87">
            <w:pPr>
              <w:spacing w:line="276" w:lineRule="auto"/>
              <w:jc w:val="center"/>
              <w:rPr>
                <w:rFonts w:ascii="Arial Narrow" w:hAnsi="Arial Narrow"/>
                <w:color w:val="000000"/>
                <w:sz w:val="22"/>
                <w:szCs w:val="22"/>
              </w:rPr>
            </w:pPr>
            <w:r w:rsidRPr="00C07D2F">
              <w:rPr>
                <w:rFonts w:ascii="Arial Narrow" w:hAnsi="Arial Narrow"/>
                <w:color w:val="000000"/>
                <w:sz w:val="22"/>
                <w:szCs w:val="22"/>
              </w:rPr>
              <w:t>I</w:t>
            </w:r>
            <w:r w:rsidR="002C72E4">
              <w:rPr>
                <w:rFonts w:ascii="Arial Narrow" w:hAnsi="Arial Narrow"/>
                <w:color w:val="000000"/>
                <w:sz w:val="22"/>
                <w:szCs w:val="22"/>
              </w:rPr>
              <w:t>V.6</w:t>
            </w:r>
          </w:p>
        </w:tc>
        <w:tc>
          <w:tcPr>
            <w:tcW w:w="4353" w:type="dxa"/>
            <w:shd w:val="clear" w:color="000000" w:fill="FFFFFF"/>
            <w:vAlign w:val="bottom"/>
            <w:hideMark/>
          </w:tcPr>
          <w:p w:rsidR="00AF08BB" w:rsidRPr="00C07D2F" w:rsidRDefault="00AF08BB" w:rsidP="00B07D87">
            <w:pPr>
              <w:spacing w:line="276" w:lineRule="auto"/>
              <w:rPr>
                <w:rFonts w:ascii="Arial Narrow" w:hAnsi="Arial Narrow"/>
                <w:b/>
                <w:noProof/>
                <w:color w:val="000000"/>
              </w:rPr>
            </w:pPr>
            <w:r w:rsidRPr="00C07D2F">
              <w:rPr>
                <w:rFonts w:ascii="Arial Narrow" w:hAnsi="Arial Narrow"/>
                <w:b/>
                <w:noProof/>
                <w:color w:val="000000"/>
              </w:rPr>
              <w:t>Plan de recollement :</w:t>
            </w:r>
          </w:p>
          <w:p w:rsidR="00AF08BB" w:rsidRPr="00C07D2F" w:rsidRDefault="00AF08BB" w:rsidP="00B07D87">
            <w:pPr>
              <w:spacing w:line="276" w:lineRule="auto"/>
              <w:rPr>
                <w:rFonts w:ascii="Arial Narrow" w:hAnsi="Arial Narrow"/>
                <w:b/>
                <w:noProof/>
                <w:color w:val="000000"/>
                <w:sz w:val="22"/>
                <w:szCs w:val="22"/>
              </w:rPr>
            </w:pPr>
            <w:r w:rsidRPr="00C07D2F">
              <w:rPr>
                <w:rFonts w:ascii="Arial Narrow" w:hAnsi="Arial Narrow" w:cs="Calibri"/>
                <w:color w:val="000000"/>
                <w:sz w:val="22"/>
                <w:szCs w:val="22"/>
              </w:rPr>
              <w:t>Ce prix rémunère les couts et bénéfice liés à la production et la fourniture des plans de recollement y compris toute sujétion</w:t>
            </w:r>
          </w:p>
          <w:p w:rsidR="00AF08BB" w:rsidRPr="00C07D2F" w:rsidRDefault="00BA754A" w:rsidP="00B07D87">
            <w:pPr>
              <w:spacing w:line="276" w:lineRule="auto"/>
              <w:rPr>
                <w:rFonts w:ascii="Calibri" w:hAnsi="Calibri" w:cs="Calibri"/>
                <w:color w:val="000000"/>
                <w:sz w:val="22"/>
                <w:szCs w:val="22"/>
              </w:rPr>
            </w:pPr>
            <w:r>
              <w:rPr>
                <w:rFonts w:ascii="Arial Narrow" w:hAnsi="Arial Narrow"/>
                <w:b/>
                <w:noProof/>
                <w:color w:val="000000"/>
              </w:rPr>
              <w:t>Il est rémunéré au forfait</w:t>
            </w:r>
            <w:r w:rsidR="00AF08BB" w:rsidRPr="00C07D2F">
              <w:rPr>
                <w:rFonts w:ascii="Arial Narrow" w:hAnsi="Arial Narrow"/>
                <w:noProof/>
                <w:color w:val="000000"/>
                <w:sz w:val="22"/>
                <w:szCs w:val="22"/>
              </w:rPr>
              <w:t xml:space="preserve">            </w:t>
            </w:r>
          </w:p>
        </w:tc>
        <w:tc>
          <w:tcPr>
            <w:tcW w:w="2283" w:type="dxa"/>
            <w:shd w:val="clear" w:color="000000" w:fill="FFFFFF"/>
            <w:vAlign w:val="center"/>
          </w:tcPr>
          <w:p w:rsidR="00AF08BB" w:rsidRPr="00C07D2F" w:rsidRDefault="00AF08BB" w:rsidP="00B07D87">
            <w:pPr>
              <w:spacing w:line="276" w:lineRule="auto"/>
              <w:jc w:val="center"/>
              <w:rPr>
                <w:rFonts w:ascii="Arial Narrow" w:hAnsi="Arial Narrow"/>
                <w:noProof/>
                <w:color w:val="000000"/>
                <w:sz w:val="22"/>
                <w:szCs w:val="22"/>
              </w:rPr>
            </w:pPr>
          </w:p>
        </w:tc>
        <w:tc>
          <w:tcPr>
            <w:tcW w:w="3544" w:type="dxa"/>
            <w:shd w:val="clear" w:color="auto" w:fill="auto"/>
            <w:vAlign w:val="center"/>
          </w:tcPr>
          <w:p w:rsidR="00AF08BB" w:rsidRPr="00C07D2F" w:rsidRDefault="00AF08BB" w:rsidP="00B07D87">
            <w:pPr>
              <w:spacing w:line="276" w:lineRule="auto"/>
              <w:rPr>
                <w:rFonts w:ascii="Arial Narrow" w:hAnsi="Arial Narrow"/>
                <w:b/>
                <w:noProof/>
                <w:color w:val="000000"/>
              </w:rPr>
            </w:pPr>
            <w:r w:rsidRPr="00C07D2F">
              <w:rPr>
                <w:rFonts w:ascii="Arial Narrow" w:hAnsi="Arial Narrow"/>
                <w:noProof/>
                <w:color w:val="000000"/>
                <w:sz w:val="22"/>
                <w:szCs w:val="22"/>
              </w:rPr>
              <w:t xml:space="preserve"> </w:t>
            </w:r>
          </w:p>
        </w:tc>
      </w:tr>
      <w:tr w:rsidR="00DD0F8F" w:rsidRPr="00C07D2F" w:rsidTr="00252D1C">
        <w:trPr>
          <w:trHeight w:val="331"/>
          <w:jc w:val="center"/>
        </w:trPr>
        <w:tc>
          <w:tcPr>
            <w:tcW w:w="626" w:type="dxa"/>
            <w:shd w:val="clear" w:color="auto" w:fill="auto"/>
            <w:vAlign w:val="center"/>
            <w:hideMark/>
          </w:tcPr>
          <w:p w:rsidR="00DD0F8F" w:rsidRPr="00C07D2F" w:rsidRDefault="00DD0F8F" w:rsidP="00B07D87">
            <w:pPr>
              <w:spacing w:line="276" w:lineRule="auto"/>
              <w:jc w:val="center"/>
              <w:rPr>
                <w:rFonts w:ascii="Arial Narrow" w:hAnsi="Arial Narrow"/>
                <w:color w:val="000000"/>
                <w:sz w:val="22"/>
                <w:szCs w:val="22"/>
              </w:rPr>
            </w:pPr>
            <w:r w:rsidRPr="00C07D2F">
              <w:rPr>
                <w:rFonts w:ascii="Arial Narrow" w:hAnsi="Arial Narrow"/>
                <w:color w:val="000000"/>
                <w:sz w:val="22"/>
                <w:szCs w:val="22"/>
              </w:rPr>
              <w:t>V.</w:t>
            </w:r>
            <w:r w:rsidR="002C72E4">
              <w:rPr>
                <w:rFonts w:ascii="Arial Narrow" w:hAnsi="Arial Narrow"/>
                <w:color w:val="000000"/>
                <w:sz w:val="22"/>
                <w:szCs w:val="22"/>
              </w:rPr>
              <w:t>7</w:t>
            </w:r>
          </w:p>
        </w:tc>
        <w:tc>
          <w:tcPr>
            <w:tcW w:w="4353" w:type="dxa"/>
            <w:shd w:val="clear" w:color="000000" w:fill="FFFFFF"/>
            <w:vAlign w:val="bottom"/>
            <w:hideMark/>
          </w:tcPr>
          <w:p w:rsidR="00DD0F8F" w:rsidRPr="00C07D2F" w:rsidRDefault="00DD0F8F" w:rsidP="00B07D87">
            <w:pPr>
              <w:spacing w:line="276" w:lineRule="auto"/>
              <w:rPr>
                <w:rFonts w:ascii="Calibri" w:hAnsi="Calibri" w:cs="Calibri"/>
                <w:b/>
                <w:color w:val="000000"/>
                <w:sz w:val="22"/>
                <w:szCs w:val="22"/>
              </w:rPr>
            </w:pPr>
            <w:r w:rsidRPr="00C07D2F">
              <w:rPr>
                <w:rFonts w:ascii="Calibri" w:hAnsi="Calibri" w:cs="Calibri"/>
                <w:b/>
                <w:color w:val="000000"/>
                <w:sz w:val="22"/>
                <w:szCs w:val="22"/>
              </w:rPr>
              <w:t xml:space="preserve">Branchement Eneo 2 fils </w:t>
            </w:r>
          </w:p>
          <w:p w:rsidR="00AF08BB" w:rsidRPr="00C07D2F" w:rsidRDefault="00AF08BB" w:rsidP="00B07D87">
            <w:pPr>
              <w:spacing w:line="276" w:lineRule="auto"/>
              <w:rPr>
                <w:rFonts w:ascii="Arial Narrow" w:hAnsi="Arial Narrow"/>
                <w:color w:val="000000"/>
                <w:sz w:val="22"/>
                <w:szCs w:val="22"/>
              </w:rPr>
            </w:pPr>
            <w:r w:rsidRPr="00C07D2F">
              <w:rPr>
                <w:rFonts w:ascii="Arial Narrow" w:hAnsi="Arial Narrow"/>
                <w:color w:val="000000"/>
                <w:sz w:val="22"/>
                <w:szCs w:val="22"/>
              </w:rPr>
              <w:t>Ce prix rémunère les couts et bénéfices liés à l’abonnement ENEO, monophasé Avec compteur prépayé + Disjoncteur</w:t>
            </w:r>
          </w:p>
          <w:p w:rsidR="00AF08BB" w:rsidRPr="00C07D2F" w:rsidRDefault="00AF08BB" w:rsidP="00B07D87">
            <w:pPr>
              <w:spacing w:line="276" w:lineRule="auto"/>
              <w:rPr>
                <w:rFonts w:ascii="Arial Narrow" w:hAnsi="Arial Narrow"/>
                <w:noProof/>
                <w:color w:val="000000"/>
                <w:sz w:val="22"/>
                <w:szCs w:val="22"/>
              </w:rPr>
            </w:pPr>
            <w:r w:rsidRPr="00C07D2F">
              <w:rPr>
                <w:rFonts w:ascii="Arial Narrow" w:hAnsi="Arial Narrow"/>
                <w:b/>
                <w:noProof/>
                <w:color w:val="000000"/>
              </w:rPr>
              <w:t>Il est rémunéré à l’ensemble</w:t>
            </w:r>
          </w:p>
          <w:p w:rsidR="00AF08BB" w:rsidRPr="00C07D2F" w:rsidRDefault="00AF08BB" w:rsidP="00B07D87">
            <w:pPr>
              <w:spacing w:line="276" w:lineRule="auto"/>
              <w:rPr>
                <w:rFonts w:ascii="Calibri" w:hAnsi="Calibri" w:cs="Calibri"/>
                <w:b/>
                <w:color w:val="000000"/>
                <w:sz w:val="22"/>
                <w:szCs w:val="22"/>
              </w:rPr>
            </w:pPr>
          </w:p>
        </w:tc>
        <w:tc>
          <w:tcPr>
            <w:tcW w:w="2283" w:type="dxa"/>
            <w:shd w:val="clear" w:color="000000" w:fill="FFFFFF"/>
            <w:vAlign w:val="center"/>
          </w:tcPr>
          <w:p w:rsidR="00DD0F8F" w:rsidRPr="00C07D2F" w:rsidRDefault="00DD0F8F" w:rsidP="00B07D87">
            <w:pPr>
              <w:spacing w:line="276" w:lineRule="auto"/>
              <w:jc w:val="center"/>
              <w:rPr>
                <w:rFonts w:ascii="Arial Narrow" w:hAnsi="Arial Narrow"/>
                <w:noProof/>
                <w:color w:val="000000"/>
                <w:sz w:val="22"/>
                <w:szCs w:val="22"/>
              </w:rPr>
            </w:pPr>
          </w:p>
        </w:tc>
        <w:tc>
          <w:tcPr>
            <w:tcW w:w="3544" w:type="dxa"/>
            <w:shd w:val="clear" w:color="auto" w:fill="auto"/>
            <w:vAlign w:val="center"/>
          </w:tcPr>
          <w:p w:rsidR="00DD0F8F" w:rsidRPr="00C07D2F" w:rsidRDefault="00DD0F8F" w:rsidP="00B07D87">
            <w:pPr>
              <w:spacing w:line="276" w:lineRule="auto"/>
              <w:jc w:val="center"/>
              <w:rPr>
                <w:rFonts w:ascii="Arial Narrow" w:hAnsi="Arial Narrow"/>
                <w:noProof/>
                <w:color w:val="000000"/>
                <w:sz w:val="22"/>
                <w:szCs w:val="22"/>
              </w:rPr>
            </w:pPr>
          </w:p>
        </w:tc>
      </w:tr>
    </w:tbl>
    <w:p w:rsidR="00D434C1" w:rsidRPr="00C07D2F" w:rsidRDefault="00D434C1" w:rsidP="00B07D87">
      <w:pPr>
        <w:spacing w:line="276" w:lineRule="auto"/>
        <w:jc w:val="center"/>
        <w:rPr>
          <w:rFonts w:ascii="Arial Narrow" w:hAnsi="Arial Narrow" w:cs="Tahoma"/>
          <w:b/>
          <w:bCs/>
          <w:iCs/>
          <w:szCs w:val="28"/>
          <w:u w:val="single"/>
        </w:rPr>
      </w:pPr>
    </w:p>
    <w:p w:rsidR="006F0689" w:rsidRPr="00C07D2F" w:rsidRDefault="006F0689" w:rsidP="00B07D87">
      <w:pPr>
        <w:spacing w:line="276" w:lineRule="auto"/>
        <w:jc w:val="center"/>
        <w:rPr>
          <w:rFonts w:ascii="Arial Narrow" w:hAnsi="Arial Narrow"/>
          <w:sz w:val="28"/>
          <w:szCs w:val="28"/>
        </w:rPr>
      </w:pPr>
    </w:p>
    <w:p w:rsidR="00F76247" w:rsidRPr="00C07D2F" w:rsidRDefault="00F76247" w:rsidP="00B07D87">
      <w:pPr>
        <w:spacing w:line="276" w:lineRule="auto"/>
        <w:rPr>
          <w:rFonts w:ascii="Arial Narrow" w:hAnsi="Arial Narrow"/>
        </w:rPr>
      </w:pPr>
    </w:p>
    <w:p w:rsidR="008B5A0A" w:rsidRPr="00C07D2F" w:rsidRDefault="008B5A0A" w:rsidP="00B07D87">
      <w:pPr>
        <w:spacing w:line="276" w:lineRule="auto"/>
        <w:rPr>
          <w:rFonts w:ascii="Arial Narrow" w:hAnsi="Arial Narrow"/>
        </w:rPr>
      </w:pPr>
    </w:p>
    <w:p w:rsidR="00F76247" w:rsidRPr="00C07D2F" w:rsidRDefault="00F76247" w:rsidP="00B07D87">
      <w:pPr>
        <w:spacing w:line="276" w:lineRule="auto"/>
        <w:rPr>
          <w:rFonts w:ascii="Arial Narrow" w:hAnsi="Arial Narrow"/>
        </w:rPr>
      </w:pPr>
    </w:p>
    <w:p w:rsidR="00F76247" w:rsidRPr="00C07D2F" w:rsidRDefault="00F76247" w:rsidP="00B07D87">
      <w:pPr>
        <w:spacing w:line="276" w:lineRule="auto"/>
        <w:rPr>
          <w:rFonts w:ascii="Arial Narrow" w:hAnsi="Arial Narrow"/>
        </w:rPr>
      </w:pPr>
    </w:p>
    <w:p w:rsidR="00F76247" w:rsidRPr="00C07D2F" w:rsidRDefault="00F76247" w:rsidP="00B07D87">
      <w:pPr>
        <w:spacing w:line="276" w:lineRule="auto"/>
        <w:rPr>
          <w:rFonts w:ascii="Arial Narrow" w:hAnsi="Arial Narrow"/>
        </w:rPr>
      </w:pPr>
    </w:p>
    <w:p w:rsidR="00F76247" w:rsidRPr="00C07D2F" w:rsidRDefault="00F76247" w:rsidP="00B07D87">
      <w:pPr>
        <w:spacing w:line="276" w:lineRule="auto"/>
        <w:rPr>
          <w:rFonts w:ascii="Arial Narrow" w:hAnsi="Arial Narrow"/>
        </w:rPr>
      </w:pPr>
    </w:p>
    <w:p w:rsidR="00911D52" w:rsidRDefault="00911D52" w:rsidP="00B07D87">
      <w:pPr>
        <w:spacing w:line="276" w:lineRule="auto"/>
        <w:rPr>
          <w:rFonts w:ascii="Arial Narrow" w:hAnsi="Arial Narrow" w:cs="Arial"/>
        </w:rPr>
      </w:pPr>
    </w:p>
    <w:p w:rsidR="000C3735" w:rsidRDefault="000C3735" w:rsidP="00B07D87">
      <w:pPr>
        <w:spacing w:line="276" w:lineRule="auto"/>
        <w:rPr>
          <w:rFonts w:ascii="Arial Narrow" w:hAnsi="Arial Narrow" w:cs="Arial"/>
        </w:rPr>
      </w:pPr>
    </w:p>
    <w:p w:rsidR="000C3735" w:rsidRDefault="000C3735" w:rsidP="00B07D87">
      <w:pPr>
        <w:spacing w:line="276" w:lineRule="auto"/>
        <w:rPr>
          <w:rFonts w:ascii="Arial Narrow" w:hAnsi="Arial Narrow" w:cs="Arial"/>
        </w:rPr>
      </w:pPr>
    </w:p>
    <w:p w:rsidR="000C3735" w:rsidRDefault="000C3735" w:rsidP="00B07D87">
      <w:pPr>
        <w:spacing w:line="276" w:lineRule="auto"/>
        <w:rPr>
          <w:rFonts w:ascii="Arial Narrow" w:hAnsi="Arial Narrow" w:cs="Arial"/>
        </w:rPr>
      </w:pPr>
    </w:p>
    <w:p w:rsidR="00784222" w:rsidRDefault="00784222" w:rsidP="00B07D87">
      <w:pPr>
        <w:spacing w:line="276" w:lineRule="auto"/>
        <w:rPr>
          <w:rFonts w:ascii="Arial Narrow" w:hAnsi="Arial Narrow" w:cs="Arial"/>
        </w:rPr>
      </w:pPr>
    </w:p>
    <w:p w:rsidR="00784222" w:rsidRDefault="00784222" w:rsidP="00B07D87">
      <w:pPr>
        <w:spacing w:line="276" w:lineRule="auto"/>
        <w:rPr>
          <w:rFonts w:ascii="Arial Narrow" w:hAnsi="Arial Narrow" w:cs="Arial"/>
        </w:rPr>
      </w:pPr>
    </w:p>
    <w:p w:rsidR="00784222" w:rsidRDefault="00784222" w:rsidP="00B07D87">
      <w:pPr>
        <w:spacing w:line="276" w:lineRule="auto"/>
        <w:rPr>
          <w:rFonts w:ascii="Arial Narrow" w:hAnsi="Arial Narrow" w:cs="Arial"/>
        </w:rPr>
      </w:pPr>
    </w:p>
    <w:p w:rsidR="00784222" w:rsidRDefault="00784222" w:rsidP="00B07D87">
      <w:pPr>
        <w:spacing w:line="276" w:lineRule="auto"/>
        <w:rPr>
          <w:rFonts w:ascii="Arial Narrow" w:hAnsi="Arial Narrow" w:cs="Arial"/>
        </w:rPr>
      </w:pPr>
    </w:p>
    <w:p w:rsidR="00784222" w:rsidRDefault="00784222" w:rsidP="00B07D87">
      <w:pPr>
        <w:spacing w:line="276" w:lineRule="auto"/>
        <w:rPr>
          <w:rFonts w:ascii="Arial Narrow" w:hAnsi="Arial Narrow" w:cs="Arial"/>
        </w:rPr>
      </w:pPr>
    </w:p>
    <w:p w:rsidR="00784222" w:rsidRDefault="00784222" w:rsidP="00B07D87">
      <w:pPr>
        <w:spacing w:line="276" w:lineRule="auto"/>
        <w:rPr>
          <w:rFonts w:ascii="Arial Narrow" w:hAnsi="Arial Narrow" w:cs="Arial"/>
        </w:rPr>
      </w:pPr>
    </w:p>
    <w:p w:rsidR="00784222" w:rsidRDefault="00784222" w:rsidP="00B07D87">
      <w:pPr>
        <w:spacing w:line="276" w:lineRule="auto"/>
        <w:rPr>
          <w:rFonts w:ascii="Arial Narrow" w:hAnsi="Arial Narrow" w:cs="Arial"/>
        </w:rPr>
      </w:pPr>
    </w:p>
    <w:p w:rsidR="00784222" w:rsidRDefault="00784222" w:rsidP="00B07D87">
      <w:pPr>
        <w:spacing w:line="276" w:lineRule="auto"/>
        <w:rPr>
          <w:rFonts w:ascii="Arial Narrow" w:hAnsi="Arial Narrow" w:cs="Arial"/>
        </w:rPr>
      </w:pPr>
    </w:p>
    <w:p w:rsidR="00784222" w:rsidRDefault="00784222" w:rsidP="00B07D87">
      <w:pPr>
        <w:spacing w:line="276" w:lineRule="auto"/>
        <w:rPr>
          <w:rFonts w:ascii="Arial Narrow" w:hAnsi="Arial Narrow" w:cs="Arial"/>
        </w:rPr>
      </w:pPr>
    </w:p>
    <w:p w:rsidR="00784222" w:rsidRDefault="00784222" w:rsidP="00B07D87">
      <w:pPr>
        <w:spacing w:line="276" w:lineRule="auto"/>
        <w:rPr>
          <w:rFonts w:ascii="Arial Narrow" w:hAnsi="Arial Narrow" w:cs="Arial"/>
        </w:rPr>
      </w:pPr>
    </w:p>
    <w:p w:rsidR="00784222" w:rsidRDefault="00784222" w:rsidP="00B07D87">
      <w:pPr>
        <w:spacing w:line="276" w:lineRule="auto"/>
        <w:rPr>
          <w:rFonts w:ascii="Arial Narrow" w:hAnsi="Arial Narrow" w:cs="Arial"/>
        </w:rPr>
      </w:pPr>
    </w:p>
    <w:p w:rsidR="00784222" w:rsidRDefault="00784222" w:rsidP="00B07D87">
      <w:pPr>
        <w:spacing w:line="276" w:lineRule="auto"/>
        <w:rPr>
          <w:rFonts w:ascii="Arial Narrow" w:hAnsi="Arial Narrow" w:cs="Arial"/>
        </w:rPr>
      </w:pPr>
    </w:p>
    <w:p w:rsidR="00784222" w:rsidRDefault="00784222" w:rsidP="00B07D87">
      <w:pPr>
        <w:spacing w:line="276" w:lineRule="auto"/>
        <w:rPr>
          <w:rFonts w:ascii="Arial Narrow" w:hAnsi="Arial Narrow" w:cs="Arial"/>
        </w:rPr>
      </w:pPr>
    </w:p>
    <w:p w:rsidR="00784222" w:rsidRDefault="00784222" w:rsidP="00B07D87">
      <w:pPr>
        <w:spacing w:line="276" w:lineRule="auto"/>
        <w:rPr>
          <w:rFonts w:ascii="Arial Narrow" w:hAnsi="Arial Narrow" w:cs="Arial"/>
        </w:rPr>
      </w:pPr>
    </w:p>
    <w:p w:rsidR="00784222" w:rsidRPr="00C07D2F" w:rsidRDefault="00784222" w:rsidP="00B07D87">
      <w:pPr>
        <w:spacing w:line="276" w:lineRule="auto"/>
        <w:rPr>
          <w:rFonts w:ascii="Arial Narrow" w:hAnsi="Arial Narrow" w:cs="Arial"/>
        </w:rPr>
      </w:pPr>
    </w:p>
    <w:p w:rsidR="00A532D2" w:rsidRPr="00C07D2F" w:rsidRDefault="00A532D2" w:rsidP="00B07D87">
      <w:pPr>
        <w:spacing w:line="276" w:lineRule="auto"/>
        <w:rPr>
          <w:rFonts w:ascii="Arial Narrow" w:hAnsi="Arial Narrow" w:cs="Arial"/>
        </w:rPr>
      </w:pPr>
    </w:p>
    <w:p w:rsidR="000B45AC" w:rsidRPr="00C07D2F" w:rsidRDefault="000B45AC" w:rsidP="00B07D87">
      <w:pPr>
        <w:spacing w:line="276" w:lineRule="auto"/>
        <w:rPr>
          <w:rFonts w:ascii="Arial Narrow" w:hAnsi="Arial Narrow" w:cs="Arial"/>
        </w:rPr>
      </w:pPr>
    </w:p>
    <w:p w:rsidR="000B45AC" w:rsidRPr="00C07D2F" w:rsidRDefault="009324EE" w:rsidP="00B07D87">
      <w:pPr>
        <w:pStyle w:val="Titre1"/>
        <w:pBdr>
          <w:top w:val="thinThickSmallGap" w:sz="24" w:space="4" w:color="auto"/>
          <w:bottom w:val="thickThinSmallGap" w:sz="24" w:space="4" w:color="auto"/>
        </w:pBdr>
        <w:spacing w:before="0" w:after="0" w:line="276" w:lineRule="auto"/>
        <w:rPr>
          <w:rFonts w:ascii="Arial Narrow" w:hAnsi="Arial Narrow"/>
          <w:sz w:val="48"/>
          <w:szCs w:val="48"/>
          <w:lang w:val="fr-FR"/>
        </w:rPr>
      </w:pPr>
      <w:bookmarkStart w:id="928" w:name="_Toc78900283"/>
      <w:r w:rsidRPr="00C07D2F">
        <w:rPr>
          <w:rFonts w:ascii="Arial Narrow" w:hAnsi="Arial Narrow"/>
          <w:sz w:val="48"/>
          <w:szCs w:val="48"/>
          <w:lang w:val="fr-FR"/>
        </w:rPr>
        <w:t xml:space="preserve">Pièce N° </w:t>
      </w:r>
      <w:r w:rsidR="00C76788" w:rsidRPr="00C07D2F">
        <w:rPr>
          <w:rFonts w:ascii="Arial Narrow" w:hAnsi="Arial Narrow"/>
          <w:sz w:val="48"/>
          <w:szCs w:val="48"/>
          <w:lang w:val="fr-FR"/>
        </w:rPr>
        <w:t>7 :</w:t>
      </w:r>
      <w:r w:rsidRPr="00C07D2F">
        <w:rPr>
          <w:rFonts w:ascii="Arial Narrow" w:hAnsi="Arial Narrow"/>
          <w:sz w:val="48"/>
          <w:szCs w:val="48"/>
          <w:lang w:val="fr-FR"/>
        </w:rPr>
        <w:t xml:space="preserve"> CADRE D</w:t>
      </w:r>
      <w:r w:rsidR="00AC2807" w:rsidRPr="00C07D2F">
        <w:rPr>
          <w:rFonts w:ascii="Arial Narrow" w:hAnsi="Arial Narrow"/>
          <w:sz w:val="48"/>
          <w:szCs w:val="48"/>
          <w:lang w:val="fr-FR"/>
        </w:rPr>
        <w:t xml:space="preserve">U DETAIL </w:t>
      </w:r>
      <w:r w:rsidRPr="00C07D2F">
        <w:rPr>
          <w:rFonts w:ascii="Arial Narrow" w:hAnsi="Arial Narrow"/>
          <w:sz w:val="48"/>
          <w:szCs w:val="48"/>
          <w:lang w:val="fr-FR"/>
        </w:rPr>
        <w:t>QUANTITATIF ET ESTIMATIF</w:t>
      </w:r>
      <w:bookmarkEnd w:id="928"/>
    </w:p>
    <w:p w:rsidR="000B45AC" w:rsidRPr="00C07D2F" w:rsidRDefault="000B45AC" w:rsidP="00B07D87">
      <w:pPr>
        <w:spacing w:line="276" w:lineRule="auto"/>
      </w:pPr>
    </w:p>
    <w:p w:rsidR="000B45AC" w:rsidRPr="00C07D2F" w:rsidRDefault="000B45AC" w:rsidP="00B07D87">
      <w:pPr>
        <w:spacing w:line="276" w:lineRule="auto"/>
      </w:pPr>
    </w:p>
    <w:p w:rsidR="000B45AC" w:rsidRPr="00C07D2F" w:rsidRDefault="000B45AC" w:rsidP="00B07D87">
      <w:pPr>
        <w:spacing w:line="276" w:lineRule="auto"/>
      </w:pPr>
    </w:p>
    <w:p w:rsidR="000B45AC" w:rsidRPr="00C07D2F" w:rsidRDefault="000B45AC" w:rsidP="00B07D87">
      <w:pPr>
        <w:spacing w:line="276" w:lineRule="auto"/>
      </w:pPr>
    </w:p>
    <w:p w:rsidR="000B45AC" w:rsidRPr="00C07D2F" w:rsidRDefault="000B45AC" w:rsidP="00B07D87">
      <w:pPr>
        <w:spacing w:line="276" w:lineRule="auto"/>
      </w:pPr>
    </w:p>
    <w:p w:rsidR="009324EE" w:rsidRPr="00C07D2F" w:rsidRDefault="000B45AC" w:rsidP="00B07D87">
      <w:pPr>
        <w:tabs>
          <w:tab w:val="left" w:pos="768"/>
        </w:tabs>
        <w:spacing w:line="276" w:lineRule="auto"/>
        <w:sectPr w:rsidR="009324EE" w:rsidRPr="00C07D2F" w:rsidSect="00831056">
          <w:footerReference w:type="even" r:id="rId71"/>
          <w:footerReference w:type="default" r:id="rId72"/>
          <w:pgSz w:w="11906" w:h="16838" w:code="9"/>
          <w:pgMar w:top="851" w:right="1418" w:bottom="1418" w:left="1418" w:header="709" w:footer="709" w:gutter="0"/>
          <w:cols w:space="720"/>
          <w:titlePg/>
        </w:sectPr>
      </w:pPr>
      <w:r w:rsidRPr="00C07D2F">
        <w:tab/>
      </w:r>
    </w:p>
    <w:p w:rsidR="00B6656E" w:rsidRPr="00C07D2F" w:rsidRDefault="00F76247" w:rsidP="00B07D87">
      <w:pPr>
        <w:spacing w:line="276" w:lineRule="auto"/>
        <w:jc w:val="center"/>
        <w:rPr>
          <w:rFonts w:ascii="Arial Narrow" w:hAnsi="Arial Narrow" w:cs="Tahoma"/>
          <w:b/>
          <w:sz w:val="28"/>
          <w:szCs w:val="28"/>
          <w:u w:val="single"/>
        </w:rPr>
      </w:pPr>
      <w:r w:rsidRPr="00C07D2F">
        <w:rPr>
          <w:rFonts w:ascii="Arial Narrow" w:hAnsi="Arial Narrow" w:cs="Tahoma"/>
          <w:b/>
          <w:sz w:val="28"/>
          <w:szCs w:val="28"/>
          <w:u w:val="single"/>
        </w:rPr>
        <w:lastRenderedPageBreak/>
        <w:t xml:space="preserve"> CADRE DU </w:t>
      </w:r>
      <w:r w:rsidR="00B6656E" w:rsidRPr="00C07D2F">
        <w:rPr>
          <w:rFonts w:ascii="Arial Narrow" w:hAnsi="Arial Narrow" w:cs="Tahoma"/>
          <w:b/>
          <w:sz w:val="28"/>
          <w:szCs w:val="28"/>
          <w:u w:val="single"/>
        </w:rPr>
        <w:t>DE</w:t>
      </w:r>
      <w:r w:rsidR="00D72460" w:rsidRPr="00C07D2F">
        <w:rPr>
          <w:rFonts w:ascii="Arial Narrow" w:hAnsi="Arial Narrow" w:cs="Tahoma"/>
          <w:b/>
          <w:sz w:val="28"/>
          <w:szCs w:val="28"/>
          <w:u w:val="single"/>
        </w:rPr>
        <w:t>TAIL</w:t>
      </w:r>
      <w:r w:rsidR="00B6656E" w:rsidRPr="00C07D2F">
        <w:rPr>
          <w:rFonts w:ascii="Arial Narrow" w:hAnsi="Arial Narrow" w:cs="Tahoma"/>
          <w:b/>
          <w:sz w:val="28"/>
          <w:szCs w:val="28"/>
          <w:u w:val="single"/>
        </w:rPr>
        <w:t xml:space="preserve"> QUANTITATIF ET ESTIMATIF</w:t>
      </w:r>
    </w:p>
    <w:p w:rsidR="00F76247" w:rsidRPr="00C07D2F" w:rsidRDefault="00F76247" w:rsidP="00B07D87">
      <w:pPr>
        <w:spacing w:line="276" w:lineRule="auto"/>
        <w:ind w:left="-709"/>
        <w:rPr>
          <w:rFonts w:ascii="Arial Narrow" w:hAnsi="Arial Narrow"/>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7"/>
        <w:gridCol w:w="5157"/>
        <w:gridCol w:w="716"/>
        <w:gridCol w:w="723"/>
        <w:gridCol w:w="1086"/>
        <w:gridCol w:w="1327"/>
      </w:tblGrid>
      <w:tr w:rsidR="00CF3CF9" w:rsidRPr="00C07D2F" w:rsidTr="002C72E4">
        <w:trPr>
          <w:trHeight w:val="286"/>
          <w:jc w:val="center"/>
        </w:trPr>
        <w:tc>
          <w:tcPr>
            <w:tcW w:w="767"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N°</w:t>
            </w:r>
          </w:p>
        </w:tc>
        <w:tc>
          <w:tcPr>
            <w:tcW w:w="5157" w:type="dxa"/>
            <w:shd w:val="clear" w:color="auto" w:fill="auto"/>
            <w:noWrap/>
            <w:vAlign w:val="bottom"/>
            <w:hideMark/>
          </w:tcPr>
          <w:p w:rsidR="00CF3CF9" w:rsidRPr="00C07D2F" w:rsidRDefault="00CF3CF9" w:rsidP="00B07D87">
            <w:pPr>
              <w:spacing w:line="276" w:lineRule="auto"/>
              <w:rPr>
                <w:rFonts w:ascii="Calibri" w:hAnsi="Calibri" w:cs="Calibri"/>
                <w:b/>
                <w:bCs/>
                <w:color w:val="000000"/>
                <w:sz w:val="22"/>
                <w:szCs w:val="22"/>
                <w:lang w:eastAsia="fr-FR"/>
              </w:rPr>
            </w:pPr>
            <w:r w:rsidRPr="00C07D2F">
              <w:rPr>
                <w:rFonts w:ascii="Calibri" w:hAnsi="Calibri" w:cs="Calibri"/>
                <w:b/>
                <w:bCs/>
                <w:color w:val="000000"/>
                <w:sz w:val="22"/>
                <w:szCs w:val="22"/>
                <w:lang w:eastAsia="fr-FR"/>
              </w:rPr>
              <w:t>Désignation</w:t>
            </w:r>
          </w:p>
        </w:tc>
        <w:tc>
          <w:tcPr>
            <w:tcW w:w="716" w:type="dxa"/>
            <w:shd w:val="clear" w:color="auto" w:fill="auto"/>
            <w:noWrap/>
            <w:vAlign w:val="bottom"/>
            <w:hideMark/>
          </w:tcPr>
          <w:p w:rsidR="00CF3CF9" w:rsidRPr="00C07D2F" w:rsidRDefault="00CF3CF9" w:rsidP="00B07D87">
            <w:pPr>
              <w:spacing w:line="276" w:lineRule="auto"/>
              <w:rPr>
                <w:rFonts w:ascii="Calibri" w:hAnsi="Calibri" w:cs="Calibri"/>
                <w:b/>
                <w:bCs/>
                <w:color w:val="000000"/>
                <w:sz w:val="22"/>
                <w:szCs w:val="22"/>
                <w:lang w:eastAsia="fr-FR"/>
              </w:rPr>
            </w:pPr>
            <w:r w:rsidRPr="00C07D2F">
              <w:rPr>
                <w:rFonts w:ascii="Calibri" w:hAnsi="Calibri" w:cs="Calibri"/>
                <w:b/>
                <w:bCs/>
                <w:color w:val="000000"/>
                <w:sz w:val="22"/>
                <w:szCs w:val="22"/>
                <w:lang w:eastAsia="fr-FR"/>
              </w:rPr>
              <w:t>U</w:t>
            </w:r>
          </w:p>
        </w:tc>
        <w:tc>
          <w:tcPr>
            <w:tcW w:w="723" w:type="dxa"/>
            <w:shd w:val="clear" w:color="auto" w:fill="auto"/>
            <w:noWrap/>
            <w:vAlign w:val="bottom"/>
            <w:hideMark/>
          </w:tcPr>
          <w:p w:rsidR="00CF3CF9" w:rsidRPr="00C07D2F" w:rsidRDefault="00CF3CF9" w:rsidP="00B07D87">
            <w:pPr>
              <w:spacing w:line="276" w:lineRule="auto"/>
              <w:rPr>
                <w:rFonts w:ascii="Calibri" w:hAnsi="Calibri" w:cs="Calibri"/>
                <w:b/>
                <w:bCs/>
                <w:color w:val="000000"/>
                <w:sz w:val="22"/>
                <w:szCs w:val="22"/>
                <w:lang w:eastAsia="fr-FR"/>
              </w:rPr>
            </w:pPr>
            <w:proofErr w:type="spellStart"/>
            <w:r w:rsidRPr="00C07D2F">
              <w:rPr>
                <w:rFonts w:ascii="Calibri" w:hAnsi="Calibri" w:cs="Calibri"/>
                <w:b/>
                <w:bCs/>
                <w:color w:val="000000"/>
                <w:sz w:val="22"/>
                <w:szCs w:val="22"/>
                <w:lang w:eastAsia="fr-FR"/>
              </w:rPr>
              <w:t>Qté</w:t>
            </w:r>
            <w:proofErr w:type="spellEnd"/>
          </w:p>
        </w:tc>
        <w:tc>
          <w:tcPr>
            <w:tcW w:w="1086" w:type="dxa"/>
            <w:shd w:val="clear" w:color="auto" w:fill="auto"/>
            <w:noWrap/>
            <w:vAlign w:val="bottom"/>
            <w:hideMark/>
          </w:tcPr>
          <w:p w:rsidR="00CF3CF9" w:rsidRPr="00C07D2F" w:rsidRDefault="00CF3CF9" w:rsidP="00B07D87">
            <w:pPr>
              <w:spacing w:line="276" w:lineRule="auto"/>
              <w:rPr>
                <w:rFonts w:ascii="Calibri" w:hAnsi="Calibri" w:cs="Calibri"/>
                <w:b/>
                <w:bCs/>
                <w:color w:val="000000"/>
                <w:sz w:val="22"/>
                <w:szCs w:val="22"/>
                <w:lang w:eastAsia="fr-FR"/>
              </w:rPr>
            </w:pPr>
            <w:r w:rsidRPr="00C07D2F">
              <w:rPr>
                <w:rFonts w:ascii="Calibri" w:hAnsi="Calibri" w:cs="Calibri"/>
                <w:b/>
                <w:bCs/>
                <w:color w:val="000000"/>
                <w:sz w:val="22"/>
                <w:szCs w:val="22"/>
                <w:lang w:eastAsia="fr-FR"/>
              </w:rPr>
              <w:t>P.U.</w:t>
            </w:r>
          </w:p>
        </w:tc>
        <w:tc>
          <w:tcPr>
            <w:tcW w:w="1327" w:type="dxa"/>
            <w:shd w:val="clear" w:color="auto" w:fill="auto"/>
            <w:noWrap/>
            <w:vAlign w:val="bottom"/>
            <w:hideMark/>
          </w:tcPr>
          <w:p w:rsidR="00CF3CF9" w:rsidRPr="00C07D2F" w:rsidRDefault="00CF3CF9" w:rsidP="00B07D87">
            <w:pPr>
              <w:spacing w:line="276" w:lineRule="auto"/>
              <w:rPr>
                <w:rFonts w:ascii="Calibri" w:hAnsi="Calibri" w:cs="Calibri"/>
                <w:b/>
                <w:bCs/>
                <w:color w:val="000000"/>
                <w:sz w:val="22"/>
                <w:szCs w:val="22"/>
                <w:lang w:eastAsia="fr-FR"/>
              </w:rPr>
            </w:pPr>
            <w:r w:rsidRPr="00C07D2F">
              <w:rPr>
                <w:rFonts w:ascii="Calibri" w:hAnsi="Calibri" w:cs="Calibri"/>
                <w:b/>
                <w:bCs/>
                <w:color w:val="000000"/>
                <w:sz w:val="22"/>
                <w:szCs w:val="22"/>
                <w:lang w:eastAsia="fr-FR"/>
              </w:rPr>
              <w:t>P.T.</w:t>
            </w:r>
          </w:p>
        </w:tc>
      </w:tr>
      <w:tr w:rsidR="00CF3CF9" w:rsidRPr="00C07D2F" w:rsidTr="00EA0008">
        <w:trPr>
          <w:trHeight w:val="286"/>
          <w:jc w:val="center"/>
        </w:trPr>
        <w:tc>
          <w:tcPr>
            <w:tcW w:w="767"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 </w:t>
            </w:r>
          </w:p>
        </w:tc>
        <w:tc>
          <w:tcPr>
            <w:tcW w:w="9009" w:type="dxa"/>
            <w:gridSpan w:val="5"/>
            <w:shd w:val="clear" w:color="auto" w:fill="auto"/>
            <w:noWrap/>
            <w:vAlign w:val="bottom"/>
            <w:hideMark/>
          </w:tcPr>
          <w:p w:rsidR="00CF3CF9" w:rsidRPr="00C07D2F" w:rsidRDefault="00CF3CF9" w:rsidP="00B07D87">
            <w:pPr>
              <w:spacing w:line="276" w:lineRule="auto"/>
              <w:jc w:val="center"/>
              <w:rPr>
                <w:rFonts w:ascii="Calibri" w:hAnsi="Calibri" w:cs="Calibri"/>
                <w:b/>
                <w:bCs/>
                <w:color w:val="000000"/>
                <w:sz w:val="22"/>
                <w:szCs w:val="22"/>
                <w:lang w:eastAsia="fr-FR"/>
              </w:rPr>
            </w:pPr>
            <w:r w:rsidRPr="00C07D2F">
              <w:rPr>
                <w:rFonts w:ascii="Calibri" w:hAnsi="Calibri" w:cs="Calibri"/>
                <w:b/>
                <w:bCs/>
                <w:color w:val="000000"/>
                <w:sz w:val="22"/>
                <w:szCs w:val="22"/>
                <w:lang w:eastAsia="fr-FR"/>
              </w:rPr>
              <w:t>I-CONSTRUCTION DERIVATION  MT POUR POSTE DE TRANSFORMATION</w:t>
            </w:r>
          </w:p>
        </w:tc>
      </w:tr>
      <w:tr w:rsidR="00CF3CF9" w:rsidRPr="00C07D2F" w:rsidTr="002C72E4">
        <w:trPr>
          <w:trHeight w:val="286"/>
          <w:jc w:val="center"/>
        </w:trPr>
        <w:tc>
          <w:tcPr>
            <w:tcW w:w="767"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I-1</w:t>
            </w:r>
          </w:p>
        </w:tc>
        <w:tc>
          <w:tcPr>
            <w:tcW w:w="5157"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Étude et piquetage</w:t>
            </w:r>
          </w:p>
        </w:tc>
        <w:tc>
          <w:tcPr>
            <w:tcW w:w="716"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Km</w:t>
            </w:r>
          </w:p>
        </w:tc>
        <w:tc>
          <w:tcPr>
            <w:tcW w:w="723"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r w:rsidRPr="00C07D2F">
              <w:rPr>
                <w:rFonts w:ascii="Calibri" w:hAnsi="Calibri" w:cs="Calibri"/>
                <w:color w:val="000000"/>
                <w:sz w:val="22"/>
                <w:szCs w:val="22"/>
                <w:lang w:eastAsia="fr-FR"/>
              </w:rPr>
              <w:t>0,1</w:t>
            </w:r>
          </w:p>
        </w:tc>
        <w:tc>
          <w:tcPr>
            <w:tcW w:w="1086"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p>
        </w:tc>
        <w:tc>
          <w:tcPr>
            <w:tcW w:w="1327"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p>
        </w:tc>
      </w:tr>
      <w:tr w:rsidR="00CF3CF9" w:rsidRPr="00C07D2F" w:rsidTr="002C72E4">
        <w:trPr>
          <w:trHeight w:val="286"/>
          <w:jc w:val="center"/>
        </w:trPr>
        <w:tc>
          <w:tcPr>
            <w:tcW w:w="767"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I-2</w:t>
            </w:r>
          </w:p>
        </w:tc>
        <w:tc>
          <w:tcPr>
            <w:tcW w:w="5157"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Fouilles en terrain normal</w:t>
            </w:r>
          </w:p>
        </w:tc>
        <w:tc>
          <w:tcPr>
            <w:tcW w:w="716"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m3</w:t>
            </w:r>
          </w:p>
        </w:tc>
        <w:tc>
          <w:tcPr>
            <w:tcW w:w="723"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r w:rsidRPr="00C07D2F">
              <w:rPr>
                <w:rFonts w:ascii="Calibri" w:hAnsi="Calibri" w:cs="Calibri"/>
                <w:color w:val="000000"/>
                <w:sz w:val="22"/>
                <w:szCs w:val="22"/>
                <w:lang w:eastAsia="fr-FR"/>
              </w:rPr>
              <w:t>1,8</w:t>
            </w:r>
          </w:p>
        </w:tc>
        <w:tc>
          <w:tcPr>
            <w:tcW w:w="1086"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p>
        </w:tc>
        <w:tc>
          <w:tcPr>
            <w:tcW w:w="1327"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p>
        </w:tc>
      </w:tr>
      <w:tr w:rsidR="00CF3CF9" w:rsidRPr="00C07D2F" w:rsidTr="002C72E4">
        <w:trPr>
          <w:trHeight w:val="286"/>
          <w:jc w:val="center"/>
        </w:trPr>
        <w:tc>
          <w:tcPr>
            <w:tcW w:w="767"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I-3</w:t>
            </w:r>
          </w:p>
        </w:tc>
        <w:tc>
          <w:tcPr>
            <w:tcW w:w="5157"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F et P Poteau béton 11m 500</w:t>
            </w:r>
            <w:r w:rsidR="00F66CFB">
              <w:rPr>
                <w:rFonts w:ascii="Calibri" w:hAnsi="Calibri" w:cs="Calibri"/>
                <w:color w:val="000000"/>
                <w:sz w:val="22"/>
                <w:szCs w:val="22"/>
                <w:lang w:eastAsia="fr-FR"/>
              </w:rPr>
              <w:t xml:space="preserve"> </w:t>
            </w:r>
            <w:r w:rsidR="00EA0008">
              <w:rPr>
                <w:rFonts w:ascii="Calibri" w:hAnsi="Calibri" w:cs="Calibri"/>
                <w:color w:val="000000"/>
                <w:sz w:val="22"/>
                <w:szCs w:val="22"/>
                <w:lang w:eastAsia="fr-FR"/>
              </w:rPr>
              <w:t>Da</w:t>
            </w:r>
            <w:r w:rsidRPr="00C07D2F">
              <w:rPr>
                <w:rFonts w:ascii="Calibri" w:hAnsi="Calibri" w:cs="Calibri"/>
                <w:color w:val="000000"/>
                <w:sz w:val="22"/>
                <w:szCs w:val="22"/>
                <w:lang w:eastAsia="fr-FR"/>
              </w:rPr>
              <w:t>N</w:t>
            </w:r>
          </w:p>
        </w:tc>
        <w:tc>
          <w:tcPr>
            <w:tcW w:w="716"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U</w:t>
            </w:r>
          </w:p>
        </w:tc>
        <w:tc>
          <w:tcPr>
            <w:tcW w:w="723"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r w:rsidRPr="00C07D2F">
              <w:rPr>
                <w:rFonts w:ascii="Calibri" w:hAnsi="Calibri" w:cs="Calibri"/>
                <w:color w:val="000000"/>
                <w:sz w:val="22"/>
                <w:szCs w:val="22"/>
                <w:lang w:eastAsia="fr-FR"/>
              </w:rPr>
              <w:t>2</w:t>
            </w:r>
          </w:p>
        </w:tc>
        <w:tc>
          <w:tcPr>
            <w:tcW w:w="1086"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p>
        </w:tc>
        <w:tc>
          <w:tcPr>
            <w:tcW w:w="1327"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p>
        </w:tc>
      </w:tr>
      <w:tr w:rsidR="00CF3CF9" w:rsidRPr="00C07D2F" w:rsidTr="002C72E4">
        <w:trPr>
          <w:trHeight w:val="286"/>
          <w:jc w:val="center"/>
        </w:trPr>
        <w:tc>
          <w:tcPr>
            <w:tcW w:w="767"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I- 4</w:t>
            </w:r>
          </w:p>
        </w:tc>
        <w:tc>
          <w:tcPr>
            <w:tcW w:w="5157"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F et P Ferrure de tête</w:t>
            </w:r>
          </w:p>
        </w:tc>
        <w:tc>
          <w:tcPr>
            <w:tcW w:w="716"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U</w:t>
            </w:r>
          </w:p>
        </w:tc>
        <w:tc>
          <w:tcPr>
            <w:tcW w:w="723"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r w:rsidRPr="00C07D2F">
              <w:rPr>
                <w:rFonts w:ascii="Calibri" w:hAnsi="Calibri" w:cs="Calibri"/>
                <w:color w:val="000000"/>
                <w:sz w:val="22"/>
                <w:szCs w:val="22"/>
                <w:lang w:eastAsia="fr-FR"/>
              </w:rPr>
              <w:t>2</w:t>
            </w:r>
          </w:p>
        </w:tc>
        <w:tc>
          <w:tcPr>
            <w:tcW w:w="1086"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p>
        </w:tc>
        <w:tc>
          <w:tcPr>
            <w:tcW w:w="1327"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p>
        </w:tc>
      </w:tr>
      <w:tr w:rsidR="00CF3CF9" w:rsidRPr="00C07D2F" w:rsidTr="002C72E4">
        <w:trPr>
          <w:trHeight w:val="286"/>
          <w:jc w:val="center"/>
        </w:trPr>
        <w:tc>
          <w:tcPr>
            <w:tcW w:w="767"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I -5</w:t>
            </w:r>
          </w:p>
        </w:tc>
        <w:tc>
          <w:tcPr>
            <w:tcW w:w="5157"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F et P Isolateur rigide</w:t>
            </w:r>
          </w:p>
        </w:tc>
        <w:tc>
          <w:tcPr>
            <w:tcW w:w="716"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U</w:t>
            </w:r>
          </w:p>
        </w:tc>
        <w:tc>
          <w:tcPr>
            <w:tcW w:w="723"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r w:rsidRPr="00C07D2F">
              <w:rPr>
                <w:rFonts w:ascii="Calibri" w:hAnsi="Calibri" w:cs="Calibri"/>
                <w:color w:val="000000"/>
                <w:sz w:val="22"/>
                <w:szCs w:val="22"/>
                <w:lang w:eastAsia="fr-FR"/>
              </w:rPr>
              <w:t>2</w:t>
            </w:r>
          </w:p>
        </w:tc>
        <w:tc>
          <w:tcPr>
            <w:tcW w:w="1086"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p>
        </w:tc>
        <w:tc>
          <w:tcPr>
            <w:tcW w:w="1327"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p>
        </w:tc>
      </w:tr>
      <w:tr w:rsidR="00CF3CF9" w:rsidRPr="00C07D2F" w:rsidTr="002C72E4">
        <w:trPr>
          <w:trHeight w:val="286"/>
          <w:jc w:val="center"/>
        </w:trPr>
        <w:tc>
          <w:tcPr>
            <w:tcW w:w="767"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I -6</w:t>
            </w:r>
          </w:p>
        </w:tc>
        <w:tc>
          <w:tcPr>
            <w:tcW w:w="5157"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F et P chaîne d'ancrage 30KV 3 élts 34mm²</w:t>
            </w:r>
          </w:p>
        </w:tc>
        <w:tc>
          <w:tcPr>
            <w:tcW w:w="716"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U</w:t>
            </w:r>
          </w:p>
        </w:tc>
        <w:tc>
          <w:tcPr>
            <w:tcW w:w="723"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r w:rsidRPr="00C07D2F">
              <w:rPr>
                <w:rFonts w:ascii="Calibri" w:hAnsi="Calibri" w:cs="Calibri"/>
                <w:color w:val="000000"/>
                <w:sz w:val="22"/>
                <w:szCs w:val="22"/>
                <w:lang w:eastAsia="fr-FR"/>
              </w:rPr>
              <w:t>4</w:t>
            </w:r>
          </w:p>
        </w:tc>
        <w:tc>
          <w:tcPr>
            <w:tcW w:w="1086"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p>
        </w:tc>
        <w:tc>
          <w:tcPr>
            <w:tcW w:w="1327"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p>
        </w:tc>
      </w:tr>
      <w:tr w:rsidR="00CF3CF9" w:rsidRPr="00C07D2F" w:rsidTr="002C72E4">
        <w:trPr>
          <w:trHeight w:val="286"/>
          <w:jc w:val="center"/>
        </w:trPr>
        <w:tc>
          <w:tcPr>
            <w:tcW w:w="767"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I- 7</w:t>
            </w:r>
          </w:p>
        </w:tc>
        <w:tc>
          <w:tcPr>
            <w:tcW w:w="5157"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F et P Pince d'ancrage MT</w:t>
            </w:r>
          </w:p>
        </w:tc>
        <w:tc>
          <w:tcPr>
            <w:tcW w:w="716"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U</w:t>
            </w:r>
          </w:p>
        </w:tc>
        <w:tc>
          <w:tcPr>
            <w:tcW w:w="723"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r w:rsidRPr="00C07D2F">
              <w:rPr>
                <w:rFonts w:ascii="Calibri" w:hAnsi="Calibri" w:cs="Calibri"/>
                <w:color w:val="000000"/>
                <w:sz w:val="22"/>
                <w:szCs w:val="22"/>
                <w:lang w:eastAsia="fr-FR"/>
              </w:rPr>
              <w:t>4</w:t>
            </w:r>
          </w:p>
        </w:tc>
        <w:tc>
          <w:tcPr>
            <w:tcW w:w="1086"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p>
        </w:tc>
        <w:tc>
          <w:tcPr>
            <w:tcW w:w="1327"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p>
        </w:tc>
      </w:tr>
      <w:tr w:rsidR="00CF3CF9" w:rsidRPr="00C07D2F" w:rsidTr="002C72E4">
        <w:trPr>
          <w:trHeight w:val="286"/>
          <w:jc w:val="center"/>
        </w:trPr>
        <w:tc>
          <w:tcPr>
            <w:tcW w:w="767"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I- 8</w:t>
            </w:r>
          </w:p>
        </w:tc>
        <w:tc>
          <w:tcPr>
            <w:tcW w:w="5157"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 xml:space="preserve">F et P Fer U pour ancrage MT </w:t>
            </w:r>
          </w:p>
        </w:tc>
        <w:tc>
          <w:tcPr>
            <w:tcW w:w="716"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U</w:t>
            </w:r>
          </w:p>
        </w:tc>
        <w:tc>
          <w:tcPr>
            <w:tcW w:w="723"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r w:rsidRPr="00C07D2F">
              <w:rPr>
                <w:rFonts w:ascii="Calibri" w:hAnsi="Calibri" w:cs="Calibri"/>
                <w:color w:val="000000"/>
                <w:sz w:val="22"/>
                <w:szCs w:val="22"/>
                <w:lang w:eastAsia="fr-FR"/>
              </w:rPr>
              <w:t>4</w:t>
            </w:r>
          </w:p>
        </w:tc>
        <w:tc>
          <w:tcPr>
            <w:tcW w:w="1086"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p>
        </w:tc>
        <w:tc>
          <w:tcPr>
            <w:tcW w:w="1327"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p>
        </w:tc>
      </w:tr>
      <w:tr w:rsidR="00CF3CF9" w:rsidRPr="00C07D2F" w:rsidTr="002C72E4">
        <w:trPr>
          <w:trHeight w:val="286"/>
          <w:jc w:val="center"/>
        </w:trPr>
        <w:tc>
          <w:tcPr>
            <w:tcW w:w="767"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I -9</w:t>
            </w:r>
          </w:p>
        </w:tc>
        <w:tc>
          <w:tcPr>
            <w:tcW w:w="5157"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Attache perfomed</w:t>
            </w:r>
          </w:p>
        </w:tc>
        <w:tc>
          <w:tcPr>
            <w:tcW w:w="716"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U</w:t>
            </w:r>
          </w:p>
        </w:tc>
        <w:tc>
          <w:tcPr>
            <w:tcW w:w="723"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r w:rsidRPr="00C07D2F">
              <w:rPr>
                <w:rFonts w:ascii="Calibri" w:hAnsi="Calibri" w:cs="Calibri"/>
                <w:color w:val="000000"/>
                <w:sz w:val="22"/>
                <w:szCs w:val="22"/>
                <w:lang w:eastAsia="fr-FR"/>
              </w:rPr>
              <w:t>2</w:t>
            </w:r>
          </w:p>
        </w:tc>
        <w:tc>
          <w:tcPr>
            <w:tcW w:w="1086"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p>
        </w:tc>
        <w:tc>
          <w:tcPr>
            <w:tcW w:w="1327"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p>
        </w:tc>
      </w:tr>
      <w:tr w:rsidR="00CF3CF9" w:rsidRPr="00C07D2F" w:rsidTr="002C72E4">
        <w:trPr>
          <w:trHeight w:val="286"/>
          <w:jc w:val="center"/>
        </w:trPr>
        <w:tc>
          <w:tcPr>
            <w:tcW w:w="767"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I-10</w:t>
            </w:r>
          </w:p>
        </w:tc>
        <w:tc>
          <w:tcPr>
            <w:tcW w:w="5157"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 xml:space="preserve">F et Déroulage câble </w:t>
            </w:r>
            <w:r w:rsidR="00BA754A" w:rsidRPr="00C07D2F">
              <w:rPr>
                <w:rFonts w:ascii="Calibri" w:hAnsi="Calibri" w:cs="Calibri"/>
                <w:color w:val="000000"/>
                <w:sz w:val="22"/>
                <w:szCs w:val="22"/>
                <w:lang w:eastAsia="fr-FR"/>
              </w:rPr>
              <w:t>Almélec</w:t>
            </w:r>
            <w:r w:rsidRPr="00C07D2F">
              <w:rPr>
                <w:rFonts w:ascii="Calibri" w:hAnsi="Calibri" w:cs="Calibri"/>
                <w:color w:val="000000"/>
                <w:sz w:val="22"/>
                <w:szCs w:val="22"/>
                <w:lang w:eastAsia="fr-FR"/>
              </w:rPr>
              <w:t xml:space="preserve"> 54 mm²</w:t>
            </w:r>
          </w:p>
        </w:tc>
        <w:tc>
          <w:tcPr>
            <w:tcW w:w="716"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ML</w:t>
            </w:r>
          </w:p>
        </w:tc>
        <w:tc>
          <w:tcPr>
            <w:tcW w:w="723"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r w:rsidRPr="00C07D2F">
              <w:rPr>
                <w:rFonts w:ascii="Calibri" w:hAnsi="Calibri" w:cs="Calibri"/>
                <w:color w:val="000000"/>
                <w:sz w:val="22"/>
                <w:szCs w:val="22"/>
                <w:lang w:eastAsia="fr-FR"/>
              </w:rPr>
              <w:t>100</w:t>
            </w:r>
          </w:p>
        </w:tc>
        <w:tc>
          <w:tcPr>
            <w:tcW w:w="1086"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p>
        </w:tc>
        <w:tc>
          <w:tcPr>
            <w:tcW w:w="1327"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p>
        </w:tc>
      </w:tr>
      <w:tr w:rsidR="00CF3CF9" w:rsidRPr="00C07D2F" w:rsidTr="002C72E4">
        <w:trPr>
          <w:trHeight w:val="286"/>
          <w:jc w:val="center"/>
        </w:trPr>
        <w:tc>
          <w:tcPr>
            <w:tcW w:w="767"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I-11</w:t>
            </w:r>
          </w:p>
        </w:tc>
        <w:tc>
          <w:tcPr>
            <w:tcW w:w="5157"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Massif de fondation</w:t>
            </w:r>
          </w:p>
        </w:tc>
        <w:tc>
          <w:tcPr>
            <w:tcW w:w="716"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m3</w:t>
            </w:r>
          </w:p>
        </w:tc>
        <w:tc>
          <w:tcPr>
            <w:tcW w:w="723"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r w:rsidRPr="00C07D2F">
              <w:rPr>
                <w:rFonts w:ascii="Calibri" w:hAnsi="Calibri" w:cs="Calibri"/>
                <w:color w:val="000000"/>
                <w:sz w:val="22"/>
                <w:szCs w:val="22"/>
                <w:lang w:eastAsia="fr-FR"/>
              </w:rPr>
              <w:t>1,6</w:t>
            </w:r>
          </w:p>
        </w:tc>
        <w:tc>
          <w:tcPr>
            <w:tcW w:w="1086"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p>
        </w:tc>
        <w:tc>
          <w:tcPr>
            <w:tcW w:w="1327"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p>
        </w:tc>
      </w:tr>
      <w:tr w:rsidR="00CF3CF9" w:rsidRPr="00C07D2F" w:rsidTr="002C72E4">
        <w:trPr>
          <w:trHeight w:val="286"/>
          <w:jc w:val="center"/>
        </w:trPr>
        <w:tc>
          <w:tcPr>
            <w:tcW w:w="767"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I.12</w:t>
            </w:r>
          </w:p>
        </w:tc>
        <w:tc>
          <w:tcPr>
            <w:tcW w:w="5157"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 xml:space="preserve">Travaux sous </w:t>
            </w:r>
            <w:r w:rsidR="00BA754A" w:rsidRPr="00C07D2F">
              <w:rPr>
                <w:rFonts w:ascii="Calibri" w:hAnsi="Calibri" w:cs="Calibri"/>
                <w:color w:val="000000"/>
                <w:sz w:val="22"/>
                <w:szCs w:val="22"/>
                <w:lang w:eastAsia="fr-FR"/>
              </w:rPr>
              <w:t>coupure</w:t>
            </w:r>
          </w:p>
        </w:tc>
        <w:tc>
          <w:tcPr>
            <w:tcW w:w="716"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H</w:t>
            </w:r>
          </w:p>
        </w:tc>
        <w:tc>
          <w:tcPr>
            <w:tcW w:w="723"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r w:rsidRPr="00C07D2F">
              <w:rPr>
                <w:rFonts w:ascii="Calibri" w:hAnsi="Calibri" w:cs="Calibri"/>
                <w:color w:val="000000"/>
                <w:sz w:val="22"/>
                <w:szCs w:val="22"/>
                <w:lang w:eastAsia="fr-FR"/>
              </w:rPr>
              <w:t>1</w:t>
            </w:r>
          </w:p>
        </w:tc>
        <w:tc>
          <w:tcPr>
            <w:tcW w:w="1086"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p>
        </w:tc>
        <w:tc>
          <w:tcPr>
            <w:tcW w:w="1327"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p>
        </w:tc>
      </w:tr>
      <w:tr w:rsidR="00CF3CF9" w:rsidRPr="00C07D2F" w:rsidTr="002C72E4">
        <w:trPr>
          <w:trHeight w:val="286"/>
          <w:jc w:val="center"/>
        </w:trPr>
        <w:tc>
          <w:tcPr>
            <w:tcW w:w="767"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 </w:t>
            </w:r>
          </w:p>
        </w:tc>
        <w:tc>
          <w:tcPr>
            <w:tcW w:w="5157" w:type="dxa"/>
            <w:shd w:val="clear" w:color="auto" w:fill="auto"/>
            <w:noWrap/>
            <w:vAlign w:val="bottom"/>
            <w:hideMark/>
          </w:tcPr>
          <w:p w:rsidR="00CF3CF9" w:rsidRPr="00C07D2F" w:rsidRDefault="00CF3CF9" w:rsidP="00B07D87">
            <w:pPr>
              <w:spacing w:line="276" w:lineRule="auto"/>
              <w:rPr>
                <w:rFonts w:ascii="Calibri" w:hAnsi="Calibri" w:cs="Calibri"/>
                <w:b/>
                <w:bCs/>
                <w:color w:val="000000"/>
                <w:sz w:val="22"/>
                <w:szCs w:val="22"/>
                <w:lang w:eastAsia="fr-FR"/>
              </w:rPr>
            </w:pPr>
            <w:r w:rsidRPr="00C07D2F">
              <w:rPr>
                <w:rFonts w:ascii="Calibri" w:hAnsi="Calibri" w:cs="Calibri"/>
                <w:b/>
                <w:bCs/>
                <w:color w:val="000000"/>
                <w:sz w:val="22"/>
                <w:szCs w:val="22"/>
                <w:lang w:eastAsia="fr-FR"/>
              </w:rPr>
              <w:t>TOTAL I</w:t>
            </w:r>
          </w:p>
        </w:tc>
        <w:tc>
          <w:tcPr>
            <w:tcW w:w="716" w:type="dxa"/>
            <w:shd w:val="clear" w:color="auto" w:fill="auto"/>
            <w:noWrap/>
            <w:vAlign w:val="bottom"/>
            <w:hideMark/>
          </w:tcPr>
          <w:p w:rsidR="00CF3CF9" w:rsidRPr="00C07D2F" w:rsidRDefault="00CF3CF9" w:rsidP="00B07D87">
            <w:pPr>
              <w:spacing w:line="276" w:lineRule="auto"/>
              <w:rPr>
                <w:rFonts w:ascii="Calibri" w:hAnsi="Calibri" w:cs="Calibri"/>
                <w:b/>
                <w:bCs/>
                <w:color w:val="000000"/>
                <w:sz w:val="22"/>
                <w:szCs w:val="22"/>
                <w:lang w:eastAsia="fr-FR"/>
              </w:rPr>
            </w:pPr>
            <w:r w:rsidRPr="00C07D2F">
              <w:rPr>
                <w:rFonts w:ascii="Calibri" w:hAnsi="Calibri" w:cs="Calibri"/>
                <w:b/>
                <w:bCs/>
                <w:color w:val="000000"/>
                <w:sz w:val="22"/>
                <w:szCs w:val="22"/>
                <w:lang w:eastAsia="fr-FR"/>
              </w:rPr>
              <w:t> </w:t>
            </w:r>
          </w:p>
        </w:tc>
        <w:tc>
          <w:tcPr>
            <w:tcW w:w="723" w:type="dxa"/>
            <w:shd w:val="clear" w:color="auto" w:fill="auto"/>
            <w:noWrap/>
            <w:vAlign w:val="bottom"/>
            <w:hideMark/>
          </w:tcPr>
          <w:p w:rsidR="00CF3CF9" w:rsidRPr="00C07D2F" w:rsidRDefault="00CF3CF9" w:rsidP="00B07D87">
            <w:pPr>
              <w:spacing w:line="276" w:lineRule="auto"/>
              <w:rPr>
                <w:rFonts w:ascii="Calibri" w:hAnsi="Calibri" w:cs="Calibri"/>
                <w:b/>
                <w:bCs/>
                <w:color w:val="000000"/>
                <w:sz w:val="22"/>
                <w:szCs w:val="22"/>
                <w:lang w:eastAsia="fr-FR"/>
              </w:rPr>
            </w:pPr>
            <w:r w:rsidRPr="00C07D2F">
              <w:rPr>
                <w:rFonts w:ascii="Calibri" w:hAnsi="Calibri" w:cs="Calibri"/>
                <w:b/>
                <w:bCs/>
                <w:color w:val="000000"/>
                <w:sz w:val="22"/>
                <w:szCs w:val="22"/>
                <w:lang w:eastAsia="fr-FR"/>
              </w:rPr>
              <w:t> </w:t>
            </w:r>
          </w:p>
        </w:tc>
        <w:tc>
          <w:tcPr>
            <w:tcW w:w="1086" w:type="dxa"/>
            <w:shd w:val="clear" w:color="auto" w:fill="auto"/>
            <w:noWrap/>
            <w:vAlign w:val="bottom"/>
            <w:hideMark/>
          </w:tcPr>
          <w:p w:rsidR="00CF3CF9" w:rsidRPr="00C07D2F" w:rsidRDefault="00CF3CF9" w:rsidP="00B07D87">
            <w:pPr>
              <w:spacing w:line="276" w:lineRule="auto"/>
              <w:rPr>
                <w:rFonts w:ascii="Calibri" w:hAnsi="Calibri" w:cs="Calibri"/>
                <w:b/>
                <w:bCs/>
                <w:color w:val="000000"/>
                <w:sz w:val="22"/>
                <w:szCs w:val="22"/>
                <w:lang w:eastAsia="fr-FR"/>
              </w:rPr>
            </w:pPr>
          </w:p>
        </w:tc>
        <w:tc>
          <w:tcPr>
            <w:tcW w:w="1327" w:type="dxa"/>
            <w:shd w:val="clear" w:color="auto" w:fill="auto"/>
            <w:noWrap/>
            <w:vAlign w:val="bottom"/>
            <w:hideMark/>
          </w:tcPr>
          <w:p w:rsidR="00CF3CF9" w:rsidRPr="00C07D2F" w:rsidRDefault="00CF3CF9" w:rsidP="00B07D87">
            <w:pPr>
              <w:spacing w:line="276" w:lineRule="auto"/>
              <w:jc w:val="right"/>
              <w:rPr>
                <w:rFonts w:ascii="Calibri" w:hAnsi="Calibri" w:cs="Calibri"/>
                <w:b/>
                <w:bCs/>
                <w:color w:val="000000"/>
                <w:sz w:val="22"/>
                <w:szCs w:val="22"/>
                <w:lang w:eastAsia="fr-FR"/>
              </w:rPr>
            </w:pPr>
          </w:p>
        </w:tc>
      </w:tr>
      <w:tr w:rsidR="00CF3CF9" w:rsidRPr="00C07D2F" w:rsidTr="00EA0008">
        <w:trPr>
          <w:trHeight w:val="286"/>
          <w:jc w:val="center"/>
        </w:trPr>
        <w:tc>
          <w:tcPr>
            <w:tcW w:w="767"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 </w:t>
            </w:r>
          </w:p>
        </w:tc>
        <w:tc>
          <w:tcPr>
            <w:tcW w:w="9009" w:type="dxa"/>
            <w:gridSpan w:val="5"/>
            <w:shd w:val="clear" w:color="auto" w:fill="auto"/>
            <w:noWrap/>
            <w:vAlign w:val="bottom"/>
            <w:hideMark/>
          </w:tcPr>
          <w:p w:rsidR="00CF3CF9" w:rsidRPr="00C07D2F" w:rsidRDefault="00CF3CF9" w:rsidP="00B07D87">
            <w:pPr>
              <w:spacing w:line="276" w:lineRule="auto"/>
              <w:jc w:val="center"/>
              <w:rPr>
                <w:rFonts w:ascii="Calibri" w:hAnsi="Calibri" w:cs="Calibri"/>
                <w:b/>
                <w:bCs/>
                <w:color w:val="000000"/>
                <w:sz w:val="22"/>
                <w:szCs w:val="22"/>
                <w:lang w:eastAsia="fr-FR"/>
              </w:rPr>
            </w:pPr>
            <w:r w:rsidRPr="00C07D2F">
              <w:rPr>
                <w:rFonts w:ascii="Calibri" w:hAnsi="Calibri" w:cs="Calibri"/>
                <w:b/>
                <w:bCs/>
                <w:color w:val="000000"/>
                <w:sz w:val="22"/>
                <w:szCs w:val="22"/>
                <w:lang w:eastAsia="fr-FR"/>
              </w:rPr>
              <w:t xml:space="preserve">II-POSTE DE TRANSFORMATION H61                 </w:t>
            </w:r>
          </w:p>
        </w:tc>
      </w:tr>
      <w:tr w:rsidR="00CF3CF9" w:rsidRPr="00C07D2F" w:rsidTr="002C72E4">
        <w:trPr>
          <w:trHeight w:val="286"/>
          <w:jc w:val="center"/>
        </w:trPr>
        <w:tc>
          <w:tcPr>
            <w:tcW w:w="767"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II-1</w:t>
            </w:r>
          </w:p>
        </w:tc>
        <w:tc>
          <w:tcPr>
            <w:tcW w:w="5157"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F et P Transformateur H61 25 KVA-17,32Kv / B2</w:t>
            </w:r>
          </w:p>
        </w:tc>
        <w:tc>
          <w:tcPr>
            <w:tcW w:w="716"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U</w:t>
            </w:r>
          </w:p>
        </w:tc>
        <w:tc>
          <w:tcPr>
            <w:tcW w:w="723"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r w:rsidRPr="00C07D2F">
              <w:rPr>
                <w:rFonts w:ascii="Calibri" w:hAnsi="Calibri" w:cs="Calibri"/>
                <w:color w:val="000000"/>
                <w:sz w:val="22"/>
                <w:szCs w:val="22"/>
                <w:lang w:eastAsia="fr-FR"/>
              </w:rPr>
              <w:t>2</w:t>
            </w:r>
          </w:p>
        </w:tc>
        <w:tc>
          <w:tcPr>
            <w:tcW w:w="1086"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p>
        </w:tc>
        <w:tc>
          <w:tcPr>
            <w:tcW w:w="1327"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p>
        </w:tc>
      </w:tr>
      <w:tr w:rsidR="00CF3CF9" w:rsidRPr="00C07D2F" w:rsidTr="002C72E4">
        <w:trPr>
          <w:trHeight w:val="286"/>
          <w:jc w:val="center"/>
        </w:trPr>
        <w:tc>
          <w:tcPr>
            <w:tcW w:w="767"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II-2</w:t>
            </w:r>
          </w:p>
        </w:tc>
        <w:tc>
          <w:tcPr>
            <w:tcW w:w="5157"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F et P Support béton  12m/800 daN</w:t>
            </w:r>
          </w:p>
        </w:tc>
        <w:tc>
          <w:tcPr>
            <w:tcW w:w="716"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U</w:t>
            </w:r>
          </w:p>
        </w:tc>
        <w:tc>
          <w:tcPr>
            <w:tcW w:w="723"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r w:rsidRPr="00C07D2F">
              <w:rPr>
                <w:rFonts w:ascii="Calibri" w:hAnsi="Calibri" w:cs="Calibri"/>
                <w:color w:val="000000"/>
                <w:sz w:val="22"/>
                <w:szCs w:val="22"/>
                <w:lang w:eastAsia="fr-FR"/>
              </w:rPr>
              <w:t>2</w:t>
            </w:r>
          </w:p>
        </w:tc>
        <w:tc>
          <w:tcPr>
            <w:tcW w:w="1086"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p>
        </w:tc>
        <w:tc>
          <w:tcPr>
            <w:tcW w:w="1327"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p>
        </w:tc>
      </w:tr>
      <w:tr w:rsidR="00CF3CF9" w:rsidRPr="00C07D2F" w:rsidTr="002C72E4">
        <w:trPr>
          <w:trHeight w:val="286"/>
          <w:jc w:val="center"/>
        </w:trPr>
        <w:tc>
          <w:tcPr>
            <w:tcW w:w="767"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II-3</w:t>
            </w:r>
          </w:p>
        </w:tc>
        <w:tc>
          <w:tcPr>
            <w:tcW w:w="5157"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Fouilles en terrain normal</w:t>
            </w:r>
          </w:p>
        </w:tc>
        <w:tc>
          <w:tcPr>
            <w:tcW w:w="716"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m3</w:t>
            </w:r>
          </w:p>
        </w:tc>
        <w:tc>
          <w:tcPr>
            <w:tcW w:w="723"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r w:rsidRPr="00C07D2F">
              <w:rPr>
                <w:rFonts w:ascii="Calibri" w:hAnsi="Calibri" w:cs="Calibri"/>
                <w:color w:val="000000"/>
                <w:sz w:val="22"/>
                <w:szCs w:val="22"/>
                <w:lang w:eastAsia="fr-FR"/>
              </w:rPr>
              <w:t>2</w:t>
            </w:r>
          </w:p>
        </w:tc>
        <w:tc>
          <w:tcPr>
            <w:tcW w:w="1086"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p>
        </w:tc>
        <w:tc>
          <w:tcPr>
            <w:tcW w:w="1327"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p>
        </w:tc>
      </w:tr>
      <w:tr w:rsidR="00CF3CF9" w:rsidRPr="00C07D2F" w:rsidTr="002C72E4">
        <w:trPr>
          <w:trHeight w:val="286"/>
          <w:jc w:val="center"/>
        </w:trPr>
        <w:tc>
          <w:tcPr>
            <w:tcW w:w="767"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II-4</w:t>
            </w:r>
          </w:p>
        </w:tc>
        <w:tc>
          <w:tcPr>
            <w:tcW w:w="5157"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F et P C/C à expulsion</w:t>
            </w:r>
          </w:p>
        </w:tc>
        <w:tc>
          <w:tcPr>
            <w:tcW w:w="716"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U</w:t>
            </w:r>
          </w:p>
        </w:tc>
        <w:tc>
          <w:tcPr>
            <w:tcW w:w="723"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r w:rsidRPr="00C07D2F">
              <w:rPr>
                <w:rFonts w:ascii="Calibri" w:hAnsi="Calibri" w:cs="Calibri"/>
                <w:color w:val="000000"/>
                <w:sz w:val="22"/>
                <w:szCs w:val="22"/>
                <w:lang w:eastAsia="fr-FR"/>
              </w:rPr>
              <w:t>2</w:t>
            </w:r>
          </w:p>
        </w:tc>
        <w:tc>
          <w:tcPr>
            <w:tcW w:w="1086"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p>
        </w:tc>
        <w:tc>
          <w:tcPr>
            <w:tcW w:w="1327"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p>
        </w:tc>
      </w:tr>
      <w:tr w:rsidR="00CF3CF9" w:rsidRPr="00C07D2F" w:rsidTr="002C72E4">
        <w:trPr>
          <w:trHeight w:val="286"/>
          <w:jc w:val="center"/>
        </w:trPr>
        <w:tc>
          <w:tcPr>
            <w:tcW w:w="767"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II-5</w:t>
            </w:r>
          </w:p>
        </w:tc>
        <w:tc>
          <w:tcPr>
            <w:tcW w:w="5157"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F et P Parafoudre 27KV</w:t>
            </w:r>
          </w:p>
        </w:tc>
        <w:tc>
          <w:tcPr>
            <w:tcW w:w="716"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U</w:t>
            </w:r>
          </w:p>
        </w:tc>
        <w:tc>
          <w:tcPr>
            <w:tcW w:w="723"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r w:rsidRPr="00C07D2F">
              <w:rPr>
                <w:rFonts w:ascii="Calibri" w:hAnsi="Calibri" w:cs="Calibri"/>
                <w:color w:val="000000"/>
                <w:sz w:val="22"/>
                <w:szCs w:val="22"/>
                <w:lang w:eastAsia="fr-FR"/>
              </w:rPr>
              <w:t>2</w:t>
            </w:r>
          </w:p>
        </w:tc>
        <w:tc>
          <w:tcPr>
            <w:tcW w:w="1086"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p>
        </w:tc>
        <w:tc>
          <w:tcPr>
            <w:tcW w:w="1327"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p>
        </w:tc>
      </w:tr>
      <w:tr w:rsidR="00CF3CF9" w:rsidRPr="00C07D2F" w:rsidTr="002C72E4">
        <w:trPr>
          <w:trHeight w:val="286"/>
          <w:jc w:val="center"/>
        </w:trPr>
        <w:tc>
          <w:tcPr>
            <w:tcW w:w="767"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II-6</w:t>
            </w:r>
          </w:p>
        </w:tc>
        <w:tc>
          <w:tcPr>
            <w:tcW w:w="5157"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Confection MALT type 2BH</w:t>
            </w:r>
          </w:p>
        </w:tc>
        <w:tc>
          <w:tcPr>
            <w:tcW w:w="716"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Ens</w:t>
            </w:r>
          </w:p>
        </w:tc>
        <w:tc>
          <w:tcPr>
            <w:tcW w:w="723"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r w:rsidRPr="00C07D2F">
              <w:rPr>
                <w:rFonts w:ascii="Calibri" w:hAnsi="Calibri" w:cs="Calibri"/>
                <w:color w:val="000000"/>
                <w:sz w:val="22"/>
                <w:szCs w:val="22"/>
                <w:lang w:eastAsia="fr-FR"/>
              </w:rPr>
              <w:t>4</w:t>
            </w:r>
          </w:p>
        </w:tc>
        <w:tc>
          <w:tcPr>
            <w:tcW w:w="1086"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p>
        </w:tc>
        <w:tc>
          <w:tcPr>
            <w:tcW w:w="1327"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p>
        </w:tc>
      </w:tr>
      <w:tr w:rsidR="00CF3CF9" w:rsidRPr="00C07D2F" w:rsidTr="002C72E4">
        <w:trPr>
          <w:trHeight w:val="286"/>
          <w:jc w:val="center"/>
        </w:trPr>
        <w:tc>
          <w:tcPr>
            <w:tcW w:w="767"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II-7</w:t>
            </w:r>
          </w:p>
        </w:tc>
        <w:tc>
          <w:tcPr>
            <w:tcW w:w="5157"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Massif de fondation</w:t>
            </w:r>
          </w:p>
        </w:tc>
        <w:tc>
          <w:tcPr>
            <w:tcW w:w="716"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m3</w:t>
            </w:r>
          </w:p>
        </w:tc>
        <w:tc>
          <w:tcPr>
            <w:tcW w:w="723"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r w:rsidRPr="00C07D2F">
              <w:rPr>
                <w:rFonts w:ascii="Calibri" w:hAnsi="Calibri" w:cs="Calibri"/>
                <w:color w:val="000000"/>
                <w:sz w:val="22"/>
                <w:szCs w:val="22"/>
                <w:lang w:eastAsia="fr-FR"/>
              </w:rPr>
              <w:t>1,4</w:t>
            </w:r>
          </w:p>
        </w:tc>
        <w:tc>
          <w:tcPr>
            <w:tcW w:w="1086"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p>
        </w:tc>
        <w:tc>
          <w:tcPr>
            <w:tcW w:w="1327"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p>
        </w:tc>
      </w:tr>
      <w:tr w:rsidR="00CF3CF9" w:rsidRPr="00C07D2F" w:rsidTr="002C72E4">
        <w:trPr>
          <w:trHeight w:val="286"/>
          <w:jc w:val="center"/>
        </w:trPr>
        <w:tc>
          <w:tcPr>
            <w:tcW w:w="767"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II-8</w:t>
            </w:r>
          </w:p>
        </w:tc>
        <w:tc>
          <w:tcPr>
            <w:tcW w:w="5157"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Équipement complet poste mono</w:t>
            </w:r>
          </w:p>
        </w:tc>
        <w:tc>
          <w:tcPr>
            <w:tcW w:w="716"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FF</w:t>
            </w:r>
          </w:p>
        </w:tc>
        <w:tc>
          <w:tcPr>
            <w:tcW w:w="723"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r w:rsidRPr="00C07D2F">
              <w:rPr>
                <w:rFonts w:ascii="Calibri" w:hAnsi="Calibri" w:cs="Calibri"/>
                <w:color w:val="000000"/>
                <w:sz w:val="22"/>
                <w:szCs w:val="22"/>
                <w:lang w:eastAsia="fr-FR"/>
              </w:rPr>
              <w:t>2</w:t>
            </w:r>
          </w:p>
        </w:tc>
        <w:tc>
          <w:tcPr>
            <w:tcW w:w="1086"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p>
        </w:tc>
        <w:tc>
          <w:tcPr>
            <w:tcW w:w="1327"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p>
        </w:tc>
      </w:tr>
      <w:tr w:rsidR="00CF3CF9" w:rsidRPr="00C07D2F" w:rsidTr="002C72E4">
        <w:trPr>
          <w:trHeight w:val="286"/>
          <w:jc w:val="center"/>
        </w:trPr>
        <w:tc>
          <w:tcPr>
            <w:tcW w:w="767"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 </w:t>
            </w:r>
          </w:p>
        </w:tc>
        <w:tc>
          <w:tcPr>
            <w:tcW w:w="5157" w:type="dxa"/>
            <w:shd w:val="clear" w:color="auto" w:fill="auto"/>
            <w:noWrap/>
            <w:vAlign w:val="bottom"/>
            <w:hideMark/>
          </w:tcPr>
          <w:p w:rsidR="00CF3CF9" w:rsidRPr="00C07D2F" w:rsidRDefault="00CF3CF9" w:rsidP="00B07D87">
            <w:pPr>
              <w:spacing w:line="276" w:lineRule="auto"/>
              <w:rPr>
                <w:rFonts w:ascii="Calibri" w:hAnsi="Calibri" w:cs="Calibri"/>
                <w:b/>
                <w:bCs/>
                <w:color w:val="000000"/>
                <w:sz w:val="22"/>
                <w:szCs w:val="22"/>
                <w:lang w:eastAsia="fr-FR"/>
              </w:rPr>
            </w:pPr>
            <w:r w:rsidRPr="00C07D2F">
              <w:rPr>
                <w:rFonts w:ascii="Calibri" w:hAnsi="Calibri" w:cs="Calibri"/>
                <w:b/>
                <w:bCs/>
                <w:color w:val="000000"/>
                <w:sz w:val="22"/>
                <w:szCs w:val="22"/>
                <w:lang w:eastAsia="fr-FR"/>
              </w:rPr>
              <w:t>TOTAL II</w:t>
            </w:r>
          </w:p>
        </w:tc>
        <w:tc>
          <w:tcPr>
            <w:tcW w:w="716"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 </w:t>
            </w:r>
          </w:p>
        </w:tc>
        <w:tc>
          <w:tcPr>
            <w:tcW w:w="723"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 </w:t>
            </w:r>
          </w:p>
        </w:tc>
        <w:tc>
          <w:tcPr>
            <w:tcW w:w="1086"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p>
        </w:tc>
        <w:tc>
          <w:tcPr>
            <w:tcW w:w="1327" w:type="dxa"/>
            <w:shd w:val="clear" w:color="auto" w:fill="auto"/>
            <w:noWrap/>
            <w:vAlign w:val="bottom"/>
            <w:hideMark/>
          </w:tcPr>
          <w:p w:rsidR="00CF3CF9" w:rsidRPr="00C07D2F" w:rsidRDefault="00CF3CF9" w:rsidP="00B07D87">
            <w:pPr>
              <w:spacing w:line="276" w:lineRule="auto"/>
              <w:jc w:val="right"/>
              <w:rPr>
                <w:rFonts w:ascii="Calibri" w:hAnsi="Calibri" w:cs="Calibri"/>
                <w:b/>
                <w:bCs/>
                <w:color w:val="000000"/>
                <w:sz w:val="22"/>
                <w:szCs w:val="22"/>
                <w:lang w:eastAsia="fr-FR"/>
              </w:rPr>
            </w:pPr>
          </w:p>
        </w:tc>
      </w:tr>
      <w:tr w:rsidR="00CF3CF9" w:rsidRPr="00C07D2F" w:rsidTr="00EA0008">
        <w:trPr>
          <w:trHeight w:val="286"/>
          <w:jc w:val="center"/>
        </w:trPr>
        <w:tc>
          <w:tcPr>
            <w:tcW w:w="767"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 </w:t>
            </w:r>
          </w:p>
        </w:tc>
        <w:tc>
          <w:tcPr>
            <w:tcW w:w="9009" w:type="dxa"/>
            <w:gridSpan w:val="5"/>
            <w:shd w:val="clear" w:color="auto" w:fill="auto"/>
            <w:noWrap/>
            <w:vAlign w:val="bottom"/>
            <w:hideMark/>
          </w:tcPr>
          <w:p w:rsidR="00CF3CF9" w:rsidRPr="00C07D2F" w:rsidRDefault="00CF3CF9" w:rsidP="00B07D87">
            <w:pPr>
              <w:spacing w:line="276" w:lineRule="auto"/>
              <w:jc w:val="center"/>
              <w:rPr>
                <w:rFonts w:ascii="Calibri" w:hAnsi="Calibri" w:cs="Calibri"/>
                <w:b/>
                <w:bCs/>
                <w:color w:val="000000"/>
                <w:sz w:val="22"/>
                <w:szCs w:val="22"/>
                <w:lang w:eastAsia="fr-FR"/>
              </w:rPr>
            </w:pPr>
            <w:r w:rsidRPr="00C07D2F">
              <w:rPr>
                <w:rFonts w:ascii="Calibri" w:hAnsi="Calibri" w:cs="Calibri"/>
                <w:b/>
                <w:bCs/>
                <w:color w:val="000000"/>
                <w:sz w:val="22"/>
                <w:szCs w:val="22"/>
                <w:lang w:eastAsia="fr-FR"/>
              </w:rPr>
              <w:t xml:space="preserve">III-CONSTRUCTION D'UN RESEAU BT MONOPHASE 4*25mm2  Câble torsadé </w:t>
            </w:r>
          </w:p>
        </w:tc>
      </w:tr>
      <w:tr w:rsidR="00CF3CF9" w:rsidRPr="00C07D2F" w:rsidTr="002C72E4">
        <w:trPr>
          <w:trHeight w:val="286"/>
          <w:jc w:val="center"/>
        </w:trPr>
        <w:tc>
          <w:tcPr>
            <w:tcW w:w="767"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III-1</w:t>
            </w:r>
          </w:p>
        </w:tc>
        <w:tc>
          <w:tcPr>
            <w:tcW w:w="5157"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Étude et piquetage</w:t>
            </w:r>
          </w:p>
        </w:tc>
        <w:tc>
          <w:tcPr>
            <w:tcW w:w="716"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Km</w:t>
            </w:r>
          </w:p>
        </w:tc>
        <w:tc>
          <w:tcPr>
            <w:tcW w:w="723"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r w:rsidRPr="00C07D2F">
              <w:rPr>
                <w:rFonts w:ascii="Calibri" w:hAnsi="Calibri" w:cs="Calibri"/>
                <w:color w:val="000000"/>
                <w:sz w:val="22"/>
                <w:szCs w:val="22"/>
                <w:lang w:eastAsia="fr-FR"/>
              </w:rPr>
              <w:t>1,4</w:t>
            </w:r>
          </w:p>
        </w:tc>
        <w:tc>
          <w:tcPr>
            <w:tcW w:w="1086"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p>
        </w:tc>
        <w:tc>
          <w:tcPr>
            <w:tcW w:w="1327"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p>
        </w:tc>
      </w:tr>
      <w:tr w:rsidR="00CF3CF9" w:rsidRPr="00C07D2F" w:rsidTr="002C72E4">
        <w:trPr>
          <w:trHeight w:val="286"/>
          <w:jc w:val="center"/>
        </w:trPr>
        <w:tc>
          <w:tcPr>
            <w:tcW w:w="767"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III-2</w:t>
            </w:r>
          </w:p>
        </w:tc>
        <w:tc>
          <w:tcPr>
            <w:tcW w:w="5157"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Fouilles en terrain normal</w:t>
            </w:r>
          </w:p>
        </w:tc>
        <w:tc>
          <w:tcPr>
            <w:tcW w:w="716"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m3</w:t>
            </w:r>
          </w:p>
        </w:tc>
        <w:tc>
          <w:tcPr>
            <w:tcW w:w="723"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r w:rsidRPr="00C07D2F">
              <w:rPr>
                <w:rFonts w:ascii="Calibri" w:hAnsi="Calibri" w:cs="Calibri"/>
                <w:color w:val="000000"/>
                <w:sz w:val="22"/>
                <w:szCs w:val="22"/>
                <w:lang w:eastAsia="fr-FR"/>
              </w:rPr>
              <w:t>27,9</w:t>
            </w:r>
          </w:p>
        </w:tc>
        <w:tc>
          <w:tcPr>
            <w:tcW w:w="1086"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p>
        </w:tc>
        <w:tc>
          <w:tcPr>
            <w:tcW w:w="1327"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p>
        </w:tc>
      </w:tr>
      <w:tr w:rsidR="00CF3CF9" w:rsidRPr="00C07D2F" w:rsidTr="002C72E4">
        <w:trPr>
          <w:trHeight w:val="286"/>
          <w:jc w:val="center"/>
        </w:trPr>
        <w:tc>
          <w:tcPr>
            <w:tcW w:w="767"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III-3</w:t>
            </w:r>
          </w:p>
        </w:tc>
        <w:tc>
          <w:tcPr>
            <w:tcW w:w="5157"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F et P Poteau béton 11m 500</w:t>
            </w:r>
            <w:r w:rsidR="002C72E4">
              <w:rPr>
                <w:rFonts w:ascii="Calibri" w:hAnsi="Calibri" w:cs="Calibri"/>
                <w:color w:val="000000"/>
                <w:sz w:val="22"/>
                <w:szCs w:val="22"/>
                <w:lang w:eastAsia="fr-FR"/>
              </w:rPr>
              <w:t xml:space="preserve"> </w:t>
            </w:r>
            <w:proofErr w:type="spellStart"/>
            <w:r w:rsidRPr="00C07D2F">
              <w:rPr>
                <w:rFonts w:ascii="Calibri" w:hAnsi="Calibri" w:cs="Calibri"/>
                <w:color w:val="000000"/>
                <w:sz w:val="22"/>
                <w:szCs w:val="22"/>
                <w:lang w:eastAsia="fr-FR"/>
              </w:rPr>
              <w:t>dAN</w:t>
            </w:r>
            <w:proofErr w:type="spellEnd"/>
          </w:p>
        </w:tc>
        <w:tc>
          <w:tcPr>
            <w:tcW w:w="716"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U</w:t>
            </w:r>
          </w:p>
        </w:tc>
        <w:tc>
          <w:tcPr>
            <w:tcW w:w="723"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r w:rsidRPr="00C07D2F">
              <w:rPr>
                <w:rFonts w:ascii="Calibri" w:hAnsi="Calibri" w:cs="Calibri"/>
                <w:color w:val="000000"/>
                <w:sz w:val="22"/>
                <w:szCs w:val="22"/>
                <w:lang w:eastAsia="fr-FR"/>
              </w:rPr>
              <w:t>2</w:t>
            </w:r>
          </w:p>
        </w:tc>
        <w:tc>
          <w:tcPr>
            <w:tcW w:w="1086"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p>
        </w:tc>
        <w:tc>
          <w:tcPr>
            <w:tcW w:w="1327"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p>
        </w:tc>
      </w:tr>
      <w:tr w:rsidR="00CF3CF9" w:rsidRPr="00C07D2F" w:rsidTr="002C72E4">
        <w:trPr>
          <w:trHeight w:val="286"/>
          <w:jc w:val="center"/>
        </w:trPr>
        <w:tc>
          <w:tcPr>
            <w:tcW w:w="767"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III-4</w:t>
            </w:r>
          </w:p>
        </w:tc>
        <w:tc>
          <w:tcPr>
            <w:tcW w:w="5157"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 xml:space="preserve">F et P Poteau béton 9m </w:t>
            </w:r>
            <w:r w:rsidR="003D4A6E">
              <w:rPr>
                <w:rFonts w:ascii="Calibri" w:hAnsi="Calibri" w:cs="Calibri"/>
                <w:color w:val="000000"/>
                <w:sz w:val="22"/>
                <w:szCs w:val="22"/>
                <w:lang w:eastAsia="fr-FR"/>
              </w:rPr>
              <w:t>5</w:t>
            </w:r>
            <w:r w:rsidRPr="00C07D2F">
              <w:rPr>
                <w:rFonts w:ascii="Calibri" w:hAnsi="Calibri" w:cs="Calibri"/>
                <w:color w:val="000000"/>
                <w:sz w:val="22"/>
                <w:szCs w:val="22"/>
                <w:lang w:eastAsia="fr-FR"/>
              </w:rPr>
              <w:t>00</w:t>
            </w:r>
            <w:r w:rsidR="002C72E4">
              <w:rPr>
                <w:rFonts w:ascii="Calibri" w:hAnsi="Calibri" w:cs="Calibri"/>
                <w:color w:val="000000"/>
                <w:sz w:val="22"/>
                <w:szCs w:val="22"/>
                <w:lang w:eastAsia="fr-FR"/>
              </w:rPr>
              <w:t xml:space="preserve"> </w:t>
            </w:r>
            <w:proofErr w:type="spellStart"/>
            <w:r w:rsidRPr="00C07D2F">
              <w:rPr>
                <w:rFonts w:ascii="Calibri" w:hAnsi="Calibri" w:cs="Calibri"/>
                <w:color w:val="000000"/>
                <w:sz w:val="22"/>
                <w:szCs w:val="22"/>
                <w:lang w:eastAsia="fr-FR"/>
              </w:rPr>
              <w:t>dAN</w:t>
            </w:r>
            <w:proofErr w:type="spellEnd"/>
          </w:p>
        </w:tc>
        <w:tc>
          <w:tcPr>
            <w:tcW w:w="716"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U</w:t>
            </w:r>
          </w:p>
        </w:tc>
        <w:tc>
          <w:tcPr>
            <w:tcW w:w="723"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r w:rsidRPr="00C07D2F">
              <w:rPr>
                <w:rFonts w:ascii="Calibri" w:hAnsi="Calibri" w:cs="Calibri"/>
                <w:color w:val="000000"/>
                <w:sz w:val="22"/>
                <w:szCs w:val="22"/>
                <w:lang w:eastAsia="fr-FR"/>
              </w:rPr>
              <w:t>8</w:t>
            </w:r>
          </w:p>
        </w:tc>
        <w:tc>
          <w:tcPr>
            <w:tcW w:w="1086"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p>
        </w:tc>
        <w:tc>
          <w:tcPr>
            <w:tcW w:w="1327"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p>
        </w:tc>
      </w:tr>
      <w:tr w:rsidR="00CF3CF9" w:rsidRPr="00C07D2F" w:rsidTr="002C72E4">
        <w:trPr>
          <w:trHeight w:val="286"/>
          <w:jc w:val="center"/>
        </w:trPr>
        <w:tc>
          <w:tcPr>
            <w:tcW w:w="767"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III-5</w:t>
            </w:r>
          </w:p>
        </w:tc>
        <w:tc>
          <w:tcPr>
            <w:tcW w:w="5157"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 xml:space="preserve">F et P Poteau béton 9m </w:t>
            </w:r>
            <w:r w:rsidR="003D4A6E">
              <w:rPr>
                <w:rFonts w:ascii="Calibri" w:hAnsi="Calibri" w:cs="Calibri"/>
                <w:color w:val="000000"/>
                <w:sz w:val="22"/>
                <w:szCs w:val="22"/>
                <w:lang w:eastAsia="fr-FR"/>
              </w:rPr>
              <w:t>3</w:t>
            </w:r>
            <w:r w:rsidRPr="00C07D2F">
              <w:rPr>
                <w:rFonts w:ascii="Calibri" w:hAnsi="Calibri" w:cs="Calibri"/>
                <w:color w:val="000000"/>
                <w:sz w:val="22"/>
                <w:szCs w:val="22"/>
                <w:lang w:eastAsia="fr-FR"/>
              </w:rPr>
              <w:t>00</w:t>
            </w:r>
            <w:r w:rsidR="002C72E4">
              <w:rPr>
                <w:rFonts w:ascii="Calibri" w:hAnsi="Calibri" w:cs="Calibri"/>
                <w:color w:val="000000"/>
                <w:sz w:val="22"/>
                <w:szCs w:val="22"/>
                <w:lang w:eastAsia="fr-FR"/>
              </w:rPr>
              <w:t xml:space="preserve"> </w:t>
            </w:r>
            <w:proofErr w:type="spellStart"/>
            <w:r w:rsidRPr="00C07D2F">
              <w:rPr>
                <w:rFonts w:ascii="Calibri" w:hAnsi="Calibri" w:cs="Calibri"/>
                <w:color w:val="000000"/>
                <w:sz w:val="22"/>
                <w:szCs w:val="22"/>
                <w:lang w:eastAsia="fr-FR"/>
              </w:rPr>
              <w:t>dAN</w:t>
            </w:r>
            <w:proofErr w:type="spellEnd"/>
          </w:p>
        </w:tc>
        <w:tc>
          <w:tcPr>
            <w:tcW w:w="716"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U</w:t>
            </w:r>
          </w:p>
        </w:tc>
        <w:tc>
          <w:tcPr>
            <w:tcW w:w="723"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r w:rsidRPr="00C07D2F">
              <w:rPr>
                <w:rFonts w:ascii="Calibri" w:hAnsi="Calibri" w:cs="Calibri"/>
                <w:color w:val="000000"/>
                <w:sz w:val="22"/>
                <w:szCs w:val="22"/>
                <w:lang w:eastAsia="fr-FR"/>
              </w:rPr>
              <w:t>21</w:t>
            </w:r>
          </w:p>
        </w:tc>
        <w:tc>
          <w:tcPr>
            <w:tcW w:w="1086"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p>
        </w:tc>
        <w:tc>
          <w:tcPr>
            <w:tcW w:w="1327"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p>
        </w:tc>
      </w:tr>
      <w:tr w:rsidR="00CF3CF9" w:rsidRPr="00C07D2F" w:rsidTr="002C72E4">
        <w:trPr>
          <w:trHeight w:val="286"/>
          <w:jc w:val="center"/>
        </w:trPr>
        <w:tc>
          <w:tcPr>
            <w:tcW w:w="767"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III-6</w:t>
            </w:r>
          </w:p>
        </w:tc>
        <w:tc>
          <w:tcPr>
            <w:tcW w:w="5157"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F et P Armement d'alignement BT</w:t>
            </w:r>
          </w:p>
        </w:tc>
        <w:tc>
          <w:tcPr>
            <w:tcW w:w="716"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U</w:t>
            </w:r>
          </w:p>
        </w:tc>
        <w:tc>
          <w:tcPr>
            <w:tcW w:w="723"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r w:rsidRPr="00C07D2F">
              <w:rPr>
                <w:rFonts w:ascii="Calibri" w:hAnsi="Calibri" w:cs="Calibri"/>
                <w:color w:val="000000"/>
                <w:sz w:val="22"/>
                <w:szCs w:val="22"/>
                <w:lang w:eastAsia="fr-FR"/>
              </w:rPr>
              <w:t>21</w:t>
            </w:r>
          </w:p>
        </w:tc>
        <w:tc>
          <w:tcPr>
            <w:tcW w:w="1086"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p>
        </w:tc>
        <w:tc>
          <w:tcPr>
            <w:tcW w:w="1327"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p>
        </w:tc>
      </w:tr>
      <w:tr w:rsidR="00CF3CF9" w:rsidRPr="00C07D2F" w:rsidTr="002C72E4">
        <w:trPr>
          <w:trHeight w:val="286"/>
          <w:jc w:val="center"/>
        </w:trPr>
        <w:tc>
          <w:tcPr>
            <w:tcW w:w="767"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III-7</w:t>
            </w:r>
          </w:p>
        </w:tc>
        <w:tc>
          <w:tcPr>
            <w:tcW w:w="5157"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F et P Armement d'ancrage BT</w:t>
            </w:r>
          </w:p>
        </w:tc>
        <w:tc>
          <w:tcPr>
            <w:tcW w:w="716"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U</w:t>
            </w:r>
          </w:p>
        </w:tc>
        <w:tc>
          <w:tcPr>
            <w:tcW w:w="723"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r w:rsidRPr="00C07D2F">
              <w:rPr>
                <w:rFonts w:ascii="Calibri" w:hAnsi="Calibri" w:cs="Calibri"/>
                <w:color w:val="000000"/>
                <w:sz w:val="22"/>
                <w:szCs w:val="22"/>
                <w:lang w:eastAsia="fr-FR"/>
              </w:rPr>
              <w:t>13</w:t>
            </w:r>
          </w:p>
        </w:tc>
        <w:tc>
          <w:tcPr>
            <w:tcW w:w="1086"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p>
        </w:tc>
        <w:tc>
          <w:tcPr>
            <w:tcW w:w="1327"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p>
        </w:tc>
      </w:tr>
      <w:tr w:rsidR="00CF3CF9" w:rsidRPr="00C07D2F" w:rsidTr="002C72E4">
        <w:trPr>
          <w:trHeight w:val="286"/>
          <w:jc w:val="center"/>
        </w:trPr>
        <w:tc>
          <w:tcPr>
            <w:tcW w:w="767"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III-8</w:t>
            </w:r>
          </w:p>
        </w:tc>
        <w:tc>
          <w:tcPr>
            <w:tcW w:w="5157"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F et Déroulage câble Torsadé 4*25 mm²</w:t>
            </w:r>
          </w:p>
        </w:tc>
        <w:tc>
          <w:tcPr>
            <w:tcW w:w="716"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ml</w:t>
            </w:r>
          </w:p>
        </w:tc>
        <w:tc>
          <w:tcPr>
            <w:tcW w:w="723"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r w:rsidRPr="00C07D2F">
              <w:rPr>
                <w:rFonts w:ascii="Calibri" w:hAnsi="Calibri" w:cs="Calibri"/>
                <w:color w:val="000000"/>
                <w:sz w:val="22"/>
                <w:szCs w:val="22"/>
                <w:lang w:eastAsia="fr-FR"/>
              </w:rPr>
              <w:t>1470</w:t>
            </w:r>
          </w:p>
        </w:tc>
        <w:tc>
          <w:tcPr>
            <w:tcW w:w="1086"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p>
        </w:tc>
        <w:tc>
          <w:tcPr>
            <w:tcW w:w="1327"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p>
        </w:tc>
      </w:tr>
      <w:tr w:rsidR="00CF3CF9" w:rsidRPr="00C07D2F" w:rsidTr="002C72E4">
        <w:trPr>
          <w:trHeight w:val="286"/>
          <w:jc w:val="center"/>
        </w:trPr>
        <w:tc>
          <w:tcPr>
            <w:tcW w:w="767"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III-9</w:t>
            </w:r>
          </w:p>
        </w:tc>
        <w:tc>
          <w:tcPr>
            <w:tcW w:w="5157"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F et P Plaque numéro et numérotation</w:t>
            </w:r>
          </w:p>
        </w:tc>
        <w:tc>
          <w:tcPr>
            <w:tcW w:w="716"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U</w:t>
            </w:r>
          </w:p>
        </w:tc>
        <w:tc>
          <w:tcPr>
            <w:tcW w:w="723"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r w:rsidRPr="00C07D2F">
              <w:rPr>
                <w:rFonts w:ascii="Calibri" w:hAnsi="Calibri" w:cs="Calibri"/>
                <w:color w:val="000000"/>
                <w:sz w:val="22"/>
                <w:szCs w:val="22"/>
                <w:lang w:eastAsia="fr-FR"/>
              </w:rPr>
              <w:t>31</w:t>
            </w:r>
          </w:p>
        </w:tc>
        <w:tc>
          <w:tcPr>
            <w:tcW w:w="1086"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p>
        </w:tc>
        <w:tc>
          <w:tcPr>
            <w:tcW w:w="1327"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p>
        </w:tc>
      </w:tr>
      <w:tr w:rsidR="00CF3CF9" w:rsidRPr="00C07D2F" w:rsidTr="002C72E4">
        <w:trPr>
          <w:trHeight w:val="286"/>
          <w:jc w:val="center"/>
        </w:trPr>
        <w:tc>
          <w:tcPr>
            <w:tcW w:w="767"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III-10</w:t>
            </w:r>
          </w:p>
        </w:tc>
        <w:tc>
          <w:tcPr>
            <w:tcW w:w="5157"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Mise à la terre type C</w:t>
            </w:r>
          </w:p>
        </w:tc>
        <w:tc>
          <w:tcPr>
            <w:tcW w:w="716"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U</w:t>
            </w:r>
          </w:p>
        </w:tc>
        <w:tc>
          <w:tcPr>
            <w:tcW w:w="723"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r w:rsidRPr="00C07D2F">
              <w:rPr>
                <w:rFonts w:ascii="Calibri" w:hAnsi="Calibri" w:cs="Calibri"/>
                <w:color w:val="000000"/>
                <w:sz w:val="22"/>
                <w:szCs w:val="22"/>
                <w:lang w:eastAsia="fr-FR"/>
              </w:rPr>
              <w:t>6</w:t>
            </w:r>
          </w:p>
        </w:tc>
        <w:tc>
          <w:tcPr>
            <w:tcW w:w="1086"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p>
        </w:tc>
        <w:tc>
          <w:tcPr>
            <w:tcW w:w="1327"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p>
        </w:tc>
      </w:tr>
      <w:tr w:rsidR="00CF3CF9" w:rsidRPr="00C07D2F" w:rsidTr="002C72E4">
        <w:trPr>
          <w:trHeight w:val="286"/>
          <w:jc w:val="center"/>
        </w:trPr>
        <w:tc>
          <w:tcPr>
            <w:tcW w:w="767"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III-11</w:t>
            </w:r>
          </w:p>
        </w:tc>
        <w:tc>
          <w:tcPr>
            <w:tcW w:w="5157"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Prise en charge touret</w:t>
            </w:r>
          </w:p>
        </w:tc>
        <w:tc>
          <w:tcPr>
            <w:tcW w:w="716"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U</w:t>
            </w:r>
          </w:p>
        </w:tc>
        <w:tc>
          <w:tcPr>
            <w:tcW w:w="723"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r w:rsidRPr="00C07D2F">
              <w:rPr>
                <w:rFonts w:ascii="Calibri" w:hAnsi="Calibri" w:cs="Calibri"/>
                <w:color w:val="000000"/>
                <w:sz w:val="22"/>
                <w:szCs w:val="22"/>
                <w:lang w:eastAsia="fr-FR"/>
              </w:rPr>
              <w:t>2</w:t>
            </w:r>
          </w:p>
        </w:tc>
        <w:tc>
          <w:tcPr>
            <w:tcW w:w="1086"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p>
        </w:tc>
        <w:tc>
          <w:tcPr>
            <w:tcW w:w="1327"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p>
        </w:tc>
      </w:tr>
      <w:tr w:rsidR="00CF3CF9" w:rsidRPr="00C07D2F" w:rsidTr="002C72E4">
        <w:trPr>
          <w:trHeight w:val="247"/>
          <w:jc w:val="center"/>
        </w:trPr>
        <w:tc>
          <w:tcPr>
            <w:tcW w:w="767"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III-12</w:t>
            </w:r>
          </w:p>
        </w:tc>
        <w:tc>
          <w:tcPr>
            <w:tcW w:w="5157"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Massif de fondation</w:t>
            </w:r>
          </w:p>
        </w:tc>
        <w:tc>
          <w:tcPr>
            <w:tcW w:w="716"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m3</w:t>
            </w:r>
          </w:p>
        </w:tc>
        <w:tc>
          <w:tcPr>
            <w:tcW w:w="723"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r w:rsidRPr="00C07D2F">
              <w:rPr>
                <w:rFonts w:ascii="Calibri" w:hAnsi="Calibri" w:cs="Calibri"/>
                <w:color w:val="000000"/>
                <w:sz w:val="22"/>
                <w:szCs w:val="22"/>
                <w:lang w:eastAsia="fr-FR"/>
              </w:rPr>
              <w:t>24,8</w:t>
            </w:r>
          </w:p>
        </w:tc>
        <w:tc>
          <w:tcPr>
            <w:tcW w:w="1086"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p>
        </w:tc>
        <w:tc>
          <w:tcPr>
            <w:tcW w:w="1327"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p>
        </w:tc>
      </w:tr>
      <w:tr w:rsidR="00CF3CF9" w:rsidRPr="00C07D2F" w:rsidTr="002C72E4">
        <w:trPr>
          <w:trHeight w:val="286"/>
          <w:jc w:val="center"/>
        </w:trPr>
        <w:tc>
          <w:tcPr>
            <w:tcW w:w="767"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III-13</w:t>
            </w:r>
          </w:p>
        </w:tc>
        <w:tc>
          <w:tcPr>
            <w:tcW w:w="5157"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Raccord BT</w:t>
            </w:r>
          </w:p>
        </w:tc>
        <w:tc>
          <w:tcPr>
            <w:tcW w:w="716"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Ens</w:t>
            </w:r>
          </w:p>
        </w:tc>
        <w:tc>
          <w:tcPr>
            <w:tcW w:w="723"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r w:rsidRPr="00C07D2F">
              <w:rPr>
                <w:rFonts w:ascii="Calibri" w:hAnsi="Calibri" w:cs="Calibri"/>
                <w:color w:val="000000"/>
                <w:sz w:val="22"/>
                <w:szCs w:val="22"/>
                <w:lang w:eastAsia="fr-FR"/>
              </w:rPr>
              <w:t>4</w:t>
            </w:r>
          </w:p>
        </w:tc>
        <w:tc>
          <w:tcPr>
            <w:tcW w:w="1086"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p>
        </w:tc>
        <w:tc>
          <w:tcPr>
            <w:tcW w:w="1327"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p>
        </w:tc>
      </w:tr>
      <w:tr w:rsidR="00CF3CF9" w:rsidRPr="00C07D2F" w:rsidTr="002C72E4">
        <w:trPr>
          <w:trHeight w:val="286"/>
          <w:jc w:val="center"/>
        </w:trPr>
        <w:tc>
          <w:tcPr>
            <w:tcW w:w="767"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III-14</w:t>
            </w:r>
          </w:p>
        </w:tc>
        <w:tc>
          <w:tcPr>
            <w:tcW w:w="5157"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F et P Capuchon d'extrémité</w:t>
            </w:r>
          </w:p>
        </w:tc>
        <w:tc>
          <w:tcPr>
            <w:tcW w:w="716"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Ens</w:t>
            </w:r>
          </w:p>
        </w:tc>
        <w:tc>
          <w:tcPr>
            <w:tcW w:w="723"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r w:rsidRPr="00C07D2F">
              <w:rPr>
                <w:rFonts w:ascii="Calibri" w:hAnsi="Calibri" w:cs="Calibri"/>
                <w:color w:val="000000"/>
                <w:sz w:val="22"/>
                <w:szCs w:val="22"/>
                <w:lang w:eastAsia="fr-FR"/>
              </w:rPr>
              <w:t>4</w:t>
            </w:r>
          </w:p>
        </w:tc>
        <w:tc>
          <w:tcPr>
            <w:tcW w:w="1086"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p>
        </w:tc>
        <w:tc>
          <w:tcPr>
            <w:tcW w:w="1327"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p>
        </w:tc>
      </w:tr>
      <w:tr w:rsidR="00CF3CF9" w:rsidRPr="00C07D2F" w:rsidTr="002C72E4">
        <w:trPr>
          <w:trHeight w:val="286"/>
          <w:jc w:val="center"/>
        </w:trPr>
        <w:tc>
          <w:tcPr>
            <w:tcW w:w="767"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III-15</w:t>
            </w:r>
          </w:p>
        </w:tc>
        <w:tc>
          <w:tcPr>
            <w:tcW w:w="5157" w:type="dxa"/>
            <w:shd w:val="clear" w:color="auto" w:fill="auto"/>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Dépose poteau bois 11m/J</w:t>
            </w:r>
          </w:p>
        </w:tc>
        <w:tc>
          <w:tcPr>
            <w:tcW w:w="716"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U</w:t>
            </w:r>
          </w:p>
        </w:tc>
        <w:tc>
          <w:tcPr>
            <w:tcW w:w="723"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r w:rsidRPr="00C07D2F">
              <w:rPr>
                <w:rFonts w:ascii="Calibri" w:hAnsi="Calibri" w:cs="Calibri"/>
                <w:color w:val="000000"/>
                <w:sz w:val="22"/>
                <w:szCs w:val="22"/>
                <w:lang w:eastAsia="fr-FR"/>
              </w:rPr>
              <w:t>2</w:t>
            </w:r>
          </w:p>
        </w:tc>
        <w:tc>
          <w:tcPr>
            <w:tcW w:w="1086"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p>
        </w:tc>
        <w:tc>
          <w:tcPr>
            <w:tcW w:w="1327"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p>
        </w:tc>
      </w:tr>
      <w:tr w:rsidR="00CF3CF9" w:rsidRPr="00C07D2F" w:rsidTr="002C72E4">
        <w:trPr>
          <w:trHeight w:val="286"/>
          <w:jc w:val="center"/>
        </w:trPr>
        <w:tc>
          <w:tcPr>
            <w:tcW w:w="767"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lastRenderedPageBreak/>
              <w:t> </w:t>
            </w:r>
          </w:p>
        </w:tc>
        <w:tc>
          <w:tcPr>
            <w:tcW w:w="5157" w:type="dxa"/>
            <w:shd w:val="clear" w:color="auto" w:fill="auto"/>
            <w:noWrap/>
            <w:vAlign w:val="bottom"/>
            <w:hideMark/>
          </w:tcPr>
          <w:p w:rsidR="00CF3CF9" w:rsidRPr="00C07D2F" w:rsidRDefault="00CF3CF9" w:rsidP="00B07D87">
            <w:pPr>
              <w:spacing w:line="276" w:lineRule="auto"/>
              <w:rPr>
                <w:rFonts w:ascii="Calibri" w:hAnsi="Calibri" w:cs="Calibri"/>
                <w:b/>
                <w:bCs/>
                <w:color w:val="000000"/>
                <w:sz w:val="22"/>
                <w:szCs w:val="22"/>
                <w:lang w:eastAsia="fr-FR"/>
              </w:rPr>
            </w:pPr>
            <w:r w:rsidRPr="00C07D2F">
              <w:rPr>
                <w:rFonts w:ascii="Calibri" w:hAnsi="Calibri" w:cs="Calibri"/>
                <w:b/>
                <w:bCs/>
                <w:color w:val="000000"/>
                <w:sz w:val="22"/>
                <w:szCs w:val="22"/>
                <w:lang w:eastAsia="fr-FR"/>
              </w:rPr>
              <w:t>SOUS TOTAL III</w:t>
            </w:r>
          </w:p>
        </w:tc>
        <w:tc>
          <w:tcPr>
            <w:tcW w:w="716"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 </w:t>
            </w:r>
          </w:p>
        </w:tc>
        <w:tc>
          <w:tcPr>
            <w:tcW w:w="723"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 </w:t>
            </w:r>
          </w:p>
        </w:tc>
        <w:tc>
          <w:tcPr>
            <w:tcW w:w="1086"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 </w:t>
            </w:r>
          </w:p>
        </w:tc>
        <w:tc>
          <w:tcPr>
            <w:tcW w:w="1327" w:type="dxa"/>
            <w:shd w:val="clear" w:color="auto" w:fill="auto"/>
            <w:noWrap/>
            <w:vAlign w:val="bottom"/>
            <w:hideMark/>
          </w:tcPr>
          <w:p w:rsidR="00CF3CF9" w:rsidRPr="00C07D2F" w:rsidRDefault="00CF3CF9" w:rsidP="00B07D87">
            <w:pPr>
              <w:spacing w:line="276" w:lineRule="auto"/>
              <w:jc w:val="right"/>
              <w:rPr>
                <w:rFonts w:ascii="Calibri" w:hAnsi="Calibri" w:cs="Calibri"/>
                <w:b/>
                <w:bCs/>
                <w:color w:val="000000"/>
                <w:sz w:val="22"/>
                <w:szCs w:val="22"/>
                <w:lang w:eastAsia="fr-FR"/>
              </w:rPr>
            </w:pPr>
          </w:p>
        </w:tc>
      </w:tr>
      <w:tr w:rsidR="00CF3CF9" w:rsidRPr="00C07D2F" w:rsidTr="00EA0008">
        <w:trPr>
          <w:trHeight w:val="286"/>
          <w:jc w:val="center"/>
        </w:trPr>
        <w:tc>
          <w:tcPr>
            <w:tcW w:w="767"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 </w:t>
            </w:r>
          </w:p>
        </w:tc>
        <w:tc>
          <w:tcPr>
            <w:tcW w:w="9009" w:type="dxa"/>
            <w:gridSpan w:val="5"/>
            <w:shd w:val="clear" w:color="auto" w:fill="auto"/>
            <w:noWrap/>
            <w:vAlign w:val="bottom"/>
            <w:hideMark/>
          </w:tcPr>
          <w:p w:rsidR="00CF3CF9" w:rsidRPr="00C07D2F" w:rsidRDefault="00CF3CF9" w:rsidP="00B07D87">
            <w:pPr>
              <w:spacing w:line="276" w:lineRule="auto"/>
              <w:jc w:val="center"/>
              <w:rPr>
                <w:rFonts w:ascii="Calibri" w:hAnsi="Calibri" w:cs="Calibri"/>
                <w:b/>
                <w:bCs/>
                <w:color w:val="000000"/>
                <w:sz w:val="22"/>
                <w:szCs w:val="22"/>
                <w:lang w:eastAsia="fr-FR"/>
              </w:rPr>
            </w:pPr>
            <w:r w:rsidRPr="00C07D2F">
              <w:rPr>
                <w:rFonts w:ascii="Calibri" w:hAnsi="Calibri" w:cs="Calibri"/>
                <w:b/>
                <w:bCs/>
                <w:color w:val="000000"/>
                <w:sz w:val="22"/>
                <w:szCs w:val="22"/>
                <w:lang w:eastAsia="fr-FR"/>
              </w:rPr>
              <w:t>IV-PRESTATIONS DIVERSES</w:t>
            </w:r>
          </w:p>
        </w:tc>
      </w:tr>
      <w:tr w:rsidR="00CF3CF9" w:rsidRPr="00C07D2F" w:rsidTr="002C72E4">
        <w:trPr>
          <w:trHeight w:val="286"/>
          <w:jc w:val="center"/>
        </w:trPr>
        <w:tc>
          <w:tcPr>
            <w:tcW w:w="767"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IV-1</w:t>
            </w:r>
          </w:p>
        </w:tc>
        <w:tc>
          <w:tcPr>
            <w:tcW w:w="5157"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Transport et manutention matériel</w:t>
            </w:r>
          </w:p>
        </w:tc>
        <w:tc>
          <w:tcPr>
            <w:tcW w:w="716"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FF</w:t>
            </w:r>
          </w:p>
        </w:tc>
        <w:tc>
          <w:tcPr>
            <w:tcW w:w="723"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r w:rsidRPr="00C07D2F">
              <w:rPr>
                <w:rFonts w:ascii="Calibri" w:hAnsi="Calibri" w:cs="Calibri"/>
                <w:color w:val="000000"/>
                <w:sz w:val="22"/>
                <w:szCs w:val="22"/>
                <w:lang w:eastAsia="fr-FR"/>
              </w:rPr>
              <w:t>1,2</w:t>
            </w:r>
          </w:p>
        </w:tc>
        <w:tc>
          <w:tcPr>
            <w:tcW w:w="1086"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p>
        </w:tc>
        <w:tc>
          <w:tcPr>
            <w:tcW w:w="1327"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p>
        </w:tc>
      </w:tr>
      <w:tr w:rsidR="00CF3CF9" w:rsidRPr="00C07D2F" w:rsidTr="002C72E4">
        <w:trPr>
          <w:trHeight w:val="286"/>
          <w:jc w:val="center"/>
        </w:trPr>
        <w:tc>
          <w:tcPr>
            <w:tcW w:w="767" w:type="dxa"/>
            <w:shd w:val="clear" w:color="auto" w:fill="auto"/>
            <w:noWrap/>
            <w:vAlign w:val="bottom"/>
            <w:hideMark/>
          </w:tcPr>
          <w:p w:rsidR="00CF3CF9" w:rsidRPr="00C07D2F" w:rsidRDefault="002C72E4" w:rsidP="00B07D87">
            <w:pPr>
              <w:spacing w:line="276" w:lineRule="auto"/>
              <w:rPr>
                <w:rFonts w:ascii="Calibri" w:hAnsi="Calibri" w:cs="Calibri"/>
                <w:color w:val="000000"/>
                <w:sz w:val="22"/>
                <w:szCs w:val="22"/>
                <w:lang w:eastAsia="fr-FR"/>
              </w:rPr>
            </w:pPr>
            <w:r>
              <w:rPr>
                <w:rFonts w:ascii="Calibri" w:hAnsi="Calibri" w:cs="Calibri"/>
                <w:color w:val="000000"/>
                <w:sz w:val="22"/>
                <w:szCs w:val="22"/>
                <w:lang w:eastAsia="fr-FR"/>
              </w:rPr>
              <w:t>IV -2</w:t>
            </w:r>
          </w:p>
        </w:tc>
        <w:tc>
          <w:tcPr>
            <w:tcW w:w="5157"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Abattage et élagage</w:t>
            </w:r>
          </w:p>
        </w:tc>
        <w:tc>
          <w:tcPr>
            <w:tcW w:w="716"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KM</w:t>
            </w:r>
          </w:p>
        </w:tc>
        <w:tc>
          <w:tcPr>
            <w:tcW w:w="723"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r w:rsidRPr="00C07D2F">
              <w:rPr>
                <w:rFonts w:ascii="Calibri" w:hAnsi="Calibri" w:cs="Calibri"/>
                <w:color w:val="000000"/>
                <w:sz w:val="22"/>
                <w:szCs w:val="22"/>
                <w:lang w:eastAsia="fr-FR"/>
              </w:rPr>
              <w:t>1,2</w:t>
            </w:r>
          </w:p>
        </w:tc>
        <w:tc>
          <w:tcPr>
            <w:tcW w:w="1086"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p>
        </w:tc>
        <w:tc>
          <w:tcPr>
            <w:tcW w:w="1327"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p>
        </w:tc>
      </w:tr>
      <w:tr w:rsidR="00CF3CF9" w:rsidRPr="00C07D2F" w:rsidTr="002C72E4">
        <w:trPr>
          <w:trHeight w:val="286"/>
          <w:jc w:val="center"/>
        </w:trPr>
        <w:tc>
          <w:tcPr>
            <w:tcW w:w="767" w:type="dxa"/>
            <w:shd w:val="clear" w:color="auto" w:fill="auto"/>
            <w:noWrap/>
            <w:vAlign w:val="bottom"/>
            <w:hideMark/>
          </w:tcPr>
          <w:p w:rsidR="00CF3CF9" w:rsidRPr="00C07D2F" w:rsidRDefault="002C72E4" w:rsidP="00B07D87">
            <w:pPr>
              <w:spacing w:line="276" w:lineRule="auto"/>
              <w:rPr>
                <w:rFonts w:ascii="Calibri" w:hAnsi="Calibri" w:cs="Calibri"/>
                <w:color w:val="000000"/>
                <w:sz w:val="22"/>
                <w:szCs w:val="22"/>
                <w:lang w:eastAsia="fr-FR"/>
              </w:rPr>
            </w:pPr>
            <w:r>
              <w:rPr>
                <w:rFonts w:ascii="Calibri" w:hAnsi="Calibri" w:cs="Calibri"/>
                <w:color w:val="000000"/>
                <w:sz w:val="22"/>
                <w:szCs w:val="22"/>
                <w:lang w:eastAsia="fr-FR"/>
              </w:rPr>
              <w:t>IV- 3</w:t>
            </w:r>
          </w:p>
        </w:tc>
        <w:tc>
          <w:tcPr>
            <w:tcW w:w="5157"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Déplacement équipe</w:t>
            </w:r>
          </w:p>
        </w:tc>
        <w:tc>
          <w:tcPr>
            <w:tcW w:w="716"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H</w:t>
            </w:r>
          </w:p>
        </w:tc>
        <w:tc>
          <w:tcPr>
            <w:tcW w:w="723"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r w:rsidRPr="00C07D2F">
              <w:rPr>
                <w:rFonts w:ascii="Calibri" w:hAnsi="Calibri" w:cs="Calibri"/>
                <w:color w:val="000000"/>
                <w:sz w:val="22"/>
                <w:szCs w:val="22"/>
                <w:lang w:eastAsia="fr-FR"/>
              </w:rPr>
              <w:t>1</w:t>
            </w:r>
          </w:p>
        </w:tc>
        <w:tc>
          <w:tcPr>
            <w:tcW w:w="1086"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p>
        </w:tc>
        <w:tc>
          <w:tcPr>
            <w:tcW w:w="1327"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p>
        </w:tc>
      </w:tr>
      <w:tr w:rsidR="00CF3CF9" w:rsidRPr="00C07D2F" w:rsidTr="002C72E4">
        <w:trPr>
          <w:trHeight w:val="286"/>
          <w:jc w:val="center"/>
        </w:trPr>
        <w:tc>
          <w:tcPr>
            <w:tcW w:w="767" w:type="dxa"/>
            <w:shd w:val="clear" w:color="auto" w:fill="auto"/>
            <w:noWrap/>
            <w:vAlign w:val="bottom"/>
            <w:hideMark/>
          </w:tcPr>
          <w:p w:rsidR="00CF3CF9" w:rsidRPr="00C07D2F" w:rsidRDefault="002C72E4" w:rsidP="00B07D87">
            <w:pPr>
              <w:spacing w:line="276" w:lineRule="auto"/>
              <w:rPr>
                <w:rFonts w:ascii="Calibri" w:hAnsi="Calibri" w:cs="Calibri"/>
                <w:color w:val="000000"/>
                <w:sz w:val="22"/>
                <w:szCs w:val="22"/>
                <w:lang w:eastAsia="fr-FR"/>
              </w:rPr>
            </w:pPr>
            <w:r>
              <w:rPr>
                <w:rFonts w:ascii="Calibri" w:hAnsi="Calibri" w:cs="Calibri"/>
                <w:color w:val="000000"/>
                <w:sz w:val="22"/>
                <w:szCs w:val="22"/>
                <w:lang w:eastAsia="fr-FR"/>
              </w:rPr>
              <w:t>IV- 4</w:t>
            </w:r>
          </w:p>
        </w:tc>
        <w:tc>
          <w:tcPr>
            <w:tcW w:w="5157"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Installation et repli du chantier</w:t>
            </w:r>
          </w:p>
        </w:tc>
        <w:tc>
          <w:tcPr>
            <w:tcW w:w="716"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FF</w:t>
            </w:r>
          </w:p>
        </w:tc>
        <w:tc>
          <w:tcPr>
            <w:tcW w:w="723"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r w:rsidRPr="00C07D2F">
              <w:rPr>
                <w:rFonts w:ascii="Calibri" w:hAnsi="Calibri" w:cs="Calibri"/>
                <w:color w:val="000000"/>
                <w:sz w:val="22"/>
                <w:szCs w:val="22"/>
                <w:lang w:eastAsia="fr-FR"/>
              </w:rPr>
              <w:t>1</w:t>
            </w:r>
          </w:p>
        </w:tc>
        <w:tc>
          <w:tcPr>
            <w:tcW w:w="1086"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p>
        </w:tc>
        <w:tc>
          <w:tcPr>
            <w:tcW w:w="1327"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p>
        </w:tc>
      </w:tr>
      <w:tr w:rsidR="00CF3CF9" w:rsidRPr="00C07D2F" w:rsidTr="002C72E4">
        <w:trPr>
          <w:trHeight w:val="286"/>
          <w:jc w:val="center"/>
        </w:trPr>
        <w:tc>
          <w:tcPr>
            <w:tcW w:w="767" w:type="dxa"/>
            <w:shd w:val="clear" w:color="auto" w:fill="auto"/>
            <w:noWrap/>
            <w:vAlign w:val="bottom"/>
            <w:hideMark/>
          </w:tcPr>
          <w:p w:rsidR="00CF3CF9" w:rsidRPr="00C07D2F" w:rsidRDefault="002C72E4" w:rsidP="00B07D87">
            <w:pPr>
              <w:spacing w:line="276" w:lineRule="auto"/>
              <w:rPr>
                <w:rFonts w:ascii="Calibri" w:hAnsi="Calibri" w:cs="Calibri"/>
                <w:color w:val="000000"/>
                <w:sz w:val="22"/>
                <w:szCs w:val="22"/>
                <w:lang w:eastAsia="fr-FR"/>
              </w:rPr>
            </w:pPr>
            <w:r>
              <w:rPr>
                <w:rFonts w:ascii="Calibri" w:hAnsi="Calibri" w:cs="Calibri"/>
                <w:color w:val="000000"/>
                <w:sz w:val="22"/>
                <w:szCs w:val="22"/>
                <w:lang w:eastAsia="fr-FR"/>
              </w:rPr>
              <w:t>IV- 5</w:t>
            </w:r>
          </w:p>
        </w:tc>
        <w:tc>
          <w:tcPr>
            <w:tcW w:w="5157"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Projet d'</w:t>
            </w:r>
            <w:r w:rsidR="00BA754A" w:rsidRPr="00C07D2F">
              <w:rPr>
                <w:rFonts w:ascii="Calibri" w:hAnsi="Calibri" w:cs="Calibri"/>
                <w:color w:val="000000"/>
                <w:sz w:val="22"/>
                <w:szCs w:val="22"/>
                <w:lang w:eastAsia="fr-FR"/>
              </w:rPr>
              <w:t>exécution</w:t>
            </w:r>
          </w:p>
        </w:tc>
        <w:tc>
          <w:tcPr>
            <w:tcW w:w="716"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FF</w:t>
            </w:r>
          </w:p>
        </w:tc>
        <w:tc>
          <w:tcPr>
            <w:tcW w:w="723"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r w:rsidRPr="00C07D2F">
              <w:rPr>
                <w:rFonts w:ascii="Calibri" w:hAnsi="Calibri" w:cs="Calibri"/>
                <w:color w:val="000000"/>
                <w:sz w:val="22"/>
                <w:szCs w:val="22"/>
                <w:lang w:eastAsia="fr-FR"/>
              </w:rPr>
              <w:t>1</w:t>
            </w:r>
          </w:p>
        </w:tc>
        <w:tc>
          <w:tcPr>
            <w:tcW w:w="1086"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p>
        </w:tc>
        <w:tc>
          <w:tcPr>
            <w:tcW w:w="1327"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p>
        </w:tc>
      </w:tr>
      <w:tr w:rsidR="00CF3CF9" w:rsidRPr="00C07D2F" w:rsidTr="002C72E4">
        <w:trPr>
          <w:trHeight w:val="286"/>
          <w:jc w:val="center"/>
        </w:trPr>
        <w:tc>
          <w:tcPr>
            <w:tcW w:w="767" w:type="dxa"/>
            <w:shd w:val="clear" w:color="auto" w:fill="auto"/>
            <w:noWrap/>
            <w:vAlign w:val="bottom"/>
            <w:hideMark/>
          </w:tcPr>
          <w:p w:rsidR="00CF3CF9" w:rsidRPr="00C07D2F" w:rsidRDefault="002C72E4" w:rsidP="00B07D87">
            <w:pPr>
              <w:spacing w:line="276" w:lineRule="auto"/>
              <w:rPr>
                <w:rFonts w:ascii="Calibri" w:hAnsi="Calibri" w:cs="Calibri"/>
                <w:color w:val="000000"/>
                <w:sz w:val="22"/>
                <w:szCs w:val="22"/>
                <w:lang w:eastAsia="fr-FR"/>
              </w:rPr>
            </w:pPr>
            <w:r>
              <w:rPr>
                <w:rFonts w:ascii="Calibri" w:hAnsi="Calibri" w:cs="Calibri"/>
                <w:color w:val="000000"/>
                <w:sz w:val="22"/>
                <w:szCs w:val="22"/>
                <w:lang w:eastAsia="fr-FR"/>
              </w:rPr>
              <w:t>IV- 6</w:t>
            </w:r>
          </w:p>
        </w:tc>
        <w:tc>
          <w:tcPr>
            <w:tcW w:w="5157"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Plan de recollement</w:t>
            </w:r>
          </w:p>
        </w:tc>
        <w:tc>
          <w:tcPr>
            <w:tcW w:w="716"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FF</w:t>
            </w:r>
          </w:p>
        </w:tc>
        <w:tc>
          <w:tcPr>
            <w:tcW w:w="723"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r w:rsidRPr="00C07D2F">
              <w:rPr>
                <w:rFonts w:ascii="Calibri" w:hAnsi="Calibri" w:cs="Calibri"/>
                <w:color w:val="000000"/>
                <w:sz w:val="22"/>
                <w:szCs w:val="22"/>
                <w:lang w:eastAsia="fr-FR"/>
              </w:rPr>
              <w:t>1</w:t>
            </w:r>
          </w:p>
        </w:tc>
        <w:tc>
          <w:tcPr>
            <w:tcW w:w="1086"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p>
        </w:tc>
        <w:tc>
          <w:tcPr>
            <w:tcW w:w="1327"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p>
        </w:tc>
      </w:tr>
      <w:tr w:rsidR="00CF3CF9" w:rsidRPr="00C07D2F" w:rsidTr="002C72E4">
        <w:trPr>
          <w:trHeight w:val="286"/>
          <w:jc w:val="center"/>
        </w:trPr>
        <w:tc>
          <w:tcPr>
            <w:tcW w:w="767" w:type="dxa"/>
            <w:shd w:val="clear" w:color="auto" w:fill="auto"/>
            <w:noWrap/>
            <w:vAlign w:val="bottom"/>
            <w:hideMark/>
          </w:tcPr>
          <w:p w:rsidR="00CF3CF9" w:rsidRPr="00C07D2F" w:rsidRDefault="002C72E4" w:rsidP="00B07D87">
            <w:pPr>
              <w:spacing w:line="276" w:lineRule="auto"/>
              <w:rPr>
                <w:rFonts w:ascii="Calibri" w:hAnsi="Calibri" w:cs="Calibri"/>
                <w:color w:val="000000"/>
                <w:sz w:val="22"/>
                <w:szCs w:val="22"/>
                <w:lang w:eastAsia="fr-FR"/>
              </w:rPr>
            </w:pPr>
            <w:r>
              <w:rPr>
                <w:rFonts w:ascii="Calibri" w:hAnsi="Calibri" w:cs="Calibri"/>
                <w:color w:val="000000"/>
                <w:sz w:val="22"/>
                <w:szCs w:val="22"/>
                <w:lang w:eastAsia="fr-FR"/>
              </w:rPr>
              <w:t>IV -7</w:t>
            </w:r>
          </w:p>
        </w:tc>
        <w:tc>
          <w:tcPr>
            <w:tcW w:w="5157"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 xml:space="preserve">Branchement Eneo 2 fils </w:t>
            </w:r>
          </w:p>
        </w:tc>
        <w:tc>
          <w:tcPr>
            <w:tcW w:w="716"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Ens</w:t>
            </w:r>
          </w:p>
        </w:tc>
        <w:tc>
          <w:tcPr>
            <w:tcW w:w="723"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r w:rsidRPr="00C07D2F">
              <w:rPr>
                <w:rFonts w:ascii="Calibri" w:hAnsi="Calibri" w:cs="Calibri"/>
                <w:color w:val="000000"/>
                <w:sz w:val="22"/>
                <w:szCs w:val="22"/>
                <w:lang w:eastAsia="fr-FR"/>
              </w:rPr>
              <w:t>2</w:t>
            </w:r>
          </w:p>
        </w:tc>
        <w:tc>
          <w:tcPr>
            <w:tcW w:w="1086"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p>
        </w:tc>
        <w:tc>
          <w:tcPr>
            <w:tcW w:w="1327"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p>
        </w:tc>
      </w:tr>
      <w:tr w:rsidR="00CF3CF9" w:rsidRPr="00C07D2F" w:rsidTr="002C72E4">
        <w:trPr>
          <w:trHeight w:val="286"/>
          <w:jc w:val="center"/>
        </w:trPr>
        <w:tc>
          <w:tcPr>
            <w:tcW w:w="767"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 </w:t>
            </w:r>
          </w:p>
        </w:tc>
        <w:tc>
          <w:tcPr>
            <w:tcW w:w="5157" w:type="dxa"/>
            <w:shd w:val="clear" w:color="auto" w:fill="auto"/>
            <w:noWrap/>
            <w:vAlign w:val="bottom"/>
            <w:hideMark/>
          </w:tcPr>
          <w:p w:rsidR="00CF3CF9" w:rsidRPr="00C07D2F" w:rsidRDefault="00CF3CF9" w:rsidP="00B07D87">
            <w:pPr>
              <w:spacing w:line="276" w:lineRule="auto"/>
              <w:rPr>
                <w:rFonts w:ascii="Calibri" w:hAnsi="Calibri" w:cs="Calibri"/>
                <w:b/>
                <w:bCs/>
                <w:color w:val="000000"/>
                <w:sz w:val="22"/>
                <w:szCs w:val="22"/>
                <w:lang w:eastAsia="fr-FR"/>
              </w:rPr>
            </w:pPr>
            <w:r w:rsidRPr="00C07D2F">
              <w:rPr>
                <w:rFonts w:ascii="Calibri" w:hAnsi="Calibri" w:cs="Calibri"/>
                <w:b/>
                <w:bCs/>
                <w:color w:val="000000"/>
                <w:sz w:val="22"/>
                <w:szCs w:val="22"/>
                <w:lang w:eastAsia="fr-FR"/>
              </w:rPr>
              <w:t>SOUS TOTAL IV</w:t>
            </w:r>
          </w:p>
        </w:tc>
        <w:tc>
          <w:tcPr>
            <w:tcW w:w="716"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 </w:t>
            </w:r>
          </w:p>
        </w:tc>
        <w:tc>
          <w:tcPr>
            <w:tcW w:w="723"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 </w:t>
            </w:r>
          </w:p>
        </w:tc>
        <w:tc>
          <w:tcPr>
            <w:tcW w:w="1086"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p>
        </w:tc>
        <w:tc>
          <w:tcPr>
            <w:tcW w:w="1327" w:type="dxa"/>
            <w:shd w:val="clear" w:color="auto" w:fill="auto"/>
            <w:noWrap/>
            <w:vAlign w:val="bottom"/>
            <w:hideMark/>
          </w:tcPr>
          <w:p w:rsidR="00CF3CF9" w:rsidRPr="00C07D2F" w:rsidRDefault="00CF3CF9" w:rsidP="00B07D87">
            <w:pPr>
              <w:spacing w:line="276" w:lineRule="auto"/>
              <w:jc w:val="right"/>
              <w:rPr>
                <w:rFonts w:ascii="Calibri" w:hAnsi="Calibri" w:cs="Calibri"/>
                <w:b/>
                <w:bCs/>
                <w:color w:val="000000"/>
                <w:sz w:val="22"/>
                <w:szCs w:val="22"/>
                <w:lang w:eastAsia="fr-FR"/>
              </w:rPr>
            </w:pPr>
          </w:p>
        </w:tc>
      </w:tr>
      <w:tr w:rsidR="00CF3CF9" w:rsidRPr="00C07D2F" w:rsidTr="002C72E4">
        <w:trPr>
          <w:trHeight w:val="286"/>
          <w:jc w:val="center"/>
        </w:trPr>
        <w:tc>
          <w:tcPr>
            <w:tcW w:w="767"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 </w:t>
            </w:r>
          </w:p>
        </w:tc>
        <w:tc>
          <w:tcPr>
            <w:tcW w:w="5157" w:type="dxa"/>
            <w:shd w:val="clear" w:color="auto" w:fill="auto"/>
            <w:noWrap/>
            <w:vAlign w:val="bottom"/>
            <w:hideMark/>
          </w:tcPr>
          <w:p w:rsidR="00CF3CF9" w:rsidRPr="00C07D2F" w:rsidRDefault="00CF3CF9" w:rsidP="00B07D87">
            <w:pPr>
              <w:spacing w:line="276" w:lineRule="auto"/>
              <w:rPr>
                <w:rFonts w:ascii="Calibri" w:hAnsi="Calibri" w:cs="Calibri"/>
                <w:b/>
                <w:bCs/>
                <w:color w:val="000000"/>
                <w:sz w:val="22"/>
                <w:szCs w:val="22"/>
                <w:lang w:eastAsia="fr-FR"/>
              </w:rPr>
            </w:pPr>
            <w:r w:rsidRPr="00C07D2F">
              <w:rPr>
                <w:rFonts w:ascii="Calibri" w:hAnsi="Calibri" w:cs="Calibri"/>
                <w:b/>
                <w:bCs/>
                <w:color w:val="000000"/>
                <w:sz w:val="22"/>
                <w:szCs w:val="22"/>
                <w:lang w:eastAsia="fr-FR"/>
              </w:rPr>
              <w:t>TOTAL GENERAL HT</w:t>
            </w:r>
          </w:p>
        </w:tc>
        <w:tc>
          <w:tcPr>
            <w:tcW w:w="716"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 </w:t>
            </w:r>
          </w:p>
        </w:tc>
        <w:tc>
          <w:tcPr>
            <w:tcW w:w="723"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 </w:t>
            </w:r>
          </w:p>
        </w:tc>
        <w:tc>
          <w:tcPr>
            <w:tcW w:w="1086"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p>
        </w:tc>
        <w:tc>
          <w:tcPr>
            <w:tcW w:w="1327" w:type="dxa"/>
            <w:shd w:val="clear" w:color="auto" w:fill="auto"/>
            <w:noWrap/>
            <w:vAlign w:val="bottom"/>
            <w:hideMark/>
          </w:tcPr>
          <w:p w:rsidR="00CF3CF9" w:rsidRPr="00C07D2F" w:rsidRDefault="00CF3CF9" w:rsidP="00B07D87">
            <w:pPr>
              <w:spacing w:line="276" w:lineRule="auto"/>
              <w:jc w:val="right"/>
              <w:rPr>
                <w:rFonts w:ascii="Calibri" w:hAnsi="Calibri" w:cs="Calibri"/>
                <w:b/>
                <w:bCs/>
                <w:color w:val="000000"/>
                <w:sz w:val="22"/>
                <w:szCs w:val="22"/>
                <w:lang w:eastAsia="fr-FR"/>
              </w:rPr>
            </w:pPr>
          </w:p>
        </w:tc>
      </w:tr>
      <w:tr w:rsidR="00CF3CF9" w:rsidRPr="00C07D2F" w:rsidTr="002C72E4">
        <w:trPr>
          <w:trHeight w:val="286"/>
          <w:jc w:val="center"/>
        </w:trPr>
        <w:tc>
          <w:tcPr>
            <w:tcW w:w="767"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 </w:t>
            </w:r>
          </w:p>
        </w:tc>
        <w:tc>
          <w:tcPr>
            <w:tcW w:w="5157" w:type="dxa"/>
            <w:shd w:val="clear" w:color="auto" w:fill="auto"/>
            <w:noWrap/>
            <w:vAlign w:val="bottom"/>
            <w:hideMark/>
          </w:tcPr>
          <w:p w:rsidR="00CF3CF9" w:rsidRPr="00C07D2F" w:rsidRDefault="00CF3CF9" w:rsidP="00B07D87">
            <w:pPr>
              <w:spacing w:line="276" w:lineRule="auto"/>
              <w:rPr>
                <w:rFonts w:ascii="Calibri" w:hAnsi="Calibri" w:cs="Calibri"/>
                <w:b/>
                <w:bCs/>
                <w:color w:val="000000"/>
                <w:sz w:val="22"/>
                <w:szCs w:val="22"/>
                <w:lang w:eastAsia="fr-FR"/>
              </w:rPr>
            </w:pPr>
            <w:r w:rsidRPr="00C07D2F">
              <w:rPr>
                <w:rFonts w:ascii="Calibri" w:hAnsi="Calibri" w:cs="Calibri"/>
                <w:b/>
                <w:bCs/>
                <w:color w:val="000000"/>
                <w:sz w:val="22"/>
                <w:szCs w:val="22"/>
                <w:lang w:eastAsia="fr-FR"/>
              </w:rPr>
              <w:t>TVA</w:t>
            </w:r>
          </w:p>
        </w:tc>
        <w:tc>
          <w:tcPr>
            <w:tcW w:w="716"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w:t>
            </w:r>
          </w:p>
        </w:tc>
        <w:tc>
          <w:tcPr>
            <w:tcW w:w="723"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r w:rsidRPr="00C07D2F">
              <w:rPr>
                <w:rFonts w:ascii="Calibri" w:hAnsi="Calibri" w:cs="Calibri"/>
                <w:color w:val="000000"/>
                <w:sz w:val="22"/>
                <w:szCs w:val="22"/>
                <w:lang w:eastAsia="fr-FR"/>
              </w:rPr>
              <w:t>19,25</w:t>
            </w:r>
          </w:p>
        </w:tc>
        <w:tc>
          <w:tcPr>
            <w:tcW w:w="1086"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p>
        </w:tc>
        <w:tc>
          <w:tcPr>
            <w:tcW w:w="1327" w:type="dxa"/>
            <w:shd w:val="clear" w:color="auto" w:fill="auto"/>
            <w:noWrap/>
            <w:vAlign w:val="bottom"/>
            <w:hideMark/>
          </w:tcPr>
          <w:p w:rsidR="00CF3CF9" w:rsidRPr="00C07D2F" w:rsidRDefault="00CF3CF9" w:rsidP="00B07D87">
            <w:pPr>
              <w:spacing w:line="276" w:lineRule="auto"/>
              <w:rPr>
                <w:rFonts w:ascii="Calibri" w:hAnsi="Calibri" w:cs="Calibri"/>
                <w:b/>
                <w:bCs/>
                <w:color w:val="000000"/>
                <w:sz w:val="22"/>
                <w:szCs w:val="22"/>
                <w:lang w:eastAsia="fr-FR"/>
              </w:rPr>
            </w:pPr>
          </w:p>
        </w:tc>
      </w:tr>
      <w:tr w:rsidR="00CF3CF9" w:rsidRPr="00C07D2F" w:rsidTr="002C72E4">
        <w:trPr>
          <w:trHeight w:val="286"/>
          <w:jc w:val="center"/>
        </w:trPr>
        <w:tc>
          <w:tcPr>
            <w:tcW w:w="767"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 </w:t>
            </w:r>
          </w:p>
        </w:tc>
        <w:tc>
          <w:tcPr>
            <w:tcW w:w="5157" w:type="dxa"/>
            <w:shd w:val="clear" w:color="auto" w:fill="auto"/>
            <w:noWrap/>
            <w:vAlign w:val="bottom"/>
            <w:hideMark/>
          </w:tcPr>
          <w:p w:rsidR="00CF3CF9" w:rsidRPr="00C07D2F" w:rsidRDefault="00CF3CF9" w:rsidP="00B07D87">
            <w:pPr>
              <w:spacing w:line="276" w:lineRule="auto"/>
              <w:rPr>
                <w:rFonts w:ascii="Calibri" w:hAnsi="Calibri" w:cs="Calibri"/>
                <w:b/>
                <w:bCs/>
                <w:color w:val="000000"/>
                <w:sz w:val="22"/>
                <w:szCs w:val="22"/>
                <w:lang w:eastAsia="fr-FR"/>
              </w:rPr>
            </w:pPr>
            <w:r w:rsidRPr="00C07D2F">
              <w:rPr>
                <w:rFonts w:ascii="Calibri" w:hAnsi="Calibri" w:cs="Calibri"/>
                <w:b/>
                <w:bCs/>
                <w:color w:val="000000"/>
                <w:sz w:val="22"/>
                <w:szCs w:val="22"/>
                <w:lang w:eastAsia="fr-FR"/>
              </w:rPr>
              <w:t>IR</w:t>
            </w:r>
          </w:p>
        </w:tc>
        <w:tc>
          <w:tcPr>
            <w:tcW w:w="716"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w:t>
            </w:r>
          </w:p>
        </w:tc>
        <w:tc>
          <w:tcPr>
            <w:tcW w:w="723" w:type="dxa"/>
            <w:shd w:val="clear" w:color="auto" w:fill="auto"/>
            <w:noWrap/>
            <w:vAlign w:val="bottom"/>
            <w:hideMark/>
          </w:tcPr>
          <w:p w:rsidR="00CF3CF9" w:rsidRPr="00C07D2F" w:rsidRDefault="00CF3CF9" w:rsidP="00B07D87">
            <w:pPr>
              <w:spacing w:line="276" w:lineRule="auto"/>
              <w:jc w:val="right"/>
              <w:rPr>
                <w:rFonts w:ascii="Calibri" w:hAnsi="Calibri" w:cs="Calibri"/>
                <w:color w:val="000000"/>
                <w:sz w:val="22"/>
                <w:szCs w:val="22"/>
                <w:lang w:eastAsia="fr-FR"/>
              </w:rPr>
            </w:pPr>
            <w:r w:rsidRPr="00C07D2F">
              <w:rPr>
                <w:rFonts w:ascii="Calibri" w:hAnsi="Calibri" w:cs="Calibri"/>
                <w:color w:val="000000"/>
                <w:sz w:val="22"/>
                <w:szCs w:val="22"/>
                <w:lang w:eastAsia="fr-FR"/>
              </w:rPr>
              <w:t>2,2</w:t>
            </w:r>
          </w:p>
        </w:tc>
        <w:tc>
          <w:tcPr>
            <w:tcW w:w="1086"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p>
        </w:tc>
        <w:tc>
          <w:tcPr>
            <w:tcW w:w="1327" w:type="dxa"/>
            <w:shd w:val="clear" w:color="auto" w:fill="auto"/>
            <w:noWrap/>
            <w:vAlign w:val="bottom"/>
            <w:hideMark/>
          </w:tcPr>
          <w:p w:rsidR="00CF3CF9" w:rsidRPr="00C07D2F" w:rsidRDefault="00CF3CF9" w:rsidP="00B07D87">
            <w:pPr>
              <w:spacing w:line="276" w:lineRule="auto"/>
              <w:jc w:val="right"/>
              <w:rPr>
                <w:rFonts w:ascii="Calibri" w:hAnsi="Calibri" w:cs="Calibri"/>
                <w:b/>
                <w:bCs/>
                <w:color w:val="000000"/>
                <w:sz w:val="22"/>
                <w:szCs w:val="22"/>
                <w:lang w:eastAsia="fr-FR"/>
              </w:rPr>
            </w:pPr>
          </w:p>
        </w:tc>
      </w:tr>
      <w:tr w:rsidR="00CF3CF9" w:rsidRPr="00C07D2F" w:rsidTr="002C72E4">
        <w:trPr>
          <w:trHeight w:val="286"/>
          <w:jc w:val="center"/>
        </w:trPr>
        <w:tc>
          <w:tcPr>
            <w:tcW w:w="767"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 </w:t>
            </w:r>
          </w:p>
        </w:tc>
        <w:tc>
          <w:tcPr>
            <w:tcW w:w="5157" w:type="dxa"/>
            <w:shd w:val="clear" w:color="auto" w:fill="auto"/>
            <w:noWrap/>
            <w:vAlign w:val="bottom"/>
            <w:hideMark/>
          </w:tcPr>
          <w:p w:rsidR="00CF3CF9" w:rsidRPr="00C07D2F" w:rsidRDefault="00CF3CF9" w:rsidP="00B07D87">
            <w:pPr>
              <w:spacing w:line="276" w:lineRule="auto"/>
              <w:rPr>
                <w:rFonts w:ascii="Calibri" w:hAnsi="Calibri" w:cs="Calibri"/>
                <w:b/>
                <w:bCs/>
                <w:color w:val="000000"/>
                <w:sz w:val="22"/>
                <w:szCs w:val="22"/>
                <w:lang w:eastAsia="fr-FR"/>
              </w:rPr>
            </w:pPr>
            <w:r w:rsidRPr="00C07D2F">
              <w:rPr>
                <w:rFonts w:ascii="Calibri" w:hAnsi="Calibri" w:cs="Calibri"/>
                <w:b/>
                <w:bCs/>
                <w:color w:val="000000"/>
                <w:sz w:val="22"/>
                <w:szCs w:val="22"/>
                <w:lang w:eastAsia="fr-FR"/>
              </w:rPr>
              <w:t>TOTAL TTC</w:t>
            </w:r>
          </w:p>
        </w:tc>
        <w:tc>
          <w:tcPr>
            <w:tcW w:w="716"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 </w:t>
            </w:r>
          </w:p>
        </w:tc>
        <w:tc>
          <w:tcPr>
            <w:tcW w:w="723"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r w:rsidRPr="00C07D2F">
              <w:rPr>
                <w:rFonts w:ascii="Calibri" w:hAnsi="Calibri" w:cs="Calibri"/>
                <w:color w:val="000000"/>
                <w:sz w:val="22"/>
                <w:szCs w:val="22"/>
                <w:lang w:eastAsia="fr-FR"/>
              </w:rPr>
              <w:t> </w:t>
            </w:r>
          </w:p>
        </w:tc>
        <w:tc>
          <w:tcPr>
            <w:tcW w:w="1086" w:type="dxa"/>
            <w:shd w:val="clear" w:color="auto" w:fill="auto"/>
            <w:noWrap/>
            <w:vAlign w:val="bottom"/>
            <w:hideMark/>
          </w:tcPr>
          <w:p w:rsidR="00CF3CF9" w:rsidRPr="00C07D2F" w:rsidRDefault="00CF3CF9" w:rsidP="00B07D87">
            <w:pPr>
              <w:spacing w:line="276" w:lineRule="auto"/>
              <w:rPr>
                <w:rFonts w:ascii="Calibri" w:hAnsi="Calibri" w:cs="Calibri"/>
                <w:color w:val="000000"/>
                <w:sz w:val="22"/>
                <w:szCs w:val="22"/>
                <w:lang w:eastAsia="fr-FR"/>
              </w:rPr>
            </w:pPr>
          </w:p>
        </w:tc>
        <w:tc>
          <w:tcPr>
            <w:tcW w:w="1327" w:type="dxa"/>
            <w:shd w:val="clear" w:color="auto" w:fill="auto"/>
            <w:noWrap/>
            <w:vAlign w:val="bottom"/>
            <w:hideMark/>
          </w:tcPr>
          <w:p w:rsidR="00CF3CF9" w:rsidRPr="00C07D2F" w:rsidRDefault="00CF3CF9" w:rsidP="00B07D87">
            <w:pPr>
              <w:spacing w:line="276" w:lineRule="auto"/>
              <w:jc w:val="right"/>
              <w:rPr>
                <w:rFonts w:ascii="Calibri" w:hAnsi="Calibri" w:cs="Calibri"/>
                <w:b/>
                <w:bCs/>
                <w:color w:val="000000"/>
                <w:sz w:val="22"/>
                <w:szCs w:val="22"/>
                <w:lang w:eastAsia="fr-FR"/>
              </w:rPr>
            </w:pPr>
          </w:p>
        </w:tc>
      </w:tr>
    </w:tbl>
    <w:p w:rsidR="00F76247" w:rsidRPr="00C07D2F" w:rsidRDefault="00F76247" w:rsidP="00B07D87">
      <w:pPr>
        <w:spacing w:line="276" w:lineRule="auto"/>
        <w:rPr>
          <w:rFonts w:ascii="Arial Narrow" w:hAnsi="Arial Narrow"/>
        </w:rPr>
      </w:pPr>
    </w:p>
    <w:p w:rsidR="001C6C45" w:rsidRPr="00C07D2F" w:rsidRDefault="001C6C45" w:rsidP="00B07D87">
      <w:pPr>
        <w:spacing w:line="276" w:lineRule="auto"/>
        <w:rPr>
          <w:rFonts w:ascii="Arial Narrow" w:hAnsi="Arial Narrow"/>
        </w:rPr>
      </w:pPr>
    </w:p>
    <w:p w:rsidR="001C6C45" w:rsidRPr="00C07D2F" w:rsidRDefault="001C6C45" w:rsidP="00B07D87">
      <w:pPr>
        <w:spacing w:line="276" w:lineRule="auto"/>
        <w:rPr>
          <w:rFonts w:ascii="Arial Narrow" w:hAnsi="Arial Narrow"/>
        </w:rPr>
      </w:pPr>
    </w:p>
    <w:p w:rsidR="001C6C45" w:rsidRPr="00C07D2F" w:rsidRDefault="001C6C45" w:rsidP="00B07D87">
      <w:pPr>
        <w:spacing w:line="276" w:lineRule="auto"/>
        <w:rPr>
          <w:rFonts w:ascii="Arial Narrow" w:hAnsi="Arial Narrow"/>
        </w:rPr>
      </w:pPr>
    </w:p>
    <w:p w:rsidR="001C6C45" w:rsidRPr="00C07D2F" w:rsidRDefault="001C6C45" w:rsidP="00B07D87">
      <w:pPr>
        <w:spacing w:line="276" w:lineRule="auto"/>
        <w:rPr>
          <w:rFonts w:ascii="Arial Narrow" w:hAnsi="Arial Narrow"/>
        </w:rPr>
      </w:pPr>
    </w:p>
    <w:p w:rsidR="001C6C45" w:rsidRPr="00C07D2F" w:rsidRDefault="001C6C45" w:rsidP="00B07D87">
      <w:pPr>
        <w:spacing w:line="276" w:lineRule="auto"/>
        <w:rPr>
          <w:rFonts w:ascii="Arial Narrow" w:hAnsi="Arial Narrow"/>
        </w:rPr>
      </w:pPr>
    </w:p>
    <w:p w:rsidR="001C6C45" w:rsidRPr="00C07D2F" w:rsidRDefault="001C6C45" w:rsidP="00B07D87">
      <w:pPr>
        <w:spacing w:line="276" w:lineRule="auto"/>
        <w:rPr>
          <w:rFonts w:ascii="Arial Narrow" w:hAnsi="Arial Narrow"/>
        </w:rPr>
      </w:pPr>
    </w:p>
    <w:p w:rsidR="001C6C45" w:rsidRPr="00C07D2F" w:rsidRDefault="001C6C45" w:rsidP="00B07D87">
      <w:pPr>
        <w:spacing w:line="276" w:lineRule="auto"/>
        <w:rPr>
          <w:rFonts w:ascii="Arial Narrow" w:hAnsi="Arial Narrow"/>
        </w:rPr>
      </w:pPr>
    </w:p>
    <w:p w:rsidR="001C6C45" w:rsidRPr="00C07D2F" w:rsidRDefault="001C6C45" w:rsidP="00B07D87">
      <w:pPr>
        <w:spacing w:line="276" w:lineRule="auto"/>
        <w:rPr>
          <w:rFonts w:ascii="Arial Narrow" w:hAnsi="Arial Narrow"/>
        </w:rPr>
      </w:pPr>
    </w:p>
    <w:p w:rsidR="001C6C45" w:rsidRPr="00C07D2F" w:rsidRDefault="001C6C45" w:rsidP="00B07D87">
      <w:pPr>
        <w:spacing w:line="276" w:lineRule="auto"/>
        <w:rPr>
          <w:rFonts w:ascii="Arial Narrow" w:hAnsi="Arial Narrow"/>
        </w:rPr>
      </w:pPr>
    </w:p>
    <w:p w:rsidR="001C6C45" w:rsidRPr="00C07D2F" w:rsidRDefault="001C6C45" w:rsidP="00B07D87">
      <w:pPr>
        <w:spacing w:line="276" w:lineRule="auto"/>
        <w:rPr>
          <w:rFonts w:ascii="Arial Narrow" w:hAnsi="Arial Narrow"/>
        </w:rPr>
      </w:pPr>
    </w:p>
    <w:p w:rsidR="001C6C45" w:rsidRPr="00C07D2F" w:rsidRDefault="001C6C45" w:rsidP="00B07D87">
      <w:pPr>
        <w:spacing w:line="276" w:lineRule="auto"/>
        <w:rPr>
          <w:rFonts w:ascii="Arial Narrow" w:hAnsi="Arial Narrow"/>
        </w:rPr>
      </w:pPr>
    </w:p>
    <w:p w:rsidR="00F76247" w:rsidRPr="00C07D2F" w:rsidRDefault="00F76247" w:rsidP="00B07D87">
      <w:pPr>
        <w:spacing w:line="276" w:lineRule="auto"/>
        <w:rPr>
          <w:rFonts w:ascii="Arial Narrow" w:hAnsi="Arial Narrow"/>
        </w:rPr>
      </w:pPr>
    </w:p>
    <w:p w:rsidR="00CB3EC8" w:rsidRPr="00C07D2F" w:rsidRDefault="00CB3EC8" w:rsidP="00B07D87">
      <w:pPr>
        <w:spacing w:line="276" w:lineRule="auto"/>
        <w:rPr>
          <w:rFonts w:ascii="Arial Narrow" w:hAnsi="Arial Narrow"/>
        </w:rPr>
      </w:pPr>
    </w:p>
    <w:p w:rsidR="00CB3EC8" w:rsidRPr="00C07D2F" w:rsidRDefault="00CB3EC8" w:rsidP="00B07D87">
      <w:pPr>
        <w:spacing w:line="276" w:lineRule="auto"/>
        <w:rPr>
          <w:rFonts w:ascii="Arial Narrow" w:hAnsi="Arial Narrow"/>
        </w:rPr>
      </w:pPr>
    </w:p>
    <w:p w:rsidR="00CB3EC8" w:rsidRPr="00C07D2F" w:rsidRDefault="00CB3EC8" w:rsidP="00B07D87">
      <w:pPr>
        <w:spacing w:line="276" w:lineRule="auto"/>
        <w:rPr>
          <w:rFonts w:ascii="Arial Narrow" w:hAnsi="Arial Narrow"/>
        </w:rPr>
      </w:pPr>
    </w:p>
    <w:p w:rsidR="00CB3EC8" w:rsidRPr="00C07D2F" w:rsidRDefault="00CB3EC8" w:rsidP="00B07D87">
      <w:pPr>
        <w:spacing w:line="276" w:lineRule="auto"/>
        <w:rPr>
          <w:rFonts w:ascii="Arial Narrow" w:hAnsi="Arial Narrow"/>
        </w:rPr>
      </w:pPr>
    </w:p>
    <w:p w:rsidR="00CB3EC8" w:rsidRPr="00C07D2F" w:rsidRDefault="00CB3EC8" w:rsidP="00B07D87">
      <w:pPr>
        <w:spacing w:line="276" w:lineRule="auto"/>
        <w:rPr>
          <w:rFonts w:ascii="Arial Narrow" w:hAnsi="Arial Narrow"/>
        </w:rPr>
      </w:pPr>
    </w:p>
    <w:p w:rsidR="001202AB" w:rsidRPr="00C07D2F" w:rsidRDefault="001202AB" w:rsidP="00B07D87">
      <w:pPr>
        <w:spacing w:line="276" w:lineRule="auto"/>
        <w:rPr>
          <w:rFonts w:ascii="Arial Narrow" w:hAnsi="Arial Narrow"/>
        </w:rPr>
      </w:pPr>
    </w:p>
    <w:p w:rsidR="001202AB" w:rsidRPr="00C07D2F" w:rsidRDefault="001202AB" w:rsidP="00B07D87">
      <w:pPr>
        <w:spacing w:line="276" w:lineRule="auto"/>
        <w:rPr>
          <w:rFonts w:ascii="Arial Narrow" w:hAnsi="Arial Narrow"/>
        </w:rPr>
      </w:pPr>
    </w:p>
    <w:p w:rsidR="001202AB" w:rsidRPr="00C07D2F" w:rsidRDefault="001202AB" w:rsidP="00B07D87">
      <w:pPr>
        <w:spacing w:line="276" w:lineRule="auto"/>
        <w:rPr>
          <w:rFonts w:ascii="Arial Narrow" w:hAnsi="Arial Narrow"/>
        </w:rPr>
      </w:pPr>
    </w:p>
    <w:p w:rsidR="001202AB" w:rsidRPr="00C07D2F" w:rsidRDefault="001202AB" w:rsidP="00B07D87">
      <w:pPr>
        <w:spacing w:line="276" w:lineRule="auto"/>
        <w:rPr>
          <w:rFonts w:ascii="Arial Narrow" w:hAnsi="Arial Narrow"/>
        </w:rPr>
      </w:pPr>
    </w:p>
    <w:p w:rsidR="001202AB" w:rsidRPr="00C07D2F" w:rsidRDefault="001202AB" w:rsidP="00B07D87">
      <w:pPr>
        <w:spacing w:line="276" w:lineRule="auto"/>
        <w:rPr>
          <w:rFonts w:ascii="Arial Narrow" w:hAnsi="Arial Narrow"/>
        </w:rPr>
      </w:pPr>
    </w:p>
    <w:p w:rsidR="001202AB" w:rsidRPr="00C07D2F" w:rsidRDefault="001202AB" w:rsidP="00B07D87">
      <w:pPr>
        <w:spacing w:line="276" w:lineRule="auto"/>
        <w:rPr>
          <w:rFonts w:ascii="Arial Narrow" w:hAnsi="Arial Narrow"/>
        </w:rPr>
      </w:pPr>
    </w:p>
    <w:p w:rsidR="001202AB" w:rsidRPr="00C07D2F" w:rsidRDefault="001202AB" w:rsidP="00B07D87">
      <w:pPr>
        <w:spacing w:line="276" w:lineRule="auto"/>
        <w:rPr>
          <w:rFonts w:ascii="Arial Narrow" w:hAnsi="Arial Narrow"/>
        </w:rPr>
      </w:pPr>
    </w:p>
    <w:p w:rsidR="001202AB" w:rsidRPr="00C07D2F" w:rsidRDefault="001202AB" w:rsidP="00B07D87">
      <w:pPr>
        <w:spacing w:line="276" w:lineRule="auto"/>
        <w:rPr>
          <w:rFonts w:ascii="Arial Narrow" w:hAnsi="Arial Narrow"/>
        </w:rPr>
      </w:pPr>
    </w:p>
    <w:p w:rsidR="001202AB" w:rsidRPr="00C07D2F" w:rsidRDefault="001202AB" w:rsidP="00B07D87">
      <w:pPr>
        <w:spacing w:line="276" w:lineRule="auto"/>
        <w:rPr>
          <w:rFonts w:ascii="Arial Narrow" w:hAnsi="Arial Narrow"/>
        </w:rPr>
      </w:pPr>
    </w:p>
    <w:p w:rsidR="001202AB" w:rsidRPr="00C07D2F" w:rsidRDefault="001202AB" w:rsidP="00B07D87">
      <w:pPr>
        <w:spacing w:line="276" w:lineRule="auto"/>
        <w:rPr>
          <w:rFonts w:ascii="Arial Narrow" w:hAnsi="Arial Narrow"/>
        </w:rPr>
      </w:pPr>
    </w:p>
    <w:p w:rsidR="00CB3EC8" w:rsidRPr="00C07D2F" w:rsidRDefault="00CB3EC8" w:rsidP="00B07D87">
      <w:pPr>
        <w:spacing w:line="276" w:lineRule="auto"/>
        <w:rPr>
          <w:rFonts w:ascii="Arial Narrow" w:hAnsi="Arial Narrow"/>
        </w:rPr>
      </w:pPr>
    </w:p>
    <w:p w:rsidR="00CB3EC8" w:rsidRPr="00C07D2F" w:rsidRDefault="00CB3EC8" w:rsidP="00B07D87">
      <w:pPr>
        <w:spacing w:line="276" w:lineRule="auto"/>
        <w:rPr>
          <w:rFonts w:ascii="Arial Narrow" w:hAnsi="Arial Narrow"/>
        </w:rPr>
      </w:pPr>
    </w:p>
    <w:p w:rsidR="00F76247" w:rsidRPr="00C07D2F" w:rsidRDefault="00F76247" w:rsidP="00B07D87">
      <w:pPr>
        <w:spacing w:line="276" w:lineRule="auto"/>
        <w:rPr>
          <w:rFonts w:ascii="Arial Narrow" w:hAnsi="Arial Narrow"/>
        </w:rPr>
      </w:pPr>
    </w:p>
    <w:p w:rsidR="00D2143E" w:rsidRPr="00C07D2F" w:rsidRDefault="00D2143E" w:rsidP="00B07D87">
      <w:pPr>
        <w:spacing w:line="276" w:lineRule="auto"/>
        <w:rPr>
          <w:rFonts w:ascii="Arial Narrow" w:hAnsi="Arial Narrow"/>
        </w:rPr>
      </w:pPr>
    </w:p>
    <w:p w:rsidR="00D2143E" w:rsidRPr="00C07D2F" w:rsidRDefault="00D2143E" w:rsidP="00B07D87">
      <w:pPr>
        <w:spacing w:line="276" w:lineRule="auto"/>
        <w:rPr>
          <w:rFonts w:ascii="Arial Narrow" w:hAnsi="Arial Narrow"/>
        </w:rPr>
      </w:pPr>
    </w:p>
    <w:p w:rsidR="00D2143E" w:rsidRPr="00C07D2F" w:rsidRDefault="00D2143E" w:rsidP="00B07D87">
      <w:pPr>
        <w:spacing w:line="276" w:lineRule="auto"/>
        <w:rPr>
          <w:rFonts w:ascii="Arial Narrow" w:hAnsi="Arial Narrow"/>
        </w:rPr>
      </w:pPr>
    </w:p>
    <w:p w:rsidR="00D2143E" w:rsidRPr="00C07D2F" w:rsidRDefault="00D2143E" w:rsidP="00B07D87">
      <w:pPr>
        <w:spacing w:line="276" w:lineRule="auto"/>
        <w:rPr>
          <w:rFonts w:ascii="Arial Narrow" w:hAnsi="Arial Narrow"/>
        </w:rPr>
      </w:pPr>
    </w:p>
    <w:p w:rsidR="00D2143E" w:rsidRDefault="00D2143E" w:rsidP="00B07D87">
      <w:pPr>
        <w:spacing w:line="276" w:lineRule="auto"/>
        <w:rPr>
          <w:rFonts w:ascii="Arial Narrow" w:hAnsi="Arial Narrow"/>
        </w:rPr>
      </w:pPr>
    </w:p>
    <w:p w:rsidR="00784222" w:rsidRDefault="00784222" w:rsidP="00B07D87">
      <w:pPr>
        <w:spacing w:line="276" w:lineRule="auto"/>
        <w:rPr>
          <w:rFonts w:ascii="Arial Narrow" w:hAnsi="Arial Narrow"/>
        </w:rPr>
      </w:pPr>
    </w:p>
    <w:p w:rsidR="00784222" w:rsidRDefault="00784222" w:rsidP="00B07D87">
      <w:pPr>
        <w:spacing w:line="276" w:lineRule="auto"/>
        <w:rPr>
          <w:rFonts w:ascii="Arial Narrow" w:hAnsi="Arial Narrow"/>
        </w:rPr>
      </w:pPr>
    </w:p>
    <w:p w:rsidR="00784222" w:rsidRDefault="00784222" w:rsidP="00B07D87">
      <w:pPr>
        <w:spacing w:line="276" w:lineRule="auto"/>
        <w:rPr>
          <w:rFonts w:ascii="Arial Narrow" w:hAnsi="Arial Narrow"/>
        </w:rPr>
      </w:pPr>
    </w:p>
    <w:p w:rsidR="00784222" w:rsidRDefault="00784222" w:rsidP="00B07D87">
      <w:pPr>
        <w:spacing w:line="276" w:lineRule="auto"/>
        <w:rPr>
          <w:rFonts w:ascii="Arial Narrow" w:hAnsi="Arial Narrow"/>
        </w:rPr>
      </w:pPr>
    </w:p>
    <w:p w:rsidR="00784222" w:rsidRDefault="00784222" w:rsidP="00B07D87">
      <w:pPr>
        <w:spacing w:line="276" w:lineRule="auto"/>
        <w:rPr>
          <w:rFonts w:ascii="Arial Narrow" w:hAnsi="Arial Narrow"/>
        </w:rPr>
      </w:pPr>
    </w:p>
    <w:p w:rsidR="00784222" w:rsidRDefault="00784222" w:rsidP="00B07D87">
      <w:pPr>
        <w:spacing w:line="276" w:lineRule="auto"/>
        <w:rPr>
          <w:rFonts w:ascii="Arial Narrow" w:hAnsi="Arial Narrow"/>
        </w:rPr>
      </w:pPr>
    </w:p>
    <w:p w:rsidR="00784222" w:rsidRDefault="00784222" w:rsidP="00B07D87">
      <w:pPr>
        <w:spacing w:line="276" w:lineRule="auto"/>
        <w:rPr>
          <w:rFonts w:ascii="Arial Narrow" w:hAnsi="Arial Narrow"/>
        </w:rPr>
      </w:pPr>
    </w:p>
    <w:p w:rsidR="00784222" w:rsidRDefault="00784222" w:rsidP="00B07D87">
      <w:pPr>
        <w:spacing w:line="276" w:lineRule="auto"/>
        <w:rPr>
          <w:rFonts w:ascii="Arial Narrow" w:hAnsi="Arial Narrow"/>
        </w:rPr>
      </w:pPr>
    </w:p>
    <w:p w:rsidR="00784222" w:rsidRDefault="00784222" w:rsidP="00B07D87">
      <w:pPr>
        <w:spacing w:line="276" w:lineRule="auto"/>
        <w:rPr>
          <w:rFonts w:ascii="Arial Narrow" w:hAnsi="Arial Narrow"/>
        </w:rPr>
      </w:pPr>
    </w:p>
    <w:p w:rsidR="00784222" w:rsidRDefault="00784222" w:rsidP="00B07D87">
      <w:pPr>
        <w:spacing w:line="276" w:lineRule="auto"/>
        <w:rPr>
          <w:rFonts w:ascii="Arial Narrow" w:hAnsi="Arial Narrow"/>
        </w:rPr>
      </w:pPr>
    </w:p>
    <w:p w:rsidR="00784222" w:rsidRPr="00C07D2F" w:rsidRDefault="00784222" w:rsidP="00B07D87">
      <w:pPr>
        <w:spacing w:line="276" w:lineRule="auto"/>
        <w:rPr>
          <w:rFonts w:ascii="Arial Narrow" w:hAnsi="Arial Narrow"/>
        </w:rPr>
      </w:pPr>
    </w:p>
    <w:p w:rsidR="00D2143E" w:rsidRPr="00C07D2F" w:rsidRDefault="00D2143E" w:rsidP="00B07D87">
      <w:pPr>
        <w:spacing w:line="276" w:lineRule="auto"/>
        <w:rPr>
          <w:rFonts w:ascii="Arial Narrow" w:hAnsi="Arial Narrow"/>
        </w:rPr>
      </w:pPr>
    </w:p>
    <w:p w:rsidR="00D2143E" w:rsidRPr="00C07D2F" w:rsidRDefault="00D2143E" w:rsidP="00B07D87">
      <w:pPr>
        <w:spacing w:line="276" w:lineRule="auto"/>
        <w:rPr>
          <w:rFonts w:ascii="Arial Narrow" w:hAnsi="Arial Narrow"/>
        </w:rPr>
      </w:pPr>
    </w:p>
    <w:p w:rsidR="00D2143E" w:rsidRPr="00C07D2F" w:rsidRDefault="00D2143E" w:rsidP="00B07D87">
      <w:pPr>
        <w:spacing w:line="276" w:lineRule="auto"/>
        <w:rPr>
          <w:rFonts w:ascii="Arial Narrow" w:hAnsi="Arial Narrow"/>
        </w:rPr>
      </w:pPr>
    </w:p>
    <w:p w:rsidR="00D2143E" w:rsidRPr="00C07D2F" w:rsidRDefault="00D2143E" w:rsidP="00B07D87">
      <w:pPr>
        <w:spacing w:line="276" w:lineRule="auto"/>
        <w:rPr>
          <w:rFonts w:ascii="Arial Narrow" w:hAnsi="Arial Narrow"/>
        </w:rPr>
      </w:pPr>
    </w:p>
    <w:p w:rsidR="00D2143E" w:rsidRPr="00C07D2F" w:rsidRDefault="00D2143E" w:rsidP="00B07D87">
      <w:pPr>
        <w:spacing w:line="276" w:lineRule="auto"/>
        <w:rPr>
          <w:rFonts w:ascii="Arial Narrow" w:hAnsi="Arial Narrow"/>
        </w:rPr>
      </w:pPr>
    </w:p>
    <w:p w:rsidR="00D2143E" w:rsidRPr="00C07D2F" w:rsidRDefault="00D2143E" w:rsidP="00B07D87">
      <w:pPr>
        <w:spacing w:line="276" w:lineRule="auto"/>
        <w:rPr>
          <w:rFonts w:ascii="Arial Narrow" w:hAnsi="Arial Narrow"/>
        </w:rPr>
      </w:pPr>
    </w:p>
    <w:p w:rsidR="00D2143E" w:rsidRPr="00C07D2F" w:rsidRDefault="00D2143E" w:rsidP="00B07D87">
      <w:pPr>
        <w:spacing w:line="276" w:lineRule="auto"/>
        <w:rPr>
          <w:rFonts w:ascii="Arial Narrow" w:hAnsi="Arial Narrow"/>
        </w:rPr>
      </w:pPr>
    </w:p>
    <w:p w:rsidR="00D2143E" w:rsidRPr="00C07D2F" w:rsidRDefault="00D2143E" w:rsidP="00B07D87">
      <w:pPr>
        <w:spacing w:line="276" w:lineRule="auto"/>
        <w:rPr>
          <w:rFonts w:ascii="Arial Narrow" w:hAnsi="Arial Narrow"/>
        </w:rPr>
      </w:pPr>
    </w:p>
    <w:p w:rsidR="0096402E" w:rsidRPr="00C07D2F" w:rsidRDefault="0096402E" w:rsidP="00B07D87">
      <w:pPr>
        <w:pStyle w:val="Titre1"/>
        <w:pBdr>
          <w:top w:val="thinThickSmallGap" w:sz="24" w:space="4" w:color="auto"/>
          <w:bottom w:val="thickThinSmallGap" w:sz="24" w:space="4" w:color="auto"/>
        </w:pBdr>
        <w:spacing w:before="0" w:after="0" w:line="276" w:lineRule="auto"/>
        <w:rPr>
          <w:rFonts w:ascii="Arial Narrow" w:hAnsi="Arial Narrow"/>
          <w:sz w:val="48"/>
          <w:szCs w:val="48"/>
          <w:lang w:val="fr-FR"/>
        </w:rPr>
        <w:sectPr w:rsidR="0096402E" w:rsidRPr="00C07D2F" w:rsidSect="00831056">
          <w:footerReference w:type="even" r:id="rId73"/>
          <w:footerReference w:type="default" r:id="rId74"/>
          <w:pgSz w:w="11906" w:h="16838" w:code="9"/>
          <w:pgMar w:top="709" w:right="1418" w:bottom="1418" w:left="1418" w:header="709" w:footer="709" w:gutter="0"/>
          <w:cols w:space="720"/>
          <w:titlePg/>
        </w:sectPr>
      </w:pPr>
      <w:bookmarkStart w:id="929" w:name="_Toc78900284"/>
      <w:r w:rsidRPr="00C07D2F">
        <w:rPr>
          <w:rFonts w:ascii="Arial Narrow" w:hAnsi="Arial Narrow"/>
          <w:sz w:val="48"/>
          <w:szCs w:val="48"/>
          <w:lang w:val="fr-FR"/>
        </w:rPr>
        <w:t xml:space="preserve">Pièce N° </w:t>
      </w:r>
      <w:r w:rsidR="007B51D9" w:rsidRPr="00C07D2F">
        <w:rPr>
          <w:rFonts w:ascii="Arial Narrow" w:hAnsi="Arial Narrow"/>
          <w:sz w:val="48"/>
          <w:szCs w:val="48"/>
          <w:lang w:val="fr-FR"/>
        </w:rPr>
        <w:t>8 :</w:t>
      </w:r>
      <w:r w:rsidRPr="00C07D2F">
        <w:rPr>
          <w:rFonts w:ascii="Arial Narrow" w:hAnsi="Arial Narrow"/>
          <w:sz w:val="48"/>
          <w:szCs w:val="48"/>
          <w:lang w:val="fr-FR"/>
        </w:rPr>
        <w:t xml:space="preserve"> CADRE DU SOUS-DETAIL DES PRIX</w:t>
      </w:r>
      <w:bookmarkEnd w:id="929"/>
    </w:p>
    <w:p w:rsidR="003B2F99" w:rsidRPr="00C07D2F" w:rsidRDefault="00DB1635" w:rsidP="00B07D87">
      <w:pPr>
        <w:spacing w:line="276" w:lineRule="auto"/>
        <w:jc w:val="both"/>
        <w:rPr>
          <w:rFonts w:ascii="Arial Narrow" w:hAnsi="Arial Narrow" w:cs="Arial"/>
        </w:rPr>
      </w:pPr>
      <w:r w:rsidRPr="00C07D2F">
        <w:rPr>
          <w:rFonts w:ascii="Arial Narrow" w:hAnsi="Arial Narrow" w:cs="Arial"/>
        </w:rPr>
        <w:lastRenderedPageBreak/>
        <w:t>T</w:t>
      </w:r>
      <w:r w:rsidR="003B2F99" w:rsidRPr="00C07D2F">
        <w:rPr>
          <w:rFonts w:ascii="Arial Narrow" w:hAnsi="Arial Narrow" w:cs="Arial"/>
        </w:rPr>
        <w:t>ous les prix du bordereau des prix unitaires devront être justifiés conformément au cadre du sous-détail des prix ci-après :</w:t>
      </w:r>
    </w:p>
    <w:tbl>
      <w:tblPr>
        <w:tblW w:w="10419" w:type="dxa"/>
        <w:tblInd w:w="55" w:type="dxa"/>
        <w:tblCellMar>
          <w:left w:w="70" w:type="dxa"/>
          <w:right w:w="70" w:type="dxa"/>
        </w:tblCellMar>
        <w:tblLook w:val="04A0" w:firstRow="1" w:lastRow="0" w:firstColumn="1" w:lastColumn="0" w:noHBand="0" w:noVBand="1"/>
      </w:tblPr>
      <w:tblGrid>
        <w:gridCol w:w="1033"/>
        <w:gridCol w:w="3153"/>
        <w:gridCol w:w="1025"/>
        <w:gridCol w:w="1819"/>
        <w:gridCol w:w="1820"/>
        <w:gridCol w:w="1569"/>
      </w:tblGrid>
      <w:tr w:rsidR="00911D52" w:rsidRPr="009C197C" w:rsidTr="00D8454B">
        <w:trPr>
          <w:trHeight w:val="312"/>
        </w:trPr>
        <w:tc>
          <w:tcPr>
            <w:tcW w:w="10418" w:type="dxa"/>
            <w:gridSpan w:val="6"/>
            <w:tcBorders>
              <w:top w:val="single" w:sz="8" w:space="0" w:color="auto"/>
              <w:left w:val="single" w:sz="8" w:space="0" w:color="auto"/>
              <w:bottom w:val="single" w:sz="4" w:space="0" w:color="auto"/>
              <w:right w:val="single" w:sz="8" w:space="0" w:color="auto"/>
            </w:tcBorders>
            <w:shd w:val="clear" w:color="auto" w:fill="auto"/>
            <w:vAlign w:val="center"/>
            <w:hideMark/>
          </w:tcPr>
          <w:p w:rsidR="00911D52" w:rsidRPr="009C197C" w:rsidRDefault="00F702B9" w:rsidP="00D8454B">
            <w:pPr>
              <w:rPr>
                <w:rFonts w:ascii="Arial Narrow" w:hAnsi="Arial Narrow"/>
                <w:b/>
                <w:bCs/>
              </w:rPr>
            </w:pPr>
            <w:proofErr w:type="spellStart"/>
            <w:r w:rsidRPr="009C197C">
              <w:rPr>
                <w:rFonts w:ascii="Arial Narrow" w:hAnsi="Arial Narrow"/>
                <w:b/>
                <w:bCs/>
              </w:rPr>
              <w:t>Designation</w:t>
            </w:r>
            <w:proofErr w:type="spellEnd"/>
            <w:r w:rsidRPr="009C197C">
              <w:rPr>
                <w:rFonts w:ascii="Arial Narrow" w:hAnsi="Arial Narrow"/>
                <w:b/>
                <w:bCs/>
              </w:rPr>
              <w:t xml:space="preserve"> : </w:t>
            </w:r>
          </w:p>
        </w:tc>
      </w:tr>
      <w:tr w:rsidR="00911D52" w:rsidRPr="009C197C" w:rsidTr="00D8454B">
        <w:trPr>
          <w:trHeight w:val="312"/>
        </w:trPr>
        <w:tc>
          <w:tcPr>
            <w:tcW w:w="1033" w:type="dxa"/>
            <w:tcBorders>
              <w:top w:val="nil"/>
              <w:left w:val="single" w:sz="8" w:space="0" w:color="auto"/>
              <w:bottom w:val="single" w:sz="4" w:space="0" w:color="auto"/>
              <w:right w:val="single" w:sz="8" w:space="0" w:color="auto"/>
            </w:tcBorders>
            <w:shd w:val="clear" w:color="auto" w:fill="auto"/>
            <w:noWrap/>
            <w:vAlign w:val="center"/>
            <w:hideMark/>
          </w:tcPr>
          <w:p w:rsidR="00911D52" w:rsidRPr="009C197C" w:rsidRDefault="00F702B9" w:rsidP="00D8454B">
            <w:pPr>
              <w:jc w:val="center"/>
              <w:rPr>
                <w:rFonts w:ascii="Arial Narrow" w:hAnsi="Arial Narrow"/>
                <w:b/>
                <w:bCs/>
              </w:rPr>
            </w:pPr>
            <w:r w:rsidRPr="009C197C">
              <w:rPr>
                <w:rFonts w:ascii="Arial Narrow" w:hAnsi="Arial Narrow"/>
                <w:b/>
                <w:bCs/>
              </w:rPr>
              <w:t xml:space="preserve">N° Prix </w:t>
            </w:r>
          </w:p>
        </w:tc>
        <w:tc>
          <w:tcPr>
            <w:tcW w:w="4177"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11D52" w:rsidRPr="009C197C" w:rsidRDefault="00F702B9" w:rsidP="00D8454B">
            <w:pPr>
              <w:jc w:val="center"/>
              <w:rPr>
                <w:rFonts w:ascii="Arial Narrow" w:hAnsi="Arial Narrow"/>
                <w:b/>
                <w:bCs/>
              </w:rPr>
            </w:pPr>
            <w:r w:rsidRPr="009C197C">
              <w:rPr>
                <w:rFonts w:ascii="Arial Narrow" w:hAnsi="Arial Narrow"/>
                <w:b/>
                <w:bCs/>
              </w:rPr>
              <w:t xml:space="preserve">Rendement Journalier </w:t>
            </w:r>
          </w:p>
        </w:tc>
        <w:tc>
          <w:tcPr>
            <w:tcW w:w="1819" w:type="dxa"/>
            <w:tcBorders>
              <w:top w:val="nil"/>
              <w:left w:val="nil"/>
              <w:bottom w:val="single" w:sz="4" w:space="0" w:color="auto"/>
              <w:right w:val="single" w:sz="8" w:space="0" w:color="auto"/>
            </w:tcBorders>
            <w:shd w:val="clear" w:color="auto" w:fill="auto"/>
            <w:noWrap/>
            <w:hideMark/>
          </w:tcPr>
          <w:p w:rsidR="00911D52" w:rsidRPr="009C197C" w:rsidRDefault="00F702B9" w:rsidP="00D8454B">
            <w:pPr>
              <w:rPr>
                <w:rFonts w:ascii="Arial Narrow" w:hAnsi="Arial Narrow"/>
                <w:b/>
                <w:bCs/>
              </w:rPr>
            </w:pPr>
            <w:proofErr w:type="spellStart"/>
            <w:r w:rsidRPr="009C197C">
              <w:rPr>
                <w:rFonts w:ascii="Arial Narrow" w:hAnsi="Arial Narrow"/>
                <w:b/>
                <w:bCs/>
              </w:rPr>
              <w:t>Quantite</w:t>
            </w:r>
            <w:proofErr w:type="spellEnd"/>
            <w:r w:rsidRPr="009C197C">
              <w:rPr>
                <w:rFonts w:ascii="Arial Narrow" w:hAnsi="Arial Narrow"/>
                <w:b/>
                <w:bCs/>
              </w:rPr>
              <w:t xml:space="preserve"> Totale </w:t>
            </w:r>
          </w:p>
        </w:tc>
        <w:tc>
          <w:tcPr>
            <w:tcW w:w="1820" w:type="dxa"/>
            <w:tcBorders>
              <w:top w:val="nil"/>
              <w:left w:val="nil"/>
              <w:bottom w:val="single" w:sz="4" w:space="0" w:color="auto"/>
              <w:right w:val="single" w:sz="8" w:space="0" w:color="auto"/>
            </w:tcBorders>
            <w:shd w:val="clear" w:color="auto" w:fill="auto"/>
            <w:noWrap/>
            <w:vAlign w:val="center"/>
            <w:hideMark/>
          </w:tcPr>
          <w:p w:rsidR="00911D52" w:rsidRPr="009C197C" w:rsidRDefault="00F702B9" w:rsidP="00D8454B">
            <w:pPr>
              <w:jc w:val="center"/>
              <w:rPr>
                <w:rFonts w:ascii="Arial Narrow" w:hAnsi="Arial Narrow"/>
                <w:b/>
                <w:bCs/>
              </w:rPr>
            </w:pPr>
            <w:proofErr w:type="spellStart"/>
            <w:r w:rsidRPr="009C197C">
              <w:rPr>
                <w:rFonts w:ascii="Arial Narrow" w:hAnsi="Arial Narrow"/>
                <w:b/>
                <w:bCs/>
              </w:rPr>
              <w:t>Unite</w:t>
            </w:r>
            <w:proofErr w:type="spellEnd"/>
            <w:r w:rsidRPr="009C197C">
              <w:rPr>
                <w:rFonts w:ascii="Arial Narrow" w:hAnsi="Arial Narrow"/>
                <w:b/>
                <w:bCs/>
              </w:rPr>
              <w:t xml:space="preserve"> </w:t>
            </w:r>
          </w:p>
        </w:tc>
        <w:tc>
          <w:tcPr>
            <w:tcW w:w="1569" w:type="dxa"/>
            <w:tcBorders>
              <w:top w:val="nil"/>
              <w:left w:val="nil"/>
              <w:bottom w:val="single" w:sz="4" w:space="0" w:color="auto"/>
              <w:right w:val="single" w:sz="8" w:space="0" w:color="auto"/>
            </w:tcBorders>
            <w:shd w:val="clear" w:color="auto" w:fill="auto"/>
            <w:noWrap/>
            <w:vAlign w:val="center"/>
            <w:hideMark/>
          </w:tcPr>
          <w:p w:rsidR="00911D52" w:rsidRPr="009C197C" w:rsidRDefault="00F702B9" w:rsidP="00D8454B">
            <w:pPr>
              <w:jc w:val="center"/>
              <w:rPr>
                <w:rFonts w:ascii="Arial Narrow" w:hAnsi="Arial Narrow"/>
                <w:b/>
                <w:bCs/>
              </w:rPr>
            </w:pPr>
            <w:proofErr w:type="spellStart"/>
            <w:r w:rsidRPr="009C197C">
              <w:rPr>
                <w:rFonts w:ascii="Arial Narrow" w:hAnsi="Arial Narrow"/>
                <w:b/>
                <w:bCs/>
              </w:rPr>
              <w:t>Duree</w:t>
            </w:r>
            <w:proofErr w:type="spellEnd"/>
            <w:r w:rsidRPr="009C197C">
              <w:rPr>
                <w:rFonts w:ascii="Arial Narrow" w:hAnsi="Arial Narrow"/>
                <w:b/>
                <w:bCs/>
              </w:rPr>
              <w:t xml:space="preserve"> </w:t>
            </w:r>
            <w:proofErr w:type="spellStart"/>
            <w:r w:rsidRPr="009C197C">
              <w:rPr>
                <w:rFonts w:ascii="Arial Narrow" w:hAnsi="Arial Narrow"/>
                <w:b/>
                <w:bCs/>
              </w:rPr>
              <w:t>Activite</w:t>
            </w:r>
            <w:proofErr w:type="spellEnd"/>
            <w:r w:rsidRPr="009C197C">
              <w:rPr>
                <w:rFonts w:ascii="Arial Narrow" w:hAnsi="Arial Narrow"/>
                <w:b/>
                <w:bCs/>
              </w:rPr>
              <w:t xml:space="preserve"> (J) </w:t>
            </w:r>
          </w:p>
        </w:tc>
      </w:tr>
      <w:tr w:rsidR="00911D52" w:rsidRPr="009C197C" w:rsidTr="00D8454B">
        <w:trPr>
          <w:trHeight w:val="312"/>
        </w:trPr>
        <w:tc>
          <w:tcPr>
            <w:tcW w:w="1033" w:type="dxa"/>
            <w:tcBorders>
              <w:top w:val="nil"/>
              <w:left w:val="single" w:sz="8" w:space="0" w:color="auto"/>
              <w:bottom w:val="single" w:sz="4" w:space="0" w:color="auto"/>
              <w:right w:val="single" w:sz="8" w:space="0" w:color="auto"/>
            </w:tcBorders>
            <w:shd w:val="clear" w:color="auto" w:fill="auto"/>
            <w:noWrap/>
            <w:vAlign w:val="center"/>
          </w:tcPr>
          <w:p w:rsidR="00911D52" w:rsidRPr="009C197C" w:rsidRDefault="00911D52" w:rsidP="00D8454B">
            <w:pPr>
              <w:jc w:val="center"/>
              <w:rPr>
                <w:rFonts w:ascii="Arial Narrow" w:hAnsi="Arial Narrow"/>
              </w:rPr>
            </w:pPr>
          </w:p>
        </w:tc>
        <w:tc>
          <w:tcPr>
            <w:tcW w:w="3153" w:type="dxa"/>
            <w:tcBorders>
              <w:top w:val="nil"/>
              <w:left w:val="nil"/>
              <w:bottom w:val="single" w:sz="4" w:space="0" w:color="auto"/>
              <w:right w:val="single" w:sz="8" w:space="0" w:color="auto"/>
            </w:tcBorders>
            <w:shd w:val="clear" w:color="auto" w:fill="auto"/>
            <w:noWrap/>
            <w:vAlign w:val="center"/>
          </w:tcPr>
          <w:p w:rsidR="00911D52" w:rsidRPr="009C197C" w:rsidRDefault="00911D52" w:rsidP="00D8454B">
            <w:pPr>
              <w:jc w:val="center"/>
              <w:rPr>
                <w:rFonts w:ascii="Arial Narrow" w:hAnsi="Arial Narrow"/>
              </w:rPr>
            </w:pPr>
          </w:p>
        </w:tc>
        <w:tc>
          <w:tcPr>
            <w:tcW w:w="1025" w:type="dxa"/>
            <w:tcBorders>
              <w:top w:val="nil"/>
              <w:left w:val="nil"/>
              <w:bottom w:val="single" w:sz="4" w:space="0" w:color="auto"/>
              <w:right w:val="single" w:sz="8" w:space="0" w:color="auto"/>
            </w:tcBorders>
            <w:shd w:val="clear" w:color="auto" w:fill="auto"/>
            <w:noWrap/>
            <w:vAlign w:val="center"/>
          </w:tcPr>
          <w:p w:rsidR="00911D52" w:rsidRPr="009C197C" w:rsidRDefault="00911D52" w:rsidP="00D8454B">
            <w:pPr>
              <w:jc w:val="center"/>
              <w:rPr>
                <w:rFonts w:ascii="Arial Narrow" w:hAnsi="Arial Narrow"/>
              </w:rPr>
            </w:pPr>
          </w:p>
        </w:tc>
        <w:tc>
          <w:tcPr>
            <w:tcW w:w="1819" w:type="dxa"/>
            <w:tcBorders>
              <w:top w:val="nil"/>
              <w:left w:val="nil"/>
              <w:bottom w:val="single" w:sz="4" w:space="0" w:color="auto"/>
              <w:right w:val="single" w:sz="8" w:space="0" w:color="auto"/>
            </w:tcBorders>
            <w:shd w:val="clear" w:color="auto" w:fill="auto"/>
            <w:noWrap/>
            <w:vAlign w:val="center"/>
          </w:tcPr>
          <w:p w:rsidR="00911D52" w:rsidRPr="009C197C" w:rsidRDefault="00911D52" w:rsidP="00D8454B">
            <w:pPr>
              <w:rPr>
                <w:rFonts w:ascii="Arial Narrow" w:hAnsi="Arial Narrow"/>
              </w:rPr>
            </w:pPr>
          </w:p>
        </w:tc>
        <w:tc>
          <w:tcPr>
            <w:tcW w:w="1820" w:type="dxa"/>
            <w:tcBorders>
              <w:top w:val="nil"/>
              <w:left w:val="nil"/>
              <w:bottom w:val="single" w:sz="4" w:space="0" w:color="auto"/>
              <w:right w:val="single" w:sz="8" w:space="0" w:color="auto"/>
            </w:tcBorders>
            <w:shd w:val="clear" w:color="auto" w:fill="auto"/>
            <w:noWrap/>
            <w:vAlign w:val="center"/>
          </w:tcPr>
          <w:p w:rsidR="00911D52" w:rsidRPr="009C197C" w:rsidRDefault="00911D52" w:rsidP="00D8454B">
            <w:pPr>
              <w:jc w:val="center"/>
              <w:rPr>
                <w:rFonts w:ascii="Arial Narrow" w:hAnsi="Arial Narrow"/>
              </w:rPr>
            </w:pPr>
          </w:p>
        </w:tc>
        <w:tc>
          <w:tcPr>
            <w:tcW w:w="1569" w:type="dxa"/>
            <w:tcBorders>
              <w:top w:val="nil"/>
              <w:left w:val="nil"/>
              <w:bottom w:val="single" w:sz="4" w:space="0" w:color="auto"/>
              <w:right w:val="single" w:sz="8" w:space="0" w:color="auto"/>
            </w:tcBorders>
            <w:shd w:val="clear" w:color="auto" w:fill="auto"/>
            <w:noWrap/>
            <w:vAlign w:val="center"/>
          </w:tcPr>
          <w:p w:rsidR="00911D52" w:rsidRPr="009C197C" w:rsidRDefault="00911D52" w:rsidP="00D8454B">
            <w:pPr>
              <w:jc w:val="center"/>
              <w:rPr>
                <w:rFonts w:ascii="Arial Narrow" w:hAnsi="Arial Narrow"/>
              </w:rPr>
            </w:pPr>
          </w:p>
        </w:tc>
      </w:tr>
      <w:tr w:rsidR="00911D52" w:rsidRPr="009C197C" w:rsidTr="00D8454B">
        <w:trPr>
          <w:trHeight w:val="312"/>
        </w:trPr>
        <w:tc>
          <w:tcPr>
            <w:tcW w:w="1033" w:type="dxa"/>
            <w:vMerge w:val="restart"/>
            <w:tcBorders>
              <w:top w:val="nil"/>
              <w:left w:val="single" w:sz="8" w:space="0" w:color="auto"/>
              <w:bottom w:val="single" w:sz="4" w:space="0" w:color="000000"/>
              <w:right w:val="single" w:sz="8" w:space="0" w:color="auto"/>
            </w:tcBorders>
            <w:shd w:val="clear" w:color="auto" w:fill="auto"/>
            <w:noWrap/>
            <w:textDirection w:val="btLr"/>
            <w:vAlign w:val="center"/>
            <w:hideMark/>
          </w:tcPr>
          <w:p w:rsidR="00911D52" w:rsidRPr="009C197C" w:rsidRDefault="00F702B9" w:rsidP="00D8454B">
            <w:pPr>
              <w:jc w:val="center"/>
              <w:rPr>
                <w:rFonts w:ascii="Arial Narrow" w:hAnsi="Arial Narrow"/>
                <w:b/>
                <w:bCs/>
              </w:rPr>
            </w:pPr>
            <w:r w:rsidRPr="009C197C">
              <w:rPr>
                <w:rFonts w:ascii="Arial Narrow" w:hAnsi="Arial Narrow"/>
                <w:b/>
                <w:bCs/>
              </w:rPr>
              <w:t xml:space="preserve">Main D'œuvre </w:t>
            </w:r>
          </w:p>
        </w:tc>
        <w:tc>
          <w:tcPr>
            <w:tcW w:w="3153" w:type="dxa"/>
            <w:tcBorders>
              <w:top w:val="nil"/>
              <w:left w:val="nil"/>
              <w:bottom w:val="single" w:sz="4" w:space="0" w:color="auto"/>
              <w:right w:val="single" w:sz="8" w:space="0" w:color="auto"/>
            </w:tcBorders>
            <w:shd w:val="clear" w:color="auto" w:fill="auto"/>
            <w:noWrap/>
            <w:vAlign w:val="center"/>
            <w:hideMark/>
          </w:tcPr>
          <w:p w:rsidR="00911D52" w:rsidRPr="009C197C" w:rsidRDefault="00F702B9" w:rsidP="00D8454B">
            <w:pPr>
              <w:jc w:val="center"/>
              <w:rPr>
                <w:rFonts w:ascii="Arial Narrow" w:hAnsi="Arial Narrow"/>
                <w:b/>
                <w:bCs/>
              </w:rPr>
            </w:pPr>
            <w:proofErr w:type="spellStart"/>
            <w:r w:rsidRPr="009C197C">
              <w:rPr>
                <w:rFonts w:ascii="Arial Narrow" w:hAnsi="Arial Narrow"/>
                <w:b/>
                <w:bCs/>
              </w:rPr>
              <w:t>Qualite</w:t>
            </w:r>
            <w:proofErr w:type="spellEnd"/>
            <w:r w:rsidRPr="009C197C">
              <w:rPr>
                <w:rFonts w:ascii="Arial Narrow" w:hAnsi="Arial Narrow"/>
                <w:b/>
                <w:bCs/>
              </w:rPr>
              <w:t xml:space="preserve"> </w:t>
            </w:r>
          </w:p>
        </w:tc>
        <w:tc>
          <w:tcPr>
            <w:tcW w:w="1025" w:type="dxa"/>
            <w:tcBorders>
              <w:top w:val="nil"/>
              <w:left w:val="nil"/>
              <w:bottom w:val="single" w:sz="4" w:space="0" w:color="auto"/>
              <w:right w:val="single" w:sz="8" w:space="0" w:color="auto"/>
            </w:tcBorders>
            <w:shd w:val="clear" w:color="auto" w:fill="auto"/>
            <w:noWrap/>
            <w:vAlign w:val="center"/>
            <w:hideMark/>
          </w:tcPr>
          <w:p w:rsidR="00911D52" w:rsidRPr="009C197C" w:rsidRDefault="00F702B9" w:rsidP="00D8454B">
            <w:pPr>
              <w:jc w:val="center"/>
              <w:rPr>
                <w:rFonts w:ascii="Arial Narrow" w:hAnsi="Arial Narrow"/>
                <w:b/>
                <w:bCs/>
              </w:rPr>
            </w:pPr>
            <w:r w:rsidRPr="009C197C">
              <w:rPr>
                <w:rFonts w:ascii="Arial Narrow" w:hAnsi="Arial Narrow"/>
                <w:b/>
                <w:bCs/>
              </w:rPr>
              <w:t xml:space="preserve">Nombre </w:t>
            </w:r>
          </w:p>
        </w:tc>
        <w:tc>
          <w:tcPr>
            <w:tcW w:w="1819" w:type="dxa"/>
            <w:tcBorders>
              <w:top w:val="nil"/>
              <w:left w:val="nil"/>
              <w:bottom w:val="single" w:sz="4" w:space="0" w:color="auto"/>
              <w:right w:val="single" w:sz="8" w:space="0" w:color="auto"/>
            </w:tcBorders>
            <w:shd w:val="clear" w:color="auto" w:fill="auto"/>
            <w:noWrap/>
            <w:vAlign w:val="center"/>
            <w:hideMark/>
          </w:tcPr>
          <w:p w:rsidR="00911D52" w:rsidRPr="009C197C" w:rsidRDefault="00F702B9" w:rsidP="00D8454B">
            <w:pPr>
              <w:jc w:val="center"/>
              <w:rPr>
                <w:rFonts w:ascii="Arial Narrow" w:hAnsi="Arial Narrow"/>
                <w:b/>
                <w:bCs/>
              </w:rPr>
            </w:pPr>
            <w:r w:rsidRPr="009C197C">
              <w:rPr>
                <w:rFonts w:ascii="Arial Narrow" w:hAnsi="Arial Narrow"/>
                <w:b/>
                <w:bCs/>
              </w:rPr>
              <w:t>Salaire Journalier</w:t>
            </w:r>
          </w:p>
        </w:tc>
        <w:tc>
          <w:tcPr>
            <w:tcW w:w="1820" w:type="dxa"/>
            <w:tcBorders>
              <w:top w:val="nil"/>
              <w:left w:val="nil"/>
              <w:bottom w:val="single" w:sz="4" w:space="0" w:color="auto"/>
              <w:right w:val="single" w:sz="8" w:space="0" w:color="auto"/>
            </w:tcBorders>
            <w:shd w:val="clear" w:color="auto" w:fill="auto"/>
            <w:noWrap/>
            <w:vAlign w:val="center"/>
            <w:hideMark/>
          </w:tcPr>
          <w:p w:rsidR="00911D52" w:rsidRPr="009C197C" w:rsidRDefault="00F702B9" w:rsidP="00D8454B">
            <w:pPr>
              <w:jc w:val="center"/>
              <w:rPr>
                <w:rFonts w:ascii="Arial Narrow" w:hAnsi="Arial Narrow"/>
                <w:b/>
                <w:bCs/>
              </w:rPr>
            </w:pPr>
            <w:r w:rsidRPr="009C197C">
              <w:rPr>
                <w:rFonts w:ascii="Arial Narrow" w:hAnsi="Arial Narrow"/>
                <w:b/>
                <w:bCs/>
              </w:rPr>
              <w:t xml:space="preserve">Jours Factures </w:t>
            </w:r>
          </w:p>
        </w:tc>
        <w:tc>
          <w:tcPr>
            <w:tcW w:w="1569" w:type="dxa"/>
            <w:tcBorders>
              <w:top w:val="nil"/>
              <w:left w:val="nil"/>
              <w:bottom w:val="single" w:sz="4" w:space="0" w:color="auto"/>
              <w:right w:val="single" w:sz="8" w:space="0" w:color="auto"/>
            </w:tcBorders>
            <w:shd w:val="clear" w:color="auto" w:fill="auto"/>
            <w:noWrap/>
            <w:vAlign w:val="center"/>
            <w:hideMark/>
          </w:tcPr>
          <w:p w:rsidR="00911D52" w:rsidRPr="009C197C" w:rsidRDefault="00F702B9" w:rsidP="00D8454B">
            <w:pPr>
              <w:jc w:val="center"/>
              <w:rPr>
                <w:rFonts w:ascii="Arial Narrow" w:hAnsi="Arial Narrow"/>
                <w:b/>
                <w:bCs/>
              </w:rPr>
            </w:pPr>
            <w:r w:rsidRPr="009C197C">
              <w:rPr>
                <w:rFonts w:ascii="Arial Narrow" w:hAnsi="Arial Narrow"/>
                <w:b/>
                <w:bCs/>
              </w:rPr>
              <w:t xml:space="preserve">Montant </w:t>
            </w:r>
          </w:p>
        </w:tc>
      </w:tr>
      <w:tr w:rsidR="00911D52" w:rsidRPr="009C197C" w:rsidTr="00D8454B">
        <w:trPr>
          <w:trHeight w:val="312"/>
        </w:trPr>
        <w:tc>
          <w:tcPr>
            <w:tcW w:w="1033" w:type="dxa"/>
            <w:vMerge/>
            <w:tcBorders>
              <w:top w:val="nil"/>
              <w:left w:val="single" w:sz="8" w:space="0" w:color="auto"/>
              <w:bottom w:val="single" w:sz="4" w:space="0" w:color="000000"/>
              <w:right w:val="single" w:sz="8" w:space="0" w:color="auto"/>
            </w:tcBorders>
            <w:vAlign w:val="center"/>
            <w:hideMark/>
          </w:tcPr>
          <w:p w:rsidR="00911D52" w:rsidRPr="009C197C" w:rsidRDefault="00911D52" w:rsidP="00D8454B">
            <w:pPr>
              <w:rPr>
                <w:rFonts w:ascii="Arial Narrow" w:hAnsi="Arial Narrow"/>
                <w:b/>
                <w:bCs/>
              </w:rPr>
            </w:pPr>
          </w:p>
        </w:tc>
        <w:tc>
          <w:tcPr>
            <w:tcW w:w="3153" w:type="dxa"/>
            <w:tcBorders>
              <w:top w:val="nil"/>
              <w:left w:val="nil"/>
              <w:bottom w:val="single" w:sz="4" w:space="0" w:color="auto"/>
              <w:right w:val="single" w:sz="8" w:space="0" w:color="auto"/>
            </w:tcBorders>
            <w:shd w:val="clear" w:color="auto" w:fill="auto"/>
            <w:noWrap/>
            <w:vAlign w:val="center"/>
          </w:tcPr>
          <w:p w:rsidR="00911D52" w:rsidRPr="009C197C" w:rsidRDefault="00911D52" w:rsidP="00D8454B">
            <w:pPr>
              <w:rPr>
                <w:rFonts w:ascii="Arial Narrow" w:hAnsi="Arial Narrow"/>
              </w:rPr>
            </w:pPr>
          </w:p>
        </w:tc>
        <w:tc>
          <w:tcPr>
            <w:tcW w:w="1025" w:type="dxa"/>
            <w:tcBorders>
              <w:top w:val="nil"/>
              <w:left w:val="nil"/>
              <w:bottom w:val="single" w:sz="4" w:space="0" w:color="auto"/>
              <w:right w:val="single" w:sz="8" w:space="0" w:color="auto"/>
            </w:tcBorders>
            <w:shd w:val="clear" w:color="auto" w:fill="auto"/>
            <w:noWrap/>
            <w:vAlign w:val="center"/>
          </w:tcPr>
          <w:p w:rsidR="00911D52" w:rsidRPr="009C197C" w:rsidRDefault="00911D52" w:rsidP="00D8454B">
            <w:pPr>
              <w:jc w:val="center"/>
              <w:rPr>
                <w:rFonts w:ascii="Arial Narrow" w:hAnsi="Arial Narrow"/>
              </w:rPr>
            </w:pPr>
          </w:p>
        </w:tc>
        <w:tc>
          <w:tcPr>
            <w:tcW w:w="1819" w:type="dxa"/>
            <w:tcBorders>
              <w:top w:val="nil"/>
              <w:left w:val="nil"/>
              <w:bottom w:val="single" w:sz="4" w:space="0" w:color="auto"/>
              <w:right w:val="single" w:sz="8" w:space="0" w:color="auto"/>
            </w:tcBorders>
            <w:shd w:val="clear" w:color="auto" w:fill="auto"/>
            <w:noWrap/>
            <w:vAlign w:val="center"/>
          </w:tcPr>
          <w:p w:rsidR="00911D52" w:rsidRPr="009C197C" w:rsidRDefault="00911D52" w:rsidP="00D8454B">
            <w:pPr>
              <w:rPr>
                <w:rFonts w:ascii="Arial Narrow" w:hAnsi="Arial Narrow"/>
              </w:rPr>
            </w:pPr>
          </w:p>
        </w:tc>
        <w:tc>
          <w:tcPr>
            <w:tcW w:w="1820" w:type="dxa"/>
            <w:tcBorders>
              <w:top w:val="nil"/>
              <w:left w:val="nil"/>
              <w:bottom w:val="single" w:sz="4" w:space="0" w:color="auto"/>
              <w:right w:val="single" w:sz="8" w:space="0" w:color="auto"/>
            </w:tcBorders>
            <w:shd w:val="clear" w:color="auto" w:fill="auto"/>
            <w:noWrap/>
            <w:vAlign w:val="center"/>
          </w:tcPr>
          <w:p w:rsidR="00911D52" w:rsidRPr="009C197C" w:rsidRDefault="00911D52" w:rsidP="00D8454B">
            <w:pPr>
              <w:jc w:val="center"/>
              <w:rPr>
                <w:rFonts w:ascii="Arial Narrow" w:hAnsi="Arial Narrow"/>
              </w:rPr>
            </w:pPr>
          </w:p>
        </w:tc>
        <w:tc>
          <w:tcPr>
            <w:tcW w:w="1569" w:type="dxa"/>
            <w:tcBorders>
              <w:top w:val="nil"/>
              <w:left w:val="nil"/>
              <w:bottom w:val="single" w:sz="4" w:space="0" w:color="auto"/>
              <w:right w:val="single" w:sz="8" w:space="0" w:color="auto"/>
            </w:tcBorders>
            <w:shd w:val="clear" w:color="auto" w:fill="auto"/>
            <w:noWrap/>
            <w:vAlign w:val="center"/>
          </w:tcPr>
          <w:p w:rsidR="00911D52" w:rsidRPr="009C197C" w:rsidRDefault="00911D52" w:rsidP="00D8454B">
            <w:pPr>
              <w:rPr>
                <w:rFonts w:ascii="Arial Narrow" w:hAnsi="Arial Narrow"/>
              </w:rPr>
            </w:pPr>
          </w:p>
        </w:tc>
      </w:tr>
      <w:tr w:rsidR="00911D52" w:rsidRPr="009C197C" w:rsidTr="00D8454B">
        <w:trPr>
          <w:trHeight w:val="312"/>
        </w:trPr>
        <w:tc>
          <w:tcPr>
            <w:tcW w:w="1033" w:type="dxa"/>
            <w:vMerge/>
            <w:tcBorders>
              <w:top w:val="nil"/>
              <w:left w:val="single" w:sz="8" w:space="0" w:color="auto"/>
              <w:bottom w:val="single" w:sz="4" w:space="0" w:color="000000"/>
              <w:right w:val="single" w:sz="8" w:space="0" w:color="auto"/>
            </w:tcBorders>
            <w:vAlign w:val="center"/>
            <w:hideMark/>
          </w:tcPr>
          <w:p w:rsidR="00911D52" w:rsidRPr="009C197C" w:rsidRDefault="00911D52" w:rsidP="00D8454B">
            <w:pPr>
              <w:rPr>
                <w:rFonts w:ascii="Arial Narrow" w:hAnsi="Arial Narrow"/>
                <w:b/>
                <w:bCs/>
              </w:rPr>
            </w:pPr>
          </w:p>
        </w:tc>
        <w:tc>
          <w:tcPr>
            <w:tcW w:w="3153" w:type="dxa"/>
            <w:tcBorders>
              <w:top w:val="nil"/>
              <w:left w:val="nil"/>
              <w:bottom w:val="single" w:sz="4" w:space="0" w:color="auto"/>
              <w:right w:val="single" w:sz="8" w:space="0" w:color="auto"/>
            </w:tcBorders>
            <w:shd w:val="clear" w:color="auto" w:fill="auto"/>
            <w:noWrap/>
            <w:vAlign w:val="center"/>
          </w:tcPr>
          <w:p w:rsidR="00911D52" w:rsidRPr="009C197C" w:rsidRDefault="00911D52" w:rsidP="00D8454B">
            <w:pPr>
              <w:rPr>
                <w:rFonts w:ascii="Arial Narrow" w:hAnsi="Arial Narrow"/>
              </w:rPr>
            </w:pPr>
          </w:p>
        </w:tc>
        <w:tc>
          <w:tcPr>
            <w:tcW w:w="1025" w:type="dxa"/>
            <w:tcBorders>
              <w:top w:val="nil"/>
              <w:left w:val="nil"/>
              <w:bottom w:val="single" w:sz="4" w:space="0" w:color="auto"/>
              <w:right w:val="single" w:sz="8" w:space="0" w:color="auto"/>
            </w:tcBorders>
            <w:shd w:val="clear" w:color="auto" w:fill="auto"/>
            <w:noWrap/>
            <w:vAlign w:val="center"/>
          </w:tcPr>
          <w:p w:rsidR="00911D52" w:rsidRPr="009C197C" w:rsidRDefault="00911D52" w:rsidP="00D8454B">
            <w:pPr>
              <w:jc w:val="center"/>
              <w:rPr>
                <w:rFonts w:ascii="Arial Narrow" w:hAnsi="Arial Narrow"/>
              </w:rPr>
            </w:pPr>
          </w:p>
        </w:tc>
        <w:tc>
          <w:tcPr>
            <w:tcW w:w="1819" w:type="dxa"/>
            <w:tcBorders>
              <w:top w:val="nil"/>
              <w:left w:val="nil"/>
              <w:bottom w:val="single" w:sz="4" w:space="0" w:color="auto"/>
              <w:right w:val="single" w:sz="8" w:space="0" w:color="auto"/>
            </w:tcBorders>
            <w:shd w:val="clear" w:color="auto" w:fill="auto"/>
            <w:noWrap/>
            <w:vAlign w:val="center"/>
          </w:tcPr>
          <w:p w:rsidR="00911D52" w:rsidRPr="009C197C" w:rsidRDefault="00911D52" w:rsidP="00D8454B">
            <w:pPr>
              <w:rPr>
                <w:rFonts w:ascii="Arial Narrow" w:hAnsi="Arial Narrow"/>
              </w:rPr>
            </w:pPr>
          </w:p>
        </w:tc>
        <w:tc>
          <w:tcPr>
            <w:tcW w:w="1820" w:type="dxa"/>
            <w:tcBorders>
              <w:top w:val="nil"/>
              <w:left w:val="nil"/>
              <w:bottom w:val="single" w:sz="4" w:space="0" w:color="auto"/>
              <w:right w:val="single" w:sz="8" w:space="0" w:color="auto"/>
            </w:tcBorders>
            <w:shd w:val="clear" w:color="auto" w:fill="auto"/>
            <w:noWrap/>
            <w:vAlign w:val="center"/>
          </w:tcPr>
          <w:p w:rsidR="00911D52" w:rsidRPr="009C197C" w:rsidRDefault="00911D52" w:rsidP="00D8454B">
            <w:pPr>
              <w:jc w:val="center"/>
              <w:rPr>
                <w:rFonts w:ascii="Arial Narrow" w:hAnsi="Arial Narrow"/>
              </w:rPr>
            </w:pPr>
          </w:p>
        </w:tc>
        <w:tc>
          <w:tcPr>
            <w:tcW w:w="1569" w:type="dxa"/>
            <w:tcBorders>
              <w:top w:val="nil"/>
              <w:left w:val="nil"/>
              <w:bottom w:val="single" w:sz="4" w:space="0" w:color="auto"/>
              <w:right w:val="single" w:sz="8" w:space="0" w:color="auto"/>
            </w:tcBorders>
            <w:shd w:val="clear" w:color="auto" w:fill="auto"/>
            <w:noWrap/>
            <w:vAlign w:val="center"/>
          </w:tcPr>
          <w:p w:rsidR="00911D52" w:rsidRPr="009C197C" w:rsidRDefault="00911D52" w:rsidP="00D8454B">
            <w:pPr>
              <w:rPr>
                <w:rFonts w:ascii="Arial Narrow" w:hAnsi="Arial Narrow"/>
              </w:rPr>
            </w:pPr>
          </w:p>
        </w:tc>
      </w:tr>
      <w:tr w:rsidR="00911D52" w:rsidRPr="009C197C" w:rsidTr="00D8454B">
        <w:trPr>
          <w:trHeight w:val="312"/>
        </w:trPr>
        <w:tc>
          <w:tcPr>
            <w:tcW w:w="1033" w:type="dxa"/>
            <w:vMerge/>
            <w:tcBorders>
              <w:top w:val="nil"/>
              <w:left w:val="single" w:sz="8" w:space="0" w:color="auto"/>
              <w:bottom w:val="single" w:sz="4" w:space="0" w:color="000000"/>
              <w:right w:val="single" w:sz="8" w:space="0" w:color="auto"/>
            </w:tcBorders>
            <w:vAlign w:val="center"/>
            <w:hideMark/>
          </w:tcPr>
          <w:p w:rsidR="00911D52" w:rsidRPr="009C197C" w:rsidRDefault="00911D52" w:rsidP="00D8454B">
            <w:pPr>
              <w:rPr>
                <w:rFonts w:ascii="Arial Narrow" w:hAnsi="Arial Narrow"/>
                <w:b/>
                <w:bCs/>
              </w:rPr>
            </w:pPr>
          </w:p>
        </w:tc>
        <w:tc>
          <w:tcPr>
            <w:tcW w:w="3153" w:type="dxa"/>
            <w:tcBorders>
              <w:top w:val="nil"/>
              <w:left w:val="nil"/>
              <w:bottom w:val="single" w:sz="4" w:space="0" w:color="auto"/>
              <w:right w:val="single" w:sz="8" w:space="0" w:color="auto"/>
            </w:tcBorders>
            <w:shd w:val="clear" w:color="auto" w:fill="auto"/>
            <w:noWrap/>
            <w:vAlign w:val="center"/>
          </w:tcPr>
          <w:p w:rsidR="00911D52" w:rsidRPr="009C197C" w:rsidRDefault="00911D52" w:rsidP="00D8454B">
            <w:pPr>
              <w:rPr>
                <w:rFonts w:ascii="Arial Narrow" w:hAnsi="Arial Narrow"/>
              </w:rPr>
            </w:pPr>
          </w:p>
        </w:tc>
        <w:tc>
          <w:tcPr>
            <w:tcW w:w="1025" w:type="dxa"/>
            <w:tcBorders>
              <w:top w:val="nil"/>
              <w:left w:val="nil"/>
              <w:bottom w:val="single" w:sz="4" w:space="0" w:color="auto"/>
              <w:right w:val="single" w:sz="8" w:space="0" w:color="auto"/>
            </w:tcBorders>
            <w:shd w:val="clear" w:color="auto" w:fill="auto"/>
            <w:noWrap/>
            <w:vAlign w:val="center"/>
          </w:tcPr>
          <w:p w:rsidR="00911D52" w:rsidRPr="009C197C" w:rsidRDefault="00911D52" w:rsidP="00D8454B">
            <w:pPr>
              <w:jc w:val="center"/>
              <w:rPr>
                <w:rFonts w:ascii="Arial Narrow" w:hAnsi="Arial Narrow"/>
              </w:rPr>
            </w:pPr>
          </w:p>
        </w:tc>
        <w:tc>
          <w:tcPr>
            <w:tcW w:w="1819" w:type="dxa"/>
            <w:tcBorders>
              <w:top w:val="nil"/>
              <w:left w:val="nil"/>
              <w:bottom w:val="single" w:sz="4" w:space="0" w:color="auto"/>
              <w:right w:val="single" w:sz="8" w:space="0" w:color="auto"/>
            </w:tcBorders>
            <w:shd w:val="clear" w:color="auto" w:fill="auto"/>
            <w:noWrap/>
            <w:vAlign w:val="center"/>
          </w:tcPr>
          <w:p w:rsidR="00911D52" w:rsidRPr="009C197C" w:rsidRDefault="00911D52" w:rsidP="00D8454B">
            <w:pPr>
              <w:rPr>
                <w:rFonts w:ascii="Arial Narrow" w:hAnsi="Arial Narrow"/>
              </w:rPr>
            </w:pPr>
          </w:p>
        </w:tc>
        <w:tc>
          <w:tcPr>
            <w:tcW w:w="1820" w:type="dxa"/>
            <w:tcBorders>
              <w:top w:val="nil"/>
              <w:left w:val="nil"/>
              <w:bottom w:val="single" w:sz="4" w:space="0" w:color="auto"/>
              <w:right w:val="single" w:sz="8" w:space="0" w:color="auto"/>
            </w:tcBorders>
            <w:shd w:val="clear" w:color="auto" w:fill="auto"/>
            <w:noWrap/>
            <w:vAlign w:val="center"/>
          </w:tcPr>
          <w:p w:rsidR="00911D52" w:rsidRPr="009C197C" w:rsidRDefault="00911D52" w:rsidP="00D8454B">
            <w:pPr>
              <w:jc w:val="center"/>
              <w:rPr>
                <w:rFonts w:ascii="Arial Narrow" w:hAnsi="Arial Narrow"/>
              </w:rPr>
            </w:pPr>
          </w:p>
        </w:tc>
        <w:tc>
          <w:tcPr>
            <w:tcW w:w="1569" w:type="dxa"/>
            <w:tcBorders>
              <w:top w:val="nil"/>
              <w:left w:val="nil"/>
              <w:bottom w:val="single" w:sz="4" w:space="0" w:color="auto"/>
              <w:right w:val="single" w:sz="8" w:space="0" w:color="auto"/>
            </w:tcBorders>
            <w:shd w:val="clear" w:color="auto" w:fill="auto"/>
            <w:noWrap/>
            <w:vAlign w:val="center"/>
          </w:tcPr>
          <w:p w:rsidR="00911D52" w:rsidRPr="009C197C" w:rsidRDefault="00911D52" w:rsidP="00D8454B">
            <w:pPr>
              <w:rPr>
                <w:rFonts w:ascii="Arial Narrow" w:hAnsi="Arial Narrow"/>
              </w:rPr>
            </w:pPr>
          </w:p>
        </w:tc>
      </w:tr>
      <w:tr w:rsidR="00911D52" w:rsidRPr="009C197C" w:rsidTr="00D8454B">
        <w:trPr>
          <w:trHeight w:val="312"/>
        </w:trPr>
        <w:tc>
          <w:tcPr>
            <w:tcW w:w="1033" w:type="dxa"/>
            <w:vMerge/>
            <w:tcBorders>
              <w:top w:val="nil"/>
              <w:left w:val="single" w:sz="8" w:space="0" w:color="auto"/>
              <w:bottom w:val="single" w:sz="4" w:space="0" w:color="000000"/>
              <w:right w:val="single" w:sz="8" w:space="0" w:color="auto"/>
            </w:tcBorders>
            <w:vAlign w:val="center"/>
            <w:hideMark/>
          </w:tcPr>
          <w:p w:rsidR="00911D52" w:rsidRPr="009C197C" w:rsidRDefault="00911D52" w:rsidP="00D8454B">
            <w:pPr>
              <w:rPr>
                <w:rFonts w:ascii="Arial Narrow" w:hAnsi="Arial Narrow"/>
                <w:b/>
                <w:bCs/>
              </w:rPr>
            </w:pPr>
          </w:p>
        </w:tc>
        <w:tc>
          <w:tcPr>
            <w:tcW w:w="3153" w:type="dxa"/>
            <w:tcBorders>
              <w:top w:val="nil"/>
              <w:left w:val="nil"/>
              <w:bottom w:val="single" w:sz="4" w:space="0" w:color="auto"/>
              <w:right w:val="single" w:sz="8" w:space="0" w:color="auto"/>
            </w:tcBorders>
            <w:shd w:val="clear" w:color="auto" w:fill="auto"/>
            <w:noWrap/>
            <w:vAlign w:val="center"/>
          </w:tcPr>
          <w:p w:rsidR="00911D52" w:rsidRPr="009C197C" w:rsidRDefault="00911D52" w:rsidP="00D8454B">
            <w:pPr>
              <w:rPr>
                <w:rFonts w:ascii="Arial Narrow" w:hAnsi="Arial Narrow"/>
              </w:rPr>
            </w:pPr>
          </w:p>
        </w:tc>
        <w:tc>
          <w:tcPr>
            <w:tcW w:w="1025" w:type="dxa"/>
            <w:tcBorders>
              <w:top w:val="nil"/>
              <w:left w:val="nil"/>
              <w:bottom w:val="single" w:sz="4" w:space="0" w:color="auto"/>
              <w:right w:val="single" w:sz="8" w:space="0" w:color="auto"/>
            </w:tcBorders>
            <w:shd w:val="clear" w:color="auto" w:fill="auto"/>
            <w:noWrap/>
            <w:vAlign w:val="center"/>
          </w:tcPr>
          <w:p w:rsidR="00911D52" w:rsidRPr="009C197C" w:rsidRDefault="00911D52" w:rsidP="00D8454B">
            <w:pPr>
              <w:jc w:val="center"/>
              <w:rPr>
                <w:rFonts w:ascii="Arial Narrow" w:hAnsi="Arial Narrow"/>
              </w:rPr>
            </w:pPr>
          </w:p>
        </w:tc>
        <w:tc>
          <w:tcPr>
            <w:tcW w:w="1819" w:type="dxa"/>
            <w:tcBorders>
              <w:top w:val="nil"/>
              <w:left w:val="nil"/>
              <w:bottom w:val="single" w:sz="4" w:space="0" w:color="auto"/>
              <w:right w:val="single" w:sz="8" w:space="0" w:color="auto"/>
            </w:tcBorders>
            <w:shd w:val="clear" w:color="auto" w:fill="auto"/>
            <w:noWrap/>
            <w:vAlign w:val="center"/>
          </w:tcPr>
          <w:p w:rsidR="00911D52" w:rsidRPr="009C197C" w:rsidRDefault="00911D52" w:rsidP="00D8454B">
            <w:pPr>
              <w:rPr>
                <w:rFonts w:ascii="Arial Narrow" w:hAnsi="Arial Narrow"/>
              </w:rPr>
            </w:pPr>
          </w:p>
        </w:tc>
        <w:tc>
          <w:tcPr>
            <w:tcW w:w="1820" w:type="dxa"/>
            <w:tcBorders>
              <w:top w:val="nil"/>
              <w:left w:val="nil"/>
              <w:bottom w:val="single" w:sz="4" w:space="0" w:color="auto"/>
              <w:right w:val="single" w:sz="8" w:space="0" w:color="auto"/>
            </w:tcBorders>
            <w:shd w:val="clear" w:color="auto" w:fill="auto"/>
            <w:noWrap/>
            <w:vAlign w:val="center"/>
          </w:tcPr>
          <w:p w:rsidR="00911D52" w:rsidRPr="009C197C" w:rsidRDefault="00911D52" w:rsidP="00D8454B">
            <w:pPr>
              <w:jc w:val="center"/>
              <w:rPr>
                <w:rFonts w:ascii="Arial Narrow" w:hAnsi="Arial Narrow"/>
              </w:rPr>
            </w:pPr>
          </w:p>
        </w:tc>
        <w:tc>
          <w:tcPr>
            <w:tcW w:w="1569" w:type="dxa"/>
            <w:tcBorders>
              <w:top w:val="nil"/>
              <w:left w:val="nil"/>
              <w:bottom w:val="single" w:sz="4" w:space="0" w:color="auto"/>
              <w:right w:val="single" w:sz="8" w:space="0" w:color="auto"/>
            </w:tcBorders>
            <w:shd w:val="clear" w:color="auto" w:fill="auto"/>
            <w:noWrap/>
            <w:vAlign w:val="center"/>
          </w:tcPr>
          <w:p w:rsidR="00911D52" w:rsidRPr="009C197C" w:rsidRDefault="00911D52" w:rsidP="00D8454B">
            <w:pPr>
              <w:rPr>
                <w:rFonts w:ascii="Arial Narrow" w:hAnsi="Arial Narrow"/>
              </w:rPr>
            </w:pPr>
          </w:p>
        </w:tc>
      </w:tr>
      <w:tr w:rsidR="00911D52" w:rsidRPr="009C197C" w:rsidTr="00D8454B">
        <w:trPr>
          <w:trHeight w:val="312"/>
        </w:trPr>
        <w:tc>
          <w:tcPr>
            <w:tcW w:w="1033" w:type="dxa"/>
            <w:vMerge/>
            <w:tcBorders>
              <w:top w:val="nil"/>
              <w:left w:val="single" w:sz="8" w:space="0" w:color="auto"/>
              <w:bottom w:val="single" w:sz="4" w:space="0" w:color="000000"/>
              <w:right w:val="single" w:sz="8" w:space="0" w:color="auto"/>
            </w:tcBorders>
            <w:vAlign w:val="center"/>
            <w:hideMark/>
          </w:tcPr>
          <w:p w:rsidR="00911D52" w:rsidRPr="009C197C" w:rsidRDefault="00911D52" w:rsidP="00D8454B">
            <w:pPr>
              <w:rPr>
                <w:rFonts w:ascii="Arial Narrow" w:hAnsi="Arial Narrow"/>
                <w:b/>
                <w:bCs/>
              </w:rPr>
            </w:pPr>
          </w:p>
        </w:tc>
        <w:tc>
          <w:tcPr>
            <w:tcW w:w="7816" w:type="dxa"/>
            <w:gridSpan w:val="4"/>
            <w:tcBorders>
              <w:top w:val="single" w:sz="4" w:space="0" w:color="auto"/>
              <w:left w:val="nil"/>
              <w:bottom w:val="single" w:sz="4" w:space="0" w:color="auto"/>
              <w:right w:val="single" w:sz="8" w:space="0" w:color="000000"/>
            </w:tcBorders>
            <w:shd w:val="clear" w:color="auto" w:fill="FFFFFF" w:themeFill="background1"/>
            <w:noWrap/>
            <w:vAlign w:val="center"/>
            <w:hideMark/>
          </w:tcPr>
          <w:p w:rsidR="00911D52" w:rsidRPr="009C197C" w:rsidRDefault="00F702B9" w:rsidP="00D8454B">
            <w:pPr>
              <w:jc w:val="center"/>
              <w:rPr>
                <w:rFonts w:ascii="Arial Narrow" w:hAnsi="Arial Narrow"/>
                <w:b/>
                <w:bCs/>
              </w:rPr>
            </w:pPr>
            <w:r w:rsidRPr="009C197C">
              <w:rPr>
                <w:rFonts w:ascii="Arial Narrow" w:hAnsi="Arial Narrow"/>
                <w:b/>
                <w:bCs/>
              </w:rPr>
              <w:t xml:space="preserve">Total  A </w:t>
            </w:r>
          </w:p>
        </w:tc>
        <w:tc>
          <w:tcPr>
            <w:tcW w:w="1569" w:type="dxa"/>
            <w:tcBorders>
              <w:top w:val="nil"/>
              <w:left w:val="nil"/>
              <w:bottom w:val="single" w:sz="4" w:space="0" w:color="auto"/>
              <w:right w:val="single" w:sz="8" w:space="0" w:color="auto"/>
            </w:tcBorders>
            <w:shd w:val="clear" w:color="auto" w:fill="FFFFFF" w:themeFill="background1"/>
            <w:noWrap/>
            <w:vAlign w:val="center"/>
            <w:hideMark/>
          </w:tcPr>
          <w:p w:rsidR="00911D52" w:rsidRPr="009C197C" w:rsidRDefault="00911D52" w:rsidP="00D8454B">
            <w:pPr>
              <w:rPr>
                <w:rFonts w:ascii="Arial Narrow" w:hAnsi="Arial Narrow"/>
                <w:b/>
                <w:bCs/>
              </w:rPr>
            </w:pPr>
          </w:p>
        </w:tc>
      </w:tr>
      <w:tr w:rsidR="00911D52" w:rsidRPr="009C197C" w:rsidTr="00D8454B">
        <w:trPr>
          <w:trHeight w:val="312"/>
        </w:trPr>
        <w:tc>
          <w:tcPr>
            <w:tcW w:w="1033" w:type="dxa"/>
            <w:vMerge w:val="restart"/>
            <w:tcBorders>
              <w:top w:val="nil"/>
              <w:left w:val="single" w:sz="8" w:space="0" w:color="auto"/>
              <w:bottom w:val="single" w:sz="4" w:space="0" w:color="000000"/>
              <w:right w:val="single" w:sz="8" w:space="0" w:color="auto"/>
            </w:tcBorders>
            <w:shd w:val="clear" w:color="auto" w:fill="auto"/>
            <w:noWrap/>
            <w:textDirection w:val="btLr"/>
            <w:vAlign w:val="center"/>
            <w:hideMark/>
          </w:tcPr>
          <w:p w:rsidR="00911D52" w:rsidRPr="009C197C" w:rsidRDefault="00F702B9" w:rsidP="00D8454B">
            <w:pPr>
              <w:jc w:val="center"/>
              <w:rPr>
                <w:rFonts w:ascii="Arial Narrow" w:hAnsi="Arial Narrow"/>
                <w:b/>
                <w:bCs/>
              </w:rPr>
            </w:pPr>
            <w:r w:rsidRPr="009C197C">
              <w:rPr>
                <w:rFonts w:ascii="Arial Narrow" w:hAnsi="Arial Narrow"/>
                <w:b/>
                <w:bCs/>
              </w:rPr>
              <w:t xml:space="preserve">Matériel Et Engins </w:t>
            </w:r>
          </w:p>
        </w:tc>
        <w:tc>
          <w:tcPr>
            <w:tcW w:w="3153" w:type="dxa"/>
            <w:tcBorders>
              <w:top w:val="nil"/>
              <w:left w:val="nil"/>
              <w:bottom w:val="single" w:sz="4" w:space="0" w:color="auto"/>
              <w:right w:val="single" w:sz="8" w:space="0" w:color="auto"/>
            </w:tcBorders>
            <w:shd w:val="clear" w:color="auto" w:fill="auto"/>
            <w:noWrap/>
            <w:vAlign w:val="center"/>
            <w:hideMark/>
          </w:tcPr>
          <w:p w:rsidR="00911D52" w:rsidRPr="009C197C" w:rsidRDefault="00F702B9" w:rsidP="00D8454B">
            <w:pPr>
              <w:jc w:val="center"/>
              <w:rPr>
                <w:rFonts w:ascii="Arial Narrow" w:hAnsi="Arial Narrow"/>
                <w:b/>
                <w:bCs/>
              </w:rPr>
            </w:pPr>
            <w:r w:rsidRPr="009C197C">
              <w:rPr>
                <w:rFonts w:ascii="Arial Narrow" w:hAnsi="Arial Narrow"/>
                <w:b/>
                <w:bCs/>
              </w:rPr>
              <w:t xml:space="preserve">Type </w:t>
            </w:r>
          </w:p>
        </w:tc>
        <w:tc>
          <w:tcPr>
            <w:tcW w:w="1025" w:type="dxa"/>
            <w:tcBorders>
              <w:top w:val="nil"/>
              <w:left w:val="nil"/>
              <w:bottom w:val="single" w:sz="4" w:space="0" w:color="auto"/>
              <w:right w:val="single" w:sz="8" w:space="0" w:color="auto"/>
            </w:tcBorders>
            <w:shd w:val="clear" w:color="auto" w:fill="auto"/>
            <w:noWrap/>
            <w:vAlign w:val="center"/>
            <w:hideMark/>
          </w:tcPr>
          <w:p w:rsidR="00911D52" w:rsidRPr="009C197C" w:rsidRDefault="00F702B9" w:rsidP="00D8454B">
            <w:pPr>
              <w:jc w:val="center"/>
              <w:rPr>
                <w:rFonts w:ascii="Arial Narrow" w:hAnsi="Arial Narrow"/>
                <w:b/>
                <w:bCs/>
              </w:rPr>
            </w:pPr>
            <w:proofErr w:type="spellStart"/>
            <w:r w:rsidRPr="009C197C">
              <w:rPr>
                <w:rFonts w:ascii="Arial Narrow" w:hAnsi="Arial Narrow"/>
                <w:b/>
                <w:bCs/>
              </w:rPr>
              <w:t>Unite</w:t>
            </w:r>
            <w:proofErr w:type="spellEnd"/>
          </w:p>
        </w:tc>
        <w:tc>
          <w:tcPr>
            <w:tcW w:w="1819" w:type="dxa"/>
            <w:tcBorders>
              <w:top w:val="nil"/>
              <w:left w:val="nil"/>
              <w:bottom w:val="single" w:sz="4" w:space="0" w:color="auto"/>
              <w:right w:val="single" w:sz="8" w:space="0" w:color="auto"/>
            </w:tcBorders>
            <w:shd w:val="clear" w:color="auto" w:fill="auto"/>
            <w:noWrap/>
            <w:vAlign w:val="center"/>
            <w:hideMark/>
          </w:tcPr>
          <w:p w:rsidR="00911D52" w:rsidRPr="009C197C" w:rsidRDefault="00F702B9" w:rsidP="00D8454B">
            <w:pPr>
              <w:jc w:val="center"/>
              <w:rPr>
                <w:rFonts w:ascii="Arial Narrow" w:hAnsi="Arial Narrow"/>
                <w:b/>
                <w:bCs/>
              </w:rPr>
            </w:pPr>
            <w:r w:rsidRPr="009C197C">
              <w:rPr>
                <w:rFonts w:ascii="Arial Narrow" w:hAnsi="Arial Narrow"/>
                <w:b/>
                <w:bCs/>
              </w:rPr>
              <w:t xml:space="preserve">Taux Journalier </w:t>
            </w:r>
          </w:p>
        </w:tc>
        <w:tc>
          <w:tcPr>
            <w:tcW w:w="1820" w:type="dxa"/>
            <w:tcBorders>
              <w:top w:val="nil"/>
              <w:left w:val="nil"/>
              <w:bottom w:val="single" w:sz="4" w:space="0" w:color="auto"/>
              <w:right w:val="single" w:sz="8" w:space="0" w:color="auto"/>
            </w:tcBorders>
            <w:shd w:val="clear" w:color="auto" w:fill="auto"/>
            <w:noWrap/>
            <w:vAlign w:val="center"/>
            <w:hideMark/>
          </w:tcPr>
          <w:p w:rsidR="00911D52" w:rsidRPr="009C197C" w:rsidRDefault="00F702B9" w:rsidP="00D8454B">
            <w:pPr>
              <w:jc w:val="center"/>
              <w:rPr>
                <w:rFonts w:ascii="Arial Narrow" w:hAnsi="Arial Narrow"/>
                <w:b/>
                <w:bCs/>
              </w:rPr>
            </w:pPr>
            <w:r w:rsidRPr="009C197C">
              <w:rPr>
                <w:rFonts w:ascii="Arial Narrow" w:hAnsi="Arial Narrow"/>
                <w:b/>
                <w:bCs/>
              </w:rPr>
              <w:t xml:space="preserve">Jours Factures </w:t>
            </w:r>
          </w:p>
        </w:tc>
        <w:tc>
          <w:tcPr>
            <w:tcW w:w="1569" w:type="dxa"/>
            <w:tcBorders>
              <w:top w:val="nil"/>
              <w:left w:val="nil"/>
              <w:bottom w:val="single" w:sz="4" w:space="0" w:color="auto"/>
              <w:right w:val="single" w:sz="8" w:space="0" w:color="auto"/>
            </w:tcBorders>
            <w:shd w:val="clear" w:color="auto" w:fill="auto"/>
            <w:noWrap/>
            <w:vAlign w:val="center"/>
            <w:hideMark/>
          </w:tcPr>
          <w:p w:rsidR="00911D52" w:rsidRPr="009C197C" w:rsidRDefault="00F702B9" w:rsidP="00D8454B">
            <w:pPr>
              <w:jc w:val="center"/>
              <w:rPr>
                <w:rFonts w:ascii="Arial Narrow" w:hAnsi="Arial Narrow"/>
                <w:b/>
                <w:bCs/>
              </w:rPr>
            </w:pPr>
            <w:r w:rsidRPr="009C197C">
              <w:rPr>
                <w:rFonts w:ascii="Arial Narrow" w:hAnsi="Arial Narrow"/>
                <w:b/>
                <w:bCs/>
              </w:rPr>
              <w:t xml:space="preserve">Montant </w:t>
            </w:r>
          </w:p>
        </w:tc>
      </w:tr>
      <w:tr w:rsidR="00911D52" w:rsidRPr="009C197C" w:rsidTr="00D8454B">
        <w:trPr>
          <w:trHeight w:val="312"/>
        </w:trPr>
        <w:tc>
          <w:tcPr>
            <w:tcW w:w="1033" w:type="dxa"/>
            <w:vMerge/>
            <w:tcBorders>
              <w:top w:val="nil"/>
              <w:left w:val="single" w:sz="8" w:space="0" w:color="auto"/>
              <w:bottom w:val="single" w:sz="4" w:space="0" w:color="000000"/>
              <w:right w:val="single" w:sz="8" w:space="0" w:color="auto"/>
            </w:tcBorders>
            <w:vAlign w:val="center"/>
            <w:hideMark/>
          </w:tcPr>
          <w:p w:rsidR="00911D52" w:rsidRPr="009C197C" w:rsidRDefault="00911D52" w:rsidP="00D8454B">
            <w:pPr>
              <w:rPr>
                <w:rFonts w:ascii="Arial Narrow" w:hAnsi="Arial Narrow"/>
                <w:b/>
                <w:bCs/>
              </w:rPr>
            </w:pPr>
          </w:p>
        </w:tc>
        <w:tc>
          <w:tcPr>
            <w:tcW w:w="3153" w:type="dxa"/>
            <w:tcBorders>
              <w:top w:val="nil"/>
              <w:left w:val="nil"/>
              <w:bottom w:val="single" w:sz="4" w:space="0" w:color="auto"/>
              <w:right w:val="single" w:sz="8" w:space="0" w:color="auto"/>
            </w:tcBorders>
            <w:shd w:val="clear" w:color="auto" w:fill="auto"/>
            <w:vAlign w:val="center"/>
          </w:tcPr>
          <w:p w:rsidR="00911D52" w:rsidRPr="009C197C" w:rsidRDefault="00911D52" w:rsidP="00D8454B">
            <w:pPr>
              <w:rPr>
                <w:rFonts w:ascii="Arial Narrow" w:hAnsi="Arial Narrow"/>
              </w:rPr>
            </w:pPr>
          </w:p>
        </w:tc>
        <w:tc>
          <w:tcPr>
            <w:tcW w:w="1025" w:type="dxa"/>
            <w:tcBorders>
              <w:top w:val="nil"/>
              <w:left w:val="nil"/>
              <w:bottom w:val="single" w:sz="4" w:space="0" w:color="auto"/>
              <w:right w:val="single" w:sz="8" w:space="0" w:color="auto"/>
            </w:tcBorders>
            <w:shd w:val="clear" w:color="auto" w:fill="auto"/>
            <w:noWrap/>
            <w:vAlign w:val="center"/>
          </w:tcPr>
          <w:p w:rsidR="00911D52" w:rsidRPr="009C197C" w:rsidRDefault="00911D52" w:rsidP="00D8454B">
            <w:pPr>
              <w:jc w:val="center"/>
              <w:rPr>
                <w:rFonts w:ascii="Arial Narrow" w:hAnsi="Arial Narrow"/>
              </w:rPr>
            </w:pPr>
          </w:p>
        </w:tc>
        <w:tc>
          <w:tcPr>
            <w:tcW w:w="1819" w:type="dxa"/>
            <w:tcBorders>
              <w:top w:val="nil"/>
              <w:left w:val="nil"/>
              <w:bottom w:val="single" w:sz="4" w:space="0" w:color="auto"/>
              <w:right w:val="single" w:sz="8" w:space="0" w:color="auto"/>
            </w:tcBorders>
            <w:shd w:val="clear" w:color="auto" w:fill="auto"/>
            <w:noWrap/>
            <w:vAlign w:val="center"/>
          </w:tcPr>
          <w:p w:rsidR="00911D52" w:rsidRPr="009C197C" w:rsidRDefault="00911D52" w:rsidP="00D8454B">
            <w:pPr>
              <w:rPr>
                <w:rFonts w:ascii="Arial Narrow" w:hAnsi="Arial Narrow"/>
              </w:rPr>
            </w:pPr>
          </w:p>
        </w:tc>
        <w:tc>
          <w:tcPr>
            <w:tcW w:w="1820" w:type="dxa"/>
            <w:tcBorders>
              <w:top w:val="nil"/>
              <w:left w:val="nil"/>
              <w:bottom w:val="single" w:sz="4" w:space="0" w:color="auto"/>
              <w:right w:val="single" w:sz="8" w:space="0" w:color="auto"/>
            </w:tcBorders>
            <w:shd w:val="clear" w:color="auto" w:fill="auto"/>
            <w:noWrap/>
            <w:vAlign w:val="center"/>
          </w:tcPr>
          <w:p w:rsidR="00911D52" w:rsidRPr="009C197C" w:rsidRDefault="00911D52" w:rsidP="00D8454B">
            <w:pPr>
              <w:jc w:val="center"/>
              <w:rPr>
                <w:rFonts w:ascii="Arial Narrow" w:hAnsi="Arial Narrow"/>
              </w:rPr>
            </w:pPr>
          </w:p>
        </w:tc>
        <w:tc>
          <w:tcPr>
            <w:tcW w:w="1569" w:type="dxa"/>
            <w:tcBorders>
              <w:top w:val="nil"/>
              <w:left w:val="nil"/>
              <w:bottom w:val="single" w:sz="4" w:space="0" w:color="auto"/>
              <w:right w:val="single" w:sz="8" w:space="0" w:color="auto"/>
            </w:tcBorders>
            <w:shd w:val="clear" w:color="auto" w:fill="auto"/>
            <w:noWrap/>
            <w:vAlign w:val="center"/>
          </w:tcPr>
          <w:p w:rsidR="00911D52" w:rsidRPr="009C197C" w:rsidRDefault="00911D52" w:rsidP="00D8454B">
            <w:pPr>
              <w:rPr>
                <w:rFonts w:ascii="Arial Narrow" w:hAnsi="Arial Narrow"/>
              </w:rPr>
            </w:pPr>
          </w:p>
        </w:tc>
      </w:tr>
      <w:tr w:rsidR="00911D52" w:rsidRPr="009C197C" w:rsidTr="00D8454B">
        <w:trPr>
          <w:trHeight w:val="312"/>
        </w:trPr>
        <w:tc>
          <w:tcPr>
            <w:tcW w:w="1033" w:type="dxa"/>
            <w:vMerge/>
            <w:tcBorders>
              <w:top w:val="nil"/>
              <w:left w:val="single" w:sz="8" w:space="0" w:color="auto"/>
              <w:bottom w:val="single" w:sz="4" w:space="0" w:color="000000"/>
              <w:right w:val="single" w:sz="8" w:space="0" w:color="auto"/>
            </w:tcBorders>
            <w:vAlign w:val="center"/>
            <w:hideMark/>
          </w:tcPr>
          <w:p w:rsidR="00911D52" w:rsidRPr="009C197C" w:rsidRDefault="00911D52" w:rsidP="00D8454B">
            <w:pPr>
              <w:rPr>
                <w:rFonts w:ascii="Arial Narrow" w:hAnsi="Arial Narrow"/>
                <w:b/>
                <w:bCs/>
              </w:rPr>
            </w:pPr>
          </w:p>
        </w:tc>
        <w:tc>
          <w:tcPr>
            <w:tcW w:w="3153" w:type="dxa"/>
            <w:tcBorders>
              <w:top w:val="nil"/>
              <w:left w:val="nil"/>
              <w:bottom w:val="nil"/>
              <w:right w:val="single" w:sz="8" w:space="0" w:color="auto"/>
            </w:tcBorders>
            <w:shd w:val="clear" w:color="auto" w:fill="auto"/>
            <w:noWrap/>
            <w:vAlign w:val="center"/>
          </w:tcPr>
          <w:p w:rsidR="00911D52" w:rsidRPr="009C197C" w:rsidRDefault="00911D52" w:rsidP="00D8454B">
            <w:pPr>
              <w:rPr>
                <w:rFonts w:ascii="Arial Narrow" w:hAnsi="Arial Narrow"/>
              </w:rPr>
            </w:pPr>
          </w:p>
        </w:tc>
        <w:tc>
          <w:tcPr>
            <w:tcW w:w="1025" w:type="dxa"/>
            <w:tcBorders>
              <w:top w:val="nil"/>
              <w:left w:val="nil"/>
              <w:bottom w:val="single" w:sz="4" w:space="0" w:color="auto"/>
              <w:right w:val="single" w:sz="8" w:space="0" w:color="auto"/>
            </w:tcBorders>
            <w:shd w:val="clear" w:color="auto" w:fill="auto"/>
            <w:noWrap/>
            <w:vAlign w:val="center"/>
          </w:tcPr>
          <w:p w:rsidR="00911D52" w:rsidRPr="009C197C" w:rsidRDefault="00911D52" w:rsidP="00D8454B">
            <w:pPr>
              <w:jc w:val="center"/>
              <w:rPr>
                <w:rFonts w:ascii="Arial Narrow" w:hAnsi="Arial Narrow"/>
              </w:rPr>
            </w:pPr>
          </w:p>
        </w:tc>
        <w:tc>
          <w:tcPr>
            <w:tcW w:w="1819" w:type="dxa"/>
            <w:tcBorders>
              <w:top w:val="nil"/>
              <w:left w:val="nil"/>
              <w:bottom w:val="single" w:sz="4" w:space="0" w:color="auto"/>
              <w:right w:val="single" w:sz="8" w:space="0" w:color="auto"/>
            </w:tcBorders>
            <w:shd w:val="clear" w:color="auto" w:fill="auto"/>
            <w:noWrap/>
            <w:vAlign w:val="center"/>
          </w:tcPr>
          <w:p w:rsidR="00911D52" w:rsidRPr="009C197C" w:rsidRDefault="00911D52" w:rsidP="00D8454B">
            <w:pPr>
              <w:rPr>
                <w:rFonts w:ascii="Arial Narrow" w:hAnsi="Arial Narrow"/>
              </w:rPr>
            </w:pPr>
          </w:p>
        </w:tc>
        <w:tc>
          <w:tcPr>
            <w:tcW w:w="1820" w:type="dxa"/>
            <w:tcBorders>
              <w:top w:val="nil"/>
              <w:left w:val="nil"/>
              <w:bottom w:val="single" w:sz="4" w:space="0" w:color="auto"/>
              <w:right w:val="single" w:sz="8" w:space="0" w:color="auto"/>
            </w:tcBorders>
            <w:shd w:val="clear" w:color="auto" w:fill="auto"/>
            <w:noWrap/>
            <w:vAlign w:val="center"/>
          </w:tcPr>
          <w:p w:rsidR="00911D52" w:rsidRPr="009C197C" w:rsidRDefault="00911D52" w:rsidP="00D8454B">
            <w:pPr>
              <w:jc w:val="center"/>
              <w:rPr>
                <w:rFonts w:ascii="Arial Narrow" w:hAnsi="Arial Narrow"/>
              </w:rPr>
            </w:pPr>
          </w:p>
        </w:tc>
        <w:tc>
          <w:tcPr>
            <w:tcW w:w="1569" w:type="dxa"/>
            <w:tcBorders>
              <w:top w:val="nil"/>
              <w:left w:val="nil"/>
              <w:bottom w:val="single" w:sz="4" w:space="0" w:color="auto"/>
              <w:right w:val="single" w:sz="8" w:space="0" w:color="auto"/>
            </w:tcBorders>
            <w:shd w:val="clear" w:color="auto" w:fill="auto"/>
            <w:noWrap/>
            <w:vAlign w:val="center"/>
          </w:tcPr>
          <w:p w:rsidR="00911D52" w:rsidRPr="009C197C" w:rsidRDefault="00911D52" w:rsidP="00D8454B">
            <w:pPr>
              <w:rPr>
                <w:rFonts w:ascii="Arial Narrow" w:hAnsi="Arial Narrow"/>
              </w:rPr>
            </w:pPr>
          </w:p>
        </w:tc>
      </w:tr>
      <w:tr w:rsidR="00911D52" w:rsidRPr="009C197C" w:rsidTr="00D8454B">
        <w:trPr>
          <w:trHeight w:val="312"/>
        </w:trPr>
        <w:tc>
          <w:tcPr>
            <w:tcW w:w="1033" w:type="dxa"/>
            <w:vMerge/>
            <w:tcBorders>
              <w:top w:val="nil"/>
              <w:left w:val="single" w:sz="8" w:space="0" w:color="auto"/>
              <w:bottom w:val="single" w:sz="4" w:space="0" w:color="000000"/>
              <w:right w:val="single" w:sz="8" w:space="0" w:color="auto"/>
            </w:tcBorders>
            <w:vAlign w:val="center"/>
            <w:hideMark/>
          </w:tcPr>
          <w:p w:rsidR="00911D52" w:rsidRPr="009C197C" w:rsidRDefault="00911D52" w:rsidP="00D8454B">
            <w:pPr>
              <w:rPr>
                <w:rFonts w:ascii="Arial Narrow" w:hAnsi="Arial Narrow"/>
                <w:b/>
                <w:bCs/>
              </w:rPr>
            </w:pPr>
          </w:p>
        </w:tc>
        <w:tc>
          <w:tcPr>
            <w:tcW w:w="3153" w:type="dxa"/>
            <w:tcBorders>
              <w:top w:val="single" w:sz="4" w:space="0" w:color="auto"/>
              <w:left w:val="nil"/>
              <w:bottom w:val="single" w:sz="4" w:space="0" w:color="auto"/>
              <w:right w:val="single" w:sz="8" w:space="0" w:color="auto"/>
            </w:tcBorders>
            <w:shd w:val="clear" w:color="auto" w:fill="auto"/>
            <w:noWrap/>
            <w:vAlign w:val="center"/>
          </w:tcPr>
          <w:p w:rsidR="00911D52" w:rsidRPr="009C197C" w:rsidRDefault="00911D52" w:rsidP="00D8454B">
            <w:pPr>
              <w:rPr>
                <w:rFonts w:ascii="Arial Narrow" w:hAnsi="Arial Narrow"/>
              </w:rPr>
            </w:pPr>
          </w:p>
        </w:tc>
        <w:tc>
          <w:tcPr>
            <w:tcW w:w="1025" w:type="dxa"/>
            <w:tcBorders>
              <w:top w:val="nil"/>
              <w:left w:val="nil"/>
              <w:bottom w:val="single" w:sz="4" w:space="0" w:color="auto"/>
              <w:right w:val="single" w:sz="8" w:space="0" w:color="auto"/>
            </w:tcBorders>
            <w:shd w:val="clear" w:color="auto" w:fill="auto"/>
            <w:noWrap/>
            <w:vAlign w:val="center"/>
          </w:tcPr>
          <w:p w:rsidR="00911D52" w:rsidRPr="009C197C" w:rsidRDefault="00911D52" w:rsidP="00D8454B">
            <w:pPr>
              <w:jc w:val="center"/>
              <w:rPr>
                <w:rFonts w:ascii="Arial Narrow" w:hAnsi="Arial Narrow"/>
              </w:rPr>
            </w:pPr>
          </w:p>
        </w:tc>
        <w:tc>
          <w:tcPr>
            <w:tcW w:w="1819" w:type="dxa"/>
            <w:tcBorders>
              <w:top w:val="nil"/>
              <w:left w:val="nil"/>
              <w:bottom w:val="single" w:sz="4" w:space="0" w:color="auto"/>
              <w:right w:val="single" w:sz="8" w:space="0" w:color="auto"/>
            </w:tcBorders>
            <w:shd w:val="clear" w:color="auto" w:fill="auto"/>
            <w:noWrap/>
            <w:vAlign w:val="center"/>
          </w:tcPr>
          <w:p w:rsidR="00911D52" w:rsidRPr="009C197C" w:rsidRDefault="00911D52" w:rsidP="00D8454B">
            <w:pPr>
              <w:rPr>
                <w:rFonts w:ascii="Arial Narrow" w:hAnsi="Arial Narrow"/>
              </w:rPr>
            </w:pPr>
          </w:p>
        </w:tc>
        <w:tc>
          <w:tcPr>
            <w:tcW w:w="1820" w:type="dxa"/>
            <w:tcBorders>
              <w:top w:val="nil"/>
              <w:left w:val="nil"/>
              <w:bottom w:val="single" w:sz="4" w:space="0" w:color="auto"/>
              <w:right w:val="single" w:sz="8" w:space="0" w:color="auto"/>
            </w:tcBorders>
            <w:shd w:val="clear" w:color="auto" w:fill="auto"/>
            <w:noWrap/>
            <w:vAlign w:val="center"/>
          </w:tcPr>
          <w:p w:rsidR="00911D52" w:rsidRPr="009C197C" w:rsidRDefault="00911D52" w:rsidP="00D8454B">
            <w:pPr>
              <w:jc w:val="center"/>
              <w:rPr>
                <w:rFonts w:ascii="Arial Narrow" w:hAnsi="Arial Narrow"/>
              </w:rPr>
            </w:pPr>
          </w:p>
        </w:tc>
        <w:tc>
          <w:tcPr>
            <w:tcW w:w="1569" w:type="dxa"/>
            <w:tcBorders>
              <w:top w:val="nil"/>
              <w:left w:val="nil"/>
              <w:bottom w:val="single" w:sz="4" w:space="0" w:color="auto"/>
              <w:right w:val="single" w:sz="8" w:space="0" w:color="auto"/>
            </w:tcBorders>
            <w:shd w:val="clear" w:color="auto" w:fill="auto"/>
            <w:noWrap/>
            <w:vAlign w:val="center"/>
          </w:tcPr>
          <w:p w:rsidR="00911D52" w:rsidRPr="009C197C" w:rsidRDefault="00911D52" w:rsidP="00D8454B">
            <w:pPr>
              <w:rPr>
                <w:rFonts w:ascii="Arial Narrow" w:hAnsi="Arial Narrow"/>
              </w:rPr>
            </w:pPr>
          </w:p>
        </w:tc>
      </w:tr>
      <w:tr w:rsidR="00911D52" w:rsidRPr="009C197C" w:rsidTr="00D8454B">
        <w:trPr>
          <w:trHeight w:val="312"/>
        </w:trPr>
        <w:tc>
          <w:tcPr>
            <w:tcW w:w="1033" w:type="dxa"/>
            <w:vMerge/>
            <w:tcBorders>
              <w:top w:val="nil"/>
              <w:left w:val="single" w:sz="8" w:space="0" w:color="auto"/>
              <w:bottom w:val="single" w:sz="4" w:space="0" w:color="000000"/>
              <w:right w:val="single" w:sz="8" w:space="0" w:color="auto"/>
            </w:tcBorders>
            <w:vAlign w:val="center"/>
            <w:hideMark/>
          </w:tcPr>
          <w:p w:rsidR="00911D52" w:rsidRPr="009C197C" w:rsidRDefault="00911D52" w:rsidP="00D8454B">
            <w:pPr>
              <w:rPr>
                <w:rFonts w:ascii="Arial Narrow" w:hAnsi="Arial Narrow"/>
                <w:b/>
                <w:bCs/>
              </w:rPr>
            </w:pPr>
          </w:p>
        </w:tc>
        <w:tc>
          <w:tcPr>
            <w:tcW w:w="3153" w:type="dxa"/>
            <w:tcBorders>
              <w:top w:val="nil"/>
              <w:left w:val="nil"/>
              <w:bottom w:val="single" w:sz="4" w:space="0" w:color="auto"/>
              <w:right w:val="single" w:sz="8" w:space="0" w:color="auto"/>
            </w:tcBorders>
            <w:shd w:val="clear" w:color="auto" w:fill="auto"/>
            <w:noWrap/>
            <w:vAlign w:val="center"/>
          </w:tcPr>
          <w:p w:rsidR="00911D52" w:rsidRPr="009C197C" w:rsidRDefault="00911D52" w:rsidP="00D8454B">
            <w:pPr>
              <w:rPr>
                <w:rFonts w:ascii="Arial Narrow" w:hAnsi="Arial Narrow"/>
              </w:rPr>
            </w:pPr>
          </w:p>
        </w:tc>
        <w:tc>
          <w:tcPr>
            <w:tcW w:w="1025" w:type="dxa"/>
            <w:tcBorders>
              <w:top w:val="nil"/>
              <w:left w:val="nil"/>
              <w:bottom w:val="single" w:sz="4" w:space="0" w:color="auto"/>
              <w:right w:val="single" w:sz="8" w:space="0" w:color="auto"/>
            </w:tcBorders>
            <w:shd w:val="clear" w:color="auto" w:fill="auto"/>
            <w:noWrap/>
            <w:vAlign w:val="center"/>
          </w:tcPr>
          <w:p w:rsidR="00911D52" w:rsidRPr="009C197C" w:rsidRDefault="00911D52" w:rsidP="00D8454B">
            <w:pPr>
              <w:jc w:val="center"/>
              <w:rPr>
                <w:rFonts w:ascii="Arial Narrow" w:hAnsi="Arial Narrow"/>
              </w:rPr>
            </w:pPr>
          </w:p>
        </w:tc>
        <w:tc>
          <w:tcPr>
            <w:tcW w:w="1819" w:type="dxa"/>
            <w:tcBorders>
              <w:top w:val="nil"/>
              <w:left w:val="nil"/>
              <w:bottom w:val="single" w:sz="4" w:space="0" w:color="auto"/>
              <w:right w:val="single" w:sz="8" w:space="0" w:color="auto"/>
            </w:tcBorders>
            <w:shd w:val="clear" w:color="auto" w:fill="auto"/>
            <w:noWrap/>
            <w:vAlign w:val="center"/>
          </w:tcPr>
          <w:p w:rsidR="00911D52" w:rsidRPr="009C197C" w:rsidRDefault="00911D52" w:rsidP="00D8454B">
            <w:pPr>
              <w:rPr>
                <w:rFonts w:ascii="Arial Narrow" w:hAnsi="Arial Narrow"/>
              </w:rPr>
            </w:pPr>
          </w:p>
        </w:tc>
        <w:tc>
          <w:tcPr>
            <w:tcW w:w="1820" w:type="dxa"/>
            <w:tcBorders>
              <w:top w:val="nil"/>
              <w:left w:val="nil"/>
              <w:bottom w:val="single" w:sz="4" w:space="0" w:color="auto"/>
              <w:right w:val="single" w:sz="8" w:space="0" w:color="auto"/>
            </w:tcBorders>
            <w:shd w:val="clear" w:color="auto" w:fill="auto"/>
            <w:noWrap/>
            <w:vAlign w:val="center"/>
          </w:tcPr>
          <w:p w:rsidR="00911D52" w:rsidRPr="009C197C" w:rsidRDefault="00911D52" w:rsidP="00D8454B">
            <w:pPr>
              <w:jc w:val="center"/>
              <w:rPr>
                <w:rFonts w:ascii="Arial Narrow" w:hAnsi="Arial Narrow"/>
              </w:rPr>
            </w:pPr>
          </w:p>
        </w:tc>
        <w:tc>
          <w:tcPr>
            <w:tcW w:w="1569" w:type="dxa"/>
            <w:tcBorders>
              <w:top w:val="nil"/>
              <w:left w:val="nil"/>
              <w:bottom w:val="single" w:sz="4" w:space="0" w:color="auto"/>
              <w:right w:val="single" w:sz="8" w:space="0" w:color="auto"/>
            </w:tcBorders>
            <w:shd w:val="clear" w:color="auto" w:fill="auto"/>
            <w:noWrap/>
            <w:vAlign w:val="center"/>
          </w:tcPr>
          <w:p w:rsidR="00911D52" w:rsidRPr="009C197C" w:rsidRDefault="00911D52" w:rsidP="00D8454B">
            <w:pPr>
              <w:rPr>
                <w:rFonts w:ascii="Arial Narrow" w:hAnsi="Arial Narrow"/>
              </w:rPr>
            </w:pPr>
          </w:p>
        </w:tc>
      </w:tr>
      <w:tr w:rsidR="00911D52" w:rsidRPr="009C197C" w:rsidTr="00D8454B">
        <w:trPr>
          <w:trHeight w:val="312"/>
        </w:trPr>
        <w:tc>
          <w:tcPr>
            <w:tcW w:w="1033" w:type="dxa"/>
            <w:vMerge/>
            <w:tcBorders>
              <w:top w:val="nil"/>
              <w:left w:val="single" w:sz="8" w:space="0" w:color="auto"/>
              <w:bottom w:val="single" w:sz="4" w:space="0" w:color="000000"/>
              <w:right w:val="single" w:sz="8" w:space="0" w:color="auto"/>
            </w:tcBorders>
            <w:vAlign w:val="center"/>
            <w:hideMark/>
          </w:tcPr>
          <w:p w:rsidR="00911D52" w:rsidRPr="009C197C" w:rsidRDefault="00911D52" w:rsidP="00D8454B">
            <w:pPr>
              <w:rPr>
                <w:rFonts w:ascii="Arial Narrow" w:hAnsi="Arial Narrow"/>
                <w:b/>
                <w:bCs/>
              </w:rPr>
            </w:pPr>
          </w:p>
        </w:tc>
        <w:tc>
          <w:tcPr>
            <w:tcW w:w="3153" w:type="dxa"/>
            <w:tcBorders>
              <w:top w:val="nil"/>
              <w:left w:val="nil"/>
              <w:bottom w:val="single" w:sz="4" w:space="0" w:color="auto"/>
              <w:right w:val="single" w:sz="8" w:space="0" w:color="auto"/>
            </w:tcBorders>
            <w:shd w:val="clear" w:color="auto" w:fill="auto"/>
            <w:noWrap/>
            <w:vAlign w:val="center"/>
          </w:tcPr>
          <w:p w:rsidR="00911D52" w:rsidRPr="009C197C" w:rsidRDefault="00911D52" w:rsidP="00D8454B">
            <w:pPr>
              <w:rPr>
                <w:rFonts w:ascii="Arial Narrow" w:hAnsi="Arial Narrow"/>
              </w:rPr>
            </w:pPr>
          </w:p>
        </w:tc>
        <w:tc>
          <w:tcPr>
            <w:tcW w:w="1025" w:type="dxa"/>
            <w:tcBorders>
              <w:top w:val="nil"/>
              <w:left w:val="nil"/>
              <w:bottom w:val="single" w:sz="4" w:space="0" w:color="auto"/>
              <w:right w:val="single" w:sz="8" w:space="0" w:color="auto"/>
            </w:tcBorders>
            <w:shd w:val="clear" w:color="auto" w:fill="auto"/>
            <w:noWrap/>
            <w:vAlign w:val="center"/>
          </w:tcPr>
          <w:p w:rsidR="00911D52" w:rsidRPr="009C197C" w:rsidRDefault="00911D52" w:rsidP="00D8454B">
            <w:pPr>
              <w:jc w:val="center"/>
              <w:rPr>
                <w:rFonts w:ascii="Arial Narrow" w:hAnsi="Arial Narrow"/>
              </w:rPr>
            </w:pPr>
          </w:p>
        </w:tc>
        <w:tc>
          <w:tcPr>
            <w:tcW w:w="1819" w:type="dxa"/>
            <w:tcBorders>
              <w:top w:val="nil"/>
              <w:left w:val="nil"/>
              <w:bottom w:val="single" w:sz="4" w:space="0" w:color="auto"/>
              <w:right w:val="single" w:sz="8" w:space="0" w:color="auto"/>
            </w:tcBorders>
            <w:shd w:val="clear" w:color="auto" w:fill="auto"/>
            <w:noWrap/>
            <w:vAlign w:val="center"/>
          </w:tcPr>
          <w:p w:rsidR="00911D52" w:rsidRPr="009C197C" w:rsidRDefault="00911D52" w:rsidP="00D8454B">
            <w:pPr>
              <w:rPr>
                <w:rFonts w:ascii="Arial Narrow" w:hAnsi="Arial Narrow"/>
              </w:rPr>
            </w:pPr>
          </w:p>
        </w:tc>
        <w:tc>
          <w:tcPr>
            <w:tcW w:w="1820" w:type="dxa"/>
            <w:tcBorders>
              <w:top w:val="nil"/>
              <w:left w:val="nil"/>
              <w:bottom w:val="single" w:sz="4" w:space="0" w:color="auto"/>
              <w:right w:val="single" w:sz="8" w:space="0" w:color="auto"/>
            </w:tcBorders>
            <w:shd w:val="clear" w:color="auto" w:fill="auto"/>
            <w:noWrap/>
            <w:vAlign w:val="center"/>
          </w:tcPr>
          <w:p w:rsidR="00911D52" w:rsidRPr="009C197C" w:rsidRDefault="00911D52" w:rsidP="00D8454B">
            <w:pPr>
              <w:jc w:val="center"/>
              <w:rPr>
                <w:rFonts w:ascii="Arial Narrow" w:hAnsi="Arial Narrow"/>
              </w:rPr>
            </w:pPr>
          </w:p>
        </w:tc>
        <w:tc>
          <w:tcPr>
            <w:tcW w:w="1569" w:type="dxa"/>
            <w:tcBorders>
              <w:top w:val="nil"/>
              <w:left w:val="nil"/>
              <w:bottom w:val="single" w:sz="4" w:space="0" w:color="auto"/>
              <w:right w:val="single" w:sz="8" w:space="0" w:color="auto"/>
            </w:tcBorders>
            <w:shd w:val="clear" w:color="auto" w:fill="auto"/>
            <w:noWrap/>
            <w:vAlign w:val="center"/>
          </w:tcPr>
          <w:p w:rsidR="00911D52" w:rsidRPr="009C197C" w:rsidRDefault="00911D52" w:rsidP="00D8454B">
            <w:pPr>
              <w:rPr>
                <w:rFonts w:ascii="Arial Narrow" w:hAnsi="Arial Narrow"/>
              </w:rPr>
            </w:pPr>
          </w:p>
        </w:tc>
      </w:tr>
      <w:tr w:rsidR="00911D52" w:rsidRPr="009C197C" w:rsidTr="00D8454B">
        <w:trPr>
          <w:trHeight w:val="312"/>
        </w:trPr>
        <w:tc>
          <w:tcPr>
            <w:tcW w:w="1033" w:type="dxa"/>
            <w:vMerge/>
            <w:tcBorders>
              <w:top w:val="nil"/>
              <w:left w:val="single" w:sz="8" w:space="0" w:color="auto"/>
              <w:bottom w:val="single" w:sz="4" w:space="0" w:color="000000"/>
              <w:right w:val="single" w:sz="8" w:space="0" w:color="auto"/>
            </w:tcBorders>
            <w:vAlign w:val="center"/>
            <w:hideMark/>
          </w:tcPr>
          <w:p w:rsidR="00911D52" w:rsidRPr="009C197C" w:rsidRDefault="00911D52" w:rsidP="00D8454B">
            <w:pPr>
              <w:rPr>
                <w:rFonts w:ascii="Arial Narrow" w:hAnsi="Arial Narrow"/>
                <w:b/>
                <w:bCs/>
              </w:rPr>
            </w:pPr>
          </w:p>
        </w:tc>
        <w:tc>
          <w:tcPr>
            <w:tcW w:w="3153" w:type="dxa"/>
            <w:tcBorders>
              <w:top w:val="nil"/>
              <w:left w:val="nil"/>
              <w:bottom w:val="single" w:sz="4" w:space="0" w:color="auto"/>
              <w:right w:val="single" w:sz="8" w:space="0" w:color="auto"/>
            </w:tcBorders>
            <w:shd w:val="clear" w:color="auto" w:fill="auto"/>
            <w:noWrap/>
            <w:vAlign w:val="center"/>
            <w:hideMark/>
          </w:tcPr>
          <w:p w:rsidR="00911D52" w:rsidRPr="009C197C" w:rsidRDefault="00F702B9" w:rsidP="00D8454B">
            <w:pPr>
              <w:rPr>
                <w:rFonts w:ascii="Arial Narrow" w:hAnsi="Arial Narrow"/>
              </w:rPr>
            </w:pPr>
            <w:r w:rsidRPr="009C197C">
              <w:rPr>
                <w:rFonts w:ascii="Arial Narrow" w:hAnsi="Arial Narrow"/>
              </w:rPr>
              <w:t> </w:t>
            </w:r>
          </w:p>
        </w:tc>
        <w:tc>
          <w:tcPr>
            <w:tcW w:w="1025" w:type="dxa"/>
            <w:tcBorders>
              <w:top w:val="nil"/>
              <w:left w:val="nil"/>
              <w:bottom w:val="single" w:sz="4" w:space="0" w:color="auto"/>
              <w:right w:val="single" w:sz="8" w:space="0" w:color="auto"/>
            </w:tcBorders>
            <w:shd w:val="clear" w:color="auto" w:fill="auto"/>
            <w:noWrap/>
            <w:vAlign w:val="center"/>
            <w:hideMark/>
          </w:tcPr>
          <w:p w:rsidR="00911D52" w:rsidRPr="009C197C" w:rsidRDefault="00F702B9" w:rsidP="00D8454B">
            <w:pPr>
              <w:jc w:val="center"/>
              <w:rPr>
                <w:rFonts w:ascii="Arial Narrow" w:hAnsi="Arial Narrow"/>
              </w:rPr>
            </w:pPr>
            <w:r w:rsidRPr="009C197C">
              <w:rPr>
                <w:rFonts w:ascii="Arial Narrow" w:hAnsi="Arial Narrow"/>
              </w:rPr>
              <w:t> </w:t>
            </w:r>
          </w:p>
        </w:tc>
        <w:tc>
          <w:tcPr>
            <w:tcW w:w="1819" w:type="dxa"/>
            <w:tcBorders>
              <w:top w:val="nil"/>
              <w:left w:val="nil"/>
              <w:bottom w:val="single" w:sz="4" w:space="0" w:color="auto"/>
              <w:right w:val="single" w:sz="8" w:space="0" w:color="auto"/>
            </w:tcBorders>
            <w:shd w:val="clear" w:color="auto" w:fill="auto"/>
            <w:noWrap/>
            <w:vAlign w:val="center"/>
            <w:hideMark/>
          </w:tcPr>
          <w:p w:rsidR="00911D52" w:rsidRPr="009C197C" w:rsidRDefault="00F702B9" w:rsidP="00D8454B">
            <w:pPr>
              <w:rPr>
                <w:rFonts w:ascii="Arial Narrow" w:hAnsi="Arial Narrow"/>
              </w:rPr>
            </w:pPr>
            <w:r w:rsidRPr="009C197C">
              <w:rPr>
                <w:rFonts w:ascii="Arial Narrow" w:hAnsi="Arial Narrow"/>
              </w:rPr>
              <w:t> </w:t>
            </w:r>
          </w:p>
        </w:tc>
        <w:tc>
          <w:tcPr>
            <w:tcW w:w="1820" w:type="dxa"/>
            <w:tcBorders>
              <w:top w:val="nil"/>
              <w:left w:val="nil"/>
              <w:bottom w:val="single" w:sz="4" w:space="0" w:color="auto"/>
              <w:right w:val="single" w:sz="8" w:space="0" w:color="auto"/>
            </w:tcBorders>
            <w:shd w:val="clear" w:color="auto" w:fill="auto"/>
            <w:noWrap/>
            <w:vAlign w:val="center"/>
            <w:hideMark/>
          </w:tcPr>
          <w:p w:rsidR="00911D52" w:rsidRPr="009C197C" w:rsidRDefault="00F702B9" w:rsidP="00D8454B">
            <w:pPr>
              <w:jc w:val="center"/>
              <w:rPr>
                <w:rFonts w:ascii="Arial Narrow" w:hAnsi="Arial Narrow"/>
              </w:rPr>
            </w:pPr>
            <w:r w:rsidRPr="009C197C">
              <w:rPr>
                <w:rFonts w:ascii="Arial Narrow" w:hAnsi="Arial Narrow"/>
              </w:rPr>
              <w:t> </w:t>
            </w:r>
          </w:p>
        </w:tc>
        <w:tc>
          <w:tcPr>
            <w:tcW w:w="1569" w:type="dxa"/>
            <w:tcBorders>
              <w:top w:val="nil"/>
              <w:left w:val="nil"/>
              <w:bottom w:val="single" w:sz="4" w:space="0" w:color="auto"/>
              <w:right w:val="single" w:sz="8" w:space="0" w:color="auto"/>
            </w:tcBorders>
            <w:shd w:val="clear" w:color="auto" w:fill="auto"/>
            <w:noWrap/>
            <w:vAlign w:val="center"/>
            <w:hideMark/>
          </w:tcPr>
          <w:p w:rsidR="00911D52" w:rsidRPr="009C197C" w:rsidRDefault="00F702B9" w:rsidP="00D8454B">
            <w:pPr>
              <w:rPr>
                <w:rFonts w:ascii="Arial Narrow" w:hAnsi="Arial Narrow"/>
              </w:rPr>
            </w:pPr>
            <w:r w:rsidRPr="009C197C">
              <w:rPr>
                <w:rFonts w:ascii="Arial Narrow" w:hAnsi="Arial Narrow"/>
              </w:rPr>
              <w:t> </w:t>
            </w:r>
          </w:p>
        </w:tc>
      </w:tr>
      <w:tr w:rsidR="00911D52" w:rsidRPr="009C197C" w:rsidTr="00D8454B">
        <w:trPr>
          <w:trHeight w:val="312"/>
        </w:trPr>
        <w:tc>
          <w:tcPr>
            <w:tcW w:w="1033" w:type="dxa"/>
            <w:vMerge/>
            <w:tcBorders>
              <w:top w:val="nil"/>
              <w:left w:val="single" w:sz="8" w:space="0" w:color="auto"/>
              <w:bottom w:val="single" w:sz="4" w:space="0" w:color="000000"/>
              <w:right w:val="single" w:sz="8" w:space="0" w:color="auto"/>
            </w:tcBorders>
            <w:vAlign w:val="center"/>
            <w:hideMark/>
          </w:tcPr>
          <w:p w:rsidR="00911D52" w:rsidRPr="009C197C" w:rsidRDefault="00911D52" w:rsidP="00D8454B">
            <w:pPr>
              <w:rPr>
                <w:rFonts w:ascii="Arial Narrow" w:hAnsi="Arial Narrow"/>
                <w:b/>
                <w:bCs/>
              </w:rPr>
            </w:pPr>
          </w:p>
        </w:tc>
        <w:tc>
          <w:tcPr>
            <w:tcW w:w="3153" w:type="dxa"/>
            <w:tcBorders>
              <w:top w:val="nil"/>
              <w:left w:val="nil"/>
              <w:bottom w:val="nil"/>
              <w:right w:val="nil"/>
            </w:tcBorders>
            <w:shd w:val="clear" w:color="auto" w:fill="auto"/>
            <w:noWrap/>
            <w:vAlign w:val="bottom"/>
            <w:hideMark/>
          </w:tcPr>
          <w:p w:rsidR="00911D52" w:rsidRPr="009C197C" w:rsidRDefault="00911D52" w:rsidP="00D8454B">
            <w:pPr>
              <w:rPr>
                <w:rFonts w:ascii="Arial Narrow" w:hAnsi="Arial Narrow"/>
              </w:rPr>
            </w:pPr>
          </w:p>
        </w:tc>
        <w:tc>
          <w:tcPr>
            <w:tcW w:w="1025" w:type="dxa"/>
            <w:tcBorders>
              <w:top w:val="nil"/>
              <w:left w:val="single" w:sz="8" w:space="0" w:color="auto"/>
              <w:bottom w:val="single" w:sz="4" w:space="0" w:color="auto"/>
              <w:right w:val="single" w:sz="8" w:space="0" w:color="auto"/>
            </w:tcBorders>
            <w:shd w:val="clear" w:color="auto" w:fill="auto"/>
            <w:noWrap/>
            <w:vAlign w:val="center"/>
            <w:hideMark/>
          </w:tcPr>
          <w:p w:rsidR="00911D52" w:rsidRPr="009C197C" w:rsidRDefault="00F702B9" w:rsidP="00D8454B">
            <w:pPr>
              <w:jc w:val="center"/>
              <w:rPr>
                <w:rFonts w:ascii="Arial Narrow" w:hAnsi="Arial Narrow"/>
              </w:rPr>
            </w:pPr>
            <w:r w:rsidRPr="009C197C">
              <w:rPr>
                <w:rFonts w:ascii="Arial Narrow" w:hAnsi="Arial Narrow"/>
              </w:rPr>
              <w:t> </w:t>
            </w:r>
          </w:p>
        </w:tc>
        <w:tc>
          <w:tcPr>
            <w:tcW w:w="1819" w:type="dxa"/>
            <w:tcBorders>
              <w:top w:val="nil"/>
              <w:left w:val="nil"/>
              <w:bottom w:val="single" w:sz="4" w:space="0" w:color="auto"/>
              <w:right w:val="single" w:sz="8" w:space="0" w:color="auto"/>
            </w:tcBorders>
            <w:shd w:val="clear" w:color="auto" w:fill="auto"/>
            <w:noWrap/>
            <w:vAlign w:val="center"/>
            <w:hideMark/>
          </w:tcPr>
          <w:p w:rsidR="00911D52" w:rsidRPr="009C197C" w:rsidRDefault="00F702B9" w:rsidP="00D8454B">
            <w:pPr>
              <w:rPr>
                <w:rFonts w:ascii="Arial Narrow" w:hAnsi="Arial Narrow"/>
              </w:rPr>
            </w:pPr>
            <w:r w:rsidRPr="009C197C">
              <w:rPr>
                <w:rFonts w:ascii="Arial Narrow" w:hAnsi="Arial Narrow"/>
              </w:rPr>
              <w:t> </w:t>
            </w:r>
          </w:p>
        </w:tc>
        <w:tc>
          <w:tcPr>
            <w:tcW w:w="1820" w:type="dxa"/>
            <w:tcBorders>
              <w:top w:val="nil"/>
              <w:left w:val="nil"/>
              <w:bottom w:val="single" w:sz="4" w:space="0" w:color="auto"/>
              <w:right w:val="single" w:sz="8" w:space="0" w:color="auto"/>
            </w:tcBorders>
            <w:shd w:val="clear" w:color="auto" w:fill="auto"/>
            <w:noWrap/>
            <w:vAlign w:val="center"/>
            <w:hideMark/>
          </w:tcPr>
          <w:p w:rsidR="00911D52" w:rsidRPr="009C197C" w:rsidRDefault="00F702B9" w:rsidP="00D8454B">
            <w:pPr>
              <w:jc w:val="center"/>
              <w:rPr>
                <w:rFonts w:ascii="Arial Narrow" w:hAnsi="Arial Narrow"/>
              </w:rPr>
            </w:pPr>
            <w:r w:rsidRPr="009C197C">
              <w:rPr>
                <w:rFonts w:ascii="Arial Narrow" w:hAnsi="Arial Narrow"/>
              </w:rPr>
              <w:t> </w:t>
            </w:r>
          </w:p>
        </w:tc>
        <w:tc>
          <w:tcPr>
            <w:tcW w:w="1569" w:type="dxa"/>
            <w:tcBorders>
              <w:top w:val="nil"/>
              <w:left w:val="nil"/>
              <w:bottom w:val="single" w:sz="4" w:space="0" w:color="auto"/>
              <w:right w:val="single" w:sz="8" w:space="0" w:color="auto"/>
            </w:tcBorders>
            <w:shd w:val="clear" w:color="auto" w:fill="auto"/>
            <w:noWrap/>
            <w:vAlign w:val="center"/>
            <w:hideMark/>
          </w:tcPr>
          <w:p w:rsidR="00911D52" w:rsidRPr="009C197C" w:rsidRDefault="00F702B9" w:rsidP="00D8454B">
            <w:pPr>
              <w:rPr>
                <w:rFonts w:ascii="Arial Narrow" w:hAnsi="Arial Narrow"/>
              </w:rPr>
            </w:pPr>
            <w:r w:rsidRPr="009C197C">
              <w:rPr>
                <w:rFonts w:ascii="Arial Narrow" w:hAnsi="Arial Narrow"/>
              </w:rPr>
              <w:t> </w:t>
            </w:r>
          </w:p>
        </w:tc>
      </w:tr>
      <w:tr w:rsidR="00911D52" w:rsidRPr="009C197C" w:rsidTr="00D8454B">
        <w:trPr>
          <w:trHeight w:val="312"/>
        </w:trPr>
        <w:tc>
          <w:tcPr>
            <w:tcW w:w="1033" w:type="dxa"/>
            <w:vMerge/>
            <w:tcBorders>
              <w:top w:val="nil"/>
              <w:left w:val="single" w:sz="8" w:space="0" w:color="auto"/>
              <w:bottom w:val="single" w:sz="4" w:space="0" w:color="000000"/>
              <w:right w:val="single" w:sz="8" w:space="0" w:color="auto"/>
            </w:tcBorders>
            <w:vAlign w:val="center"/>
            <w:hideMark/>
          </w:tcPr>
          <w:p w:rsidR="00911D52" w:rsidRPr="009C197C" w:rsidRDefault="00911D52" w:rsidP="00D8454B">
            <w:pPr>
              <w:rPr>
                <w:rFonts w:ascii="Arial Narrow" w:hAnsi="Arial Narrow"/>
                <w:b/>
                <w:bCs/>
              </w:rPr>
            </w:pPr>
          </w:p>
        </w:tc>
        <w:tc>
          <w:tcPr>
            <w:tcW w:w="7816" w:type="dxa"/>
            <w:gridSpan w:val="4"/>
            <w:tcBorders>
              <w:top w:val="single" w:sz="4" w:space="0" w:color="auto"/>
              <w:left w:val="nil"/>
              <w:bottom w:val="single" w:sz="4" w:space="0" w:color="auto"/>
              <w:right w:val="single" w:sz="8" w:space="0" w:color="000000"/>
            </w:tcBorders>
            <w:shd w:val="clear" w:color="auto" w:fill="FFFFFF" w:themeFill="background1"/>
            <w:noWrap/>
            <w:vAlign w:val="center"/>
            <w:hideMark/>
          </w:tcPr>
          <w:p w:rsidR="00911D52" w:rsidRPr="009C197C" w:rsidRDefault="00F702B9" w:rsidP="00D8454B">
            <w:pPr>
              <w:jc w:val="center"/>
              <w:rPr>
                <w:rFonts w:ascii="Arial Narrow" w:hAnsi="Arial Narrow"/>
                <w:b/>
                <w:bCs/>
              </w:rPr>
            </w:pPr>
            <w:r w:rsidRPr="009C197C">
              <w:rPr>
                <w:rFonts w:ascii="Arial Narrow" w:hAnsi="Arial Narrow"/>
                <w:b/>
                <w:bCs/>
              </w:rPr>
              <w:t xml:space="preserve">Total  B </w:t>
            </w:r>
          </w:p>
        </w:tc>
        <w:tc>
          <w:tcPr>
            <w:tcW w:w="1569" w:type="dxa"/>
            <w:tcBorders>
              <w:top w:val="nil"/>
              <w:left w:val="nil"/>
              <w:bottom w:val="single" w:sz="4" w:space="0" w:color="auto"/>
              <w:right w:val="single" w:sz="8" w:space="0" w:color="auto"/>
            </w:tcBorders>
            <w:shd w:val="clear" w:color="auto" w:fill="FFFFFF" w:themeFill="background1"/>
            <w:noWrap/>
            <w:vAlign w:val="center"/>
            <w:hideMark/>
          </w:tcPr>
          <w:p w:rsidR="00911D52" w:rsidRPr="009C197C" w:rsidRDefault="00F702B9" w:rsidP="00D8454B">
            <w:pPr>
              <w:rPr>
                <w:rFonts w:ascii="Arial Narrow" w:hAnsi="Arial Narrow"/>
                <w:b/>
                <w:bCs/>
              </w:rPr>
            </w:pPr>
            <w:r w:rsidRPr="009C197C">
              <w:rPr>
                <w:rFonts w:ascii="Arial Narrow" w:hAnsi="Arial Narrow"/>
                <w:b/>
                <w:bCs/>
              </w:rPr>
              <w:t xml:space="preserve">                      </w:t>
            </w:r>
          </w:p>
        </w:tc>
      </w:tr>
      <w:tr w:rsidR="00911D52" w:rsidRPr="009C197C" w:rsidTr="00D8454B">
        <w:trPr>
          <w:trHeight w:val="312"/>
        </w:trPr>
        <w:tc>
          <w:tcPr>
            <w:tcW w:w="1033" w:type="dxa"/>
            <w:vMerge w:val="restart"/>
            <w:tcBorders>
              <w:top w:val="nil"/>
              <w:left w:val="single" w:sz="8" w:space="0" w:color="auto"/>
              <w:bottom w:val="nil"/>
              <w:right w:val="single" w:sz="8" w:space="0" w:color="auto"/>
            </w:tcBorders>
            <w:shd w:val="clear" w:color="auto" w:fill="auto"/>
            <w:noWrap/>
            <w:textDirection w:val="btLr"/>
            <w:vAlign w:val="center"/>
            <w:hideMark/>
          </w:tcPr>
          <w:p w:rsidR="00911D52" w:rsidRPr="009C197C" w:rsidRDefault="00F702B9" w:rsidP="00D8454B">
            <w:pPr>
              <w:jc w:val="center"/>
              <w:rPr>
                <w:rFonts w:ascii="Arial Narrow" w:hAnsi="Arial Narrow"/>
                <w:b/>
                <w:bCs/>
              </w:rPr>
            </w:pPr>
            <w:r w:rsidRPr="009C197C">
              <w:rPr>
                <w:rFonts w:ascii="Arial Narrow" w:hAnsi="Arial Narrow"/>
                <w:b/>
                <w:bCs/>
              </w:rPr>
              <w:t>Matériaux Et Divers</w:t>
            </w:r>
          </w:p>
        </w:tc>
        <w:tc>
          <w:tcPr>
            <w:tcW w:w="3153" w:type="dxa"/>
            <w:tcBorders>
              <w:top w:val="nil"/>
              <w:left w:val="nil"/>
              <w:bottom w:val="single" w:sz="4" w:space="0" w:color="auto"/>
              <w:right w:val="single" w:sz="8" w:space="0" w:color="auto"/>
            </w:tcBorders>
            <w:shd w:val="clear" w:color="auto" w:fill="auto"/>
            <w:noWrap/>
            <w:vAlign w:val="center"/>
            <w:hideMark/>
          </w:tcPr>
          <w:p w:rsidR="00911D52" w:rsidRPr="009C197C" w:rsidRDefault="00F702B9" w:rsidP="00D8454B">
            <w:pPr>
              <w:jc w:val="center"/>
              <w:rPr>
                <w:rFonts w:ascii="Arial Narrow" w:hAnsi="Arial Narrow"/>
                <w:b/>
                <w:bCs/>
              </w:rPr>
            </w:pPr>
            <w:r w:rsidRPr="009C197C">
              <w:rPr>
                <w:rFonts w:ascii="Arial Narrow" w:hAnsi="Arial Narrow"/>
                <w:b/>
                <w:bCs/>
              </w:rPr>
              <w:t xml:space="preserve">Type </w:t>
            </w:r>
          </w:p>
        </w:tc>
        <w:tc>
          <w:tcPr>
            <w:tcW w:w="1025" w:type="dxa"/>
            <w:tcBorders>
              <w:top w:val="nil"/>
              <w:left w:val="nil"/>
              <w:bottom w:val="single" w:sz="4" w:space="0" w:color="auto"/>
              <w:right w:val="single" w:sz="8" w:space="0" w:color="auto"/>
            </w:tcBorders>
            <w:shd w:val="clear" w:color="auto" w:fill="auto"/>
            <w:noWrap/>
            <w:vAlign w:val="center"/>
            <w:hideMark/>
          </w:tcPr>
          <w:p w:rsidR="00911D52" w:rsidRPr="009C197C" w:rsidRDefault="00F702B9" w:rsidP="00D8454B">
            <w:pPr>
              <w:jc w:val="center"/>
              <w:rPr>
                <w:rFonts w:ascii="Arial Narrow" w:hAnsi="Arial Narrow"/>
                <w:b/>
                <w:bCs/>
              </w:rPr>
            </w:pPr>
            <w:proofErr w:type="spellStart"/>
            <w:r w:rsidRPr="009C197C">
              <w:rPr>
                <w:rFonts w:ascii="Arial Narrow" w:hAnsi="Arial Narrow"/>
                <w:b/>
                <w:bCs/>
              </w:rPr>
              <w:t>Unite</w:t>
            </w:r>
            <w:proofErr w:type="spellEnd"/>
          </w:p>
        </w:tc>
        <w:tc>
          <w:tcPr>
            <w:tcW w:w="1819" w:type="dxa"/>
            <w:tcBorders>
              <w:top w:val="nil"/>
              <w:left w:val="nil"/>
              <w:bottom w:val="single" w:sz="4" w:space="0" w:color="auto"/>
              <w:right w:val="single" w:sz="8" w:space="0" w:color="auto"/>
            </w:tcBorders>
            <w:shd w:val="clear" w:color="auto" w:fill="auto"/>
            <w:noWrap/>
            <w:vAlign w:val="center"/>
            <w:hideMark/>
          </w:tcPr>
          <w:p w:rsidR="00911D52" w:rsidRPr="009C197C" w:rsidRDefault="00F702B9" w:rsidP="00D8454B">
            <w:pPr>
              <w:jc w:val="center"/>
              <w:rPr>
                <w:rFonts w:ascii="Arial Narrow" w:hAnsi="Arial Narrow"/>
                <w:b/>
                <w:bCs/>
              </w:rPr>
            </w:pPr>
            <w:r w:rsidRPr="009C197C">
              <w:rPr>
                <w:rFonts w:ascii="Arial Narrow" w:hAnsi="Arial Narrow"/>
                <w:b/>
                <w:bCs/>
              </w:rPr>
              <w:t xml:space="preserve">Prix Unitaire </w:t>
            </w:r>
          </w:p>
        </w:tc>
        <w:tc>
          <w:tcPr>
            <w:tcW w:w="1820" w:type="dxa"/>
            <w:tcBorders>
              <w:top w:val="nil"/>
              <w:left w:val="nil"/>
              <w:bottom w:val="single" w:sz="4" w:space="0" w:color="auto"/>
              <w:right w:val="single" w:sz="8" w:space="0" w:color="auto"/>
            </w:tcBorders>
            <w:shd w:val="clear" w:color="auto" w:fill="auto"/>
            <w:noWrap/>
            <w:vAlign w:val="center"/>
            <w:hideMark/>
          </w:tcPr>
          <w:p w:rsidR="00911D52" w:rsidRPr="009C197C" w:rsidRDefault="00F702B9" w:rsidP="00D8454B">
            <w:pPr>
              <w:jc w:val="center"/>
              <w:rPr>
                <w:rFonts w:ascii="Arial Narrow" w:hAnsi="Arial Narrow"/>
                <w:b/>
                <w:bCs/>
              </w:rPr>
            </w:pPr>
            <w:r w:rsidRPr="009C197C">
              <w:rPr>
                <w:rFonts w:ascii="Arial Narrow" w:hAnsi="Arial Narrow"/>
                <w:b/>
                <w:bCs/>
              </w:rPr>
              <w:t xml:space="preserve">Consommation </w:t>
            </w:r>
          </w:p>
        </w:tc>
        <w:tc>
          <w:tcPr>
            <w:tcW w:w="1569" w:type="dxa"/>
            <w:tcBorders>
              <w:top w:val="nil"/>
              <w:left w:val="nil"/>
              <w:bottom w:val="single" w:sz="4" w:space="0" w:color="auto"/>
              <w:right w:val="single" w:sz="8" w:space="0" w:color="auto"/>
            </w:tcBorders>
            <w:shd w:val="clear" w:color="auto" w:fill="auto"/>
            <w:noWrap/>
            <w:vAlign w:val="center"/>
            <w:hideMark/>
          </w:tcPr>
          <w:p w:rsidR="00911D52" w:rsidRPr="009C197C" w:rsidRDefault="00F702B9" w:rsidP="00D8454B">
            <w:pPr>
              <w:jc w:val="center"/>
              <w:rPr>
                <w:rFonts w:ascii="Arial Narrow" w:hAnsi="Arial Narrow"/>
                <w:b/>
                <w:bCs/>
              </w:rPr>
            </w:pPr>
            <w:r w:rsidRPr="009C197C">
              <w:rPr>
                <w:rFonts w:ascii="Arial Narrow" w:hAnsi="Arial Narrow"/>
                <w:b/>
                <w:bCs/>
              </w:rPr>
              <w:t xml:space="preserve">Montant </w:t>
            </w:r>
          </w:p>
        </w:tc>
      </w:tr>
      <w:tr w:rsidR="00911D52" w:rsidRPr="009C197C" w:rsidTr="00D8454B">
        <w:trPr>
          <w:trHeight w:val="599"/>
        </w:trPr>
        <w:tc>
          <w:tcPr>
            <w:tcW w:w="1033" w:type="dxa"/>
            <w:vMerge/>
            <w:tcBorders>
              <w:top w:val="nil"/>
              <w:left w:val="single" w:sz="8" w:space="0" w:color="auto"/>
              <w:bottom w:val="nil"/>
              <w:right w:val="single" w:sz="8" w:space="0" w:color="auto"/>
            </w:tcBorders>
            <w:vAlign w:val="center"/>
            <w:hideMark/>
          </w:tcPr>
          <w:p w:rsidR="00911D52" w:rsidRPr="009C197C" w:rsidRDefault="00911D52" w:rsidP="00D8454B">
            <w:pPr>
              <w:rPr>
                <w:rFonts w:ascii="Arial Narrow" w:hAnsi="Arial Narrow"/>
                <w:b/>
                <w:bCs/>
              </w:rPr>
            </w:pPr>
          </w:p>
        </w:tc>
        <w:tc>
          <w:tcPr>
            <w:tcW w:w="3153" w:type="dxa"/>
            <w:tcBorders>
              <w:top w:val="nil"/>
              <w:left w:val="nil"/>
              <w:bottom w:val="single" w:sz="4" w:space="0" w:color="auto"/>
              <w:right w:val="single" w:sz="8" w:space="0" w:color="auto"/>
            </w:tcBorders>
            <w:shd w:val="clear" w:color="auto" w:fill="auto"/>
            <w:vAlign w:val="center"/>
          </w:tcPr>
          <w:p w:rsidR="00911D52" w:rsidRPr="009C197C" w:rsidRDefault="00911D52" w:rsidP="00D8454B">
            <w:pPr>
              <w:rPr>
                <w:rFonts w:ascii="Arial Narrow" w:hAnsi="Arial Narrow"/>
              </w:rPr>
            </w:pPr>
          </w:p>
        </w:tc>
        <w:tc>
          <w:tcPr>
            <w:tcW w:w="1025" w:type="dxa"/>
            <w:tcBorders>
              <w:top w:val="nil"/>
              <w:left w:val="nil"/>
              <w:bottom w:val="single" w:sz="4" w:space="0" w:color="auto"/>
              <w:right w:val="single" w:sz="8" w:space="0" w:color="auto"/>
            </w:tcBorders>
            <w:shd w:val="clear" w:color="auto" w:fill="auto"/>
            <w:vAlign w:val="center"/>
          </w:tcPr>
          <w:p w:rsidR="00911D52" w:rsidRPr="009C197C" w:rsidRDefault="00911D52" w:rsidP="00D8454B">
            <w:pPr>
              <w:jc w:val="center"/>
              <w:rPr>
                <w:rFonts w:ascii="Arial Narrow" w:hAnsi="Arial Narrow"/>
              </w:rPr>
            </w:pPr>
          </w:p>
        </w:tc>
        <w:tc>
          <w:tcPr>
            <w:tcW w:w="1819" w:type="dxa"/>
            <w:tcBorders>
              <w:top w:val="nil"/>
              <w:left w:val="nil"/>
              <w:bottom w:val="single" w:sz="4" w:space="0" w:color="auto"/>
              <w:right w:val="single" w:sz="8" w:space="0" w:color="auto"/>
            </w:tcBorders>
            <w:shd w:val="clear" w:color="auto" w:fill="auto"/>
            <w:vAlign w:val="center"/>
          </w:tcPr>
          <w:p w:rsidR="00911D52" w:rsidRPr="009C197C" w:rsidRDefault="00911D52" w:rsidP="00D8454B">
            <w:pPr>
              <w:rPr>
                <w:rFonts w:ascii="Arial Narrow" w:hAnsi="Arial Narrow"/>
              </w:rPr>
            </w:pPr>
          </w:p>
        </w:tc>
        <w:tc>
          <w:tcPr>
            <w:tcW w:w="1820" w:type="dxa"/>
            <w:tcBorders>
              <w:top w:val="nil"/>
              <w:left w:val="nil"/>
              <w:bottom w:val="single" w:sz="4" w:space="0" w:color="auto"/>
              <w:right w:val="single" w:sz="8" w:space="0" w:color="auto"/>
            </w:tcBorders>
            <w:shd w:val="clear" w:color="auto" w:fill="auto"/>
            <w:vAlign w:val="center"/>
          </w:tcPr>
          <w:p w:rsidR="00911D52" w:rsidRPr="009C197C" w:rsidRDefault="00911D52" w:rsidP="00D8454B">
            <w:pPr>
              <w:jc w:val="center"/>
              <w:rPr>
                <w:rFonts w:ascii="Arial Narrow" w:hAnsi="Arial Narrow"/>
              </w:rPr>
            </w:pPr>
          </w:p>
        </w:tc>
        <w:tc>
          <w:tcPr>
            <w:tcW w:w="1569" w:type="dxa"/>
            <w:tcBorders>
              <w:top w:val="nil"/>
              <w:left w:val="nil"/>
              <w:bottom w:val="single" w:sz="4" w:space="0" w:color="auto"/>
              <w:right w:val="single" w:sz="8" w:space="0" w:color="auto"/>
            </w:tcBorders>
            <w:shd w:val="clear" w:color="auto" w:fill="auto"/>
            <w:vAlign w:val="center"/>
          </w:tcPr>
          <w:p w:rsidR="00911D52" w:rsidRPr="009C197C" w:rsidRDefault="00911D52" w:rsidP="00D8454B">
            <w:pPr>
              <w:rPr>
                <w:rFonts w:ascii="Arial Narrow" w:hAnsi="Arial Narrow"/>
              </w:rPr>
            </w:pPr>
          </w:p>
        </w:tc>
      </w:tr>
      <w:tr w:rsidR="00911D52" w:rsidRPr="009C197C" w:rsidTr="00D8454B">
        <w:trPr>
          <w:trHeight w:val="312"/>
        </w:trPr>
        <w:tc>
          <w:tcPr>
            <w:tcW w:w="1033" w:type="dxa"/>
            <w:vMerge/>
            <w:tcBorders>
              <w:top w:val="nil"/>
              <w:left w:val="single" w:sz="8" w:space="0" w:color="auto"/>
              <w:bottom w:val="nil"/>
              <w:right w:val="single" w:sz="8" w:space="0" w:color="auto"/>
            </w:tcBorders>
            <w:vAlign w:val="center"/>
            <w:hideMark/>
          </w:tcPr>
          <w:p w:rsidR="00911D52" w:rsidRPr="009C197C" w:rsidRDefault="00911D52" w:rsidP="00D8454B">
            <w:pPr>
              <w:rPr>
                <w:rFonts w:ascii="Arial Narrow" w:hAnsi="Arial Narrow"/>
                <w:b/>
                <w:bCs/>
              </w:rPr>
            </w:pPr>
          </w:p>
        </w:tc>
        <w:tc>
          <w:tcPr>
            <w:tcW w:w="3153" w:type="dxa"/>
            <w:tcBorders>
              <w:top w:val="nil"/>
              <w:left w:val="nil"/>
              <w:bottom w:val="single" w:sz="4" w:space="0" w:color="auto"/>
              <w:right w:val="single" w:sz="8" w:space="0" w:color="auto"/>
            </w:tcBorders>
            <w:shd w:val="clear" w:color="auto" w:fill="auto"/>
            <w:noWrap/>
          </w:tcPr>
          <w:p w:rsidR="00911D52" w:rsidRPr="009C197C" w:rsidRDefault="00911D52" w:rsidP="00D8454B">
            <w:pPr>
              <w:rPr>
                <w:rFonts w:ascii="Arial Narrow" w:hAnsi="Arial Narrow"/>
              </w:rPr>
            </w:pPr>
          </w:p>
        </w:tc>
        <w:tc>
          <w:tcPr>
            <w:tcW w:w="1025" w:type="dxa"/>
            <w:tcBorders>
              <w:top w:val="nil"/>
              <w:left w:val="nil"/>
              <w:bottom w:val="single" w:sz="4" w:space="0" w:color="auto"/>
              <w:right w:val="single" w:sz="8" w:space="0" w:color="auto"/>
            </w:tcBorders>
            <w:shd w:val="clear" w:color="auto" w:fill="auto"/>
            <w:vAlign w:val="center"/>
          </w:tcPr>
          <w:p w:rsidR="00911D52" w:rsidRPr="009C197C" w:rsidRDefault="00911D52" w:rsidP="00D8454B">
            <w:pPr>
              <w:jc w:val="center"/>
              <w:rPr>
                <w:rFonts w:ascii="Arial Narrow" w:hAnsi="Arial Narrow"/>
              </w:rPr>
            </w:pPr>
          </w:p>
        </w:tc>
        <w:tc>
          <w:tcPr>
            <w:tcW w:w="1819" w:type="dxa"/>
            <w:tcBorders>
              <w:top w:val="nil"/>
              <w:left w:val="nil"/>
              <w:bottom w:val="single" w:sz="4" w:space="0" w:color="auto"/>
              <w:right w:val="single" w:sz="8" w:space="0" w:color="auto"/>
            </w:tcBorders>
            <w:shd w:val="clear" w:color="auto" w:fill="auto"/>
            <w:vAlign w:val="center"/>
          </w:tcPr>
          <w:p w:rsidR="00911D52" w:rsidRPr="009C197C" w:rsidRDefault="00911D52" w:rsidP="00D8454B">
            <w:pPr>
              <w:rPr>
                <w:rFonts w:ascii="Arial Narrow" w:hAnsi="Arial Narrow"/>
              </w:rPr>
            </w:pPr>
          </w:p>
        </w:tc>
        <w:tc>
          <w:tcPr>
            <w:tcW w:w="1820" w:type="dxa"/>
            <w:tcBorders>
              <w:top w:val="nil"/>
              <w:left w:val="nil"/>
              <w:bottom w:val="single" w:sz="4" w:space="0" w:color="auto"/>
              <w:right w:val="single" w:sz="8" w:space="0" w:color="auto"/>
            </w:tcBorders>
            <w:shd w:val="clear" w:color="auto" w:fill="auto"/>
            <w:vAlign w:val="center"/>
          </w:tcPr>
          <w:p w:rsidR="00911D52" w:rsidRPr="009C197C" w:rsidRDefault="00911D52" w:rsidP="00D8454B">
            <w:pPr>
              <w:jc w:val="center"/>
              <w:rPr>
                <w:rFonts w:ascii="Arial Narrow" w:hAnsi="Arial Narrow"/>
              </w:rPr>
            </w:pPr>
          </w:p>
        </w:tc>
        <w:tc>
          <w:tcPr>
            <w:tcW w:w="1569" w:type="dxa"/>
            <w:tcBorders>
              <w:top w:val="nil"/>
              <w:left w:val="nil"/>
              <w:bottom w:val="single" w:sz="4" w:space="0" w:color="auto"/>
              <w:right w:val="single" w:sz="8" w:space="0" w:color="auto"/>
            </w:tcBorders>
            <w:shd w:val="clear" w:color="auto" w:fill="auto"/>
            <w:vAlign w:val="center"/>
          </w:tcPr>
          <w:p w:rsidR="00911D52" w:rsidRPr="009C197C" w:rsidRDefault="00911D52" w:rsidP="00D8454B">
            <w:pPr>
              <w:rPr>
                <w:rFonts w:ascii="Arial Narrow" w:hAnsi="Arial Narrow"/>
              </w:rPr>
            </w:pPr>
          </w:p>
        </w:tc>
      </w:tr>
      <w:tr w:rsidR="00911D52" w:rsidRPr="009C197C" w:rsidTr="00D8454B">
        <w:trPr>
          <w:trHeight w:val="312"/>
        </w:trPr>
        <w:tc>
          <w:tcPr>
            <w:tcW w:w="1033" w:type="dxa"/>
            <w:vMerge/>
            <w:tcBorders>
              <w:top w:val="nil"/>
              <w:left w:val="single" w:sz="8" w:space="0" w:color="auto"/>
              <w:bottom w:val="nil"/>
              <w:right w:val="single" w:sz="8" w:space="0" w:color="auto"/>
            </w:tcBorders>
            <w:vAlign w:val="center"/>
            <w:hideMark/>
          </w:tcPr>
          <w:p w:rsidR="00911D52" w:rsidRPr="009C197C" w:rsidRDefault="00911D52" w:rsidP="00D8454B">
            <w:pPr>
              <w:rPr>
                <w:rFonts w:ascii="Arial Narrow" w:hAnsi="Arial Narrow"/>
                <w:b/>
                <w:bCs/>
              </w:rPr>
            </w:pPr>
          </w:p>
        </w:tc>
        <w:tc>
          <w:tcPr>
            <w:tcW w:w="3153" w:type="dxa"/>
            <w:tcBorders>
              <w:top w:val="nil"/>
              <w:left w:val="single" w:sz="4" w:space="0" w:color="auto"/>
              <w:bottom w:val="single" w:sz="4" w:space="0" w:color="auto"/>
              <w:right w:val="single" w:sz="4" w:space="0" w:color="auto"/>
            </w:tcBorders>
            <w:shd w:val="clear" w:color="auto" w:fill="auto"/>
            <w:noWrap/>
            <w:vAlign w:val="bottom"/>
          </w:tcPr>
          <w:p w:rsidR="00911D52" w:rsidRPr="009C197C" w:rsidRDefault="00911D52" w:rsidP="00D8454B">
            <w:pPr>
              <w:rPr>
                <w:rFonts w:ascii="Arial Narrow" w:hAnsi="Arial Narrow"/>
                <w:color w:val="000000"/>
              </w:rPr>
            </w:pPr>
          </w:p>
        </w:tc>
        <w:tc>
          <w:tcPr>
            <w:tcW w:w="1025" w:type="dxa"/>
            <w:tcBorders>
              <w:top w:val="nil"/>
              <w:left w:val="single" w:sz="8" w:space="0" w:color="auto"/>
              <w:bottom w:val="single" w:sz="4" w:space="0" w:color="auto"/>
              <w:right w:val="single" w:sz="8" w:space="0" w:color="auto"/>
            </w:tcBorders>
            <w:shd w:val="clear" w:color="auto" w:fill="auto"/>
            <w:noWrap/>
            <w:vAlign w:val="center"/>
          </w:tcPr>
          <w:p w:rsidR="00911D52" w:rsidRPr="009C197C" w:rsidRDefault="00911D52" w:rsidP="00D8454B">
            <w:pPr>
              <w:jc w:val="center"/>
              <w:rPr>
                <w:rFonts w:ascii="Arial Narrow" w:hAnsi="Arial Narrow"/>
              </w:rPr>
            </w:pPr>
          </w:p>
        </w:tc>
        <w:tc>
          <w:tcPr>
            <w:tcW w:w="1819" w:type="dxa"/>
            <w:tcBorders>
              <w:top w:val="nil"/>
              <w:left w:val="nil"/>
              <w:bottom w:val="single" w:sz="4" w:space="0" w:color="auto"/>
              <w:right w:val="single" w:sz="8" w:space="0" w:color="auto"/>
            </w:tcBorders>
            <w:shd w:val="clear" w:color="auto" w:fill="auto"/>
            <w:noWrap/>
            <w:vAlign w:val="center"/>
          </w:tcPr>
          <w:p w:rsidR="00911D52" w:rsidRPr="009C197C" w:rsidRDefault="00911D52" w:rsidP="00D8454B">
            <w:pPr>
              <w:rPr>
                <w:rFonts w:ascii="Arial Narrow" w:hAnsi="Arial Narrow"/>
              </w:rPr>
            </w:pPr>
          </w:p>
        </w:tc>
        <w:tc>
          <w:tcPr>
            <w:tcW w:w="1820" w:type="dxa"/>
            <w:tcBorders>
              <w:top w:val="nil"/>
              <w:left w:val="nil"/>
              <w:bottom w:val="single" w:sz="4" w:space="0" w:color="auto"/>
              <w:right w:val="single" w:sz="8" w:space="0" w:color="auto"/>
            </w:tcBorders>
            <w:shd w:val="clear" w:color="auto" w:fill="auto"/>
            <w:noWrap/>
            <w:vAlign w:val="center"/>
          </w:tcPr>
          <w:p w:rsidR="00911D52" w:rsidRPr="009C197C" w:rsidRDefault="00911D52" w:rsidP="00D8454B">
            <w:pPr>
              <w:jc w:val="center"/>
              <w:rPr>
                <w:rFonts w:ascii="Arial Narrow" w:hAnsi="Arial Narrow"/>
              </w:rPr>
            </w:pPr>
          </w:p>
        </w:tc>
        <w:tc>
          <w:tcPr>
            <w:tcW w:w="1569" w:type="dxa"/>
            <w:tcBorders>
              <w:top w:val="nil"/>
              <w:left w:val="nil"/>
              <w:bottom w:val="single" w:sz="4" w:space="0" w:color="auto"/>
              <w:right w:val="single" w:sz="8" w:space="0" w:color="auto"/>
            </w:tcBorders>
            <w:shd w:val="clear" w:color="auto" w:fill="auto"/>
            <w:vAlign w:val="center"/>
          </w:tcPr>
          <w:p w:rsidR="00911D52" w:rsidRPr="009C197C" w:rsidRDefault="00911D52" w:rsidP="00D8454B">
            <w:pPr>
              <w:rPr>
                <w:rFonts w:ascii="Arial Narrow" w:hAnsi="Arial Narrow"/>
              </w:rPr>
            </w:pPr>
          </w:p>
        </w:tc>
      </w:tr>
      <w:tr w:rsidR="00911D52" w:rsidRPr="009C197C" w:rsidTr="00D8454B">
        <w:trPr>
          <w:trHeight w:val="312"/>
        </w:trPr>
        <w:tc>
          <w:tcPr>
            <w:tcW w:w="1033" w:type="dxa"/>
            <w:vMerge/>
            <w:tcBorders>
              <w:top w:val="nil"/>
              <w:left w:val="single" w:sz="8" w:space="0" w:color="auto"/>
              <w:bottom w:val="nil"/>
              <w:right w:val="single" w:sz="8" w:space="0" w:color="auto"/>
            </w:tcBorders>
            <w:vAlign w:val="center"/>
            <w:hideMark/>
          </w:tcPr>
          <w:p w:rsidR="00911D52" w:rsidRPr="009C197C" w:rsidRDefault="00911D52" w:rsidP="00D8454B">
            <w:pPr>
              <w:rPr>
                <w:rFonts w:ascii="Arial Narrow" w:hAnsi="Arial Narrow"/>
                <w:b/>
                <w:bCs/>
              </w:rPr>
            </w:pPr>
          </w:p>
        </w:tc>
        <w:tc>
          <w:tcPr>
            <w:tcW w:w="3153" w:type="dxa"/>
            <w:tcBorders>
              <w:top w:val="nil"/>
              <w:left w:val="single" w:sz="4" w:space="0" w:color="auto"/>
              <w:bottom w:val="nil"/>
              <w:right w:val="single" w:sz="4" w:space="0" w:color="auto"/>
            </w:tcBorders>
            <w:shd w:val="clear" w:color="auto" w:fill="auto"/>
            <w:noWrap/>
            <w:vAlign w:val="bottom"/>
          </w:tcPr>
          <w:p w:rsidR="00911D52" w:rsidRPr="009C197C" w:rsidRDefault="00911D52" w:rsidP="00D8454B">
            <w:pPr>
              <w:rPr>
                <w:rFonts w:ascii="Arial Narrow" w:hAnsi="Arial Narrow"/>
                <w:color w:val="000000"/>
              </w:rPr>
            </w:pPr>
          </w:p>
        </w:tc>
        <w:tc>
          <w:tcPr>
            <w:tcW w:w="1025" w:type="dxa"/>
            <w:tcBorders>
              <w:top w:val="nil"/>
              <w:left w:val="single" w:sz="8" w:space="0" w:color="auto"/>
              <w:bottom w:val="single" w:sz="4" w:space="0" w:color="auto"/>
              <w:right w:val="single" w:sz="8" w:space="0" w:color="auto"/>
            </w:tcBorders>
            <w:shd w:val="clear" w:color="auto" w:fill="auto"/>
            <w:noWrap/>
            <w:vAlign w:val="center"/>
          </w:tcPr>
          <w:p w:rsidR="00911D52" w:rsidRPr="009C197C" w:rsidRDefault="00911D52" w:rsidP="00D8454B">
            <w:pPr>
              <w:jc w:val="center"/>
              <w:rPr>
                <w:rFonts w:ascii="Arial Narrow" w:hAnsi="Arial Narrow"/>
              </w:rPr>
            </w:pPr>
          </w:p>
        </w:tc>
        <w:tc>
          <w:tcPr>
            <w:tcW w:w="1819" w:type="dxa"/>
            <w:tcBorders>
              <w:top w:val="nil"/>
              <w:left w:val="nil"/>
              <w:bottom w:val="single" w:sz="4" w:space="0" w:color="auto"/>
              <w:right w:val="single" w:sz="8" w:space="0" w:color="auto"/>
            </w:tcBorders>
            <w:shd w:val="clear" w:color="auto" w:fill="auto"/>
            <w:noWrap/>
            <w:vAlign w:val="center"/>
          </w:tcPr>
          <w:p w:rsidR="00911D52" w:rsidRPr="009C197C" w:rsidRDefault="00911D52" w:rsidP="00D8454B">
            <w:pPr>
              <w:rPr>
                <w:rFonts w:ascii="Arial Narrow" w:hAnsi="Arial Narrow"/>
              </w:rPr>
            </w:pPr>
          </w:p>
        </w:tc>
        <w:tc>
          <w:tcPr>
            <w:tcW w:w="1820" w:type="dxa"/>
            <w:tcBorders>
              <w:top w:val="nil"/>
              <w:left w:val="nil"/>
              <w:bottom w:val="single" w:sz="4" w:space="0" w:color="auto"/>
              <w:right w:val="single" w:sz="8" w:space="0" w:color="auto"/>
            </w:tcBorders>
            <w:shd w:val="clear" w:color="auto" w:fill="auto"/>
            <w:noWrap/>
            <w:vAlign w:val="center"/>
          </w:tcPr>
          <w:p w:rsidR="00911D52" w:rsidRPr="009C197C" w:rsidRDefault="00911D52" w:rsidP="00D8454B">
            <w:pPr>
              <w:jc w:val="center"/>
              <w:rPr>
                <w:rFonts w:ascii="Arial Narrow" w:hAnsi="Arial Narrow"/>
              </w:rPr>
            </w:pPr>
          </w:p>
        </w:tc>
        <w:tc>
          <w:tcPr>
            <w:tcW w:w="1569" w:type="dxa"/>
            <w:tcBorders>
              <w:top w:val="nil"/>
              <w:left w:val="nil"/>
              <w:bottom w:val="single" w:sz="4" w:space="0" w:color="auto"/>
              <w:right w:val="single" w:sz="8" w:space="0" w:color="auto"/>
            </w:tcBorders>
            <w:shd w:val="clear" w:color="auto" w:fill="auto"/>
            <w:vAlign w:val="center"/>
          </w:tcPr>
          <w:p w:rsidR="00911D52" w:rsidRPr="009C197C" w:rsidRDefault="00911D52" w:rsidP="00D8454B">
            <w:pPr>
              <w:rPr>
                <w:rFonts w:ascii="Arial Narrow" w:hAnsi="Arial Narrow"/>
              </w:rPr>
            </w:pPr>
          </w:p>
        </w:tc>
      </w:tr>
      <w:tr w:rsidR="00911D52" w:rsidRPr="009C197C" w:rsidTr="00D8454B">
        <w:trPr>
          <w:trHeight w:val="312"/>
        </w:trPr>
        <w:tc>
          <w:tcPr>
            <w:tcW w:w="1033" w:type="dxa"/>
            <w:vMerge/>
            <w:tcBorders>
              <w:top w:val="nil"/>
              <w:left w:val="single" w:sz="8" w:space="0" w:color="auto"/>
              <w:bottom w:val="nil"/>
              <w:right w:val="single" w:sz="8" w:space="0" w:color="auto"/>
            </w:tcBorders>
            <w:vAlign w:val="center"/>
            <w:hideMark/>
          </w:tcPr>
          <w:p w:rsidR="00911D52" w:rsidRPr="009C197C" w:rsidRDefault="00911D52" w:rsidP="00D8454B">
            <w:pPr>
              <w:rPr>
                <w:rFonts w:ascii="Arial Narrow" w:hAnsi="Arial Narrow"/>
                <w:b/>
                <w:bCs/>
              </w:rPr>
            </w:pPr>
          </w:p>
        </w:tc>
        <w:tc>
          <w:tcPr>
            <w:tcW w:w="3153" w:type="dxa"/>
            <w:tcBorders>
              <w:top w:val="single" w:sz="4" w:space="0" w:color="auto"/>
              <w:left w:val="nil"/>
              <w:bottom w:val="single" w:sz="4" w:space="0" w:color="auto"/>
              <w:right w:val="single" w:sz="8" w:space="0" w:color="auto"/>
            </w:tcBorders>
            <w:shd w:val="clear" w:color="auto" w:fill="auto"/>
            <w:noWrap/>
          </w:tcPr>
          <w:p w:rsidR="00911D52" w:rsidRPr="009C197C" w:rsidRDefault="00911D52" w:rsidP="00D8454B">
            <w:pPr>
              <w:rPr>
                <w:rFonts w:ascii="Arial Narrow" w:hAnsi="Arial Narrow"/>
              </w:rPr>
            </w:pPr>
          </w:p>
        </w:tc>
        <w:tc>
          <w:tcPr>
            <w:tcW w:w="1025" w:type="dxa"/>
            <w:tcBorders>
              <w:top w:val="nil"/>
              <w:left w:val="nil"/>
              <w:bottom w:val="single" w:sz="4" w:space="0" w:color="auto"/>
              <w:right w:val="single" w:sz="8" w:space="0" w:color="auto"/>
            </w:tcBorders>
            <w:shd w:val="clear" w:color="auto" w:fill="auto"/>
            <w:noWrap/>
            <w:vAlign w:val="center"/>
          </w:tcPr>
          <w:p w:rsidR="00911D52" w:rsidRPr="009C197C" w:rsidRDefault="00911D52" w:rsidP="00D8454B">
            <w:pPr>
              <w:jc w:val="center"/>
              <w:rPr>
                <w:rFonts w:ascii="Arial Narrow" w:hAnsi="Arial Narrow"/>
              </w:rPr>
            </w:pPr>
          </w:p>
        </w:tc>
        <w:tc>
          <w:tcPr>
            <w:tcW w:w="1819" w:type="dxa"/>
            <w:tcBorders>
              <w:top w:val="nil"/>
              <w:left w:val="nil"/>
              <w:bottom w:val="single" w:sz="4" w:space="0" w:color="auto"/>
              <w:right w:val="single" w:sz="8" w:space="0" w:color="auto"/>
            </w:tcBorders>
            <w:shd w:val="clear" w:color="auto" w:fill="auto"/>
            <w:noWrap/>
            <w:vAlign w:val="center"/>
          </w:tcPr>
          <w:p w:rsidR="00911D52" w:rsidRPr="009C197C" w:rsidRDefault="00911D52" w:rsidP="00D8454B">
            <w:pPr>
              <w:rPr>
                <w:rFonts w:ascii="Arial Narrow" w:hAnsi="Arial Narrow"/>
              </w:rPr>
            </w:pPr>
          </w:p>
        </w:tc>
        <w:tc>
          <w:tcPr>
            <w:tcW w:w="1820" w:type="dxa"/>
            <w:tcBorders>
              <w:top w:val="nil"/>
              <w:left w:val="nil"/>
              <w:bottom w:val="single" w:sz="4" w:space="0" w:color="auto"/>
              <w:right w:val="single" w:sz="8" w:space="0" w:color="auto"/>
            </w:tcBorders>
            <w:shd w:val="clear" w:color="auto" w:fill="auto"/>
            <w:noWrap/>
            <w:vAlign w:val="center"/>
          </w:tcPr>
          <w:p w:rsidR="00911D52" w:rsidRPr="009C197C" w:rsidRDefault="00911D52" w:rsidP="00D8454B">
            <w:pPr>
              <w:jc w:val="center"/>
              <w:rPr>
                <w:rFonts w:ascii="Arial Narrow" w:hAnsi="Arial Narrow"/>
              </w:rPr>
            </w:pPr>
          </w:p>
        </w:tc>
        <w:tc>
          <w:tcPr>
            <w:tcW w:w="1569" w:type="dxa"/>
            <w:tcBorders>
              <w:top w:val="nil"/>
              <w:left w:val="nil"/>
              <w:bottom w:val="single" w:sz="4" w:space="0" w:color="auto"/>
              <w:right w:val="single" w:sz="8" w:space="0" w:color="auto"/>
            </w:tcBorders>
            <w:shd w:val="clear" w:color="auto" w:fill="auto"/>
            <w:vAlign w:val="center"/>
          </w:tcPr>
          <w:p w:rsidR="00911D52" w:rsidRPr="009C197C" w:rsidRDefault="00911D52" w:rsidP="00D8454B">
            <w:pPr>
              <w:rPr>
                <w:rFonts w:ascii="Arial Narrow" w:hAnsi="Arial Narrow"/>
              </w:rPr>
            </w:pPr>
          </w:p>
        </w:tc>
      </w:tr>
      <w:tr w:rsidR="00911D52" w:rsidRPr="009C197C" w:rsidTr="00D8454B">
        <w:trPr>
          <w:trHeight w:val="312"/>
        </w:trPr>
        <w:tc>
          <w:tcPr>
            <w:tcW w:w="1033" w:type="dxa"/>
            <w:vMerge/>
            <w:tcBorders>
              <w:top w:val="nil"/>
              <w:left w:val="single" w:sz="8" w:space="0" w:color="auto"/>
              <w:bottom w:val="nil"/>
              <w:right w:val="single" w:sz="8" w:space="0" w:color="auto"/>
            </w:tcBorders>
            <w:vAlign w:val="center"/>
            <w:hideMark/>
          </w:tcPr>
          <w:p w:rsidR="00911D52" w:rsidRPr="009C197C" w:rsidRDefault="00911D52" w:rsidP="00D8454B">
            <w:pPr>
              <w:rPr>
                <w:rFonts w:ascii="Arial Narrow" w:hAnsi="Arial Narrow"/>
                <w:b/>
                <w:bCs/>
              </w:rPr>
            </w:pPr>
          </w:p>
        </w:tc>
        <w:tc>
          <w:tcPr>
            <w:tcW w:w="3153" w:type="dxa"/>
            <w:tcBorders>
              <w:top w:val="nil"/>
              <w:left w:val="nil"/>
              <w:bottom w:val="single" w:sz="4" w:space="0" w:color="auto"/>
              <w:right w:val="single" w:sz="8" w:space="0" w:color="auto"/>
            </w:tcBorders>
            <w:shd w:val="clear" w:color="auto" w:fill="auto"/>
            <w:noWrap/>
          </w:tcPr>
          <w:p w:rsidR="00911D52" w:rsidRPr="009C197C" w:rsidRDefault="00911D52" w:rsidP="00D8454B">
            <w:pPr>
              <w:rPr>
                <w:rFonts w:ascii="Arial Narrow" w:hAnsi="Arial Narrow"/>
              </w:rPr>
            </w:pPr>
          </w:p>
        </w:tc>
        <w:tc>
          <w:tcPr>
            <w:tcW w:w="1025" w:type="dxa"/>
            <w:tcBorders>
              <w:top w:val="nil"/>
              <w:left w:val="nil"/>
              <w:bottom w:val="single" w:sz="4" w:space="0" w:color="auto"/>
              <w:right w:val="single" w:sz="8" w:space="0" w:color="auto"/>
            </w:tcBorders>
            <w:shd w:val="clear" w:color="auto" w:fill="auto"/>
            <w:noWrap/>
            <w:vAlign w:val="center"/>
          </w:tcPr>
          <w:p w:rsidR="00911D52" w:rsidRPr="009C197C" w:rsidRDefault="00911D52" w:rsidP="00D8454B">
            <w:pPr>
              <w:jc w:val="center"/>
              <w:rPr>
                <w:rFonts w:ascii="Arial Narrow" w:hAnsi="Arial Narrow"/>
              </w:rPr>
            </w:pPr>
          </w:p>
        </w:tc>
        <w:tc>
          <w:tcPr>
            <w:tcW w:w="1819" w:type="dxa"/>
            <w:tcBorders>
              <w:top w:val="nil"/>
              <w:left w:val="nil"/>
              <w:bottom w:val="single" w:sz="4" w:space="0" w:color="auto"/>
              <w:right w:val="single" w:sz="8" w:space="0" w:color="auto"/>
            </w:tcBorders>
            <w:shd w:val="clear" w:color="auto" w:fill="auto"/>
            <w:noWrap/>
            <w:vAlign w:val="center"/>
          </w:tcPr>
          <w:p w:rsidR="00911D52" w:rsidRPr="009C197C" w:rsidRDefault="00911D52" w:rsidP="00D8454B">
            <w:pPr>
              <w:rPr>
                <w:rFonts w:ascii="Arial Narrow" w:hAnsi="Arial Narrow"/>
              </w:rPr>
            </w:pPr>
          </w:p>
        </w:tc>
        <w:tc>
          <w:tcPr>
            <w:tcW w:w="1820" w:type="dxa"/>
            <w:tcBorders>
              <w:top w:val="nil"/>
              <w:left w:val="nil"/>
              <w:bottom w:val="single" w:sz="4" w:space="0" w:color="auto"/>
              <w:right w:val="single" w:sz="8" w:space="0" w:color="auto"/>
            </w:tcBorders>
            <w:shd w:val="clear" w:color="auto" w:fill="auto"/>
            <w:noWrap/>
            <w:vAlign w:val="center"/>
          </w:tcPr>
          <w:p w:rsidR="00911D52" w:rsidRPr="009C197C" w:rsidRDefault="00911D52" w:rsidP="00D8454B">
            <w:pPr>
              <w:jc w:val="center"/>
              <w:rPr>
                <w:rFonts w:ascii="Arial Narrow" w:hAnsi="Arial Narrow"/>
              </w:rPr>
            </w:pPr>
          </w:p>
        </w:tc>
        <w:tc>
          <w:tcPr>
            <w:tcW w:w="1569" w:type="dxa"/>
            <w:tcBorders>
              <w:top w:val="nil"/>
              <w:left w:val="nil"/>
              <w:bottom w:val="single" w:sz="4" w:space="0" w:color="auto"/>
              <w:right w:val="single" w:sz="8" w:space="0" w:color="auto"/>
            </w:tcBorders>
            <w:shd w:val="clear" w:color="auto" w:fill="auto"/>
            <w:vAlign w:val="center"/>
          </w:tcPr>
          <w:p w:rsidR="00911D52" w:rsidRPr="009C197C" w:rsidRDefault="00911D52" w:rsidP="00D8454B">
            <w:pPr>
              <w:rPr>
                <w:rFonts w:ascii="Arial Narrow" w:hAnsi="Arial Narrow"/>
              </w:rPr>
            </w:pPr>
          </w:p>
        </w:tc>
      </w:tr>
      <w:tr w:rsidR="00911D52" w:rsidRPr="009C197C" w:rsidTr="00D8454B">
        <w:trPr>
          <w:trHeight w:val="312"/>
        </w:trPr>
        <w:tc>
          <w:tcPr>
            <w:tcW w:w="1033" w:type="dxa"/>
            <w:vMerge/>
            <w:tcBorders>
              <w:top w:val="nil"/>
              <w:left w:val="single" w:sz="8" w:space="0" w:color="auto"/>
              <w:bottom w:val="nil"/>
              <w:right w:val="single" w:sz="8" w:space="0" w:color="auto"/>
            </w:tcBorders>
            <w:vAlign w:val="center"/>
            <w:hideMark/>
          </w:tcPr>
          <w:p w:rsidR="00911D52" w:rsidRPr="009C197C" w:rsidRDefault="00911D52" w:rsidP="00D8454B">
            <w:pPr>
              <w:rPr>
                <w:rFonts w:ascii="Arial Narrow" w:hAnsi="Arial Narrow"/>
                <w:b/>
                <w:bCs/>
              </w:rPr>
            </w:pPr>
          </w:p>
        </w:tc>
        <w:tc>
          <w:tcPr>
            <w:tcW w:w="3153" w:type="dxa"/>
            <w:tcBorders>
              <w:top w:val="nil"/>
              <w:left w:val="nil"/>
              <w:bottom w:val="single" w:sz="4" w:space="0" w:color="auto"/>
              <w:right w:val="single" w:sz="8" w:space="0" w:color="auto"/>
            </w:tcBorders>
            <w:shd w:val="clear" w:color="auto" w:fill="auto"/>
            <w:noWrap/>
            <w:vAlign w:val="center"/>
          </w:tcPr>
          <w:p w:rsidR="00911D52" w:rsidRPr="009C197C" w:rsidRDefault="00911D52" w:rsidP="00D8454B">
            <w:pPr>
              <w:rPr>
                <w:rFonts w:ascii="Arial Narrow" w:hAnsi="Arial Narrow"/>
              </w:rPr>
            </w:pPr>
          </w:p>
        </w:tc>
        <w:tc>
          <w:tcPr>
            <w:tcW w:w="1025" w:type="dxa"/>
            <w:tcBorders>
              <w:top w:val="nil"/>
              <w:left w:val="nil"/>
              <w:bottom w:val="single" w:sz="4" w:space="0" w:color="auto"/>
              <w:right w:val="single" w:sz="8" w:space="0" w:color="auto"/>
            </w:tcBorders>
            <w:shd w:val="clear" w:color="auto" w:fill="auto"/>
            <w:noWrap/>
            <w:vAlign w:val="center"/>
          </w:tcPr>
          <w:p w:rsidR="00911D52" w:rsidRPr="009C197C" w:rsidRDefault="00911D52" w:rsidP="00D8454B">
            <w:pPr>
              <w:jc w:val="center"/>
              <w:rPr>
                <w:rFonts w:ascii="Arial Narrow" w:hAnsi="Arial Narrow"/>
              </w:rPr>
            </w:pPr>
          </w:p>
        </w:tc>
        <w:tc>
          <w:tcPr>
            <w:tcW w:w="1819" w:type="dxa"/>
            <w:tcBorders>
              <w:top w:val="nil"/>
              <w:left w:val="nil"/>
              <w:bottom w:val="single" w:sz="4" w:space="0" w:color="auto"/>
              <w:right w:val="single" w:sz="8" w:space="0" w:color="auto"/>
            </w:tcBorders>
            <w:shd w:val="clear" w:color="auto" w:fill="auto"/>
            <w:noWrap/>
            <w:vAlign w:val="center"/>
          </w:tcPr>
          <w:p w:rsidR="00911D52" w:rsidRPr="009C197C" w:rsidRDefault="00911D52" w:rsidP="00D8454B">
            <w:pPr>
              <w:rPr>
                <w:rFonts w:ascii="Arial Narrow" w:hAnsi="Arial Narrow"/>
              </w:rPr>
            </w:pPr>
          </w:p>
        </w:tc>
        <w:tc>
          <w:tcPr>
            <w:tcW w:w="1820" w:type="dxa"/>
            <w:tcBorders>
              <w:top w:val="nil"/>
              <w:left w:val="nil"/>
              <w:bottom w:val="single" w:sz="4" w:space="0" w:color="auto"/>
              <w:right w:val="single" w:sz="8" w:space="0" w:color="auto"/>
            </w:tcBorders>
            <w:shd w:val="clear" w:color="auto" w:fill="auto"/>
            <w:noWrap/>
            <w:vAlign w:val="center"/>
          </w:tcPr>
          <w:p w:rsidR="00911D52" w:rsidRPr="009C197C" w:rsidRDefault="00911D52" w:rsidP="00D8454B">
            <w:pPr>
              <w:jc w:val="center"/>
              <w:rPr>
                <w:rFonts w:ascii="Arial Narrow" w:hAnsi="Arial Narrow"/>
              </w:rPr>
            </w:pPr>
          </w:p>
        </w:tc>
        <w:tc>
          <w:tcPr>
            <w:tcW w:w="1569" w:type="dxa"/>
            <w:tcBorders>
              <w:top w:val="nil"/>
              <w:left w:val="nil"/>
              <w:bottom w:val="single" w:sz="4" w:space="0" w:color="auto"/>
              <w:right w:val="single" w:sz="8" w:space="0" w:color="auto"/>
            </w:tcBorders>
            <w:shd w:val="clear" w:color="auto" w:fill="auto"/>
            <w:vAlign w:val="center"/>
          </w:tcPr>
          <w:p w:rsidR="00911D52" w:rsidRPr="009C197C" w:rsidRDefault="00911D52" w:rsidP="00D8454B">
            <w:pPr>
              <w:rPr>
                <w:rFonts w:ascii="Arial Narrow" w:hAnsi="Arial Narrow"/>
              </w:rPr>
            </w:pPr>
          </w:p>
        </w:tc>
      </w:tr>
      <w:tr w:rsidR="00911D52" w:rsidRPr="009C197C" w:rsidTr="00D8454B">
        <w:trPr>
          <w:trHeight w:val="312"/>
        </w:trPr>
        <w:tc>
          <w:tcPr>
            <w:tcW w:w="1033" w:type="dxa"/>
            <w:vMerge/>
            <w:tcBorders>
              <w:top w:val="nil"/>
              <w:left w:val="single" w:sz="8" w:space="0" w:color="auto"/>
              <w:bottom w:val="nil"/>
              <w:right w:val="single" w:sz="8" w:space="0" w:color="auto"/>
            </w:tcBorders>
            <w:vAlign w:val="center"/>
            <w:hideMark/>
          </w:tcPr>
          <w:p w:rsidR="00911D52" w:rsidRPr="009C197C" w:rsidRDefault="00911D52" w:rsidP="00D8454B">
            <w:pPr>
              <w:rPr>
                <w:rFonts w:ascii="Arial Narrow" w:hAnsi="Arial Narrow"/>
                <w:b/>
                <w:bCs/>
              </w:rPr>
            </w:pPr>
          </w:p>
        </w:tc>
        <w:tc>
          <w:tcPr>
            <w:tcW w:w="7816" w:type="dxa"/>
            <w:gridSpan w:val="4"/>
            <w:tcBorders>
              <w:top w:val="single" w:sz="4" w:space="0" w:color="auto"/>
              <w:left w:val="nil"/>
              <w:bottom w:val="single" w:sz="4" w:space="0" w:color="auto"/>
              <w:right w:val="single" w:sz="8" w:space="0" w:color="000000"/>
            </w:tcBorders>
            <w:shd w:val="clear" w:color="auto" w:fill="FFFFFF" w:themeFill="background1"/>
            <w:noWrap/>
            <w:vAlign w:val="center"/>
            <w:hideMark/>
          </w:tcPr>
          <w:p w:rsidR="00911D52" w:rsidRPr="009C197C" w:rsidRDefault="00F702B9" w:rsidP="00D8454B">
            <w:pPr>
              <w:jc w:val="center"/>
              <w:rPr>
                <w:rFonts w:ascii="Arial Narrow" w:hAnsi="Arial Narrow"/>
                <w:b/>
                <w:bCs/>
              </w:rPr>
            </w:pPr>
            <w:r w:rsidRPr="009C197C">
              <w:rPr>
                <w:rFonts w:ascii="Arial Narrow" w:hAnsi="Arial Narrow"/>
                <w:b/>
                <w:bCs/>
              </w:rPr>
              <w:t xml:space="preserve">Total C </w:t>
            </w:r>
          </w:p>
        </w:tc>
        <w:tc>
          <w:tcPr>
            <w:tcW w:w="1569" w:type="dxa"/>
            <w:tcBorders>
              <w:top w:val="nil"/>
              <w:left w:val="nil"/>
              <w:bottom w:val="single" w:sz="4" w:space="0" w:color="auto"/>
              <w:right w:val="single" w:sz="8" w:space="0" w:color="auto"/>
            </w:tcBorders>
            <w:shd w:val="clear" w:color="auto" w:fill="FFFFFF" w:themeFill="background1"/>
            <w:noWrap/>
            <w:vAlign w:val="center"/>
          </w:tcPr>
          <w:p w:rsidR="00911D52" w:rsidRPr="009C197C" w:rsidRDefault="00911D52" w:rsidP="00D8454B">
            <w:pPr>
              <w:jc w:val="right"/>
              <w:rPr>
                <w:rFonts w:ascii="Arial Narrow" w:hAnsi="Arial Narrow"/>
                <w:b/>
                <w:bCs/>
              </w:rPr>
            </w:pPr>
          </w:p>
        </w:tc>
      </w:tr>
      <w:tr w:rsidR="00911D52" w:rsidRPr="009C197C" w:rsidTr="00D8454B">
        <w:trPr>
          <w:trHeight w:val="312"/>
        </w:trPr>
        <w:tc>
          <w:tcPr>
            <w:tcW w:w="1033"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911D52" w:rsidRPr="009C197C" w:rsidRDefault="00F702B9" w:rsidP="00D8454B">
            <w:pPr>
              <w:jc w:val="center"/>
              <w:rPr>
                <w:rFonts w:ascii="Arial Narrow" w:hAnsi="Arial Narrow"/>
                <w:b/>
                <w:bCs/>
                <w:color w:val="000000"/>
              </w:rPr>
            </w:pPr>
            <w:r w:rsidRPr="009C197C">
              <w:rPr>
                <w:rFonts w:ascii="Arial Narrow" w:hAnsi="Arial Narrow"/>
                <w:b/>
                <w:bCs/>
                <w:color w:val="000000"/>
              </w:rPr>
              <w:t>Iv</w:t>
            </w:r>
          </w:p>
        </w:tc>
        <w:tc>
          <w:tcPr>
            <w:tcW w:w="3153" w:type="dxa"/>
            <w:tcBorders>
              <w:top w:val="nil"/>
              <w:left w:val="nil"/>
              <w:bottom w:val="single" w:sz="4" w:space="0" w:color="auto"/>
              <w:right w:val="single" w:sz="8" w:space="0" w:color="auto"/>
            </w:tcBorders>
            <w:shd w:val="clear" w:color="auto" w:fill="auto"/>
            <w:noWrap/>
            <w:vAlign w:val="center"/>
            <w:hideMark/>
          </w:tcPr>
          <w:p w:rsidR="00911D52" w:rsidRPr="009C197C" w:rsidRDefault="00F702B9" w:rsidP="00D8454B">
            <w:pPr>
              <w:rPr>
                <w:rFonts w:ascii="Arial Narrow" w:hAnsi="Arial Narrow"/>
                <w:b/>
                <w:bCs/>
              </w:rPr>
            </w:pPr>
            <w:r w:rsidRPr="009C197C">
              <w:rPr>
                <w:rFonts w:ascii="Arial Narrow" w:hAnsi="Arial Narrow"/>
                <w:b/>
                <w:bCs/>
              </w:rPr>
              <w:t xml:space="preserve">Total Coûts Directs </w:t>
            </w:r>
          </w:p>
        </w:tc>
        <w:tc>
          <w:tcPr>
            <w:tcW w:w="1025" w:type="dxa"/>
            <w:tcBorders>
              <w:top w:val="nil"/>
              <w:left w:val="nil"/>
              <w:bottom w:val="single" w:sz="4" w:space="0" w:color="auto"/>
              <w:right w:val="single" w:sz="8" w:space="0" w:color="auto"/>
            </w:tcBorders>
            <w:shd w:val="clear" w:color="auto" w:fill="auto"/>
            <w:noWrap/>
            <w:vAlign w:val="center"/>
            <w:hideMark/>
          </w:tcPr>
          <w:p w:rsidR="00911D52" w:rsidRPr="009C197C" w:rsidRDefault="00F702B9" w:rsidP="00D8454B">
            <w:pPr>
              <w:jc w:val="center"/>
              <w:rPr>
                <w:rFonts w:ascii="Arial Narrow" w:hAnsi="Arial Narrow"/>
                <w:b/>
                <w:bCs/>
              </w:rPr>
            </w:pPr>
            <w:r w:rsidRPr="009C197C">
              <w:rPr>
                <w:rFonts w:ascii="Arial Narrow" w:hAnsi="Arial Narrow"/>
                <w:b/>
                <w:bCs/>
              </w:rPr>
              <w:t> </w:t>
            </w:r>
          </w:p>
        </w:tc>
        <w:tc>
          <w:tcPr>
            <w:tcW w:w="1819" w:type="dxa"/>
            <w:tcBorders>
              <w:top w:val="nil"/>
              <w:left w:val="nil"/>
              <w:bottom w:val="single" w:sz="4" w:space="0" w:color="auto"/>
              <w:right w:val="single" w:sz="8" w:space="0" w:color="auto"/>
            </w:tcBorders>
            <w:shd w:val="clear" w:color="auto" w:fill="auto"/>
            <w:noWrap/>
            <w:vAlign w:val="center"/>
            <w:hideMark/>
          </w:tcPr>
          <w:p w:rsidR="00911D52" w:rsidRPr="009C197C" w:rsidRDefault="00F702B9" w:rsidP="00D8454B">
            <w:pPr>
              <w:jc w:val="center"/>
              <w:rPr>
                <w:rFonts w:ascii="Arial Narrow" w:hAnsi="Arial Narrow"/>
                <w:b/>
                <w:bCs/>
              </w:rPr>
            </w:pPr>
            <w:r w:rsidRPr="009C197C">
              <w:rPr>
                <w:rFonts w:ascii="Arial Narrow" w:hAnsi="Arial Narrow"/>
                <w:b/>
                <w:bCs/>
              </w:rPr>
              <w:t xml:space="preserve">A + B + C </w:t>
            </w:r>
          </w:p>
        </w:tc>
        <w:tc>
          <w:tcPr>
            <w:tcW w:w="1820" w:type="dxa"/>
            <w:tcBorders>
              <w:top w:val="nil"/>
              <w:left w:val="nil"/>
              <w:bottom w:val="single" w:sz="4" w:space="0" w:color="auto"/>
              <w:right w:val="single" w:sz="8" w:space="0" w:color="auto"/>
            </w:tcBorders>
            <w:shd w:val="clear" w:color="auto" w:fill="auto"/>
            <w:noWrap/>
            <w:vAlign w:val="center"/>
            <w:hideMark/>
          </w:tcPr>
          <w:p w:rsidR="00911D52" w:rsidRPr="009C197C" w:rsidRDefault="00F702B9" w:rsidP="00D8454B">
            <w:pPr>
              <w:jc w:val="center"/>
              <w:rPr>
                <w:rFonts w:ascii="Arial Narrow" w:hAnsi="Arial Narrow"/>
              </w:rPr>
            </w:pPr>
            <w:r w:rsidRPr="009C197C">
              <w:rPr>
                <w:rFonts w:ascii="Arial Narrow" w:hAnsi="Arial Narrow"/>
              </w:rPr>
              <w:t> </w:t>
            </w:r>
          </w:p>
        </w:tc>
        <w:tc>
          <w:tcPr>
            <w:tcW w:w="1569" w:type="dxa"/>
            <w:tcBorders>
              <w:top w:val="nil"/>
              <w:left w:val="nil"/>
              <w:bottom w:val="single" w:sz="4" w:space="0" w:color="auto"/>
              <w:right w:val="single" w:sz="8" w:space="0" w:color="auto"/>
            </w:tcBorders>
            <w:shd w:val="clear" w:color="auto" w:fill="auto"/>
            <w:noWrap/>
            <w:vAlign w:val="center"/>
          </w:tcPr>
          <w:p w:rsidR="00911D52" w:rsidRPr="009C197C" w:rsidRDefault="00911D52" w:rsidP="00D8454B">
            <w:pPr>
              <w:jc w:val="right"/>
              <w:rPr>
                <w:rFonts w:ascii="Arial Narrow" w:hAnsi="Arial Narrow"/>
                <w:b/>
                <w:bCs/>
              </w:rPr>
            </w:pPr>
          </w:p>
        </w:tc>
      </w:tr>
      <w:tr w:rsidR="00911D52" w:rsidRPr="009C197C" w:rsidTr="00D8454B">
        <w:trPr>
          <w:trHeight w:val="312"/>
        </w:trPr>
        <w:tc>
          <w:tcPr>
            <w:tcW w:w="1033" w:type="dxa"/>
            <w:tcBorders>
              <w:top w:val="nil"/>
              <w:left w:val="single" w:sz="8" w:space="0" w:color="auto"/>
              <w:bottom w:val="single" w:sz="4" w:space="0" w:color="auto"/>
              <w:right w:val="single" w:sz="8" w:space="0" w:color="auto"/>
            </w:tcBorders>
            <w:shd w:val="clear" w:color="auto" w:fill="auto"/>
            <w:noWrap/>
            <w:vAlign w:val="bottom"/>
            <w:hideMark/>
          </w:tcPr>
          <w:p w:rsidR="00911D52" w:rsidRPr="009C197C" w:rsidRDefault="00F702B9" w:rsidP="00D8454B">
            <w:pPr>
              <w:jc w:val="center"/>
              <w:rPr>
                <w:rFonts w:ascii="Arial Narrow" w:hAnsi="Arial Narrow"/>
                <w:b/>
                <w:bCs/>
                <w:color w:val="000000"/>
              </w:rPr>
            </w:pPr>
            <w:r w:rsidRPr="009C197C">
              <w:rPr>
                <w:rFonts w:ascii="Arial Narrow" w:hAnsi="Arial Narrow"/>
                <w:b/>
                <w:bCs/>
                <w:color w:val="000000"/>
              </w:rPr>
              <w:t>V</w:t>
            </w:r>
          </w:p>
        </w:tc>
        <w:tc>
          <w:tcPr>
            <w:tcW w:w="3153" w:type="dxa"/>
            <w:tcBorders>
              <w:top w:val="nil"/>
              <w:left w:val="nil"/>
              <w:bottom w:val="single" w:sz="4" w:space="0" w:color="auto"/>
              <w:right w:val="single" w:sz="8" w:space="0" w:color="auto"/>
            </w:tcBorders>
            <w:shd w:val="clear" w:color="auto" w:fill="auto"/>
            <w:noWrap/>
            <w:vAlign w:val="center"/>
            <w:hideMark/>
          </w:tcPr>
          <w:p w:rsidR="00911D52" w:rsidRPr="009C197C" w:rsidRDefault="00F702B9" w:rsidP="00D8454B">
            <w:pPr>
              <w:rPr>
                <w:rFonts w:ascii="Arial Narrow" w:hAnsi="Arial Narrow"/>
              </w:rPr>
            </w:pPr>
            <w:r w:rsidRPr="009C197C">
              <w:rPr>
                <w:rFonts w:ascii="Arial Narrow" w:hAnsi="Arial Narrow"/>
              </w:rPr>
              <w:t xml:space="preserve">Frais Généraux De Chantier </w:t>
            </w:r>
          </w:p>
        </w:tc>
        <w:tc>
          <w:tcPr>
            <w:tcW w:w="1025" w:type="dxa"/>
            <w:tcBorders>
              <w:top w:val="nil"/>
              <w:left w:val="nil"/>
              <w:bottom w:val="single" w:sz="4" w:space="0" w:color="auto"/>
              <w:right w:val="single" w:sz="8" w:space="0" w:color="auto"/>
            </w:tcBorders>
            <w:shd w:val="clear" w:color="auto" w:fill="auto"/>
            <w:noWrap/>
            <w:vAlign w:val="center"/>
            <w:hideMark/>
          </w:tcPr>
          <w:p w:rsidR="00911D52" w:rsidRPr="009C197C" w:rsidRDefault="00F702B9" w:rsidP="00D8454B">
            <w:pPr>
              <w:jc w:val="center"/>
              <w:rPr>
                <w:rFonts w:ascii="Arial Narrow" w:hAnsi="Arial Narrow"/>
              </w:rPr>
            </w:pPr>
            <w:r w:rsidRPr="009C197C">
              <w:rPr>
                <w:rFonts w:ascii="Arial Narrow" w:hAnsi="Arial Narrow"/>
              </w:rPr>
              <w:t> </w:t>
            </w:r>
          </w:p>
        </w:tc>
        <w:tc>
          <w:tcPr>
            <w:tcW w:w="1819" w:type="dxa"/>
            <w:tcBorders>
              <w:top w:val="nil"/>
              <w:left w:val="nil"/>
              <w:bottom w:val="single" w:sz="4" w:space="0" w:color="auto"/>
              <w:right w:val="single" w:sz="8" w:space="0" w:color="auto"/>
            </w:tcBorders>
            <w:shd w:val="clear" w:color="auto" w:fill="auto"/>
            <w:noWrap/>
            <w:vAlign w:val="center"/>
            <w:hideMark/>
          </w:tcPr>
          <w:p w:rsidR="00911D52" w:rsidRPr="009C197C" w:rsidRDefault="00F702B9" w:rsidP="00D8454B">
            <w:pPr>
              <w:jc w:val="center"/>
              <w:rPr>
                <w:rFonts w:ascii="Arial Narrow" w:hAnsi="Arial Narrow"/>
              </w:rPr>
            </w:pPr>
            <w:r w:rsidRPr="009C197C">
              <w:rPr>
                <w:rFonts w:ascii="Arial Narrow" w:hAnsi="Arial Narrow"/>
              </w:rPr>
              <w:t>%</w:t>
            </w:r>
          </w:p>
        </w:tc>
        <w:tc>
          <w:tcPr>
            <w:tcW w:w="1820" w:type="dxa"/>
            <w:tcBorders>
              <w:top w:val="nil"/>
              <w:left w:val="nil"/>
              <w:bottom w:val="single" w:sz="4" w:space="0" w:color="auto"/>
              <w:right w:val="single" w:sz="8" w:space="0" w:color="auto"/>
            </w:tcBorders>
            <w:shd w:val="clear" w:color="auto" w:fill="auto"/>
            <w:noWrap/>
            <w:vAlign w:val="center"/>
            <w:hideMark/>
          </w:tcPr>
          <w:p w:rsidR="00911D52" w:rsidRPr="009C197C" w:rsidRDefault="00F702B9" w:rsidP="00D8454B">
            <w:pPr>
              <w:jc w:val="center"/>
              <w:rPr>
                <w:rFonts w:ascii="Arial Narrow" w:hAnsi="Arial Narrow"/>
              </w:rPr>
            </w:pPr>
            <w:r w:rsidRPr="009C197C">
              <w:rPr>
                <w:rFonts w:ascii="Arial Narrow" w:hAnsi="Arial Narrow"/>
              </w:rPr>
              <w:t> </w:t>
            </w:r>
          </w:p>
        </w:tc>
        <w:tc>
          <w:tcPr>
            <w:tcW w:w="1569" w:type="dxa"/>
            <w:tcBorders>
              <w:top w:val="nil"/>
              <w:left w:val="nil"/>
              <w:bottom w:val="single" w:sz="4" w:space="0" w:color="auto"/>
              <w:right w:val="single" w:sz="8" w:space="0" w:color="auto"/>
            </w:tcBorders>
            <w:shd w:val="clear" w:color="auto" w:fill="auto"/>
            <w:noWrap/>
            <w:vAlign w:val="center"/>
            <w:hideMark/>
          </w:tcPr>
          <w:p w:rsidR="00911D52" w:rsidRPr="009C197C" w:rsidRDefault="00F702B9" w:rsidP="00D8454B">
            <w:pPr>
              <w:jc w:val="right"/>
              <w:rPr>
                <w:rFonts w:ascii="Arial Narrow" w:hAnsi="Arial Narrow"/>
              </w:rPr>
            </w:pPr>
            <w:r w:rsidRPr="009C197C">
              <w:rPr>
                <w:rFonts w:ascii="Arial Narrow" w:hAnsi="Arial Narrow"/>
              </w:rPr>
              <w:t xml:space="preserve">                      </w:t>
            </w:r>
          </w:p>
        </w:tc>
      </w:tr>
      <w:tr w:rsidR="00911D52" w:rsidRPr="009C197C" w:rsidTr="00D8454B">
        <w:trPr>
          <w:trHeight w:val="312"/>
        </w:trPr>
        <w:tc>
          <w:tcPr>
            <w:tcW w:w="1033" w:type="dxa"/>
            <w:tcBorders>
              <w:top w:val="nil"/>
              <w:left w:val="single" w:sz="8" w:space="0" w:color="auto"/>
              <w:bottom w:val="single" w:sz="4" w:space="0" w:color="auto"/>
              <w:right w:val="single" w:sz="8" w:space="0" w:color="auto"/>
            </w:tcBorders>
            <w:shd w:val="clear" w:color="auto" w:fill="auto"/>
            <w:noWrap/>
            <w:vAlign w:val="bottom"/>
            <w:hideMark/>
          </w:tcPr>
          <w:p w:rsidR="00911D52" w:rsidRPr="009C197C" w:rsidRDefault="00F702B9" w:rsidP="00D8454B">
            <w:pPr>
              <w:jc w:val="center"/>
              <w:rPr>
                <w:rFonts w:ascii="Arial Narrow" w:hAnsi="Arial Narrow"/>
                <w:b/>
                <w:bCs/>
                <w:color w:val="000000"/>
              </w:rPr>
            </w:pPr>
            <w:r w:rsidRPr="009C197C">
              <w:rPr>
                <w:rFonts w:ascii="Arial Narrow" w:hAnsi="Arial Narrow"/>
                <w:b/>
                <w:bCs/>
                <w:color w:val="000000"/>
              </w:rPr>
              <w:t>Vi</w:t>
            </w:r>
          </w:p>
        </w:tc>
        <w:tc>
          <w:tcPr>
            <w:tcW w:w="3153" w:type="dxa"/>
            <w:tcBorders>
              <w:top w:val="nil"/>
              <w:left w:val="nil"/>
              <w:bottom w:val="single" w:sz="4" w:space="0" w:color="auto"/>
              <w:right w:val="single" w:sz="8" w:space="0" w:color="auto"/>
            </w:tcBorders>
            <w:shd w:val="clear" w:color="auto" w:fill="auto"/>
            <w:noWrap/>
            <w:vAlign w:val="center"/>
            <w:hideMark/>
          </w:tcPr>
          <w:p w:rsidR="00911D52" w:rsidRPr="009C197C" w:rsidRDefault="00F702B9" w:rsidP="00D8454B">
            <w:pPr>
              <w:rPr>
                <w:rFonts w:ascii="Arial Narrow" w:hAnsi="Arial Narrow"/>
              </w:rPr>
            </w:pPr>
            <w:r w:rsidRPr="009C197C">
              <w:rPr>
                <w:rFonts w:ascii="Arial Narrow" w:hAnsi="Arial Narrow"/>
              </w:rPr>
              <w:t>Frais Généraux De Siège</w:t>
            </w:r>
          </w:p>
        </w:tc>
        <w:tc>
          <w:tcPr>
            <w:tcW w:w="1025" w:type="dxa"/>
            <w:tcBorders>
              <w:top w:val="nil"/>
              <w:left w:val="nil"/>
              <w:bottom w:val="single" w:sz="4" w:space="0" w:color="auto"/>
              <w:right w:val="single" w:sz="8" w:space="0" w:color="auto"/>
            </w:tcBorders>
            <w:shd w:val="clear" w:color="auto" w:fill="auto"/>
            <w:noWrap/>
            <w:vAlign w:val="center"/>
            <w:hideMark/>
          </w:tcPr>
          <w:p w:rsidR="00911D52" w:rsidRPr="009C197C" w:rsidRDefault="00F702B9" w:rsidP="00D8454B">
            <w:pPr>
              <w:jc w:val="center"/>
              <w:rPr>
                <w:rFonts w:ascii="Arial Narrow" w:hAnsi="Arial Narrow"/>
              </w:rPr>
            </w:pPr>
            <w:r w:rsidRPr="009C197C">
              <w:rPr>
                <w:rFonts w:ascii="Arial Narrow" w:hAnsi="Arial Narrow"/>
              </w:rPr>
              <w:t> </w:t>
            </w:r>
          </w:p>
        </w:tc>
        <w:tc>
          <w:tcPr>
            <w:tcW w:w="1819" w:type="dxa"/>
            <w:tcBorders>
              <w:top w:val="nil"/>
              <w:left w:val="nil"/>
              <w:bottom w:val="single" w:sz="4" w:space="0" w:color="auto"/>
              <w:right w:val="single" w:sz="8" w:space="0" w:color="auto"/>
            </w:tcBorders>
            <w:shd w:val="clear" w:color="auto" w:fill="auto"/>
            <w:noWrap/>
            <w:vAlign w:val="center"/>
            <w:hideMark/>
          </w:tcPr>
          <w:p w:rsidR="00911D52" w:rsidRPr="009C197C" w:rsidRDefault="00F702B9" w:rsidP="00D8454B">
            <w:pPr>
              <w:jc w:val="center"/>
              <w:rPr>
                <w:rFonts w:ascii="Arial Narrow" w:hAnsi="Arial Narrow"/>
              </w:rPr>
            </w:pPr>
            <w:r w:rsidRPr="009C197C">
              <w:rPr>
                <w:rFonts w:ascii="Arial Narrow" w:hAnsi="Arial Narrow"/>
              </w:rPr>
              <w:t>%</w:t>
            </w:r>
          </w:p>
        </w:tc>
        <w:tc>
          <w:tcPr>
            <w:tcW w:w="1820" w:type="dxa"/>
            <w:tcBorders>
              <w:top w:val="nil"/>
              <w:left w:val="nil"/>
              <w:bottom w:val="single" w:sz="4" w:space="0" w:color="auto"/>
              <w:right w:val="single" w:sz="8" w:space="0" w:color="auto"/>
            </w:tcBorders>
            <w:shd w:val="clear" w:color="auto" w:fill="auto"/>
            <w:noWrap/>
            <w:vAlign w:val="center"/>
            <w:hideMark/>
          </w:tcPr>
          <w:p w:rsidR="00911D52" w:rsidRPr="009C197C" w:rsidRDefault="00F702B9" w:rsidP="00D8454B">
            <w:pPr>
              <w:jc w:val="center"/>
              <w:rPr>
                <w:rFonts w:ascii="Arial Narrow" w:hAnsi="Arial Narrow"/>
              </w:rPr>
            </w:pPr>
            <w:r w:rsidRPr="009C197C">
              <w:rPr>
                <w:rFonts w:ascii="Arial Narrow" w:hAnsi="Arial Narrow"/>
              </w:rPr>
              <w:t> </w:t>
            </w:r>
          </w:p>
        </w:tc>
        <w:tc>
          <w:tcPr>
            <w:tcW w:w="1569" w:type="dxa"/>
            <w:tcBorders>
              <w:top w:val="nil"/>
              <w:left w:val="nil"/>
              <w:bottom w:val="single" w:sz="4" w:space="0" w:color="auto"/>
              <w:right w:val="single" w:sz="8" w:space="0" w:color="auto"/>
            </w:tcBorders>
            <w:shd w:val="clear" w:color="auto" w:fill="auto"/>
            <w:noWrap/>
            <w:vAlign w:val="center"/>
          </w:tcPr>
          <w:p w:rsidR="00911D52" w:rsidRPr="009C197C" w:rsidRDefault="00911D52" w:rsidP="00D8454B">
            <w:pPr>
              <w:jc w:val="right"/>
              <w:rPr>
                <w:rFonts w:ascii="Arial Narrow" w:hAnsi="Arial Narrow"/>
              </w:rPr>
            </w:pPr>
          </w:p>
        </w:tc>
      </w:tr>
      <w:tr w:rsidR="00911D52" w:rsidRPr="009C197C" w:rsidTr="00D8454B">
        <w:trPr>
          <w:trHeight w:val="312"/>
        </w:trPr>
        <w:tc>
          <w:tcPr>
            <w:tcW w:w="1033" w:type="dxa"/>
            <w:tcBorders>
              <w:top w:val="nil"/>
              <w:left w:val="single" w:sz="8" w:space="0" w:color="auto"/>
              <w:bottom w:val="single" w:sz="4" w:space="0" w:color="auto"/>
              <w:right w:val="single" w:sz="8" w:space="0" w:color="auto"/>
            </w:tcBorders>
            <w:shd w:val="clear" w:color="auto" w:fill="auto"/>
            <w:noWrap/>
            <w:vAlign w:val="bottom"/>
            <w:hideMark/>
          </w:tcPr>
          <w:p w:rsidR="00911D52" w:rsidRPr="009C197C" w:rsidRDefault="00F702B9" w:rsidP="00D8454B">
            <w:pPr>
              <w:jc w:val="center"/>
              <w:rPr>
                <w:rFonts w:ascii="Arial Narrow" w:hAnsi="Arial Narrow"/>
                <w:b/>
                <w:bCs/>
                <w:color w:val="000000"/>
              </w:rPr>
            </w:pPr>
            <w:r w:rsidRPr="009C197C">
              <w:rPr>
                <w:rFonts w:ascii="Arial Narrow" w:hAnsi="Arial Narrow"/>
                <w:b/>
                <w:bCs/>
                <w:color w:val="000000"/>
              </w:rPr>
              <w:t>Vii</w:t>
            </w:r>
          </w:p>
        </w:tc>
        <w:tc>
          <w:tcPr>
            <w:tcW w:w="3153" w:type="dxa"/>
            <w:tcBorders>
              <w:top w:val="nil"/>
              <w:left w:val="nil"/>
              <w:bottom w:val="single" w:sz="4" w:space="0" w:color="auto"/>
              <w:right w:val="single" w:sz="8" w:space="0" w:color="auto"/>
            </w:tcBorders>
            <w:shd w:val="clear" w:color="auto" w:fill="auto"/>
            <w:noWrap/>
            <w:vAlign w:val="center"/>
            <w:hideMark/>
          </w:tcPr>
          <w:p w:rsidR="00911D52" w:rsidRPr="009C197C" w:rsidRDefault="00F702B9" w:rsidP="00D8454B">
            <w:pPr>
              <w:rPr>
                <w:rFonts w:ascii="Arial Narrow" w:hAnsi="Arial Narrow"/>
                <w:b/>
                <w:bCs/>
              </w:rPr>
            </w:pPr>
            <w:r w:rsidRPr="009C197C">
              <w:rPr>
                <w:rFonts w:ascii="Arial Narrow" w:hAnsi="Arial Narrow"/>
                <w:b/>
                <w:bCs/>
              </w:rPr>
              <w:t xml:space="preserve">Coût De Revient </w:t>
            </w:r>
          </w:p>
        </w:tc>
        <w:tc>
          <w:tcPr>
            <w:tcW w:w="1025" w:type="dxa"/>
            <w:tcBorders>
              <w:top w:val="nil"/>
              <w:left w:val="nil"/>
              <w:bottom w:val="single" w:sz="4" w:space="0" w:color="auto"/>
              <w:right w:val="single" w:sz="8" w:space="0" w:color="auto"/>
            </w:tcBorders>
            <w:shd w:val="clear" w:color="auto" w:fill="auto"/>
            <w:noWrap/>
            <w:vAlign w:val="center"/>
            <w:hideMark/>
          </w:tcPr>
          <w:p w:rsidR="00911D52" w:rsidRPr="009C197C" w:rsidRDefault="00F702B9" w:rsidP="00D8454B">
            <w:pPr>
              <w:jc w:val="center"/>
              <w:rPr>
                <w:rFonts w:ascii="Arial Narrow" w:hAnsi="Arial Narrow"/>
                <w:b/>
                <w:bCs/>
              </w:rPr>
            </w:pPr>
            <w:r w:rsidRPr="009C197C">
              <w:rPr>
                <w:rFonts w:ascii="Arial Narrow" w:hAnsi="Arial Narrow"/>
                <w:b/>
                <w:bCs/>
              </w:rPr>
              <w:t> </w:t>
            </w:r>
          </w:p>
        </w:tc>
        <w:tc>
          <w:tcPr>
            <w:tcW w:w="1819" w:type="dxa"/>
            <w:tcBorders>
              <w:top w:val="nil"/>
              <w:left w:val="nil"/>
              <w:bottom w:val="single" w:sz="4" w:space="0" w:color="auto"/>
              <w:right w:val="single" w:sz="8" w:space="0" w:color="auto"/>
            </w:tcBorders>
            <w:shd w:val="clear" w:color="auto" w:fill="auto"/>
            <w:noWrap/>
            <w:vAlign w:val="center"/>
            <w:hideMark/>
          </w:tcPr>
          <w:p w:rsidR="00911D52" w:rsidRPr="009C197C" w:rsidRDefault="00F702B9" w:rsidP="00D8454B">
            <w:pPr>
              <w:jc w:val="center"/>
              <w:rPr>
                <w:rFonts w:ascii="Arial Narrow" w:hAnsi="Arial Narrow"/>
              </w:rPr>
            </w:pPr>
            <w:r w:rsidRPr="009C197C">
              <w:rPr>
                <w:rFonts w:ascii="Arial Narrow" w:hAnsi="Arial Narrow"/>
              </w:rPr>
              <w:t> </w:t>
            </w:r>
          </w:p>
        </w:tc>
        <w:tc>
          <w:tcPr>
            <w:tcW w:w="1820" w:type="dxa"/>
            <w:tcBorders>
              <w:top w:val="nil"/>
              <w:left w:val="nil"/>
              <w:bottom w:val="single" w:sz="4" w:space="0" w:color="auto"/>
              <w:right w:val="single" w:sz="8" w:space="0" w:color="auto"/>
            </w:tcBorders>
            <w:shd w:val="clear" w:color="auto" w:fill="auto"/>
            <w:noWrap/>
            <w:vAlign w:val="center"/>
            <w:hideMark/>
          </w:tcPr>
          <w:p w:rsidR="00911D52" w:rsidRPr="009C197C" w:rsidRDefault="00F702B9" w:rsidP="00D8454B">
            <w:pPr>
              <w:jc w:val="center"/>
              <w:rPr>
                <w:rFonts w:ascii="Arial Narrow" w:hAnsi="Arial Narrow"/>
              </w:rPr>
            </w:pPr>
            <w:r w:rsidRPr="009C197C">
              <w:rPr>
                <w:rFonts w:ascii="Arial Narrow" w:hAnsi="Arial Narrow"/>
              </w:rPr>
              <w:t> </w:t>
            </w:r>
          </w:p>
        </w:tc>
        <w:tc>
          <w:tcPr>
            <w:tcW w:w="1569" w:type="dxa"/>
            <w:tcBorders>
              <w:top w:val="nil"/>
              <w:left w:val="nil"/>
              <w:bottom w:val="single" w:sz="4" w:space="0" w:color="auto"/>
              <w:right w:val="single" w:sz="8" w:space="0" w:color="auto"/>
            </w:tcBorders>
            <w:shd w:val="clear" w:color="auto" w:fill="auto"/>
            <w:noWrap/>
            <w:vAlign w:val="center"/>
          </w:tcPr>
          <w:p w:rsidR="00911D52" w:rsidRPr="009C197C" w:rsidRDefault="00911D52" w:rsidP="00D8454B">
            <w:pPr>
              <w:jc w:val="right"/>
              <w:rPr>
                <w:rFonts w:ascii="Arial Narrow" w:hAnsi="Arial Narrow"/>
                <w:b/>
                <w:bCs/>
              </w:rPr>
            </w:pPr>
          </w:p>
        </w:tc>
      </w:tr>
      <w:tr w:rsidR="00911D52" w:rsidRPr="009C197C" w:rsidTr="00D8454B">
        <w:trPr>
          <w:trHeight w:val="312"/>
        </w:trPr>
        <w:tc>
          <w:tcPr>
            <w:tcW w:w="1033" w:type="dxa"/>
            <w:tcBorders>
              <w:top w:val="nil"/>
              <w:left w:val="single" w:sz="8" w:space="0" w:color="auto"/>
              <w:bottom w:val="single" w:sz="4" w:space="0" w:color="auto"/>
              <w:right w:val="single" w:sz="8" w:space="0" w:color="auto"/>
            </w:tcBorders>
            <w:shd w:val="clear" w:color="auto" w:fill="auto"/>
            <w:noWrap/>
            <w:vAlign w:val="bottom"/>
            <w:hideMark/>
          </w:tcPr>
          <w:p w:rsidR="00911D52" w:rsidRPr="009C197C" w:rsidRDefault="00F702B9" w:rsidP="00D8454B">
            <w:pPr>
              <w:jc w:val="center"/>
              <w:rPr>
                <w:rFonts w:ascii="Arial Narrow" w:hAnsi="Arial Narrow"/>
                <w:b/>
                <w:bCs/>
                <w:color w:val="000000"/>
              </w:rPr>
            </w:pPr>
            <w:r w:rsidRPr="009C197C">
              <w:rPr>
                <w:rFonts w:ascii="Arial Narrow" w:hAnsi="Arial Narrow"/>
                <w:b/>
                <w:bCs/>
                <w:color w:val="000000"/>
              </w:rPr>
              <w:t>Viii</w:t>
            </w:r>
          </w:p>
        </w:tc>
        <w:tc>
          <w:tcPr>
            <w:tcW w:w="3153" w:type="dxa"/>
            <w:tcBorders>
              <w:top w:val="nil"/>
              <w:left w:val="nil"/>
              <w:bottom w:val="single" w:sz="4" w:space="0" w:color="auto"/>
              <w:right w:val="single" w:sz="8" w:space="0" w:color="auto"/>
            </w:tcBorders>
            <w:shd w:val="clear" w:color="auto" w:fill="auto"/>
            <w:noWrap/>
            <w:vAlign w:val="center"/>
            <w:hideMark/>
          </w:tcPr>
          <w:p w:rsidR="00911D52" w:rsidRPr="009C197C" w:rsidRDefault="00F702B9" w:rsidP="00D8454B">
            <w:pPr>
              <w:rPr>
                <w:rFonts w:ascii="Arial Narrow" w:hAnsi="Arial Narrow"/>
              </w:rPr>
            </w:pPr>
            <w:r w:rsidRPr="009C197C">
              <w:rPr>
                <w:rFonts w:ascii="Arial Narrow" w:hAnsi="Arial Narrow"/>
              </w:rPr>
              <w:t>Risques + Bénéfices 1</w:t>
            </w:r>
          </w:p>
        </w:tc>
        <w:tc>
          <w:tcPr>
            <w:tcW w:w="1025" w:type="dxa"/>
            <w:tcBorders>
              <w:top w:val="nil"/>
              <w:left w:val="nil"/>
              <w:bottom w:val="single" w:sz="4" w:space="0" w:color="auto"/>
              <w:right w:val="single" w:sz="8" w:space="0" w:color="auto"/>
            </w:tcBorders>
            <w:shd w:val="clear" w:color="auto" w:fill="auto"/>
            <w:noWrap/>
            <w:vAlign w:val="center"/>
            <w:hideMark/>
          </w:tcPr>
          <w:p w:rsidR="00911D52" w:rsidRPr="009C197C" w:rsidRDefault="00F702B9" w:rsidP="00D8454B">
            <w:pPr>
              <w:jc w:val="center"/>
              <w:rPr>
                <w:rFonts w:ascii="Arial Narrow" w:hAnsi="Arial Narrow"/>
              </w:rPr>
            </w:pPr>
            <w:r w:rsidRPr="009C197C">
              <w:rPr>
                <w:rFonts w:ascii="Arial Narrow" w:hAnsi="Arial Narrow"/>
              </w:rPr>
              <w:t> </w:t>
            </w:r>
          </w:p>
        </w:tc>
        <w:tc>
          <w:tcPr>
            <w:tcW w:w="1819" w:type="dxa"/>
            <w:tcBorders>
              <w:top w:val="nil"/>
              <w:left w:val="nil"/>
              <w:bottom w:val="single" w:sz="4" w:space="0" w:color="auto"/>
              <w:right w:val="single" w:sz="8" w:space="0" w:color="auto"/>
            </w:tcBorders>
            <w:shd w:val="clear" w:color="auto" w:fill="auto"/>
            <w:noWrap/>
            <w:vAlign w:val="center"/>
            <w:hideMark/>
          </w:tcPr>
          <w:p w:rsidR="00911D52" w:rsidRPr="009C197C" w:rsidRDefault="00F702B9" w:rsidP="00D8454B">
            <w:pPr>
              <w:jc w:val="center"/>
              <w:rPr>
                <w:rFonts w:ascii="Arial Narrow" w:hAnsi="Arial Narrow"/>
              </w:rPr>
            </w:pPr>
            <w:r w:rsidRPr="009C197C">
              <w:rPr>
                <w:rFonts w:ascii="Arial Narrow" w:hAnsi="Arial Narrow"/>
              </w:rPr>
              <w:t>%</w:t>
            </w:r>
          </w:p>
        </w:tc>
        <w:tc>
          <w:tcPr>
            <w:tcW w:w="1820" w:type="dxa"/>
            <w:tcBorders>
              <w:top w:val="nil"/>
              <w:left w:val="nil"/>
              <w:bottom w:val="single" w:sz="4" w:space="0" w:color="auto"/>
              <w:right w:val="single" w:sz="8" w:space="0" w:color="auto"/>
            </w:tcBorders>
            <w:shd w:val="clear" w:color="auto" w:fill="auto"/>
            <w:noWrap/>
            <w:vAlign w:val="center"/>
            <w:hideMark/>
          </w:tcPr>
          <w:p w:rsidR="00911D52" w:rsidRPr="009C197C" w:rsidRDefault="00F702B9" w:rsidP="00D8454B">
            <w:pPr>
              <w:jc w:val="center"/>
              <w:rPr>
                <w:rFonts w:ascii="Arial Narrow" w:hAnsi="Arial Narrow"/>
              </w:rPr>
            </w:pPr>
            <w:r w:rsidRPr="009C197C">
              <w:rPr>
                <w:rFonts w:ascii="Arial Narrow" w:hAnsi="Arial Narrow"/>
              </w:rPr>
              <w:t> </w:t>
            </w:r>
          </w:p>
        </w:tc>
        <w:tc>
          <w:tcPr>
            <w:tcW w:w="1569" w:type="dxa"/>
            <w:tcBorders>
              <w:top w:val="nil"/>
              <w:left w:val="nil"/>
              <w:bottom w:val="single" w:sz="4" w:space="0" w:color="auto"/>
              <w:right w:val="single" w:sz="8" w:space="0" w:color="auto"/>
            </w:tcBorders>
            <w:shd w:val="clear" w:color="auto" w:fill="auto"/>
            <w:noWrap/>
            <w:vAlign w:val="center"/>
          </w:tcPr>
          <w:p w:rsidR="00911D52" w:rsidRPr="009C197C" w:rsidRDefault="00911D52" w:rsidP="00D8454B">
            <w:pPr>
              <w:jc w:val="right"/>
              <w:rPr>
                <w:rFonts w:ascii="Arial Narrow" w:hAnsi="Arial Narrow"/>
              </w:rPr>
            </w:pPr>
          </w:p>
        </w:tc>
      </w:tr>
      <w:tr w:rsidR="00911D52" w:rsidRPr="009C197C" w:rsidTr="00D8454B">
        <w:trPr>
          <w:trHeight w:val="312"/>
        </w:trPr>
        <w:tc>
          <w:tcPr>
            <w:tcW w:w="1033" w:type="dxa"/>
            <w:tcBorders>
              <w:top w:val="nil"/>
              <w:left w:val="single" w:sz="8" w:space="0" w:color="auto"/>
              <w:bottom w:val="single" w:sz="4" w:space="0" w:color="auto"/>
              <w:right w:val="single" w:sz="8" w:space="0" w:color="auto"/>
            </w:tcBorders>
            <w:shd w:val="clear" w:color="auto" w:fill="auto"/>
            <w:noWrap/>
            <w:vAlign w:val="bottom"/>
            <w:hideMark/>
          </w:tcPr>
          <w:p w:rsidR="00911D52" w:rsidRPr="009C197C" w:rsidRDefault="00F702B9" w:rsidP="00D8454B">
            <w:pPr>
              <w:jc w:val="center"/>
              <w:rPr>
                <w:rFonts w:ascii="Arial Narrow" w:hAnsi="Arial Narrow"/>
                <w:b/>
                <w:bCs/>
                <w:color w:val="000000"/>
              </w:rPr>
            </w:pPr>
            <w:r w:rsidRPr="009C197C">
              <w:rPr>
                <w:rFonts w:ascii="Arial Narrow" w:hAnsi="Arial Narrow"/>
                <w:b/>
                <w:bCs/>
                <w:color w:val="000000"/>
              </w:rPr>
              <w:t>Ix</w:t>
            </w:r>
          </w:p>
        </w:tc>
        <w:tc>
          <w:tcPr>
            <w:tcW w:w="5996" w:type="dxa"/>
            <w:gridSpan w:val="3"/>
            <w:tcBorders>
              <w:top w:val="single" w:sz="4" w:space="0" w:color="auto"/>
              <w:left w:val="nil"/>
              <w:bottom w:val="single" w:sz="4" w:space="0" w:color="auto"/>
              <w:right w:val="single" w:sz="8" w:space="0" w:color="000000"/>
            </w:tcBorders>
            <w:shd w:val="clear" w:color="auto" w:fill="auto"/>
            <w:noWrap/>
            <w:vAlign w:val="center"/>
            <w:hideMark/>
          </w:tcPr>
          <w:p w:rsidR="00911D52" w:rsidRPr="009C197C" w:rsidRDefault="00F702B9" w:rsidP="00D8454B">
            <w:pPr>
              <w:rPr>
                <w:rFonts w:ascii="Arial Narrow" w:hAnsi="Arial Narrow"/>
              </w:rPr>
            </w:pPr>
            <w:r w:rsidRPr="009C197C">
              <w:rPr>
                <w:rFonts w:ascii="Arial Narrow" w:hAnsi="Arial Narrow"/>
              </w:rPr>
              <w:t xml:space="preserve">Prix Total De Vente Hors Tva </w:t>
            </w:r>
          </w:p>
        </w:tc>
        <w:tc>
          <w:tcPr>
            <w:tcW w:w="1820" w:type="dxa"/>
            <w:tcBorders>
              <w:top w:val="nil"/>
              <w:left w:val="nil"/>
              <w:bottom w:val="single" w:sz="4" w:space="0" w:color="auto"/>
              <w:right w:val="single" w:sz="8" w:space="0" w:color="auto"/>
            </w:tcBorders>
            <w:shd w:val="clear" w:color="auto" w:fill="auto"/>
            <w:noWrap/>
            <w:vAlign w:val="center"/>
            <w:hideMark/>
          </w:tcPr>
          <w:p w:rsidR="00911D52" w:rsidRPr="009C197C" w:rsidRDefault="00F702B9" w:rsidP="00D8454B">
            <w:pPr>
              <w:jc w:val="center"/>
              <w:rPr>
                <w:rFonts w:ascii="Arial Narrow" w:hAnsi="Arial Narrow"/>
              </w:rPr>
            </w:pPr>
            <w:r w:rsidRPr="009C197C">
              <w:rPr>
                <w:rFonts w:ascii="Arial Narrow" w:hAnsi="Arial Narrow"/>
              </w:rPr>
              <w:t> </w:t>
            </w:r>
          </w:p>
        </w:tc>
        <w:tc>
          <w:tcPr>
            <w:tcW w:w="1569" w:type="dxa"/>
            <w:tcBorders>
              <w:top w:val="nil"/>
              <w:left w:val="nil"/>
              <w:bottom w:val="single" w:sz="4" w:space="0" w:color="auto"/>
              <w:right w:val="single" w:sz="8" w:space="0" w:color="auto"/>
            </w:tcBorders>
            <w:shd w:val="clear" w:color="auto" w:fill="auto"/>
            <w:noWrap/>
            <w:vAlign w:val="center"/>
          </w:tcPr>
          <w:p w:rsidR="00911D52" w:rsidRPr="009C197C" w:rsidRDefault="00911D52" w:rsidP="00D8454B">
            <w:pPr>
              <w:jc w:val="right"/>
              <w:rPr>
                <w:rFonts w:ascii="Arial Narrow" w:hAnsi="Arial Narrow"/>
              </w:rPr>
            </w:pPr>
          </w:p>
        </w:tc>
      </w:tr>
      <w:tr w:rsidR="00911D52" w:rsidRPr="009C197C" w:rsidTr="00D8454B">
        <w:trPr>
          <w:trHeight w:val="312"/>
        </w:trPr>
        <w:tc>
          <w:tcPr>
            <w:tcW w:w="1033" w:type="dxa"/>
            <w:tcBorders>
              <w:top w:val="nil"/>
              <w:left w:val="single" w:sz="8" w:space="0" w:color="auto"/>
              <w:bottom w:val="single" w:sz="4" w:space="0" w:color="auto"/>
              <w:right w:val="single" w:sz="8" w:space="0" w:color="auto"/>
            </w:tcBorders>
            <w:shd w:val="clear" w:color="auto" w:fill="auto"/>
            <w:noWrap/>
            <w:vAlign w:val="bottom"/>
            <w:hideMark/>
          </w:tcPr>
          <w:p w:rsidR="00911D52" w:rsidRPr="009C197C" w:rsidRDefault="00F702B9" w:rsidP="00D8454B">
            <w:pPr>
              <w:jc w:val="center"/>
              <w:rPr>
                <w:rFonts w:ascii="Arial Narrow" w:hAnsi="Arial Narrow"/>
                <w:b/>
                <w:bCs/>
                <w:color w:val="000000"/>
              </w:rPr>
            </w:pPr>
            <w:r w:rsidRPr="009C197C">
              <w:rPr>
                <w:rFonts w:ascii="Arial Narrow" w:hAnsi="Arial Narrow"/>
                <w:b/>
                <w:bCs/>
                <w:color w:val="000000"/>
              </w:rPr>
              <w:t>X</w:t>
            </w:r>
          </w:p>
        </w:tc>
        <w:tc>
          <w:tcPr>
            <w:tcW w:w="5996" w:type="dxa"/>
            <w:gridSpan w:val="3"/>
            <w:tcBorders>
              <w:top w:val="single" w:sz="4" w:space="0" w:color="auto"/>
              <w:left w:val="nil"/>
              <w:bottom w:val="single" w:sz="4" w:space="0" w:color="auto"/>
              <w:right w:val="single" w:sz="8" w:space="0" w:color="000000"/>
            </w:tcBorders>
            <w:shd w:val="clear" w:color="auto" w:fill="auto"/>
            <w:noWrap/>
            <w:vAlign w:val="center"/>
            <w:hideMark/>
          </w:tcPr>
          <w:p w:rsidR="00911D52" w:rsidRPr="009C197C" w:rsidRDefault="00F702B9" w:rsidP="00D8454B">
            <w:pPr>
              <w:rPr>
                <w:rFonts w:ascii="Arial Narrow" w:hAnsi="Arial Narrow"/>
                <w:b/>
                <w:bCs/>
              </w:rPr>
            </w:pPr>
            <w:r w:rsidRPr="009C197C">
              <w:rPr>
                <w:rFonts w:ascii="Arial Narrow" w:hAnsi="Arial Narrow"/>
                <w:b/>
                <w:bCs/>
              </w:rPr>
              <w:t xml:space="preserve">Prix Unitaire De Vente Hors Tva </w:t>
            </w:r>
          </w:p>
        </w:tc>
        <w:tc>
          <w:tcPr>
            <w:tcW w:w="1820" w:type="dxa"/>
            <w:tcBorders>
              <w:top w:val="nil"/>
              <w:left w:val="nil"/>
              <w:bottom w:val="single" w:sz="4" w:space="0" w:color="auto"/>
              <w:right w:val="single" w:sz="8" w:space="0" w:color="auto"/>
            </w:tcBorders>
            <w:shd w:val="clear" w:color="auto" w:fill="auto"/>
            <w:noWrap/>
            <w:vAlign w:val="center"/>
            <w:hideMark/>
          </w:tcPr>
          <w:p w:rsidR="00911D52" w:rsidRPr="009C197C" w:rsidRDefault="00F702B9" w:rsidP="00D8454B">
            <w:pPr>
              <w:jc w:val="center"/>
              <w:rPr>
                <w:rFonts w:ascii="Arial Narrow" w:hAnsi="Arial Narrow"/>
                <w:b/>
                <w:bCs/>
              </w:rPr>
            </w:pPr>
            <w:r w:rsidRPr="009C197C">
              <w:rPr>
                <w:rFonts w:ascii="Arial Narrow" w:hAnsi="Arial Narrow"/>
                <w:b/>
                <w:bCs/>
              </w:rPr>
              <w:t> </w:t>
            </w:r>
          </w:p>
        </w:tc>
        <w:tc>
          <w:tcPr>
            <w:tcW w:w="1569" w:type="dxa"/>
            <w:tcBorders>
              <w:top w:val="nil"/>
              <w:left w:val="nil"/>
              <w:bottom w:val="single" w:sz="4" w:space="0" w:color="auto"/>
              <w:right w:val="single" w:sz="8" w:space="0" w:color="auto"/>
            </w:tcBorders>
            <w:shd w:val="clear" w:color="auto" w:fill="auto"/>
            <w:noWrap/>
            <w:vAlign w:val="center"/>
          </w:tcPr>
          <w:p w:rsidR="00911D52" w:rsidRPr="009C197C" w:rsidRDefault="00911D52" w:rsidP="00D8454B">
            <w:pPr>
              <w:jc w:val="right"/>
              <w:rPr>
                <w:rFonts w:ascii="Arial Narrow" w:hAnsi="Arial Narrow"/>
                <w:b/>
                <w:bCs/>
              </w:rPr>
            </w:pPr>
          </w:p>
        </w:tc>
      </w:tr>
    </w:tbl>
    <w:p w:rsidR="00B75F21" w:rsidRPr="00C07D2F" w:rsidRDefault="00B75F21" w:rsidP="00B07D87">
      <w:pPr>
        <w:spacing w:line="276" w:lineRule="auto"/>
        <w:jc w:val="both"/>
        <w:rPr>
          <w:rFonts w:ascii="Arial Narrow" w:hAnsi="Arial Narrow" w:cs="Arial"/>
        </w:rPr>
      </w:pPr>
    </w:p>
    <w:p w:rsidR="00B75F21" w:rsidRPr="00C07D2F" w:rsidRDefault="00B75F21" w:rsidP="00B07D87">
      <w:pPr>
        <w:spacing w:line="276" w:lineRule="auto"/>
        <w:jc w:val="both"/>
        <w:rPr>
          <w:rFonts w:ascii="Arial Narrow" w:hAnsi="Arial Narrow" w:cs="Arial"/>
        </w:rPr>
      </w:pPr>
    </w:p>
    <w:p w:rsidR="006C3F35" w:rsidRPr="00C07D2F" w:rsidRDefault="006C3F35" w:rsidP="00B07D87">
      <w:pPr>
        <w:spacing w:line="276" w:lineRule="auto"/>
        <w:rPr>
          <w:rFonts w:ascii="Arial Narrow" w:hAnsi="Arial Narrow" w:cs="Arial"/>
        </w:rPr>
      </w:pPr>
    </w:p>
    <w:p w:rsidR="006C3F35" w:rsidRPr="00C07D2F" w:rsidRDefault="006C3F35" w:rsidP="00B07D87">
      <w:pPr>
        <w:spacing w:line="276" w:lineRule="auto"/>
        <w:rPr>
          <w:rFonts w:ascii="Arial Narrow" w:hAnsi="Arial Narrow" w:cs="Arial"/>
        </w:rPr>
      </w:pPr>
    </w:p>
    <w:p w:rsidR="001C6C45" w:rsidRPr="00C07D2F" w:rsidRDefault="001C6C45" w:rsidP="00B07D87">
      <w:pPr>
        <w:spacing w:line="276" w:lineRule="auto"/>
        <w:rPr>
          <w:rFonts w:ascii="Arial Narrow" w:hAnsi="Arial Narrow" w:cs="Arial"/>
        </w:rPr>
      </w:pPr>
    </w:p>
    <w:p w:rsidR="001C6C45" w:rsidRDefault="001C6C45" w:rsidP="00B07D87">
      <w:pPr>
        <w:spacing w:line="276" w:lineRule="auto"/>
        <w:rPr>
          <w:rFonts w:ascii="Arial Narrow" w:hAnsi="Arial Narrow" w:cs="Arial"/>
        </w:rPr>
      </w:pPr>
    </w:p>
    <w:p w:rsidR="00784222" w:rsidRDefault="00784222" w:rsidP="00B07D87">
      <w:pPr>
        <w:spacing w:line="276" w:lineRule="auto"/>
        <w:rPr>
          <w:rFonts w:ascii="Arial Narrow" w:hAnsi="Arial Narrow" w:cs="Arial"/>
        </w:rPr>
      </w:pPr>
    </w:p>
    <w:p w:rsidR="00784222" w:rsidRDefault="00784222" w:rsidP="00B07D87">
      <w:pPr>
        <w:spacing w:line="276" w:lineRule="auto"/>
        <w:rPr>
          <w:rFonts w:ascii="Arial Narrow" w:hAnsi="Arial Narrow" w:cs="Arial"/>
        </w:rPr>
      </w:pPr>
    </w:p>
    <w:p w:rsidR="00784222" w:rsidRDefault="00784222" w:rsidP="00B07D87">
      <w:pPr>
        <w:spacing w:line="276" w:lineRule="auto"/>
        <w:rPr>
          <w:rFonts w:ascii="Arial Narrow" w:hAnsi="Arial Narrow" w:cs="Arial"/>
        </w:rPr>
      </w:pPr>
    </w:p>
    <w:p w:rsidR="00784222" w:rsidRDefault="00784222" w:rsidP="00B07D87">
      <w:pPr>
        <w:spacing w:line="276" w:lineRule="auto"/>
        <w:rPr>
          <w:rFonts w:ascii="Arial Narrow" w:hAnsi="Arial Narrow" w:cs="Arial"/>
        </w:rPr>
      </w:pPr>
    </w:p>
    <w:p w:rsidR="00784222" w:rsidRPr="00C07D2F" w:rsidRDefault="00784222" w:rsidP="00B07D87">
      <w:pPr>
        <w:spacing w:line="276" w:lineRule="auto"/>
        <w:rPr>
          <w:rFonts w:ascii="Arial Narrow" w:hAnsi="Arial Narrow" w:cs="Arial"/>
        </w:rPr>
      </w:pPr>
    </w:p>
    <w:p w:rsidR="001C6C45" w:rsidRPr="00C07D2F" w:rsidRDefault="001C6C45" w:rsidP="00B07D87">
      <w:pPr>
        <w:spacing w:line="276" w:lineRule="auto"/>
        <w:rPr>
          <w:rFonts w:ascii="Arial Narrow" w:hAnsi="Arial Narrow" w:cs="Arial"/>
        </w:rPr>
      </w:pPr>
    </w:p>
    <w:p w:rsidR="001C6C45" w:rsidRPr="00C07D2F" w:rsidRDefault="001C6C45" w:rsidP="00B07D87">
      <w:pPr>
        <w:spacing w:line="276" w:lineRule="auto"/>
        <w:rPr>
          <w:rFonts w:ascii="Arial Narrow" w:hAnsi="Arial Narrow" w:cs="Arial"/>
        </w:rPr>
      </w:pPr>
    </w:p>
    <w:p w:rsidR="001C6C45" w:rsidRPr="00C07D2F" w:rsidRDefault="001C6C45" w:rsidP="00B07D87">
      <w:pPr>
        <w:spacing w:line="276" w:lineRule="auto"/>
        <w:rPr>
          <w:rFonts w:ascii="Arial Narrow" w:hAnsi="Arial Narrow" w:cs="Arial"/>
        </w:rPr>
      </w:pPr>
    </w:p>
    <w:p w:rsidR="001C6C45" w:rsidRPr="00C07D2F" w:rsidRDefault="001C6C45" w:rsidP="00B07D87">
      <w:pPr>
        <w:spacing w:line="276" w:lineRule="auto"/>
        <w:rPr>
          <w:rFonts w:ascii="Arial Narrow" w:hAnsi="Arial Narrow" w:cs="Arial"/>
        </w:rPr>
      </w:pPr>
    </w:p>
    <w:p w:rsidR="001C6C45" w:rsidRPr="00C07D2F" w:rsidRDefault="001C6C45" w:rsidP="00B07D87">
      <w:pPr>
        <w:spacing w:line="276" w:lineRule="auto"/>
        <w:rPr>
          <w:rFonts w:ascii="Arial Narrow" w:hAnsi="Arial Narrow" w:cs="Arial"/>
        </w:rPr>
      </w:pPr>
    </w:p>
    <w:p w:rsidR="001C6C45" w:rsidRPr="00C07D2F" w:rsidRDefault="001C6C45" w:rsidP="00B07D87">
      <w:pPr>
        <w:spacing w:line="276" w:lineRule="auto"/>
        <w:rPr>
          <w:rFonts w:ascii="Arial Narrow" w:hAnsi="Arial Narrow" w:cs="Arial"/>
        </w:rPr>
      </w:pPr>
    </w:p>
    <w:p w:rsidR="001C6C45" w:rsidRPr="00C07D2F" w:rsidRDefault="001C6C45" w:rsidP="00B07D87">
      <w:pPr>
        <w:spacing w:line="276" w:lineRule="auto"/>
        <w:rPr>
          <w:rFonts w:ascii="Arial Narrow" w:hAnsi="Arial Narrow" w:cs="Arial"/>
        </w:rPr>
      </w:pPr>
    </w:p>
    <w:p w:rsidR="001C6C45" w:rsidRPr="00C07D2F" w:rsidRDefault="001C6C45" w:rsidP="00B07D87">
      <w:pPr>
        <w:spacing w:line="276" w:lineRule="auto"/>
        <w:rPr>
          <w:rFonts w:ascii="Arial Narrow" w:hAnsi="Arial Narrow" w:cs="Arial"/>
        </w:rPr>
      </w:pPr>
    </w:p>
    <w:p w:rsidR="001C6C45" w:rsidRPr="00C07D2F" w:rsidRDefault="001C6C45" w:rsidP="00B07D87">
      <w:pPr>
        <w:spacing w:line="276" w:lineRule="auto"/>
        <w:rPr>
          <w:rFonts w:ascii="Arial Narrow" w:hAnsi="Arial Narrow" w:cs="Arial"/>
        </w:rPr>
      </w:pPr>
    </w:p>
    <w:p w:rsidR="001C6C45" w:rsidRPr="00C07D2F" w:rsidRDefault="001C6C45" w:rsidP="00B07D87">
      <w:pPr>
        <w:spacing w:line="276" w:lineRule="auto"/>
        <w:rPr>
          <w:rFonts w:ascii="Arial Narrow" w:hAnsi="Arial Narrow" w:cs="Arial"/>
        </w:rPr>
      </w:pPr>
    </w:p>
    <w:p w:rsidR="00220468" w:rsidRPr="00C07D2F" w:rsidRDefault="00220468" w:rsidP="00B07D87">
      <w:pPr>
        <w:pStyle w:val="Titre1"/>
        <w:pBdr>
          <w:top w:val="thinThickSmallGap" w:sz="24" w:space="4" w:color="auto"/>
          <w:bottom w:val="thickThinSmallGap" w:sz="24" w:space="4" w:color="auto"/>
        </w:pBdr>
        <w:spacing w:before="0" w:after="0" w:line="276" w:lineRule="auto"/>
        <w:rPr>
          <w:rFonts w:ascii="Arial Narrow" w:hAnsi="Arial Narrow"/>
          <w:sz w:val="48"/>
          <w:szCs w:val="48"/>
          <w:lang w:val="fr-FR"/>
        </w:rPr>
        <w:sectPr w:rsidR="00220468" w:rsidRPr="00C07D2F" w:rsidSect="00831056">
          <w:footerReference w:type="even" r:id="rId75"/>
          <w:footerReference w:type="default" r:id="rId76"/>
          <w:pgSz w:w="11906" w:h="16838" w:code="9"/>
          <w:pgMar w:top="1418" w:right="1418" w:bottom="1418" w:left="851" w:header="709" w:footer="709" w:gutter="0"/>
          <w:cols w:space="720"/>
          <w:titlePg/>
        </w:sectPr>
      </w:pPr>
      <w:bookmarkStart w:id="930" w:name="_Toc78900285"/>
      <w:r w:rsidRPr="00C07D2F">
        <w:rPr>
          <w:rFonts w:ascii="Arial Narrow" w:hAnsi="Arial Narrow"/>
          <w:sz w:val="48"/>
          <w:szCs w:val="48"/>
          <w:lang w:val="fr-FR"/>
        </w:rPr>
        <w:t xml:space="preserve">Pièce N° </w:t>
      </w:r>
      <w:r w:rsidR="00AC2807" w:rsidRPr="00C07D2F">
        <w:rPr>
          <w:rFonts w:ascii="Arial Narrow" w:hAnsi="Arial Narrow"/>
          <w:sz w:val="48"/>
          <w:szCs w:val="48"/>
          <w:lang w:val="fr-FR"/>
        </w:rPr>
        <w:t>9</w:t>
      </w:r>
      <w:r w:rsidRPr="00C07D2F">
        <w:rPr>
          <w:rFonts w:ascii="Arial Narrow" w:hAnsi="Arial Narrow"/>
          <w:sz w:val="48"/>
          <w:szCs w:val="48"/>
          <w:lang w:val="fr-FR"/>
        </w:rPr>
        <w:t xml:space="preserve">: </w:t>
      </w:r>
      <w:r w:rsidR="001164BF" w:rsidRPr="00C07D2F">
        <w:rPr>
          <w:rFonts w:ascii="Arial Narrow" w:hAnsi="Arial Narrow"/>
          <w:sz w:val="48"/>
          <w:szCs w:val="48"/>
          <w:lang w:val="fr-FR"/>
        </w:rPr>
        <w:t>PROJET</w:t>
      </w:r>
      <w:r w:rsidRPr="00C07D2F">
        <w:rPr>
          <w:rFonts w:ascii="Arial Narrow" w:hAnsi="Arial Narrow"/>
          <w:sz w:val="48"/>
          <w:szCs w:val="48"/>
          <w:lang w:val="fr-FR"/>
        </w:rPr>
        <w:t xml:space="preserve"> DE </w:t>
      </w:r>
      <w:r w:rsidR="00831F76" w:rsidRPr="00C07D2F">
        <w:rPr>
          <w:rFonts w:ascii="Arial Narrow" w:hAnsi="Arial Narrow"/>
          <w:sz w:val="48"/>
          <w:szCs w:val="48"/>
          <w:lang w:val="fr-FR"/>
        </w:rPr>
        <w:t>MARCHE</w:t>
      </w:r>
      <w:bookmarkEnd w:id="930"/>
    </w:p>
    <w:p w:rsidR="00785A97" w:rsidRPr="00C07D2F" w:rsidRDefault="00785A97" w:rsidP="00B07D87">
      <w:pPr>
        <w:spacing w:line="276" w:lineRule="auto"/>
        <w:rPr>
          <w:rFonts w:ascii="Arial Narrow" w:hAnsi="Arial Narrow"/>
          <w:b/>
        </w:rPr>
      </w:pPr>
    </w:p>
    <w:p w:rsidR="00233596" w:rsidRPr="00C07D2F" w:rsidRDefault="00855932" w:rsidP="00233596">
      <w:pPr>
        <w:tabs>
          <w:tab w:val="left" w:pos="2439"/>
        </w:tabs>
        <w:spacing w:line="276" w:lineRule="auto"/>
        <w:rPr>
          <w:rFonts w:ascii="Arial Narrow" w:hAnsi="Arial Narrow"/>
        </w:rPr>
      </w:pPr>
      <w:r>
        <w:rPr>
          <w:noProof/>
        </w:rPr>
        <w:pict>
          <v:rect id="_x0000_s1448" style="position:absolute;margin-left:371.8pt;margin-top:7.1pt;width:221.25pt;height:125.25pt;z-index:251670528;visibility:visible;mso-wrap-style:square;mso-width-percent:0;mso-height-percent:0;mso-wrap-distance-left:9pt;mso-wrap-distance-top:0;mso-wrap-distance-right:9pt;mso-wrap-distance-bottom:0;mso-position-horizontal-relative:pag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" stroked="f">
            <v:textbox>
              <w:txbxContent>
                <w:p w:rsidR="00855932" w:rsidRPr="008261C2" w:rsidRDefault="00855932" w:rsidP="00233596">
                  <w:pPr>
                    <w:jc w:val="center"/>
                    <w:rPr>
                      <w:rFonts w:ascii="Arial Narrow" w:hAnsi="Arial Narrow"/>
                      <w:b/>
                      <w:sz w:val="16"/>
                      <w:szCs w:val="16"/>
                      <w:lang w:val="en-US"/>
                    </w:rPr>
                  </w:pPr>
                  <w:r w:rsidRPr="008261C2">
                    <w:rPr>
                      <w:rFonts w:ascii="Arial Narrow" w:hAnsi="Arial Narrow"/>
                      <w:b/>
                      <w:sz w:val="16"/>
                      <w:szCs w:val="16"/>
                      <w:lang w:val="en-US"/>
                    </w:rPr>
                    <w:t>REPUBLIC OF CAMEROON</w:t>
                  </w:r>
                </w:p>
                <w:p w:rsidR="00855932" w:rsidRPr="008261C2" w:rsidRDefault="00855932" w:rsidP="00233596">
                  <w:pPr>
                    <w:jc w:val="center"/>
                    <w:rPr>
                      <w:rFonts w:ascii="Arial Narrow" w:hAnsi="Arial Narrow"/>
                      <w:b/>
                      <w:sz w:val="16"/>
                      <w:szCs w:val="16"/>
                      <w:lang w:val="en-US"/>
                    </w:rPr>
                  </w:pPr>
                  <w:r w:rsidRPr="008261C2">
                    <w:rPr>
                      <w:rFonts w:ascii="Arial Narrow" w:hAnsi="Arial Narrow"/>
                      <w:b/>
                      <w:sz w:val="16"/>
                      <w:szCs w:val="16"/>
                      <w:lang w:val="en-US"/>
                    </w:rPr>
                    <w:t>********</w:t>
                  </w:r>
                </w:p>
                <w:p w:rsidR="00855932" w:rsidRPr="008261C2" w:rsidRDefault="00855932" w:rsidP="00233596">
                  <w:pPr>
                    <w:jc w:val="center"/>
                    <w:rPr>
                      <w:rFonts w:ascii="Arial Narrow" w:hAnsi="Arial Narrow"/>
                      <w:b/>
                      <w:sz w:val="16"/>
                      <w:szCs w:val="16"/>
                      <w:lang w:val="en-US"/>
                    </w:rPr>
                  </w:pPr>
                  <w:r w:rsidRPr="008261C2">
                    <w:rPr>
                      <w:rFonts w:ascii="Arial Narrow" w:hAnsi="Arial Narrow"/>
                      <w:b/>
                      <w:sz w:val="16"/>
                      <w:szCs w:val="16"/>
                      <w:lang w:val="en-US"/>
                    </w:rPr>
                    <w:t>SOUTH REGION</w:t>
                  </w:r>
                </w:p>
                <w:p w:rsidR="00855932" w:rsidRPr="008261C2" w:rsidRDefault="00855932" w:rsidP="00233596">
                  <w:pPr>
                    <w:jc w:val="center"/>
                    <w:rPr>
                      <w:rFonts w:ascii="Arial Narrow" w:hAnsi="Arial Narrow"/>
                      <w:b/>
                      <w:sz w:val="16"/>
                      <w:szCs w:val="16"/>
                      <w:lang w:val="en-US"/>
                    </w:rPr>
                  </w:pPr>
                  <w:r w:rsidRPr="008261C2">
                    <w:rPr>
                      <w:rFonts w:ascii="Arial Narrow" w:hAnsi="Arial Narrow"/>
                      <w:b/>
                      <w:sz w:val="16"/>
                      <w:szCs w:val="16"/>
                      <w:lang w:val="en-US"/>
                    </w:rPr>
                    <w:t>********</w:t>
                  </w:r>
                </w:p>
                <w:p w:rsidR="00855932" w:rsidRPr="008261C2" w:rsidRDefault="00855932" w:rsidP="00233596">
                  <w:pPr>
                    <w:jc w:val="center"/>
                    <w:rPr>
                      <w:rFonts w:ascii="Arial Narrow" w:hAnsi="Arial Narrow"/>
                      <w:b/>
                      <w:sz w:val="16"/>
                      <w:szCs w:val="16"/>
                      <w:lang w:val="en-US"/>
                    </w:rPr>
                  </w:pPr>
                  <w:r w:rsidRPr="008261C2">
                    <w:rPr>
                      <w:rFonts w:ascii="Arial Narrow" w:hAnsi="Arial Narrow"/>
                      <w:b/>
                      <w:sz w:val="16"/>
                      <w:szCs w:val="16"/>
                      <w:lang w:val="en-US"/>
                    </w:rPr>
                    <w:t xml:space="preserve">OCEAN DIVISION </w:t>
                  </w:r>
                </w:p>
                <w:p w:rsidR="00855932" w:rsidRPr="008261C2" w:rsidRDefault="00855932" w:rsidP="00233596">
                  <w:pPr>
                    <w:jc w:val="center"/>
                    <w:rPr>
                      <w:rFonts w:ascii="Arial Narrow" w:hAnsi="Arial Narrow"/>
                      <w:b/>
                      <w:sz w:val="16"/>
                      <w:szCs w:val="16"/>
                      <w:lang w:val="en-US"/>
                    </w:rPr>
                  </w:pPr>
                  <w:r w:rsidRPr="008261C2">
                    <w:rPr>
                      <w:rFonts w:ascii="Arial Narrow" w:hAnsi="Arial Narrow"/>
                      <w:b/>
                      <w:sz w:val="16"/>
                      <w:szCs w:val="16"/>
                      <w:lang w:val="en-US"/>
                    </w:rPr>
                    <w:t>********</w:t>
                  </w:r>
                </w:p>
                <w:p w:rsidR="00855932" w:rsidRPr="008261C2" w:rsidRDefault="00855932" w:rsidP="00233596">
                  <w:pPr>
                    <w:jc w:val="center"/>
                    <w:rPr>
                      <w:rFonts w:ascii="Arial Narrow" w:hAnsi="Arial Narrow"/>
                      <w:b/>
                      <w:sz w:val="16"/>
                      <w:szCs w:val="16"/>
                      <w:lang w:val="en-US"/>
                    </w:rPr>
                  </w:pPr>
                  <w:r w:rsidRPr="008261C2">
                    <w:rPr>
                      <w:rFonts w:ascii="Arial Narrow" w:hAnsi="Arial Narrow"/>
                      <w:b/>
                      <w:sz w:val="16"/>
                      <w:szCs w:val="16"/>
                      <w:lang w:val="en-US"/>
                    </w:rPr>
                    <w:t>CAMPO COUNCIL</w:t>
                  </w:r>
                </w:p>
                <w:p w:rsidR="00855932" w:rsidRPr="008261C2" w:rsidRDefault="00855932" w:rsidP="00233596">
                  <w:pPr>
                    <w:jc w:val="center"/>
                    <w:rPr>
                      <w:rFonts w:ascii="Arial Narrow" w:hAnsi="Arial Narrow"/>
                      <w:b/>
                      <w:sz w:val="16"/>
                      <w:szCs w:val="16"/>
                      <w:lang w:val="en-US"/>
                    </w:rPr>
                  </w:pPr>
                  <w:r w:rsidRPr="008261C2">
                    <w:rPr>
                      <w:rFonts w:ascii="Arial Narrow" w:hAnsi="Arial Narrow"/>
                      <w:b/>
                      <w:sz w:val="16"/>
                      <w:szCs w:val="16"/>
                      <w:lang w:val="en-US"/>
                    </w:rPr>
                    <w:t>********</w:t>
                  </w:r>
                </w:p>
                <w:p w:rsidR="00855932" w:rsidRPr="008261C2" w:rsidRDefault="00855932" w:rsidP="00233596">
                  <w:pPr>
                    <w:jc w:val="center"/>
                    <w:rPr>
                      <w:rFonts w:ascii="Arial Narrow" w:hAnsi="Arial Narrow"/>
                      <w:b/>
                      <w:sz w:val="16"/>
                      <w:szCs w:val="16"/>
                      <w:lang w:val="en-US"/>
                    </w:rPr>
                  </w:pPr>
                  <w:r w:rsidRPr="008261C2">
                    <w:rPr>
                      <w:rFonts w:ascii="Arial Narrow" w:hAnsi="Arial Narrow"/>
                      <w:b/>
                      <w:sz w:val="16"/>
                      <w:szCs w:val="16"/>
                      <w:lang w:val="en-US"/>
                    </w:rPr>
                    <w:t>SECRETARY GENERAL</w:t>
                  </w:r>
                </w:p>
                <w:p w:rsidR="00855932" w:rsidRPr="008261C2" w:rsidRDefault="00855932" w:rsidP="00233596">
                  <w:pPr>
                    <w:jc w:val="center"/>
                    <w:rPr>
                      <w:rFonts w:ascii="Arial Narrow" w:hAnsi="Arial Narrow"/>
                      <w:b/>
                      <w:sz w:val="16"/>
                      <w:szCs w:val="16"/>
                      <w:lang w:val="en-US"/>
                    </w:rPr>
                  </w:pPr>
                  <w:r w:rsidRPr="008261C2">
                    <w:rPr>
                      <w:rFonts w:ascii="Arial Narrow" w:hAnsi="Arial Narrow"/>
                      <w:b/>
                      <w:sz w:val="16"/>
                      <w:szCs w:val="16"/>
                      <w:lang w:val="en-US"/>
                    </w:rPr>
                    <w:t>********</w:t>
                  </w:r>
                </w:p>
                <w:p w:rsidR="00855932" w:rsidRPr="008261C2" w:rsidRDefault="00855932" w:rsidP="00233596">
                  <w:pPr>
                    <w:jc w:val="center"/>
                    <w:rPr>
                      <w:rFonts w:ascii="Arial Narrow" w:hAnsi="Arial Narrow"/>
                      <w:b/>
                      <w:sz w:val="16"/>
                      <w:szCs w:val="16"/>
                    </w:rPr>
                  </w:pPr>
                  <w:r w:rsidRPr="008261C2">
                    <w:rPr>
                      <w:rFonts w:ascii="Arial Narrow" w:hAnsi="Arial Narrow"/>
                      <w:b/>
                      <w:sz w:val="16"/>
                      <w:szCs w:val="16"/>
                    </w:rPr>
                    <w:t>P.O BOX: 11 CAMPO</w:t>
                  </w:r>
                </w:p>
                <w:p w:rsidR="00855932" w:rsidRPr="008261C2" w:rsidRDefault="00855932" w:rsidP="00233596">
                  <w:pPr>
                    <w:jc w:val="center"/>
                    <w:rPr>
                      <w:rFonts w:ascii="Arial Narrow" w:hAnsi="Arial Narrow"/>
                      <w:b/>
                      <w:sz w:val="16"/>
                      <w:szCs w:val="16"/>
                    </w:rPr>
                  </w:pPr>
                  <w:r w:rsidRPr="008261C2">
                    <w:rPr>
                      <w:rFonts w:ascii="Arial Narrow" w:hAnsi="Arial Narrow"/>
                      <w:b/>
                      <w:sz w:val="16"/>
                      <w:szCs w:val="16"/>
                    </w:rPr>
                    <w:t xml:space="preserve">E-mail : </w:t>
                  </w:r>
                  <w:hyperlink r:id="rId77" w:history="1">
                    <w:r w:rsidRPr="008261C2">
                      <w:rPr>
                        <w:rStyle w:val="Lienhypertexte1"/>
                        <w:rFonts w:ascii="Arial Narrow" w:hAnsi="Arial Narrow"/>
                        <w:sz w:val="16"/>
                        <w:szCs w:val="16"/>
                      </w:rPr>
                      <w:t>communedecampoc@yahoo.fr</w:t>
                    </w:r>
                  </w:hyperlink>
                </w:p>
                <w:p w:rsidR="00855932" w:rsidRDefault="00855932" w:rsidP="00233596">
                  <w:pPr>
                    <w:jc w:val="center"/>
                  </w:pPr>
                </w:p>
              </w:txbxContent>
            </v:textbox>
            <w10:wrap anchorx="page"/>
          </v:rect>
        </w:pict>
      </w:r>
      <w:r>
        <w:rPr>
          <w:noProof/>
        </w:rPr>
        <w:pict>
          <v:rect id="_x0000_s1447" style="position:absolute;margin-left:-23.2pt;margin-top:7.1pt;width:204.1pt;height:126.45pt;z-index:25166950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" stroked="f">
            <v:textbox>
              <w:txbxContent>
                <w:p w:rsidR="00855932" w:rsidRPr="008261C2" w:rsidRDefault="00855932" w:rsidP="00233596">
                  <w:pPr>
                    <w:jc w:val="center"/>
                    <w:rPr>
                      <w:rFonts w:ascii="Arial Narrow" w:hAnsi="Arial Narrow"/>
                      <w:b/>
                      <w:sz w:val="16"/>
                      <w:szCs w:val="16"/>
                    </w:rPr>
                  </w:pPr>
                  <w:r w:rsidRPr="008261C2">
                    <w:rPr>
                      <w:rFonts w:ascii="Arial Narrow" w:hAnsi="Arial Narrow"/>
                      <w:b/>
                      <w:sz w:val="16"/>
                      <w:szCs w:val="16"/>
                    </w:rPr>
                    <w:t>REPUBLIQUE DU CAMEROUN</w:t>
                  </w:r>
                </w:p>
                <w:p w:rsidR="00855932" w:rsidRPr="008261C2" w:rsidRDefault="00855932" w:rsidP="00233596">
                  <w:pPr>
                    <w:jc w:val="center"/>
                    <w:rPr>
                      <w:rFonts w:ascii="Arial Narrow" w:hAnsi="Arial Narrow"/>
                      <w:b/>
                      <w:sz w:val="16"/>
                      <w:szCs w:val="16"/>
                    </w:rPr>
                  </w:pPr>
                  <w:r w:rsidRPr="008261C2">
                    <w:rPr>
                      <w:rFonts w:ascii="Arial Narrow" w:hAnsi="Arial Narrow"/>
                      <w:b/>
                      <w:sz w:val="16"/>
                      <w:szCs w:val="16"/>
                    </w:rPr>
                    <w:t>********</w:t>
                  </w:r>
                </w:p>
                <w:p w:rsidR="00855932" w:rsidRPr="008261C2" w:rsidRDefault="00855932" w:rsidP="00233596">
                  <w:pPr>
                    <w:jc w:val="center"/>
                    <w:rPr>
                      <w:rFonts w:ascii="Arial Narrow" w:hAnsi="Arial Narrow"/>
                      <w:b/>
                      <w:sz w:val="16"/>
                      <w:szCs w:val="16"/>
                    </w:rPr>
                  </w:pPr>
                  <w:r w:rsidRPr="008261C2">
                    <w:rPr>
                      <w:rFonts w:ascii="Arial Narrow" w:hAnsi="Arial Narrow"/>
                      <w:b/>
                      <w:sz w:val="16"/>
                      <w:szCs w:val="16"/>
                    </w:rPr>
                    <w:t>REGION DU SUD</w:t>
                  </w:r>
                </w:p>
                <w:p w:rsidR="00855932" w:rsidRPr="008261C2" w:rsidRDefault="00855932" w:rsidP="00233596">
                  <w:pPr>
                    <w:jc w:val="center"/>
                    <w:rPr>
                      <w:rFonts w:ascii="Arial Narrow" w:hAnsi="Arial Narrow"/>
                      <w:b/>
                      <w:sz w:val="16"/>
                      <w:szCs w:val="16"/>
                    </w:rPr>
                  </w:pPr>
                  <w:r w:rsidRPr="008261C2">
                    <w:rPr>
                      <w:rFonts w:ascii="Arial Narrow" w:hAnsi="Arial Narrow"/>
                      <w:b/>
                      <w:sz w:val="16"/>
                      <w:szCs w:val="16"/>
                    </w:rPr>
                    <w:t>********</w:t>
                  </w:r>
                </w:p>
                <w:p w:rsidR="00855932" w:rsidRPr="008261C2" w:rsidRDefault="00855932" w:rsidP="00233596">
                  <w:pPr>
                    <w:jc w:val="center"/>
                    <w:rPr>
                      <w:rFonts w:ascii="Arial Narrow" w:hAnsi="Arial Narrow"/>
                      <w:b/>
                      <w:sz w:val="16"/>
                      <w:szCs w:val="16"/>
                    </w:rPr>
                  </w:pPr>
                  <w:r w:rsidRPr="008261C2">
                    <w:rPr>
                      <w:rFonts w:ascii="Arial Narrow" w:hAnsi="Arial Narrow"/>
                      <w:b/>
                      <w:sz w:val="16"/>
                      <w:szCs w:val="16"/>
                    </w:rPr>
                    <w:t xml:space="preserve">DEPARTEMENT DE L’OCEAN </w:t>
                  </w:r>
                </w:p>
                <w:p w:rsidR="00855932" w:rsidRPr="008261C2" w:rsidRDefault="00855932" w:rsidP="00233596">
                  <w:pPr>
                    <w:jc w:val="center"/>
                    <w:rPr>
                      <w:rFonts w:ascii="Arial Narrow" w:hAnsi="Arial Narrow"/>
                      <w:b/>
                      <w:sz w:val="16"/>
                      <w:szCs w:val="16"/>
                    </w:rPr>
                  </w:pPr>
                  <w:r w:rsidRPr="008261C2">
                    <w:rPr>
                      <w:rFonts w:ascii="Arial Narrow" w:hAnsi="Arial Narrow"/>
                      <w:b/>
                      <w:sz w:val="16"/>
                      <w:szCs w:val="16"/>
                    </w:rPr>
                    <w:t>********</w:t>
                  </w:r>
                </w:p>
                <w:p w:rsidR="00855932" w:rsidRPr="008261C2" w:rsidRDefault="00855932" w:rsidP="00233596">
                  <w:pPr>
                    <w:jc w:val="center"/>
                    <w:rPr>
                      <w:rFonts w:ascii="Arial Narrow" w:hAnsi="Arial Narrow"/>
                      <w:b/>
                      <w:sz w:val="16"/>
                      <w:szCs w:val="16"/>
                    </w:rPr>
                  </w:pPr>
                  <w:r w:rsidRPr="008261C2">
                    <w:rPr>
                      <w:rFonts w:ascii="Arial Narrow" w:hAnsi="Arial Narrow"/>
                      <w:b/>
                      <w:sz w:val="16"/>
                      <w:szCs w:val="16"/>
                    </w:rPr>
                    <w:t>COMMUNE DE CAMPO</w:t>
                  </w:r>
                </w:p>
                <w:p w:rsidR="00855932" w:rsidRPr="008261C2" w:rsidRDefault="00855932" w:rsidP="00233596">
                  <w:pPr>
                    <w:jc w:val="center"/>
                    <w:rPr>
                      <w:rFonts w:ascii="Arial Narrow" w:hAnsi="Arial Narrow"/>
                      <w:b/>
                      <w:sz w:val="16"/>
                      <w:szCs w:val="16"/>
                      <w:lang w:val="en-US"/>
                    </w:rPr>
                  </w:pPr>
                  <w:r w:rsidRPr="008261C2">
                    <w:rPr>
                      <w:rFonts w:ascii="Arial Narrow" w:hAnsi="Arial Narrow"/>
                      <w:b/>
                      <w:sz w:val="16"/>
                      <w:szCs w:val="16"/>
                      <w:lang w:val="en-US"/>
                    </w:rPr>
                    <w:t>********</w:t>
                  </w:r>
                </w:p>
                <w:p w:rsidR="00855932" w:rsidRPr="008261C2" w:rsidRDefault="00855932" w:rsidP="00233596">
                  <w:pPr>
                    <w:jc w:val="center"/>
                    <w:rPr>
                      <w:rFonts w:ascii="Arial Narrow" w:hAnsi="Arial Narrow"/>
                      <w:b/>
                      <w:sz w:val="16"/>
                      <w:szCs w:val="16"/>
                      <w:lang w:val="en-US"/>
                    </w:rPr>
                  </w:pPr>
                  <w:r w:rsidRPr="008261C2">
                    <w:rPr>
                      <w:rFonts w:ascii="Arial Narrow" w:hAnsi="Arial Narrow"/>
                      <w:b/>
                      <w:sz w:val="16"/>
                      <w:szCs w:val="16"/>
                      <w:lang w:val="en-US"/>
                    </w:rPr>
                    <w:t>SECRETARIAT GENERAL</w:t>
                  </w:r>
                </w:p>
                <w:p w:rsidR="00855932" w:rsidRPr="008261C2" w:rsidRDefault="00855932" w:rsidP="00233596">
                  <w:pPr>
                    <w:jc w:val="center"/>
                    <w:rPr>
                      <w:rFonts w:ascii="Arial Narrow" w:hAnsi="Arial Narrow"/>
                      <w:b/>
                      <w:sz w:val="16"/>
                      <w:szCs w:val="16"/>
                      <w:lang w:val="en-US"/>
                    </w:rPr>
                  </w:pPr>
                  <w:r w:rsidRPr="008261C2">
                    <w:rPr>
                      <w:rFonts w:ascii="Arial Narrow" w:hAnsi="Arial Narrow"/>
                      <w:b/>
                      <w:sz w:val="16"/>
                      <w:szCs w:val="16"/>
                      <w:lang w:val="en-US"/>
                    </w:rPr>
                    <w:t>********</w:t>
                  </w:r>
                </w:p>
                <w:p w:rsidR="00855932" w:rsidRPr="003F7B53" w:rsidRDefault="00855932" w:rsidP="00233596">
                  <w:pPr>
                    <w:jc w:val="center"/>
                    <w:rPr>
                      <w:rFonts w:ascii="Arial Narrow" w:hAnsi="Arial Narrow"/>
                      <w:b/>
                      <w:sz w:val="16"/>
                      <w:szCs w:val="16"/>
                      <w:lang w:val="en-US"/>
                    </w:rPr>
                  </w:pPr>
                  <w:r w:rsidRPr="003F7B53">
                    <w:rPr>
                      <w:rFonts w:ascii="Arial Narrow" w:hAnsi="Arial Narrow"/>
                      <w:b/>
                      <w:sz w:val="16"/>
                      <w:szCs w:val="16"/>
                      <w:lang w:val="en-US"/>
                    </w:rPr>
                    <w:t>BP: 11 CAMPO</w:t>
                  </w:r>
                </w:p>
                <w:p w:rsidR="00855932" w:rsidRPr="003F7B53" w:rsidRDefault="00855932" w:rsidP="00233596">
                  <w:pPr>
                    <w:jc w:val="center"/>
                    <w:rPr>
                      <w:rFonts w:ascii="Arial Narrow" w:hAnsi="Arial Narrow"/>
                      <w:b/>
                      <w:color w:val="0563C1"/>
                      <w:sz w:val="16"/>
                      <w:szCs w:val="16"/>
                      <w:u w:val="single"/>
                      <w:lang w:val="en-US"/>
                    </w:rPr>
                  </w:pPr>
                  <w:r w:rsidRPr="003F7B53">
                    <w:rPr>
                      <w:rFonts w:ascii="Arial Narrow" w:hAnsi="Arial Narrow"/>
                      <w:b/>
                      <w:sz w:val="16"/>
                      <w:szCs w:val="16"/>
                      <w:lang w:val="en-US"/>
                    </w:rPr>
                    <w:t xml:space="preserve">E-mail: </w:t>
                  </w:r>
                  <w:hyperlink r:id="rId78" w:history="1">
                    <w:r w:rsidRPr="003F7B53">
                      <w:rPr>
                        <w:rStyle w:val="Lienhypertexte1"/>
                        <w:rFonts w:ascii="Arial Narrow" w:hAnsi="Arial Narrow"/>
                        <w:sz w:val="16"/>
                        <w:szCs w:val="16"/>
                        <w:lang w:val="en-US"/>
                      </w:rPr>
                      <w:t>communedecampoc@yahoo.fr</w:t>
                    </w:r>
                  </w:hyperlink>
                </w:p>
                <w:p w:rsidR="00855932" w:rsidRPr="003F7B53" w:rsidRDefault="00855932" w:rsidP="00233596">
                  <w:pPr>
                    <w:jc w:val="both"/>
                    <w:rPr>
                      <w:b/>
                      <w:i/>
                      <w:strike/>
                      <w:sz w:val="20"/>
                      <w:szCs w:val="20"/>
                      <w:lang w:val="en-US"/>
                    </w:rPr>
                  </w:pPr>
                </w:p>
              </w:txbxContent>
            </v:textbox>
          </v:rect>
        </w:pict>
      </w:r>
    </w:p>
    <w:p w:rsidR="00233596" w:rsidRPr="00BB0031" w:rsidRDefault="00233596" w:rsidP="00233596">
      <w:pPr>
        <w:pStyle w:val="Pieddepage"/>
        <w:tabs>
          <w:tab w:val="clear" w:pos="4536"/>
          <w:tab w:val="clear" w:pos="9072"/>
          <w:tab w:val="left" w:pos="4260"/>
        </w:tabs>
        <w:spacing w:before="0" w:after="0" w:line="276" w:lineRule="auto"/>
        <w:rPr>
          <w:rFonts w:ascii="Tw Cen MT" w:eastAsia="Arial Unicode MS" w:hAnsi="Tw Cen MT" w:cs="Tahoma"/>
        </w:rPr>
      </w:pPr>
      <w:r w:rsidRPr="00CD5491">
        <w:rPr>
          <w:noProof/>
          <w:lang w:eastAsia="fr-FR"/>
        </w:rPr>
        <w:drawing>
          <wp:anchor distT="0" distB="0" distL="114300" distR="114300" simplePos="0" relativeHeight="251671552" behindDoc="1" locked="0" layoutInCell="1" allowOverlap="1" wp14:anchorId="7A1A40BC" wp14:editId="5C326FCB">
            <wp:simplePos x="0" y="0"/>
            <wp:positionH relativeFrom="column">
              <wp:posOffset>2485390</wp:posOffset>
            </wp:positionH>
            <wp:positionV relativeFrom="paragraph">
              <wp:posOffset>62865</wp:posOffset>
            </wp:positionV>
            <wp:extent cx="1536700" cy="1324610"/>
            <wp:effectExtent l="0" t="0" r="0" b="0"/>
            <wp:wrapThrough wrapText="bothSides">
              <wp:wrapPolygon edited="0">
                <wp:start x="0" y="0"/>
                <wp:lineTo x="0" y="21434"/>
                <wp:lineTo x="21421" y="21434"/>
                <wp:lineTo x="21421" y="0"/>
                <wp:lineTo x="0" y="0"/>
              </wp:wrapPolygon>
            </wp:wrapThrough>
            <wp:docPr id="4" name="Image 4" descr="F:\ELIE 2020\LOGO COMMUNE DE CAMPO 2020\d554614e-41da-47c5-b998-668cf2fae6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ELIE 2020\LOGO COMMUNE DE CAMPO 2020\d554614e-41da-47c5-b998-668cf2fae63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36700" cy="13246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w Cen MT" w:eastAsia="Arial Unicode MS" w:hAnsi="Tw Cen MT" w:cs="Tahoma"/>
        </w:rPr>
        <w:tab/>
      </w:r>
    </w:p>
    <w:p w:rsidR="00233596" w:rsidRDefault="00233596" w:rsidP="00233596">
      <w:pPr>
        <w:tabs>
          <w:tab w:val="left" w:pos="2439"/>
        </w:tabs>
        <w:spacing w:line="276" w:lineRule="auto"/>
        <w:rPr>
          <w:rFonts w:ascii="Arial Narrow" w:hAnsi="Arial Narrow"/>
        </w:rPr>
      </w:pPr>
    </w:p>
    <w:p w:rsidR="00233596" w:rsidRDefault="00233596" w:rsidP="00233596">
      <w:pPr>
        <w:tabs>
          <w:tab w:val="left" w:pos="2439"/>
        </w:tabs>
        <w:spacing w:line="276" w:lineRule="auto"/>
        <w:rPr>
          <w:rFonts w:ascii="Arial Narrow" w:hAnsi="Arial Narrow"/>
        </w:rPr>
      </w:pPr>
    </w:p>
    <w:p w:rsidR="00233596" w:rsidRPr="004C20CC" w:rsidRDefault="00233596" w:rsidP="00233596">
      <w:pPr>
        <w:spacing w:line="276" w:lineRule="auto"/>
        <w:rPr>
          <w:rFonts w:ascii="Arial Narrow" w:hAnsi="Arial Narrow" w:cs="Arial"/>
          <w:b/>
          <w:bCs/>
          <w:spacing w:val="-100"/>
          <w:sz w:val="44"/>
          <w:szCs w:val="36"/>
        </w:rPr>
      </w:pPr>
    </w:p>
    <w:p w:rsidR="00785A97" w:rsidRPr="00C07D2F" w:rsidRDefault="00785A97" w:rsidP="00B07D87">
      <w:pPr>
        <w:spacing w:line="276" w:lineRule="auto"/>
        <w:rPr>
          <w:rFonts w:ascii="Arial Narrow" w:hAnsi="Arial Narrow"/>
          <w:b/>
        </w:rPr>
      </w:pPr>
    </w:p>
    <w:p w:rsidR="00CF3CF9" w:rsidRPr="00C07D2F" w:rsidRDefault="00CF3CF9" w:rsidP="00B07D87">
      <w:pPr>
        <w:spacing w:line="276" w:lineRule="auto"/>
        <w:rPr>
          <w:rFonts w:ascii="Arial Narrow" w:hAnsi="Arial Narrow" w:cs="Calibri"/>
          <w:b/>
          <w:bCs/>
          <w:color w:val="000000"/>
          <w:lang w:eastAsia="fr-FR"/>
        </w:rPr>
      </w:pPr>
      <w:r w:rsidRPr="00C07D2F">
        <w:rPr>
          <w:rFonts w:ascii="Arial Narrow" w:hAnsi="Arial Narrow"/>
          <w:bCs/>
        </w:rPr>
        <w:t xml:space="preserve">                                                                                                                                                                      </w:t>
      </w:r>
    </w:p>
    <w:p w:rsidR="00CF3CF9" w:rsidRPr="00C07D2F" w:rsidRDefault="00CF3CF9" w:rsidP="00B07D87">
      <w:pPr>
        <w:pStyle w:val="Pieddepage"/>
        <w:spacing w:before="0" w:after="0" w:line="276" w:lineRule="auto"/>
        <w:ind w:right="357" w:firstLine="0"/>
        <w:rPr>
          <w:b/>
          <w:bCs/>
          <w:iCs/>
          <w:sz w:val="18"/>
          <w:szCs w:val="18"/>
        </w:rPr>
      </w:pPr>
    </w:p>
    <w:p w:rsidR="00785A97" w:rsidRPr="00C07D2F" w:rsidRDefault="00785A97" w:rsidP="00B07D87">
      <w:pPr>
        <w:spacing w:line="276" w:lineRule="auto"/>
        <w:rPr>
          <w:rFonts w:ascii="Arial Narrow" w:hAnsi="Arial Narrow"/>
          <w:b/>
        </w:rPr>
      </w:pPr>
    </w:p>
    <w:p w:rsidR="00895A75" w:rsidRPr="00D07EB3" w:rsidRDefault="00D07EB3" w:rsidP="00B07D87">
      <w:pPr>
        <w:spacing w:line="276" w:lineRule="auto"/>
        <w:rPr>
          <w:rFonts w:ascii="Arial Narrow" w:hAnsi="Arial Narrow"/>
          <w:b/>
          <w:i/>
          <w:iCs/>
        </w:rPr>
      </w:pPr>
      <w:r w:rsidRPr="00D07EB3">
        <w:rPr>
          <w:rFonts w:ascii="Arial Narrow" w:hAnsi="Arial Narrow"/>
          <w:b/>
        </w:rPr>
        <w:t>LETTRE COMMAN</w:t>
      </w:r>
      <w:r>
        <w:rPr>
          <w:rFonts w:ascii="Arial Narrow" w:hAnsi="Arial Narrow"/>
          <w:b/>
        </w:rPr>
        <w:t>DE  N° …………………</w:t>
      </w:r>
      <w:proofErr w:type="gramStart"/>
      <w:r>
        <w:rPr>
          <w:rFonts w:ascii="Arial Narrow" w:hAnsi="Arial Narrow"/>
          <w:b/>
        </w:rPr>
        <w:t>./</w:t>
      </w:r>
      <w:proofErr w:type="gramEnd"/>
      <w:r>
        <w:rPr>
          <w:rFonts w:ascii="Arial Narrow" w:hAnsi="Arial Narrow"/>
          <w:b/>
        </w:rPr>
        <w:t>LC</w:t>
      </w:r>
      <w:r w:rsidR="00C76788" w:rsidRPr="00D07EB3">
        <w:rPr>
          <w:rFonts w:ascii="Arial Narrow" w:hAnsi="Arial Narrow"/>
          <w:b/>
        </w:rPr>
        <w:t xml:space="preserve"> /C</w:t>
      </w:r>
      <w:r w:rsidR="001C6514" w:rsidRPr="00D07EB3">
        <w:rPr>
          <w:rFonts w:ascii="Arial Narrow" w:hAnsi="Arial Narrow"/>
          <w:b/>
        </w:rPr>
        <w:t>CAMPO</w:t>
      </w:r>
      <w:r w:rsidR="00CB3EC8" w:rsidRPr="00D07EB3">
        <w:rPr>
          <w:rFonts w:ascii="Arial Narrow" w:hAnsi="Arial Narrow"/>
          <w:b/>
        </w:rPr>
        <w:t>/C</w:t>
      </w:r>
      <w:r w:rsidR="00D17CCC" w:rsidRPr="00D07EB3">
        <w:rPr>
          <w:rFonts w:ascii="Arial Narrow" w:hAnsi="Arial Narrow"/>
          <w:b/>
        </w:rPr>
        <w:t>D</w:t>
      </w:r>
      <w:r w:rsidR="00D250AA" w:rsidRPr="00D07EB3">
        <w:rPr>
          <w:rFonts w:ascii="Arial Narrow" w:hAnsi="Arial Narrow"/>
          <w:b/>
        </w:rPr>
        <w:t>PM/</w:t>
      </w:r>
      <w:r w:rsidR="00895A75" w:rsidRPr="00D07EB3">
        <w:rPr>
          <w:rFonts w:ascii="Arial Narrow" w:hAnsi="Arial Narrow"/>
          <w:b/>
        </w:rPr>
        <w:t>20</w:t>
      </w:r>
      <w:r w:rsidR="00091AC7" w:rsidRPr="00D07EB3">
        <w:rPr>
          <w:rFonts w:ascii="Arial Narrow" w:hAnsi="Arial Narrow"/>
          <w:b/>
        </w:rPr>
        <w:t>2</w:t>
      </w:r>
      <w:r w:rsidR="001C6514" w:rsidRPr="00D07EB3">
        <w:rPr>
          <w:rFonts w:ascii="Arial Narrow" w:hAnsi="Arial Narrow"/>
          <w:b/>
        </w:rPr>
        <w:t>3</w:t>
      </w:r>
    </w:p>
    <w:p w:rsidR="00895A75" w:rsidRPr="00D07EB3" w:rsidRDefault="00895A75" w:rsidP="00B07D87">
      <w:pPr>
        <w:spacing w:line="276" w:lineRule="auto"/>
        <w:jc w:val="both"/>
        <w:rPr>
          <w:rFonts w:ascii="Arial Narrow" w:hAnsi="Arial Narrow"/>
        </w:rPr>
      </w:pPr>
    </w:p>
    <w:p w:rsidR="00895A75" w:rsidRPr="00C07D2F" w:rsidRDefault="00895A75" w:rsidP="00B07D87">
      <w:pPr>
        <w:pStyle w:val="Pieddepage"/>
        <w:spacing w:before="0" w:after="0" w:line="276" w:lineRule="auto"/>
        <w:ind w:right="357" w:firstLine="0"/>
        <w:rPr>
          <w:rFonts w:ascii="Arial Narrow" w:hAnsi="Arial Narrow"/>
        </w:rPr>
      </w:pPr>
      <w:bookmarkStart w:id="931" w:name="_Toc377452320"/>
      <w:r w:rsidRPr="00C07D2F">
        <w:rPr>
          <w:rFonts w:ascii="Arial Narrow" w:hAnsi="Arial Narrow"/>
        </w:rPr>
        <w:t xml:space="preserve">Passé après </w:t>
      </w:r>
      <w:bookmarkStart w:id="932" w:name="_Toc377452336"/>
      <w:r w:rsidRPr="00C07D2F">
        <w:rPr>
          <w:rFonts w:ascii="Arial Narrow" w:hAnsi="Arial Narrow"/>
        </w:rPr>
        <w:t xml:space="preserve">Appel d’Offres National Ouvert </w:t>
      </w:r>
      <w:bookmarkEnd w:id="932"/>
      <w:r w:rsidRPr="00C07D2F">
        <w:rPr>
          <w:rFonts w:ascii="Arial Narrow" w:hAnsi="Arial Narrow"/>
          <w:bCs/>
        </w:rPr>
        <w:t xml:space="preserve">N°_____________ du _______________ </w:t>
      </w:r>
      <w:r w:rsidR="00CF3CF9" w:rsidRPr="00C07D2F">
        <w:rPr>
          <w:rFonts w:ascii="Arial Narrow" w:hAnsi="Arial Narrow"/>
          <w:bCs/>
          <w:iCs/>
        </w:rPr>
        <w:t xml:space="preserve">Pour la  </w:t>
      </w:r>
      <w:r w:rsidR="00CF3CF9" w:rsidRPr="00C07D2F">
        <w:rPr>
          <w:rFonts w:ascii="Arial Narrow" w:hAnsi="Arial Narrow" w:cs="Calibri"/>
          <w:bCs/>
          <w:color w:val="000000"/>
          <w:lang w:eastAsia="fr-FR"/>
        </w:rPr>
        <w:t xml:space="preserve">construction des BT dans certaines localités de campo avec raccordement de la nouvelle gare routière </w:t>
      </w:r>
      <w:r w:rsidR="00CF3CF9" w:rsidRPr="00C07D2F">
        <w:rPr>
          <w:rFonts w:ascii="Arial Narrow" w:hAnsi="Arial Narrow"/>
          <w:bCs/>
        </w:rPr>
        <w:t>dans la commune  de campo, département de l’océan</w:t>
      </w:r>
    </w:p>
    <w:tbl>
      <w:tblPr>
        <w:tblW w:w="9606" w:type="dxa"/>
        <w:tblInd w:w="-34" w:type="dxa"/>
        <w:tblLayout w:type="fixed"/>
        <w:tblLook w:val="04A0" w:firstRow="1" w:lastRow="0" w:firstColumn="1" w:lastColumn="0" w:noHBand="0" w:noVBand="1"/>
      </w:tblPr>
      <w:tblGrid>
        <w:gridCol w:w="2093"/>
        <w:gridCol w:w="7513"/>
      </w:tblGrid>
      <w:tr w:rsidR="00C3649A" w:rsidRPr="00C07D2F" w:rsidTr="00C3649A">
        <w:tc>
          <w:tcPr>
            <w:tcW w:w="2093" w:type="dxa"/>
            <w:shd w:val="clear" w:color="auto" w:fill="auto"/>
          </w:tcPr>
          <w:p w:rsidR="00895A75" w:rsidRPr="00C07D2F" w:rsidRDefault="00895A75" w:rsidP="00B07D87">
            <w:pPr>
              <w:spacing w:line="276" w:lineRule="auto"/>
              <w:jc w:val="both"/>
              <w:rPr>
                <w:rFonts w:ascii="Arial Narrow" w:hAnsi="Arial Narrow"/>
              </w:rPr>
            </w:pPr>
            <w:bookmarkStart w:id="933" w:name="_Toc377452322"/>
            <w:bookmarkEnd w:id="931"/>
            <w:r w:rsidRPr="00C07D2F">
              <w:rPr>
                <w:rFonts w:ascii="Arial Narrow" w:hAnsi="Arial Narrow"/>
              </w:rPr>
              <w:t>TITULAIRE :</w:t>
            </w:r>
            <w:bookmarkEnd w:id="933"/>
          </w:p>
          <w:p w:rsidR="00895A75" w:rsidRPr="00C07D2F" w:rsidRDefault="00895A75" w:rsidP="00B07D87">
            <w:pPr>
              <w:spacing w:line="276" w:lineRule="auto"/>
              <w:jc w:val="both"/>
              <w:rPr>
                <w:rFonts w:ascii="Arial Narrow" w:hAnsi="Arial Narrow"/>
              </w:rPr>
            </w:pPr>
            <w:bookmarkStart w:id="934" w:name="_Toc377452323"/>
            <w:r w:rsidRPr="00C07D2F">
              <w:rPr>
                <w:rFonts w:ascii="Arial Narrow" w:hAnsi="Arial Narrow"/>
              </w:rPr>
              <w:t>ADRESSE :</w:t>
            </w:r>
            <w:bookmarkEnd w:id="934"/>
          </w:p>
          <w:p w:rsidR="00895A75" w:rsidRPr="00C07D2F" w:rsidRDefault="00895A75" w:rsidP="00B07D87">
            <w:pPr>
              <w:spacing w:line="276" w:lineRule="auto"/>
              <w:jc w:val="both"/>
              <w:rPr>
                <w:rFonts w:ascii="Arial Narrow" w:hAnsi="Arial Narrow"/>
              </w:rPr>
            </w:pPr>
            <w:bookmarkStart w:id="935" w:name="_Toc377452324"/>
            <w:r w:rsidRPr="00C07D2F">
              <w:rPr>
                <w:rFonts w:ascii="Arial Narrow" w:hAnsi="Arial Narrow"/>
              </w:rPr>
              <w:t>RC :</w:t>
            </w:r>
          </w:p>
          <w:p w:rsidR="00895A75" w:rsidRPr="00C07D2F" w:rsidRDefault="00895A75" w:rsidP="00B07D87">
            <w:pPr>
              <w:spacing w:line="276" w:lineRule="auto"/>
              <w:jc w:val="both"/>
              <w:rPr>
                <w:rFonts w:ascii="Arial Narrow" w:hAnsi="Arial Narrow"/>
              </w:rPr>
            </w:pPr>
            <w:r w:rsidRPr="00C07D2F">
              <w:rPr>
                <w:rFonts w:ascii="Arial Narrow" w:hAnsi="Arial Narrow"/>
              </w:rPr>
              <w:t>Contribuable</w:t>
            </w:r>
          </w:p>
          <w:p w:rsidR="00895A75" w:rsidRPr="00C07D2F" w:rsidRDefault="00895A75" w:rsidP="00B07D87">
            <w:pPr>
              <w:spacing w:line="276" w:lineRule="auto"/>
              <w:jc w:val="both"/>
              <w:rPr>
                <w:rFonts w:ascii="Arial Narrow" w:hAnsi="Arial Narrow"/>
              </w:rPr>
            </w:pPr>
            <w:r w:rsidRPr="00C07D2F">
              <w:rPr>
                <w:rFonts w:ascii="Arial Narrow" w:hAnsi="Arial Narrow"/>
              </w:rPr>
              <w:t>Compte bancaire :</w:t>
            </w:r>
          </w:p>
          <w:p w:rsidR="00895A75" w:rsidRPr="00C07D2F" w:rsidRDefault="00895A75" w:rsidP="00B07D87">
            <w:pPr>
              <w:spacing w:line="276" w:lineRule="auto"/>
              <w:jc w:val="both"/>
              <w:rPr>
                <w:rFonts w:ascii="Arial Narrow" w:hAnsi="Arial Narrow"/>
              </w:rPr>
            </w:pPr>
            <w:r w:rsidRPr="00C07D2F">
              <w:rPr>
                <w:rFonts w:ascii="Arial Narrow" w:hAnsi="Arial Narrow"/>
              </w:rPr>
              <w:t>B.P :</w:t>
            </w:r>
            <w:bookmarkEnd w:id="935"/>
          </w:p>
          <w:p w:rsidR="00895A75" w:rsidRPr="00C07D2F" w:rsidRDefault="00895A75" w:rsidP="00B07D87">
            <w:pPr>
              <w:spacing w:line="276" w:lineRule="auto"/>
              <w:jc w:val="both"/>
              <w:rPr>
                <w:rFonts w:ascii="Arial Narrow" w:hAnsi="Arial Narrow"/>
              </w:rPr>
            </w:pPr>
            <w:bookmarkStart w:id="936" w:name="_Toc377452325"/>
            <w:r w:rsidRPr="00C07D2F">
              <w:rPr>
                <w:rFonts w:ascii="Arial Narrow" w:hAnsi="Arial Narrow"/>
              </w:rPr>
              <w:t>TEL. :</w:t>
            </w:r>
            <w:bookmarkEnd w:id="936"/>
          </w:p>
          <w:p w:rsidR="00895A75" w:rsidRPr="00C07D2F" w:rsidRDefault="00895A75" w:rsidP="00B07D87">
            <w:pPr>
              <w:spacing w:line="276" w:lineRule="auto"/>
              <w:jc w:val="both"/>
              <w:rPr>
                <w:rFonts w:ascii="Arial Narrow" w:hAnsi="Arial Narrow"/>
              </w:rPr>
            </w:pPr>
            <w:bookmarkStart w:id="937" w:name="_Toc377452326"/>
            <w:r w:rsidRPr="00C07D2F">
              <w:rPr>
                <w:rFonts w:ascii="Arial Narrow" w:hAnsi="Arial Narrow"/>
              </w:rPr>
              <w:t>FAX :</w:t>
            </w:r>
            <w:bookmarkEnd w:id="937"/>
          </w:p>
          <w:p w:rsidR="00895A75" w:rsidRPr="00C07D2F" w:rsidRDefault="00895A75" w:rsidP="00B07D87">
            <w:pPr>
              <w:spacing w:line="276" w:lineRule="auto"/>
              <w:jc w:val="both"/>
              <w:rPr>
                <w:rFonts w:ascii="Arial Narrow" w:hAnsi="Arial Narrow"/>
              </w:rPr>
            </w:pPr>
            <w:bookmarkStart w:id="938" w:name="_Toc377452327"/>
            <w:r w:rsidRPr="00C07D2F">
              <w:rPr>
                <w:rFonts w:ascii="Arial Narrow" w:hAnsi="Arial Narrow"/>
              </w:rPr>
              <w:t>OBJET :</w:t>
            </w:r>
            <w:bookmarkEnd w:id="938"/>
          </w:p>
          <w:p w:rsidR="00895A75" w:rsidRPr="00C07D2F" w:rsidRDefault="00895A75" w:rsidP="00B07D87">
            <w:pPr>
              <w:spacing w:line="276" w:lineRule="auto"/>
              <w:jc w:val="both"/>
              <w:rPr>
                <w:rFonts w:ascii="Arial Narrow" w:hAnsi="Arial Narrow"/>
              </w:rPr>
            </w:pPr>
            <w:bookmarkStart w:id="939" w:name="_Toc377452328"/>
            <w:r w:rsidRPr="00C07D2F">
              <w:rPr>
                <w:rFonts w:ascii="Arial Narrow" w:hAnsi="Arial Narrow"/>
              </w:rPr>
              <w:t>Lieu d’exécution :</w:t>
            </w:r>
            <w:bookmarkEnd w:id="939"/>
          </w:p>
          <w:p w:rsidR="00895A75" w:rsidRPr="00C07D2F" w:rsidRDefault="00895A75" w:rsidP="00B07D87">
            <w:pPr>
              <w:spacing w:line="276" w:lineRule="auto"/>
              <w:jc w:val="both"/>
              <w:rPr>
                <w:rFonts w:ascii="Arial Narrow" w:hAnsi="Arial Narrow"/>
              </w:rPr>
            </w:pPr>
            <w:bookmarkStart w:id="940" w:name="_Toc377452329"/>
            <w:r w:rsidRPr="00C07D2F">
              <w:rPr>
                <w:rFonts w:ascii="Arial Narrow" w:hAnsi="Arial Narrow"/>
              </w:rPr>
              <w:t>Montant en FCFA:</w:t>
            </w:r>
            <w:bookmarkEnd w:id="940"/>
          </w:p>
          <w:p w:rsidR="00895A75" w:rsidRPr="00C07D2F" w:rsidRDefault="00895A75" w:rsidP="00B07D87">
            <w:pPr>
              <w:spacing w:line="276" w:lineRule="auto"/>
              <w:ind w:firstLine="851"/>
              <w:jc w:val="both"/>
              <w:rPr>
                <w:rFonts w:ascii="Arial Narrow" w:hAnsi="Arial Narrow"/>
              </w:rPr>
            </w:pPr>
          </w:p>
          <w:p w:rsidR="00895A75" w:rsidRPr="00C07D2F" w:rsidRDefault="00895A75" w:rsidP="00B07D87">
            <w:pPr>
              <w:spacing w:line="276" w:lineRule="auto"/>
              <w:ind w:firstLine="851"/>
              <w:jc w:val="both"/>
              <w:rPr>
                <w:rFonts w:ascii="Arial Narrow" w:hAnsi="Arial Narrow"/>
              </w:rPr>
            </w:pPr>
          </w:p>
          <w:p w:rsidR="00895A75" w:rsidRPr="00C07D2F" w:rsidRDefault="00895A75" w:rsidP="00B07D87">
            <w:pPr>
              <w:spacing w:line="276" w:lineRule="auto"/>
              <w:ind w:firstLine="851"/>
              <w:jc w:val="both"/>
              <w:rPr>
                <w:rFonts w:ascii="Arial Narrow" w:hAnsi="Arial Narrow"/>
              </w:rPr>
            </w:pPr>
          </w:p>
          <w:p w:rsidR="00895A75" w:rsidRPr="00C07D2F" w:rsidRDefault="00895A75" w:rsidP="00B07D87">
            <w:pPr>
              <w:spacing w:line="276" w:lineRule="auto"/>
              <w:ind w:firstLine="851"/>
              <w:jc w:val="both"/>
              <w:rPr>
                <w:rFonts w:ascii="Arial Narrow" w:hAnsi="Arial Narrow"/>
              </w:rPr>
            </w:pPr>
          </w:p>
          <w:p w:rsidR="00895A75" w:rsidRPr="00C07D2F" w:rsidRDefault="00895A75" w:rsidP="00B07D87">
            <w:pPr>
              <w:spacing w:line="276" w:lineRule="auto"/>
              <w:ind w:firstLine="851"/>
              <w:jc w:val="both"/>
              <w:rPr>
                <w:rFonts w:ascii="Arial Narrow" w:hAnsi="Arial Narrow"/>
              </w:rPr>
            </w:pPr>
          </w:p>
          <w:p w:rsidR="00895A75" w:rsidRPr="00C07D2F" w:rsidRDefault="00895A75" w:rsidP="00B07D87">
            <w:pPr>
              <w:spacing w:line="276" w:lineRule="auto"/>
              <w:jc w:val="both"/>
              <w:rPr>
                <w:rFonts w:ascii="Arial Narrow" w:hAnsi="Arial Narrow"/>
              </w:rPr>
            </w:pPr>
          </w:p>
        </w:tc>
        <w:tc>
          <w:tcPr>
            <w:tcW w:w="7513" w:type="dxa"/>
            <w:shd w:val="clear" w:color="auto" w:fill="auto"/>
          </w:tcPr>
          <w:p w:rsidR="00895A75" w:rsidRPr="00C07D2F" w:rsidRDefault="00895A75" w:rsidP="00B07D87">
            <w:pPr>
              <w:spacing w:line="276" w:lineRule="auto"/>
              <w:jc w:val="both"/>
              <w:rPr>
                <w:rFonts w:ascii="Arial Narrow" w:hAnsi="Arial Narrow"/>
              </w:rPr>
            </w:pPr>
            <w:bookmarkStart w:id="941" w:name="_Toc377452338"/>
            <w:r w:rsidRPr="00C07D2F">
              <w:rPr>
                <w:rFonts w:ascii="Arial Narrow" w:hAnsi="Arial Narrow"/>
              </w:rPr>
              <w:t>………………………………………………………………………………</w:t>
            </w:r>
            <w:bookmarkEnd w:id="941"/>
          </w:p>
          <w:p w:rsidR="00895A75" w:rsidRPr="00C07D2F" w:rsidRDefault="00895A75" w:rsidP="00B07D87">
            <w:pPr>
              <w:spacing w:line="276" w:lineRule="auto"/>
              <w:jc w:val="both"/>
              <w:rPr>
                <w:rFonts w:ascii="Arial Narrow" w:hAnsi="Arial Narrow"/>
              </w:rPr>
            </w:pPr>
            <w:bookmarkStart w:id="942" w:name="_Toc377452339"/>
            <w:r w:rsidRPr="00C07D2F">
              <w:rPr>
                <w:rFonts w:ascii="Arial Narrow" w:hAnsi="Arial Narrow"/>
              </w:rPr>
              <w:t>………………………………………………………………………………</w:t>
            </w:r>
            <w:bookmarkEnd w:id="942"/>
          </w:p>
          <w:p w:rsidR="00895A75" w:rsidRPr="00C07D2F" w:rsidRDefault="00895A75" w:rsidP="00B07D87">
            <w:pPr>
              <w:spacing w:line="276" w:lineRule="auto"/>
              <w:jc w:val="both"/>
              <w:rPr>
                <w:rFonts w:ascii="Arial Narrow" w:hAnsi="Arial Narrow"/>
              </w:rPr>
            </w:pPr>
            <w:bookmarkStart w:id="943" w:name="_Toc377452340"/>
            <w:r w:rsidRPr="00C07D2F">
              <w:rPr>
                <w:rFonts w:ascii="Arial Narrow" w:hAnsi="Arial Narrow"/>
              </w:rPr>
              <w:t>………………………………………………………………………………</w:t>
            </w:r>
            <w:bookmarkEnd w:id="943"/>
          </w:p>
          <w:p w:rsidR="00895A75" w:rsidRPr="00C07D2F" w:rsidRDefault="00895A75" w:rsidP="00B07D87">
            <w:pPr>
              <w:spacing w:line="276" w:lineRule="auto"/>
              <w:jc w:val="both"/>
              <w:rPr>
                <w:rFonts w:ascii="Arial Narrow" w:hAnsi="Arial Narrow"/>
              </w:rPr>
            </w:pPr>
            <w:bookmarkStart w:id="944" w:name="_Toc377452341"/>
            <w:r w:rsidRPr="00C07D2F">
              <w:rPr>
                <w:rFonts w:ascii="Arial Narrow" w:hAnsi="Arial Narrow"/>
              </w:rPr>
              <w:t>………………………………………………………………………………</w:t>
            </w:r>
            <w:bookmarkEnd w:id="944"/>
          </w:p>
          <w:p w:rsidR="00895A75" w:rsidRPr="00C07D2F" w:rsidRDefault="00895A75" w:rsidP="00B07D87">
            <w:pPr>
              <w:spacing w:line="276" w:lineRule="auto"/>
              <w:jc w:val="both"/>
              <w:rPr>
                <w:rFonts w:ascii="Arial Narrow" w:hAnsi="Arial Narrow"/>
              </w:rPr>
            </w:pPr>
            <w:bookmarkStart w:id="945" w:name="_Toc377452342"/>
            <w:r w:rsidRPr="00C07D2F">
              <w:rPr>
                <w:rFonts w:ascii="Arial Narrow" w:hAnsi="Arial Narrow"/>
              </w:rPr>
              <w:t>………………………………………………………………………………</w:t>
            </w:r>
            <w:bookmarkEnd w:id="945"/>
          </w:p>
          <w:p w:rsidR="00895A75" w:rsidRPr="00C07D2F" w:rsidRDefault="00895A75" w:rsidP="00B07D87">
            <w:pPr>
              <w:spacing w:line="276" w:lineRule="auto"/>
              <w:jc w:val="both"/>
              <w:rPr>
                <w:rFonts w:ascii="Arial Narrow" w:hAnsi="Arial Narrow"/>
              </w:rPr>
            </w:pPr>
            <w:bookmarkStart w:id="946" w:name="_Toc377452343"/>
            <w:r w:rsidRPr="00C07D2F">
              <w:rPr>
                <w:rFonts w:ascii="Arial Narrow" w:hAnsi="Arial Narrow"/>
              </w:rPr>
              <w:t>………………………………………………………………………………</w:t>
            </w:r>
            <w:bookmarkEnd w:id="946"/>
          </w:p>
          <w:p w:rsidR="00895A75" w:rsidRPr="00C07D2F" w:rsidRDefault="00895A75" w:rsidP="00B07D87">
            <w:pPr>
              <w:spacing w:line="276" w:lineRule="auto"/>
              <w:jc w:val="both"/>
              <w:rPr>
                <w:rFonts w:ascii="Arial Narrow" w:hAnsi="Arial Narrow"/>
              </w:rPr>
            </w:pPr>
            <w:bookmarkStart w:id="947" w:name="_Toc377452344"/>
            <w:r w:rsidRPr="00C07D2F">
              <w:rPr>
                <w:rFonts w:ascii="Arial Narrow" w:hAnsi="Arial Narrow"/>
              </w:rPr>
              <w:t>………………………………………………………………………………</w:t>
            </w:r>
            <w:bookmarkEnd w:id="947"/>
          </w:p>
          <w:p w:rsidR="00895A75" w:rsidRPr="00C07D2F" w:rsidRDefault="00895A75" w:rsidP="00B07D87">
            <w:pPr>
              <w:spacing w:line="276" w:lineRule="auto"/>
              <w:jc w:val="both"/>
              <w:rPr>
                <w:rFonts w:ascii="Arial Narrow" w:hAnsi="Arial Narrow"/>
              </w:rPr>
            </w:pPr>
            <w:r w:rsidRPr="00C07D2F">
              <w:rPr>
                <w:rFonts w:ascii="Arial Narrow" w:hAnsi="Arial Narrow"/>
              </w:rPr>
              <w:t>………………………………………………………………………………</w:t>
            </w:r>
          </w:p>
          <w:p w:rsidR="00895A75" w:rsidRPr="00C07D2F" w:rsidRDefault="00895A75" w:rsidP="00B07D87">
            <w:pPr>
              <w:spacing w:line="276" w:lineRule="auto"/>
              <w:jc w:val="both"/>
              <w:rPr>
                <w:rFonts w:ascii="Arial Narrow" w:hAnsi="Arial Narrow"/>
              </w:rPr>
            </w:pPr>
            <w:bookmarkStart w:id="948" w:name="_Toc377452346"/>
            <w:r w:rsidRPr="00C07D2F">
              <w:rPr>
                <w:rFonts w:ascii="Arial Narrow" w:hAnsi="Arial Narrow"/>
              </w:rPr>
              <w:t>………………………………………………………………………………</w:t>
            </w:r>
            <w:bookmarkEnd w:id="948"/>
          </w:p>
          <w:p w:rsidR="00895A75" w:rsidRPr="00C07D2F" w:rsidRDefault="00895A75" w:rsidP="00B07D87">
            <w:pPr>
              <w:spacing w:line="276" w:lineRule="auto"/>
              <w:jc w:val="both"/>
              <w:rPr>
                <w:rFonts w:ascii="Arial Narrow" w:hAnsi="Arial Narrow"/>
              </w:rPr>
            </w:pPr>
            <w:r w:rsidRPr="00C07D2F">
              <w:rPr>
                <w:rFonts w:ascii="Arial Narrow" w:hAnsi="Arial Narrow"/>
              </w:rPr>
              <w:t>………………………………………………………………………………</w:t>
            </w:r>
          </w:p>
          <w:p w:rsidR="00895A75" w:rsidRPr="00C07D2F" w:rsidRDefault="00895A75" w:rsidP="00B07D87">
            <w:pPr>
              <w:spacing w:line="276" w:lineRule="auto"/>
              <w:ind w:firstLine="851"/>
              <w:jc w:val="both"/>
              <w:rPr>
                <w:rFonts w:ascii="Arial Narrow" w:hAnsi="Arial Narr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777"/>
              <w:gridCol w:w="5500"/>
            </w:tblGrid>
            <w:tr w:rsidR="00895A75" w:rsidRPr="00C07D2F" w:rsidTr="00C3649A">
              <w:trPr>
                <w:trHeight w:val="388"/>
              </w:trPr>
              <w:tc>
                <w:tcPr>
                  <w:tcW w:w="1777" w:type="dxa"/>
                  <w:vAlign w:val="center"/>
                </w:tcPr>
                <w:p w:rsidR="00895A75" w:rsidRPr="00C07D2F" w:rsidRDefault="00895A75" w:rsidP="00B07D87">
                  <w:pPr>
                    <w:spacing w:line="276" w:lineRule="auto"/>
                    <w:rPr>
                      <w:rFonts w:ascii="Arial Narrow" w:hAnsi="Arial Narrow"/>
                    </w:rPr>
                  </w:pPr>
                </w:p>
              </w:tc>
              <w:tc>
                <w:tcPr>
                  <w:tcW w:w="5500" w:type="dxa"/>
                  <w:vAlign w:val="center"/>
                </w:tcPr>
                <w:p w:rsidR="00895A75" w:rsidRPr="00C07D2F" w:rsidRDefault="00895A75" w:rsidP="00B07D87">
                  <w:pPr>
                    <w:spacing w:line="276" w:lineRule="auto"/>
                    <w:jc w:val="center"/>
                    <w:rPr>
                      <w:rFonts w:ascii="Arial Narrow" w:hAnsi="Arial Narrow"/>
                      <w:b/>
                    </w:rPr>
                  </w:pPr>
                  <w:r w:rsidRPr="00C07D2F">
                    <w:rPr>
                      <w:rFonts w:ascii="Arial Narrow" w:hAnsi="Arial Narrow"/>
                      <w:b/>
                    </w:rPr>
                    <w:t xml:space="preserve">En </w:t>
                  </w:r>
                  <w:r w:rsidR="003D4A6E" w:rsidRPr="00C07D2F">
                    <w:rPr>
                      <w:rFonts w:ascii="Arial Narrow" w:hAnsi="Arial Narrow"/>
                      <w:b/>
                    </w:rPr>
                    <w:t>chiffre</w:t>
                  </w:r>
                </w:p>
              </w:tc>
            </w:tr>
            <w:tr w:rsidR="00895A75" w:rsidRPr="00C07D2F" w:rsidTr="00C3649A">
              <w:trPr>
                <w:trHeight w:val="388"/>
              </w:trPr>
              <w:tc>
                <w:tcPr>
                  <w:tcW w:w="1777" w:type="dxa"/>
                  <w:vAlign w:val="center"/>
                </w:tcPr>
                <w:p w:rsidR="00895A75" w:rsidRPr="00C07D2F" w:rsidRDefault="00895A75" w:rsidP="00B07D87">
                  <w:pPr>
                    <w:spacing w:line="276" w:lineRule="auto"/>
                    <w:rPr>
                      <w:rFonts w:ascii="Arial Narrow" w:hAnsi="Arial Narrow"/>
                      <w:b/>
                    </w:rPr>
                  </w:pPr>
                  <w:r w:rsidRPr="00C07D2F">
                    <w:rPr>
                      <w:rFonts w:ascii="Arial Narrow" w:hAnsi="Arial Narrow"/>
                      <w:b/>
                    </w:rPr>
                    <w:t>HTVA</w:t>
                  </w:r>
                </w:p>
              </w:tc>
              <w:tc>
                <w:tcPr>
                  <w:tcW w:w="5500" w:type="dxa"/>
                  <w:vAlign w:val="center"/>
                </w:tcPr>
                <w:p w:rsidR="00895A75" w:rsidRPr="00C07D2F" w:rsidRDefault="00895A75" w:rsidP="00B07D87">
                  <w:pPr>
                    <w:spacing w:line="276" w:lineRule="auto"/>
                    <w:jc w:val="center"/>
                    <w:rPr>
                      <w:rFonts w:ascii="Arial Narrow" w:hAnsi="Arial Narrow"/>
                    </w:rPr>
                  </w:pPr>
                </w:p>
              </w:tc>
            </w:tr>
            <w:tr w:rsidR="00895A75" w:rsidRPr="00C07D2F" w:rsidTr="00C3649A">
              <w:trPr>
                <w:trHeight w:val="388"/>
              </w:trPr>
              <w:tc>
                <w:tcPr>
                  <w:tcW w:w="1777" w:type="dxa"/>
                  <w:vAlign w:val="center"/>
                </w:tcPr>
                <w:p w:rsidR="00895A75" w:rsidRPr="00C07D2F" w:rsidRDefault="00895A75" w:rsidP="00B07D87">
                  <w:pPr>
                    <w:spacing w:line="276" w:lineRule="auto"/>
                    <w:rPr>
                      <w:rFonts w:ascii="Arial Narrow" w:hAnsi="Arial Narrow"/>
                      <w:b/>
                    </w:rPr>
                  </w:pPr>
                  <w:r w:rsidRPr="00C07D2F">
                    <w:rPr>
                      <w:rFonts w:ascii="Arial Narrow" w:hAnsi="Arial Narrow"/>
                      <w:b/>
                    </w:rPr>
                    <w:t>TVA (19,25%)</w:t>
                  </w:r>
                </w:p>
              </w:tc>
              <w:tc>
                <w:tcPr>
                  <w:tcW w:w="5500" w:type="dxa"/>
                  <w:vAlign w:val="center"/>
                </w:tcPr>
                <w:p w:rsidR="00895A75" w:rsidRPr="00C07D2F" w:rsidRDefault="00895A75" w:rsidP="00B07D87">
                  <w:pPr>
                    <w:spacing w:line="276" w:lineRule="auto"/>
                    <w:jc w:val="center"/>
                    <w:rPr>
                      <w:rFonts w:ascii="Arial Narrow" w:hAnsi="Arial Narrow"/>
                    </w:rPr>
                  </w:pPr>
                </w:p>
              </w:tc>
            </w:tr>
            <w:tr w:rsidR="00895A75" w:rsidRPr="00C07D2F" w:rsidTr="00C3649A">
              <w:trPr>
                <w:trHeight w:val="388"/>
              </w:trPr>
              <w:tc>
                <w:tcPr>
                  <w:tcW w:w="1777" w:type="dxa"/>
                  <w:vAlign w:val="center"/>
                </w:tcPr>
                <w:p w:rsidR="00895A75" w:rsidRPr="00C07D2F" w:rsidRDefault="00895A75" w:rsidP="00B07D87">
                  <w:pPr>
                    <w:spacing w:line="276" w:lineRule="auto"/>
                    <w:rPr>
                      <w:rFonts w:ascii="Arial Narrow" w:hAnsi="Arial Narrow"/>
                      <w:b/>
                    </w:rPr>
                  </w:pPr>
                  <w:r w:rsidRPr="00C07D2F">
                    <w:rPr>
                      <w:rFonts w:ascii="Arial Narrow" w:hAnsi="Arial Narrow"/>
                      <w:b/>
                    </w:rPr>
                    <w:t>IR (</w:t>
                  </w:r>
                  <w:r w:rsidR="008255FC" w:rsidRPr="00C07D2F">
                    <w:rPr>
                      <w:rFonts w:ascii="Arial Narrow" w:hAnsi="Arial Narrow"/>
                      <w:b/>
                    </w:rPr>
                    <w:t>2,2</w:t>
                  </w:r>
                  <w:r w:rsidRPr="00C07D2F">
                    <w:rPr>
                      <w:rFonts w:ascii="Arial Narrow" w:hAnsi="Arial Narrow"/>
                      <w:b/>
                    </w:rPr>
                    <w:t>%)</w:t>
                  </w:r>
                </w:p>
              </w:tc>
              <w:tc>
                <w:tcPr>
                  <w:tcW w:w="5500" w:type="dxa"/>
                  <w:vAlign w:val="center"/>
                </w:tcPr>
                <w:p w:rsidR="00895A75" w:rsidRPr="00C07D2F" w:rsidRDefault="00895A75" w:rsidP="00B07D87">
                  <w:pPr>
                    <w:spacing w:line="276" w:lineRule="auto"/>
                    <w:jc w:val="center"/>
                    <w:rPr>
                      <w:rFonts w:ascii="Arial Narrow" w:hAnsi="Arial Narrow"/>
                    </w:rPr>
                  </w:pPr>
                </w:p>
              </w:tc>
            </w:tr>
            <w:tr w:rsidR="00895A75" w:rsidRPr="00C07D2F" w:rsidTr="00C3649A">
              <w:trPr>
                <w:trHeight w:val="388"/>
              </w:trPr>
              <w:tc>
                <w:tcPr>
                  <w:tcW w:w="1777" w:type="dxa"/>
                  <w:vAlign w:val="center"/>
                </w:tcPr>
                <w:p w:rsidR="00895A75" w:rsidRPr="00C07D2F" w:rsidRDefault="00895A75" w:rsidP="00B07D87">
                  <w:pPr>
                    <w:spacing w:line="276" w:lineRule="auto"/>
                    <w:rPr>
                      <w:rFonts w:ascii="Arial Narrow" w:hAnsi="Arial Narrow"/>
                      <w:b/>
                    </w:rPr>
                  </w:pPr>
                  <w:r w:rsidRPr="00C07D2F">
                    <w:rPr>
                      <w:rFonts w:ascii="Arial Narrow" w:hAnsi="Arial Narrow"/>
                      <w:b/>
                    </w:rPr>
                    <w:t>Net à mandater</w:t>
                  </w:r>
                </w:p>
              </w:tc>
              <w:tc>
                <w:tcPr>
                  <w:tcW w:w="5500" w:type="dxa"/>
                  <w:vAlign w:val="center"/>
                </w:tcPr>
                <w:p w:rsidR="00895A75" w:rsidRPr="00C07D2F" w:rsidRDefault="00895A75" w:rsidP="00B07D87">
                  <w:pPr>
                    <w:spacing w:line="276" w:lineRule="auto"/>
                    <w:jc w:val="center"/>
                    <w:rPr>
                      <w:rFonts w:ascii="Arial Narrow" w:hAnsi="Arial Narrow"/>
                    </w:rPr>
                  </w:pPr>
                </w:p>
              </w:tc>
            </w:tr>
            <w:tr w:rsidR="00895A75" w:rsidRPr="00C07D2F" w:rsidTr="00C3649A">
              <w:trPr>
                <w:trHeight w:val="388"/>
              </w:trPr>
              <w:tc>
                <w:tcPr>
                  <w:tcW w:w="1777" w:type="dxa"/>
                  <w:vAlign w:val="center"/>
                </w:tcPr>
                <w:p w:rsidR="00895A75" w:rsidRPr="00C07D2F" w:rsidRDefault="00895A75" w:rsidP="00B07D87">
                  <w:pPr>
                    <w:spacing w:line="276" w:lineRule="auto"/>
                    <w:rPr>
                      <w:rFonts w:ascii="Arial Narrow" w:hAnsi="Arial Narrow"/>
                      <w:b/>
                    </w:rPr>
                  </w:pPr>
                  <w:r w:rsidRPr="00C07D2F">
                    <w:rPr>
                      <w:rFonts w:ascii="Arial Narrow" w:hAnsi="Arial Narrow"/>
                      <w:b/>
                    </w:rPr>
                    <w:t>TTC</w:t>
                  </w:r>
                </w:p>
              </w:tc>
              <w:tc>
                <w:tcPr>
                  <w:tcW w:w="5500" w:type="dxa"/>
                  <w:vAlign w:val="center"/>
                </w:tcPr>
                <w:p w:rsidR="00895A75" w:rsidRPr="00C07D2F" w:rsidRDefault="00895A75" w:rsidP="00B07D87">
                  <w:pPr>
                    <w:spacing w:line="276" w:lineRule="auto"/>
                    <w:jc w:val="center"/>
                    <w:rPr>
                      <w:rFonts w:ascii="Arial Narrow" w:hAnsi="Arial Narrow"/>
                    </w:rPr>
                  </w:pPr>
                </w:p>
              </w:tc>
            </w:tr>
          </w:tbl>
          <w:p w:rsidR="00895A75" w:rsidRPr="00C07D2F" w:rsidRDefault="00895A75" w:rsidP="00B07D87">
            <w:pPr>
              <w:spacing w:line="276" w:lineRule="auto"/>
              <w:ind w:firstLine="851"/>
              <w:jc w:val="both"/>
              <w:rPr>
                <w:rFonts w:ascii="Arial Narrow" w:hAnsi="Arial Narrow"/>
              </w:rPr>
            </w:pPr>
          </w:p>
        </w:tc>
      </w:tr>
      <w:tr w:rsidR="00C3649A" w:rsidRPr="00C07D2F" w:rsidTr="00C3649A">
        <w:tc>
          <w:tcPr>
            <w:tcW w:w="2093" w:type="dxa"/>
            <w:shd w:val="clear" w:color="auto" w:fill="auto"/>
          </w:tcPr>
          <w:p w:rsidR="00895A75" w:rsidRPr="00C07D2F" w:rsidRDefault="00895A75" w:rsidP="00B07D87">
            <w:pPr>
              <w:spacing w:line="276" w:lineRule="auto"/>
              <w:jc w:val="both"/>
              <w:rPr>
                <w:rFonts w:ascii="Arial Narrow" w:hAnsi="Arial Narrow"/>
              </w:rPr>
            </w:pPr>
            <w:bookmarkStart w:id="949" w:name="_Toc377452330"/>
            <w:r w:rsidRPr="00C07D2F">
              <w:rPr>
                <w:rFonts w:ascii="Arial Narrow" w:hAnsi="Arial Narrow"/>
              </w:rPr>
              <w:t>DELAI :</w:t>
            </w:r>
            <w:bookmarkEnd w:id="949"/>
          </w:p>
          <w:p w:rsidR="00895A75" w:rsidRPr="00C07D2F" w:rsidRDefault="00895A75" w:rsidP="00B07D87">
            <w:pPr>
              <w:spacing w:line="276" w:lineRule="auto"/>
              <w:jc w:val="both"/>
              <w:rPr>
                <w:rFonts w:ascii="Arial Narrow" w:hAnsi="Arial Narrow"/>
              </w:rPr>
            </w:pPr>
            <w:bookmarkStart w:id="950" w:name="_Toc377452331"/>
            <w:r w:rsidRPr="00C07D2F">
              <w:rPr>
                <w:rFonts w:ascii="Arial Narrow" w:hAnsi="Arial Narrow"/>
              </w:rPr>
              <w:t>FINANCEMENT :</w:t>
            </w:r>
            <w:bookmarkEnd w:id="950"/>
          </w:p>
          <w:p w:rsidR="00895A75" w:rsidRPr="00C07D2F" w:rsidRDefault="00895A75" w:rsidP="00B07D87">
            <w:pPr>
              <w:spacing w:line="276" w:lineRule="auto"/>
              <w:jc w:val="both"/>
              <w:rPr>
                <w:rFonts w:ascii="Arial Narrow" w:hAnsi="Arial Narrow"/>
              </w:rPr>
            </w:pPr>
            <w:bookmarkStart w:id="951" w:name="_Toc377452332"/>
            <w:r w:rsidRPr="00C07D2F">
              <w:rPr>
                <w:rFonts w:ascii="Arial Narrow" w:hAnsi="Arial Narrow"/>
              </w:rPr>
              <w:t>IMPUTATION :</w:t>
            </w:r>
            <w:bookmarkEnd w:id="951"/>
          </w:p>
          <w:p w:rsidR="00895A75" w:rsidRPr="00C07D2F" w:rsidRDefault="00895A75" w:rsidP="00B07D87">
            <w:pPr>
              <w:spacing w:line="276" w:lineRule="auto"/>
              <w:ind w:firstLine="851"/>
              <w:jc w:val="both"/>
              <w:rPr>
                <w:rFonts w:ascii="Arial Narrow" w:hAnsi="Arial Narrow"/>
              </w:rPr>
            </w:pPr>
          </w:p>
          <w:p w:rsidR="00895A75" w:rsidRPr="00C07D2F" w:rsidRDefault="00895A75" w:rsidP="00B07D87">
            <w:pPr>
              <w:spacing w:line="276" w:lineRule="auto"/>
              <w:ind w:firstLine="851"/>
              <w:jc w:val="both"/>
              <w:rPr>
                <w:rFonts w:ascii="Arial Narrow" w:hAnsi="Arial Narrow"/>
              </w:rPr>
            </w:pPr>
          </w:p>
        </w:tc>
        <w:tc>
          <w:tcPr>
            <w:tcW w:w="7513" w:type="dxa"/>
            <w:shd w:val="clear" w:color="auto" w:fill="auto"/>
          </w:tcPr>
          <w:p w:rsidR="00895A75" w:rsidRPr="00C07D2F" w:rsidRDefault="00895A75" w:rsidP="00B07D87">
            <w:pPr>
              <w:spacing w:line="276" w:lineRule="auto"/>
              <w:jc w:val="both"/>
              <w:rPr>
                <w:rFonts w:ascii="Arial Narrow" w:hAnsi="Arial Narrow"/>
              </w:rPr>
            </w:pPr>
            <w:r w:rsidRPr="00C07D2F">
              <w:rPr>
                <w:rFonts w:ascii="Arial Narrow" w:hAnsi="Arial Narrow"/>
              </w:rPr>
              <w:t>………………………………………………………………………………</w:t>
            </w:r>
          </w:p>
          <w:p w:rsidR="00895A75" w:rsidRPr="00C07D2F" w:rsidRDefault="00895A75" w:rsidP="00B07D87">
            <w:pPr>
              <w:spacing w:line="276" w:lineRule="auto"/>
              <w:jc w:val="both"/>
              <w:rPr>
                <w:rFonts w:ascii="Arial Narrow" w:hAnsi="Arial Narrow"/>
              </w:rPr>
            </w:pPr>
            <w:r w:rsidRPr="00C07D2F">
              <w:rPr>
                <w:rFonts w:ascii="Arial Narrow" w:hAnsi="Arial Narrow"/>
              </w:rPr>
              <w:t>………………………………………………………………………………</w:t>
            </w:r>
          </w:p>
          <w:p w:rsidR="00895A75" w:rsidRPr="00C07D2F" w:rsidRDefault="00895A75" w:rsidP="00B07D87">
            <w:pPr>
              <w:spacing w:line="276" w:lineRule="auto"/>
              <w:jc w:val="both"/>
              <w:rPr>
                <w:rFonts w:ascii="Arial Narrow" w:hAnsi="Arial Narrow"/>
              </w:rPr>
            </w:pPr>
            <w:r w:rsidRPr="00C07D2F">
              <w:rPr>
                <w:rFonts w:ascii="Arial Narrow" w:hAnsi="Arial Narrow"/>
              </w:rPr>
              <w:t>………………………………………………………………………………</w:t>
            </w:r>
          </w:p>
          <w:p w:rsidR="00895A75" w:rsidRPr="00C07D2F" w:rsidRDefault="00895A75" w:rsidP="00B07D87">
            <w:pPr>
              <w:spacing w:line="276" w:lineRule="auto"/>
              <w:ind w:left="2052"/>
              <w:jc w:val="both"/>
              <w:rPr>
                <w:rFonts w:ascii="Arial Narrow" w:hAnsi="Arial Narrow"/>
              </w:rPr>
            </w:pPr>
            <w:bookmarkStart w:id="952" w:name="_Toc377452333"/>
            <w:r w:rsidRPr="00C07D2F">
              <w:rPr>
                <w:rFonts w:ascii="Arial Narrow" w:hAnsi="Arial Narrow"/>
              </w:rPr>
              <w:t>SOUSCRIT LE :</w:t>
            </w:r>
            <w:bookmarkEnd w:id="952"/>
            <w:r w:rsidRPr="00C07D2F">
              <w:rPr>
                <w:rFonts w:ascii="Arial Narrow" w:hAnsi="Arial Narrow"/>
              </w:rPr>
              <w:t>……………………………………</w:t>
            </w:r>
          </w:p>
          <w:p w:rsidR="00895A75" w:rsidRPr="00C07D2F" w:rsidRDefault="00831F76" w:rsidP="00B07D87">
            <w:pPr>
              <w:spacing w:line="276" w:lineRule="auto"/>
              <w:ind w:left="2052"/>
              <w:jc w:val="both"/>
              <w:rPr>
                <w:rFonts w:ascii="Arial Narrow" w:hAnsi="Arial Narrow"/>
              </w:rPr>
            </w:pPr>
            <w:bookmarkStart w:id="953" w:name="_Toc377452334"/>
            <w:r w:rsidRPr="00C07D2F">
              <w:rPr>
                <w:rFonts w:ascii="Arial Narrow" w:hAnsi="Arial Narrow"/>
              </w:rPr>
              <w:t>SIGNE</w:t>
            </w:r>
            <w:r w:rsidR="00895A75" w:rsidRPr="00C07D2F">
              <w:rPr>
                <w:rFonts w:ascii="Arial Narrow" w:hAnsi="Arial Narrow"/>
              </w:rPr>
              <w:t xml:space="preserve"> LE :…………………………………………</w:t>
            </w:r>
          </w:p>
          <w:p w:rsidR="00895A75" w:rsidRPr="00C07D2F" w:rsidRDefault="00895A75" w:rsidP="00B07D87">
            <w:pPr>
              <w:spacing w:line="276" w:lineRule="auto"/>
              <w:ind w:left="2052"/>
              <w:jc w:val="both"/>
              <w:rPr>
                <w:rFonts w:ascii="Arial Narrow" w:hAnsi="Arial Narrow"/>
              </w:rPr>
            </w:pPr>
            <w:r w:rsidRPr="00C07D2F">
              <w:rPr>
                <w:rFonts w:ascii="Arial Narrow" w:hAnsi="Arial Narrow"/>
              </w:rPr>
              <w:t>NOTIFIE LE :</w:t>
            </w:r>
            <w:bookmarkEnd w:id="953"/>
            <w:r w:rsidRPr="00C07D2F">
              <w:rPr>
                <w:rFonts w:ascii="Arial Narrow" w:hAnsi="Arial Narrow"/>
              </w:rPr>
              <w:t>………………………………………</w:t>
            </w:r>
          </w:p>
          <w:p w:rsidR="00895A75" w:rsidRPr="00C07D2F" w:rsidRDefault="00831F76" w:rsidP="00B07D87">
            <w:pPr>
              <w:spacing w:line="276" w:lineRule="auto"/>
              <w:ind w:left="2052"/>
              <w:jc w:val="both"/>
              <w:rPr>
                <w:rFonts w:ascii="Arial Narrow" w:hAnsi="Arial Narrow"/>
              </w:rPr>
            </w:pPr>
            <w:bookmarkStart w:id="954" w:name="_Toc377452335"/>
            <w:r w:rsidRPr="00C07D2F">
              <w:rPr>
                <w:rFonts w:ascii="Arial Narrow" w:hAnsi="Arial Narrow"/>
              </w:rPr>
              <w:t>ENREGISTR</w:t>
            </w:r>
            <w:r w:rsidR="00895A75" w:rsidRPr="00C07D2F">
              <w:rPr>
                <w:rFonts w:ascii="Arial Narrow" w:hAnsi="Arial Narrow"/>
              </w:rPr>
              <w:t>E LE :</w:t>
            </w:r>
            <w:bookmarkEnd w:id="954"/>
            <w:r w:rsidR="00895A75" w:rsidRPr="00C07D2F">
              <w:rPr>
                <w:rFonts w:ascii="Arial Narrow" w:hAnsi="Arial Narrow"/>
              </w:rPr>
              <w:t>………………………………...</w:t>
            </w:r>
          </w:p>
        </w:tc>
      </w:tr>
    </w:tbl>
    <w:p w:rsidR="00895A75" w:rsidRPr="00C07D2F" w:rsidRDefault="00895A75" w:rsidP="00B07D87">
      <w:pPr>
        <w:pStyle w:val="Default"/>
        <w:spacing w:line="276" w:lineRule="auto"/>
        <w:jc w:val="both"/>
        <w:rPr>
          <w:rFonts w:ascii="Arial Narrow" w:hAnsi="Arial Narrow" w:cs="Times New Roman"/>
          <w:color w:val="auto"/>
          <w:sz w:val="18"/>
          <w:szCs w:val="18"/>
        </w:rPr>
      </w:pPr>
    </w:p>
    <w:p w:rsidR="00895A75" w:rsidRPr="00C07D2F" w:rsidRDefault="00895A75" w:rsidP="00B07D87">
      <w:pPr>
        <w:spacing w:line="276" w:lineRule="auto"/>
        <w:jc w:val="both"/>
        <w:rPr>
          <w:rFonts w:ascii="Arial Narrow" w:hAnsi="Arial Narrow"/>
          <w:sz w:val="28"/>
          <w:szCs w:val="28"/>
        </w:rPr>
      </w:pPr>
    </w:p>
    <w:p w:rsidR="006304F3" w:rsidRPr="00C07D2F" w:rsidRDefault="006304F3" w:rsidP="00B07D87">
      <w:pPr>
        <w:spacing w:line="276" w:lineRule="auto"/>
        <w:jc w:val="both"/>
        <w:rPr>
          <w:rFonts w:ascii="Arial Narrow" w:hAnsi="Arial Narrow"/>
          <w:sz w:val="28"/>
          <w:szCs w:val="28"/>
        </w:rPr>
      </w:pPr>
    </w:p>
    <w:p w:rsidR="00895A75" w:rsidRPr="00C07D2F" w:rsidRDefault="00895A75" w:rsidP="00B07D87">
      <w:pPr>
        <w:spacing w:line="276" w:lineRule="auto"/>
        <w:jc w:val="both"/>
        <w:rPr>
          <w:rFonts w:ascii="Arial Narrow" w:hAnsi="Arial Narrow"/>
          <w:sz w:val="28"/>
          <w:szCs w:val="28"/>
        </w:rPr>
      </w:pPr>
      <w:r w:rsidRPr="00C07D2F">
        <w:rPr>
          <w:rFonts w:ascii="Arial Narrow" w:hAnsi="Arial Narrow"/>
          <w:sz w:val="28"/>
          <w:szCs w:val="28"/>
        </w:rPr>
        <w:lastRenderedPageBreak/>
        <w:t xml:space="preserve">Entre  </w:t>
      </w:r>
    </w:p>
    <w:p w:rsidR="00895A75" w:rsidRPr="00C07D2F" w:rsidRDefault="00895A75" w:rsidP="00B07D87">
      <w:pPr>
        <w:spacing w:line="276" w:lineRule="auto"/>
        <w:jc w:val="both"/>
        <w:rPr>
          <w:rFonts w:ascii="Arial Narrow" w:hAnsi="Arial Narrow"/>
          <w:sz w:val="28"/>
          <w:szCs w:val="28"/>
        </w:rPr>
      </w:pPr>
    </w:p>
    <w:p w:rsidR="00895A75" w:rsidRPr="00C07D2F" w:rsidRDefault="00895A75" w:rsidP="00B07D87">
      <w:pPr>
        <w:spacing w:line="276" w:lineRule="auto"/>
        <w:jc w:val="both"/>
        <w:rPr>
          <w:rFonts w:ascii="Arial Narrow" w:hAnsi="Arial Narrow"/>
          <w:b/>
          <w:sz w:val="28"/>
          <w:szCs w:val="28"/>
        </w:rPr>
      </w:pPr>
      <w:r w:rsidRPr="00C07D2F">
        <w:rPr>
          <w:rFonts w:ascii="Arial Narrow" w:hAnsi="Arial Narrow"/>
          <w:b/>
          <w:sz w:val="28"/>
          <w:szCs w:val="28"/>
        </w:rPr>
        <w:t xml:space="preserve">L’Etat du Cameroun, </w:t>
      </w:r>
      <w:r w:rsidRPr="00C07D2F">
        <w:rPr>
          <w:rFonts w:ascii="Arial Narrow" w:hAnsi="Arial Narrow"/>
          <w:sz w:val="28"/>
          <w:szCs w:val="28"/>
        </w:rPr>
        <w:t xml:space="preserve">représenté par le </w:t>
      </w:r>
      <w:r w:rsidR="00A81999" w:rsidRPr="00C07D2F">
        <w:rPr>
          <w:rFonts w:ascii="Arial Narrow" w:hAnsi="Arial Narrow"/>
          <w:b/>
          <w:sz w:val="28"/>
          <w:szCs w:val="28"/>
        </w:rPr>
        <w:t xml:space="preserve">Maire de la commune de </w:t>
      </w:r>
      <w:r w:rsidR="007219BD" w:rsidRPr="00C07D2F">
        <w:rPr>
          <w:rFonts w:ascii="Arial Narrow" w:hAnsi="Arial Narrow"/>
          <w:b/>
          <w:sz w:val="28"/>
          <w:szCs w:val="28"/>
        </w:rPr>
        <w:t>CAMPO</w:t>
      </w:r>
      <w:r w:rsidRPr="00C07D2F">
        <w:rPr>
          <w:rFonts w:ascii="Arial Narrow" w:hAnsi="Arial Narrow"/>
          <w:b/>
          <w:sz w:val="28"/>
          <w:szCs w:val="28"/>
        </w:rPr>
        <w:t xml:space="preserve">, </w:t>
      </w:r>
    </w:p>
    <w:p w:rsidR="00895A75" w:rsidRPr="00C07D2F" w:rsidRDefault="00895A75" w:rsidP="00B07D87">
      <w:pPr>
        <w:pStyle w:val="Default"/>
        <w:spacing w:line="276" w:lineRule="auto"/>
        <w:jc w:val="both"/>
        <w:rPr>
          <w:rFonts w:ascii="Arial Narrow" w:hAnsi="Arial Narrow" w:cs="Times New Roman"/>
          <w:color w:val="auto"/>
          <w:sz w:val="28"/>
          <w:szCs w:val="28"/>
        </w:rPr>
      </w:pPr>
      <w:r w:rsidRPr="00C07D2F">
        <w:rPr>
          <w:rFonts w:ascii="Arial Narrow" w:hAnsi="Arial Narrow" w:cs="Times New Roman"/>
          <w:color w:val="auto"/>
          <w:sz w:val="28"/>
          <w:szCs w:val="28"/>
        </w:rPr>
        <w:t xml:space="preserve"> </w:t>
      </w:r>
    </w:p>
    <w:p w:rsidR="00895A75" w:rsidRPr="00C07D2F" w:rsidRDefault="00895A75" w:rsidP="00B07D87">
      <w:pPr>
        <w:pStyle w:val="Default"/>
        <w:spacing w:line="276" w:lineRule="auto"/>
        <w:ind w:left="720" w:hanging="720"/>
        <w:jc w:val="both"/>
        <w:rPr>
          <w:rFonts w:ascii="Arial Narrow" w:hAnsi="Arial Narrow" w:cs="Times New Roman"/>
          <w:color w:val="auto"/>
          <w:sz w:val="28"/>
          <w:szCs w:val="28"/>
        </w:rPr>
      </w:pPr>
      <w:r w:rsidRPr="00C07D2F">
        <w:rPr>
          <w:rFonts w:ascii="Arial Narrow" w:hAnsi="Arial Narrow" w:cs="Times New Roman"/>
          <w:color w:val="auto"/>
          <w:sz w:val="28"/>
          <w:szCs w:val="28"/>
        </w:rPr>
        <w:t xml:space="preserve"> </w:t>
      </w:r>
    </w:p>
    <w:p w:rsidR="00895A75" w:rsidRPr="00C07D2F" w:rsidRDefault="00895A75" w:rsidP="00B07D87">
      <w:pPr>
        <w:spacing w:line="276" w:lineRule="auto"/>
        <w:jc w:val="both"/>
        <w:rPr>
          <w:rFonts w:ascii="Arial Narrow" w:hAnsi="Arial Narrow"/>
          <w:sz w:val="28"/>
          <w:szCs w:val="28"/>
        </w:rPr>
      </w:pPr>
      <w:r w:rsidRPr="00C07D2F">
        <w:rPr>
          <w:rFonts w:ascii="Arial Narrow" w:hAnsi="Arial Narrow"/>
          <w:sz w:val="28"/>
          <w:szCs w:val="28"/>
        </w:rPr>
        <w:t xml:space="preserve">Ci-après </w:t>
      </w:r>
      <w:r w:rsidR="00A81999" w:rsidRPr="00C07D2F">
        <w:rPr>
          <w:rFonts w:ascii="Arial Narrow" w:hAnsi="Arial Narrow"/>
          <w:sz w:val="28"/>
          <w:szCs w:val="28"/>
        </w:rPr>
        <w:t>désigné «</w:t>
      </w:r>
      <w:r w:rsidRPr="00C07D2F">
        <w:rPr>
          <w:rFonts w:ascii="Arial Narrow" w:hAnsi="Arial Narrow"/>
          <w:b/>
          <w:sz w:val="28"/>
          <w:szCs w:val="28"/>
        </w:rPr>
        <w:t> Le Maître d’Ouvrage »</w:t>
      </w:r>
      <w:r w:rsidRPr="00C07D2F">
        <w:rPr>
          <w:rFonts w:ascii="Arial Narrow" w:hAnsi="Arial Narrow"/>
          <w:sz w:val="28"/>
          <w:szCs w:val="28"/>
        </w:rPr>
        <w:t xml:space="preserve">, </w:t>
      </w:r>
    </w:p>
    <w:p w:rsidR="00895A75" w:rsidRPr="00C07D2F" w:rsidRDefault="00895A75" w:rsidP="00B07D87">
      <w:pPr>
        <w:pStyle w:val="Default"/>
        <w:spacing w:line="276" w:lineRule="auto"/>
        <w:jc w:val="both"/>
        <w:rPr>
          <w:rFonts w:ascii="Arial Narrow" w:hAnsi="Arial Narrow" w:cs="Times New Roman"/>
          <w:color w:val="auto"/>
          <w:sz w:val="28"/>
          <w:szCs w:val="28"/>
        </w:rPr>
      </w:pPr>
      <w:r w:rsidRPr="00C07D2F">
        <w:rPr>
          <w:rFonts w:ascii="Arial Narrow" w:hAnsi="Arial Narrow" w:cs="Times New Roman"/>
          <w:color w:val="auto"/>
          <w:sz w:val="28"/>
          <w:szCs w:val="28"/>
        </w:rPr>
        <w:t xml:space="preserve"> </w:t>
      </w:r>
    </w:p>
    <w:p w:rsidR="00895A75" w:rsidRPr="00C07D2F" w:rsidRDefault="00895A75" w:rsidP="00B07D87">
      <w:pPr>
        <w:pStyle w:val="Default"/>
        <w:spacing w:line="276" w:lineRule="auto"/>
        <w:jc w:val="both"/>
        <w:rPr>
          <w:rFonts w:ascii="Arial Narrow" w:hAnsi="Arial Narrow" w:cs="Times New Roman"/>
          <w:color w:val="auto"/>
          <w:sz w:val="28"/>
          <w:szCs w:val="28"/>
        </w:rPr>
      </w:pPr>
      <w:r w:rsidRPr="00C07D2F">
        <w:rPr>
          <w:rFonts w:ascii="Arial Narrow" w:hAnsi="Arial Narrow" w:cs="Times New Roman"/>
          <w:color w:val="auto"/>
          <w:sz w:val="28"/>
          <w:szCs w:val="28"/>
        </w:rPr>
        <w:t xml:space="preserve">  </w:t>
      </w:r>
    </w:p>
    <w:p w:rsidR="00895A75" w:rsidRPr="00C07D2F" w:rsidRDefault="00895A75" w:rsidP="00B07D87">
      <w:pPr>
        <w:spacing w:line="276" w:lineRule="auto"/>
        <w:jc w:val="both"/>
        <w:rPr>
          <w:rFonts w:ascii="Arial Narrow" w:hAnsi="Arial Narrow"/>
          <w:b/>
          <w:sz w:val="28"/>
          <w:szCs w:val="28"/>
        </w:rPr>
      </w:pPr>
      <w:r w:rsidRPr="00C07D2F">
        <w:rPr>
          <w:rFonts w:ascii="Arial Narrow" w:hAnsi="Arial Narrow"/>
          <w:b/>
          <w:sz w:val="28"/>
          <w:szCs w:val="28"/>
        </w:rPr>
        <w:t xml:space="preserve">D’une part, </w:t>
      </w:r>
    </w:p>
    <w:p w:rsidR="00895A75" w:rsidRPr="00C07D2F" w:rsidRDefault="00895A75" w:rsidP="00B07D87">
      <w:pPr>
        <w:pStyle w:val="Default"/>
        <w:spacing w:line="276" w:lineRule="auto"/>
        <w:jc w:val="both"/>
        <w:rPr>
          <w:rFonts w:ascii="Arial Narrow" w:hAnsi="Arial Narrow" w:cs="Times New Roman"/>
          <w:color w:val="auto"/>
          <w:sz w:val="28"/>
          <w:szCs w:val="28"/>
        </w:rPr>
      </w:pPr>
      <w:r w:rsidRPr="00C07D2F">
        <w:rPr>
          <w:rFonts w:ascii="Arial Narrow" w:hAnsi="Arial Narrow" w:cs="Times New Roman"/>
          <w:color w:val="auto"/>
          <w:sz w:val="28"/>
          <w:szCs w:val="28"/>
        </w:rPr>
        <w:t xml:space="preserve"> </w:t>
      </w:r>
    </w:p>
    <w:p w:rsidR="00895A75" w:rsidRPr="00C07D2F" w:rsidRDefault="00895A75" w:rsidP="00B07D87">
      <w:pPr>
        <w:spacing w:line="276" w:lineRule="auto"/>
        <w:jc w:val="both"/>
        <w:rPr>
          <w:rFonts w:ascii="Arial Narrow" w:hAnsi="Arial Narrow"/>
          <w:b/>
          <w:sz w:val="28"/>
          <w:szCs w:val="28"/>
        </w:rPr>
      </w:pPr>
      <w:r w:rsidRPr="00C07D2F">
        <w:rPr>
          <w:rFonts w:ascii="Arial Narrow" w:hAnsi="Arial Narrow"/>
          <w:b/>
          <w:sz w:val="28"/>
          <w:szCs w:val="28"/>
        </w:rPr>
        <w:t xml:space="preserve">Et  </w:t>
      </w:r>
    </w:p>
    <w:p w:rsidR="00895A75" w:rsidRPr="00C07D2F" w:rsidRDefault="00895A75" w:rsidP="00B07D87">
      <w:pPr>
        <w:pStyle w:val="Default"/>
        <w:spacing w:line="276" w:lineRule="auto"/>
        <w:jc w:val="both"/>
        <w:rPr>
          <w:rFonts w:ascii="Arial Narrow" w:hAnsi="Arial Narrow" w:cs="Times New Roman"/>
          <w:color w:val="auto"/>
          <w:sz w:val="28"/>
          <w:szCs w:val="28"/>
        </w:rPr>
      </w:pPr>
      <w:r w:rsidRPr="00C07D2F">
        <w:rPr>
          <w:rFonts w:ascii="Arial Narrow" w:hAnsi="Arial Narrow" w:cs="Times New Roman"/>
          <w:color w:val="auto"/>
          <w:sz w:val="28"/>
          <w:szCs w:val="28"/>
        </w:rPr>
        <w:t xml:space="preserve"> </w:t>
      </w:r>
    </w:p>
    <w:p w:rsidR="00895A75" w:rsidRPr="00C07D2F" w:rsidRDefault="00895A75" w:rsidP="00B07D87">
      <w:pPr>
        <w:pStyle w:val="Default"/>
        <w:spacing w:line="276" w:lineRule="auto"/>
        <w:jc w:val="both"/>
        <w:rPr>
          <w:rFonts w:ascii="Arial Narrow" w:hAnsi="Arial Narrow" w:cs="Times New Roman"/>
          <w:color w:val="auto"/>
          <w:sz w:val="28"/>
          <w:szCs w:val="28"/>
        </w:rPr>
      </w:pPr>
      <w:r w:rsidRPr="00C07D2F">
        <w:rPr>
          <w:rFonts w:ascii="Arial Narrow" w:hAnsi="Arial Narrow" w:cs="Times New Roman"/>
          <w:color w:val="auto"/>
          <w:sz w:val="28"/>
          <w:szCs w:val="28"/>
        </w:rPr>
        <w:t xml:space="preserve"> </w:t>
      </w:r>
    </w:p>
    <w:tbl>
      <w:tblPr>
        <w:tblW w:w="0" w:type="auto"/>
        <w:tblLook w:val="04A0" w:firstRow="1" w:lastRow="0" w:firstColumn="1" w:lastColumn="0" w:noHBand="0" w:noVBand="1"/>
      </w:tblPr>
      <w:tblGrid>
        <w:gridCol w:w="1996"/>
        <w:gridCol w:w="7434"/>
      </w:tblGrid>
      <w:tr w:rsidR="00C3649A" w:rsidRPr="00C07D2F" w:rsidTr="00C3649A">
        <w:tc>
          <w:tcPr>
            <w:tcW w:w="2093" w:type="dxa"/>
            <w:shd w:val="clear" w:color="auto" w:fill="auto"/>
          </w:tcPr>
          <w:p w:rsidR="00895A75" w:rsidRPr="00C07D2F" w:rsidRDefault="00895A75" w:rsidP="00B07D87">
            <w:pPr>
              <w:spacing w:line="276" w:lineRule="auto"/>
              <w:jc w:val="both"/>
              <w:rPr>
                <w:rFonts w:ascii="Arial Narrow" w:hAnsi="Arial Narrow"/>
                <w:sz w:val="28"/>
                <w:szCs w:val="28"/>
              </w:rPr>
            </w:pPr>
            <w:bookmarkStart w:id="955" w:name="_Toc377452354"/>
            <w:r w:rsidRPr="00C07D2F">
              <w:rPr>
                <w:rFonts w:ascii="Arial Narrow" w:hAnsi="Arial Narrow"/>
                <w:sz w:val="28"/>
                <w:szCs w:val="28"/>
              </w:rPr>
              <w:t>La société</w:t>
            </w:r>
            <w:bookmarkEnd w:id="955"/>
          </w:p>
          <w:p w:rsidR="00895A75" w:rsidRPr="00C07D2F" w:rsidRDefault="00895A75" w:rsidP="00B07D87">
            <w:pPr>
              <w:spacing w:line="276" w:lineRule="auto"/>
              <w:ind w:firstLine="851"/>
              <w:jc w:val="both"/>
              <w:rPr>
                <w:rFonts w:ascii="Arial Narrow" w:hAnsi="Arial Narrow"/>
                <w:sz w:val="28"/>
                <w:szCs w:val="28"/>
              </w:rPr>
            </w:pPr>
          </w:p>
          <w:p w:rsidR="00895A75" w:rsidRPr="00C07D2F" w:rsidRDefault="00895A75" w:rsidP="00B07D87">
            <w:pPr>
              <w:spacing w:line="276" w:lineRule="auto"/>
              <w:ind w:firstLine="851"/>
              <w:jc w:val="both"/>
              <w:rPr>
                <w:rFonts w:ascii="Arial Narrow" w:hAnsi="Arial Narrow"/>
                <w:sz w:val="28"/>
                <w:szCs w:val="28"/>
              </w:rPr>
            </w:pPr>
          </w:p>
          <w:p w:rsidR="00895A75" w:rsidRPr="00C07D2F" w:rsidRDefault="00895A75" w:rsidP="00B07D87">
            <w:pPr>
              <w:spacing w:line="276" w:lineRule="auto"/>
              <w:ind w:firstLine="851"/>
              <w:jc w:val="both"/>
              <w:rPr>
                <w:rFonts w:ascii="Arial Narrow" w:hAnsi="Arial Narrow"/>
                <w:sz w:val="28"/>
                <w:szCs w:val="28"/>
              </w:rPr>
            </w:pPr>
          </w:p>
        </w:tc>
        <w:tc>
          <w:tcPr>
            <w:tcW w:w="7987" w:type="dxa"/>
            <w:shd w:val="clear" w:color="auto" w:fill="auto"/>
          </w:tcPr>
          <w:p w:rsidR="00895A75" w:rsidRPr="00C07D2F" w:rsidRDefault="00895A75" w:rsidP="00B07D87">
            <w:pPr>
              <w:spacing w:line="276" w:lineRule="auto"/>
              <w:ind w:firstLine="851"/>
              <w:jc w:val="both"/>
              <w:rPr>
                <w:rFonts w:ascii="Arial Narrow" w:hAnsi="Arial Narrow"/>
                <w:sz w:val="28"/>
                <w:szCs w:val="28"/>
              </w:rPr>
            </w:pPr>
          </w:p>
          <w:p w:rsidR="00895A75" w:rsidRPr="00C07D2F" w:rsidRDefault="00895A75" w:rsidP="00B07D87">
            <w:pPr>
              <w:spacing w:line="276" w:lineRule="auto"/>
              <w:ind w:firstLine="851"/>
              <w:jc w:val="both"/>
              <w:rPr>
                <w:rFonts w:ascii="Arial Narrow" w:hAnsi="Arial Narrow"/>
                <w:sz w:val="28"/>
                <w:szCs w:val="28"/>
              </w:rPr>
            </w:pPr>
          </w:p>
          <w:p w:rsidR="00895A75" w:rsidRPr="00C07D2F" w:rsidRDefault="00895A75" w:rsidP="00B07D87">
            <w:pPr>
              <w:spacing w:line="276" w:lineRule="auto"/>
              <w:ind w:firstLine="851"/>
              <w:jc w:val="both"/>
              <w:rPr>
                <w:rFonts w:ascii="Arial Narrow" w:hAnsi="Arial Narrow"/>
              </w:rPr>
            </w:pPr>
            <w:r w:rsidRPr="00C07D2F">
              <w:rPr>
                <w:rFonts w:ascii="Arial Narrow" w:hAnsi="Arial Narrow"/>
              </w:rPr>
              <w:t>B.P. :</w:t>
            </w:r>
          </w:p>
          <w:p w:rsidR="00895A75" w:rsidRPr="00C07D2F" w:rsidRDefault="00895A75" w:rsidP="00B07D87">
            <w:pPr>
              <w:spacing w:line="276" w:lineRule="auto"/>
              <w:ind w:firstLine="851"/>
              <w:jc w:val="both"/>
              <w:rPr>
                <w:rFonts w:ascii="Arial Narrow" w:hAnsi="Arial Narrow"/>
              </w:rPr>
            </w:pPr>
            <w:r w:rsidRPr="00C07D2F">
              <w:rPr>
                <w:rFonts w:ascii="Arial Narrow" w:hAnsi="Arial Narrow"/>
              </w:rPr>
              <w:t>Tél. :</w:t>
            </w:r>
          </w:p>
          <w:p w:rsidR="00895A75" w:rsidRPr="00C07D2F" w:rsidRDefault="00895A75" w:rsidP="00B07D87">
            <w:pPr>
              <w:spacing w:line="276" w:lineRule="auto"/>
              <w:ind w:firstLine="851"/>
              <w:jc w:val="both"/>
              <w:rPr>
                <w:rFonts w:ascii="Arial Narrow" w:hAnsi="Arial Narrow"/>
              </w:rPr>
            </w:pPr>
            <w:r w:rsidRPr="00C07D2F">
              <w:rPr>
                <w:rFonts w:ascii="Arial Narrow" w:hAnsi="Arial Narrow"/>
              </w:rPr>
              <w:t>Fax :</w:t>
            </w:r>
          </w:p>
          <w:p w:rsidR="00895A75" w:rsidRPr="00C07D2F" w:rsidRDefault="00895A75" w:rsidP="00B07D87">
            <w:pPr>
              <w:spacing w:line="276" w:lineRule="auto"/>
              <w:ind w:firstLine="851"/>
              <w:jc w:val="both"/>
              <w:rPr>
                <w:rFonts w:ascii="Arial Narrow" w:hAnsi="Arial Narrow"/>
              </w:rPr>
            </w:pPr>
            <w:r w:rsidRPr="00C07D2F">
              <w:rPr>
                <w:rFonts w:ascii="Arial Narrow" w:hAnsi="Arial Narrow"/>
              </w:rPr>
              <w:t>N° RC :</w:t>
            </w:r>
          </w:p>
          <w:p w:rsidR="00895A75" w:rsidRPr="00C07D2F" w:rsidRDefault="00895A75" w:rsidP="00B07D87">
            <w:pPr>
              <w:spacing w:line="276" w:lineRule="auto"/>
              <w:ind w:firstLine="851"/>
              <w:jc w:val="both"/>
              <w:rPr>
                <w:rFonts w:ascii="Arial Narrow" w:hAnsi="Arial Narrow"/>
              </w:rPr>
            </w:pPr>
            <w:r w:rsidRPr="00C07D2F">
              <w:rPr>
                <w:rFonts w:ascii="Arial Narrow" w:hAnsi="Arial Narrow"/>
              </w:rPr>
              <w:t>N° Contribuable :</w:t>
            </w:r>
          </w:p>
          <w:p w:rsidR="00895A75" w:rsidRPr="00C07D2F" w:rsidRDefault="00895A75" w:rsidP="00B07D87">
            <w:pPr>
              <w:spacing w:line="276" w:lineRule="auto"/>
              <w:ind w:firstLine="851"/>
              <w:jc w:val="both"/>
              <w:rPr>
                <w:rFonts w:ascii="Arial Narrow" w:hAnsi="Arial Narrow"/>
              </w:rPr>
            </w:pPr>
            <w:r w:rsidRPr="00C07D2F">
              <w:rPr>
                <w:rFonts w:ascii="Arial Narrow" w:hAnsi="Arial Narrow"/>
              </w:rPr>
              <w:t>N° Compte bancaire :</w:t>
            </w:r>
          </w:p>
          <w:p w:rsidR="00895A75" w:rsidRPr="00C07D2F" w:rsidRDefault="00895A75" w:rsidP="00B07D87">
            <w:pPr>
              <w:spacing w:line="276" w:lineRule="auto"/>
              <w:ind w:firstLine="851"/>
              <w:jc w:val="both"/>
              <w:rPr>
                <w:rFonts w:ascii="Arial Narrow" w:hAnsi="Arial Narrow"/>
                <w:sz w:val="28"/>
                <w:szCs w:val="28"/>
              </w:rPr>
            </w:pPr>
          </w:p>
        </w:tc>
      </w:tr>
    </w:tbl>
    <w:p w:rsidR="00895A75" w:rsidRPr="00C07D2F" w:rsidRDefault="00895A75" w:rsidP="00B07D87">
      <w:pPr>
        <w:spacing w:line="276" w:lineRule="auto"/>
        <w:jc w:val="both"/>
        <w:rPr>
          <w:rFonts w:ascii="Arial Narrow" w:hAnsi="Arial Narrow"/>
          <w:sz w:val="28"/>
          <w:szCs w:val="28"/>
        </w:rPr>
      </w:pPr>
      <w:r w:rsidRPr="00C07D2F">
        <w:rPr>
          <w:rFonts w:ascii="Arial Narrow" w:hAnsi="Arial Narrow"/>
          <w:sz w:val="28"/>
          <w:szCs w:val="28"/>
        </w:rPr>
        <w:t xml:space="preserve">Représentée par Monsieur/Madame ______________________________ (Titre), ci-après désignée </w:t>
      </w:r>
      <w:r w:rsidRPr="00C07D2F">
        <w:rPr>
          <w:rFonts w:ascii="Arial Narrow" w:hAnsi="Arial Narrow"/>
          <w:b/>
          <w:bCs/>
          <w:sz w:val="28"/>
          <w:szCs w:val="28"/>
        </w:rPr>
        <w:t>« Le Cocontractant »</w:t>
      </w:r>
      <w:r w:rsidRPr="00C07D2F">
        <w:rPr>
          <w:rFonts w:ascii="Arial Narrow" w:hAnsi="Arial Narrow"/>
          <w:sz w:val="28"/>
          <w:szCs w:val="28"/>
        </w:rPr>
        <w:t xml:space="preserve"> </w:t>
      </w:r>
    </w:p>
    <w:p w:rsidR="00895A75" w:rsidRPr="00C07D2F" w:rsidRDefault="00895A75" w:rsidP="00B07D87">
      <w:pPr>
        <w:pStyle w:val="Default"/>
        <w:spacing w:line="276" w:lineRule="auto"/>
        <w:ind w:left="720"/>
        <w:jc w:val="both"/>
        <w:rPr>
          <w:rFonts w:ascii="Arial Narrow" w:hAnsi="Arial Narrow" w:cs="Times New Roman"/>
          <w:color w:val="auto"/>
          <w:sz w:val="28"/>
          <w:szCs w:val="28"/>
        </w:rPr>
      </w:pPr>
      <w:r w:rsidRPr="00C07D2F">
        <w:rPr>
          <w:rFonts w:ascii="Arial Narrow" w:hAnsi="Arial Narrow" w:cs="Times New Roman"/>
          <w:color w:val="auto"/>
          <w:sz w:val="28"/>
          <w:szCs w:val="28"/>
        </w:rPr>
        <w:t xml:space="preserve"> </w:t>
      </w:r>
    </w:p>
    <w:p w:rsidR="00895A75" w:rsidRPr="00C07D2F" w:rsidRDefault="00895A75" w:rsidP="00B07D87">
      <w:pPr>
        <w:pStyle w:val="Default"/>
        <w:spacing w:line="276" w:lineRule="auto"/>
        <w:jc w:val="both"/>
        <w:rPr>
          <w:rFonts w:ascii="Arial Narrow" w:hAnsi="Arial Narrow" w:cs="Times New Roman"/>
          <w:color w:val="auto"/>
          <w:sz w:val="28"/>
          <w:szCs w:val="28"/>
        </w:rPr>
      </w:pPr>
      <w:r w:rsidRPr="00C07D2F">
        <w:rPr>
          <w:rFonts w:ascii="Arial Narrow" w:hAnsi="Arial Narrow" w:cs="Times New Roman"/>
          <w:color w:val="auto"/>
          <w:sz w:val="28"/>
          <w:szCs w:val="28"/>
        </w:rPr>
        <w:t xml:space="preserve"> </w:t>
      </w:r>
    </w:p>
    <w:p w:rsidR="00895A75" w:rsidRPr="00C07D2F" w:rsidRDefault="00895A75" w:rsidP="00B07D87">
      <w:pPr>
        <w:pStyle w:val="Default"/>
        <w:spacing w:line="276" w:lineRule="auto"/>
        <w:jc w:val="both"/>
        <w:rPr>
          <w:rFonts w:ascii="Arial Narrow" w:hAnsi="Arial Narrow" w:cs="Times New Roman"/>
          <w:b/>
          <w:color w:val="auto"/>
          <w:sz w:val="28"/>
          <w:szCs w:val="28"/>
        </w:rPr>
      </w:pPr>
      <w:r w:rsidRPr="00C07D2F">
        <w:rPr>
          <w:rFonts w:ascii="Arial Narrow" w:hAnsi="Arial Narrow" w:cs="Times New Roman"/>
          <w:b/>
          <w:color w:val="auto"/>
          <w:sz w:val="28"/>
          <w:szCs w:val="28"/>
        </w:rPr>
        <w:t>D'autre part,</w:t>
      </w:r>
    </w:p>
    <w:p w:rsidR="00895A75" w:rsidRPr="00C07D2F" w:rsidRDefault="00895A75" w:rsidP="00B07D87">
      <w:pPr>
        <w:pStyle w:val="Default"/>
        <w:spacing w:line="276" w:lineRule="auto"/>
        <w:jc w:val="both"/>
        <w:rPr>
          <w:rFonts w:ascii="Arial Narrow" w:hAnsi="Arial Narrow" w:cs="Times New Roman"/>
          <w:color w:val="auto"/>
        </w:rPr>
      </w:pPr>
      <w:r w:rsidRPr="00C07D2F">
        <w:rPr>
          <w:rFonts w:ascii="Arial Narrow" w:hAnsi="Arial Narrow" w:cs="Times New Roman"/>
          <w:color w:val="auto"/>
        </w:rPr>
        <w:t xml:space="preserve"> </w:t>
      </w:r>
    </w:p>
    <w:p w:rsidR="00895A75" w:rsidRPr="00C07D2F" w:rsidRDefault="00895A75" w:rsidP="00B07D87">
      <w:pPr>
        <w:pStyle w:val="Default"/>
        <w:spacing w:line="276" w:lineRule="auto"/>
        <w:jc w:val="both"/>
        <w:rPr>
          <w:rFonts w:ascii="Arial Narrow" w:hAnsi="Arial Narrow" w:cs="Times New Roman"/>
          <w:color w:val="auto"/>
        </w:rPr>
      </w:pPr>
      <w:r w:rsidRPr="00C07D2F">
        <w:rPr>
          <w:rFonts w:ascii="Arial Narrow" w:hAnsi="Arial Narrow" w:cs="Times New Roman"/>
          <w:color w:val="auto"/>
        </w:rPr>
        <w:t xml:space="preserve"> </w:t>
      </w:r>
    </w:p>
    <w:p w:rsidR="00895A75" w:rsidRPr="00C07D2F" w:rsidRDefault="00895A75" w:rsidP="00B07D87">
      <w:pPr>
        <w:pStyle w:val="Default"/>
        <w:spacing w:line="276" w:lineRule="auto"/>
        <w:jc w:val="both"/>
        <w:rPr>
          <w:rFonts w:ascii="Arial Narrow" w:hAnsi="Arial Narrow" w:cs="Times New Roman"/>
          <w:color w:val="auto"/>
        </w:rPr>
      </w:pPr>
      <w:r w:rsidRPr="00C07D2F">
        <w:rPr>
          <w:rFonts w:ascii="Arial Narrow" w:hAnsi="Arial Narrow" w:cs="Times New Roman"/>
          <w:color w:val="auto"/>
        </w:rPr>
        <w:t xml:space="preserve"> </w:t>
      </w:r>
    </w:p>
    <w:p w:rsidR="00895A75" w:rsidRPr="00C07D2F" w:rsidRDefault="00895A75" w:rsidP="00B07D87">
      <w:pPr>
        <w:pStyle w:val="Default"/>
        <w:spacing w:line="276" w:lineRule="auto"/>
        <w:jc w:val="both"/>
        <w:rPr>
          <w:rFonts w:ascii="Arial Narrow" w:hAnsi="Arial Narrow" w:cs="Times New Roman"/>
          <w:color w:val="auto"/>
        </w:rPr>
      </w:pPr>
      <w:r w:rsidRPr="00C07D2F">
        <w:rPr>
          <w:rFonts w:ascii="Arial Narrow" w:hAnsi="Arial Narrow" w:cs="Times New Roman"/>
          <w:color w:val="auto"/>
        </w:rPr>
        <w:t xml:space="preserve"> </w:t>
      </w:r>
    </w:p>
    <w:p w:rsidR="00895A75" w:rsidRPr="00C07D2F" w:rsidRDefault="00895A75" w:rsidP="00B07D87">
      <w:pPr>
        <w:pStyle w:val="Default"/>
        <w:spacing w:line="276" w:lineRule="auto"/>
        <w:jc w:val="both"/>
        <w:rPr>
          <w:rFonts w:ascii="Arial Narrow" w:hAnsi="Arial Narrow" w:cs="Times New Roman"/>
          <w:color w:val="auto"/>
        </w:rPr>
      </w:pPr>
      <w:r w:rsidRPr="00C07D2F">
        <w:rPr>
          <w:rFonts w:ascii="Arial Narrow" w:hAnsi="Arial Narrow" w:cs="Times New Roman"/>
          <w:color w:val="auto"/>
        </w:rPr>
        <w:t xml:space="preserve"> </w:t>
      </w:r>
    </w:p>
    <w:p w:rsidR="00895A75" w:rsidRPr="00C07D2F" w:rsidRDefault="00895A75" w:rsidP="00B07D87">
      <w:pPr>
        <w:pStyle w:val="Default"/>
        <w:spacing w:line="276" w:lineRule="auto"/>
        <w:jc w:val="both"/>
        <w:rPr>
          <w:rFonts w:ascii="Arial Narrow" w:hAnsi="Arial Narrow" w:cs="Times New Roman"/>
          <w:color w:val="auto"/>
        </w:rPr>
      </w:pPr>
      <w:r w:rsidRPr="00C07D2F">
        <w:rPr>
          <w:rFonts w:ascii="Arial Narrow" w:hAnsi="Arial Narrow" w:cs="Times New Roman"/>
          <w:color w:val="auto"/>
        </w:rPr>
        <w:t xml:space="preserve"> </w:t>
      </w:r>
    </w:p>
    <w:p w:rsidR="00895A75" w:rsidRPr="00C07D2F" w:rsidRDefault="00895A75" w:rsidP="00B07D87">
      <w:pPr>
        <w:pStyle w:val="Default"/>
        <w:spacing w:line="276" w:lineRule="auto"/>
        <w:jc w:val="both"/>
        <w:rPr>
          <w:rFonts w:ascii="Arial Narrow" w:hAnsi="Arial Narrow" w:cs="Times New Roman"/>
          <w:color w:val="auto"/>
        </w:rPr>
      </w:pPr>
      <w:r w:rsidRPr="00C07D2F">
        <w:rPr>
          <w:rFonts w:ascii="Arial Narrow" w:hAnsi="Arial Narrow" w:cs="Times New Roman"/>
          <w:color w:val="auto"/>
        </w:rPr>
        <w:t xml:space="preserve">IL A ETE CONVENU ET ARRETE CE QUI SUIT : </w:t>
      </w:r>
    </w:p>
    <w:p w:rsidR="00895A75" w:rsidRPr="00C07D2F" w:rsidRDefault="00895A75" w:rsidP="00B07D87">
      <w:pPr>
        <w:pStyle w:val="Default"/>
        <w:spacing w:line="276" w:lineRule="auto"/>
        <w:jc w:val="both"/>
        <w:rPr>
          <w:rFonts w:ascii="Arial Narrow" w:hAnsi="Arial Narrow" w:cs="Times New Roman"/>
          <w:color w:val="auto"/>
        </w:rPr>
      </w:pPr>
    </w:p>
    <w:p w:rsidR="00895A75" w:rsidRPr="00C07D2F" w:rsidRDefault="00895A75" w:rsidP="00B07D87">
      <w:pPr>
        <w:pStyle w:val="Default"/>
        <w:spacing w:line="276" w:lineRule="auto"/>
        <w:jc w:val="both"/>
        <w:rPr>
          <w:rFonts w:ascii="Arial Narrow" w:hAnsi="Arial Narrow" w:cs="Times New Roman"/>
          <w:color w:val="auto"/>
        </w:rPr>
      </w:pPr>
    </w:p>
    <w:p w:rsidR="00895A75" w:rsidRPr="00C07D2F" w:rsidRDefault="00895A75" w:rsidP="00B07D87">
      <w:pPr>
        <w:pStyle w:val="Default"/>
        <w:spacing w:line="276" w:lineRule="auto"/>
        <w:jc w:val="both"/>
        <w:rPr>
          <w:rFonts w:ascii="Arial Narrow" w:hAnsi="Arial Narrow" w:cs="Times New Roman"/>
          <w:color w:val="auto"/>
        </w:rPr>
      </w:pPr>
    </w:p>
    <w:p w:rsidR="00895A75" w:rsidRPr="00C07D2F" w:rsidRDefault="00895A75" w:rsidP="00B07D87">
      <w:pPr>
        <w:pStyle w:val="Default"/>
        <w:spacing w:line="276" w:lineRule="auto"/>
        <w:jc w:val="both"/>
        <w:rPr>
          <w:rFonts w:ascii="Arial Narrow" w:hAnsi="Arial Narrow" w:cs="Times New Roman"/>
          <w:color w:val="auto"/>
        </w:rPr>
      </w:pPr>
    </w:p>
    <w:p w:rsidR="00895A75" w:rsidRDefault="00895A75" w:rsidP="00B07D87">
      <w:pPr>
        <w:pStyle w:val="Default"/>
        <w:spacing w:line="276" w:lineRule="auto"/>
        <w:jc w:val="both"/>
        <w:rPr>
          <w:rFonts w:ascii="Arial Narrow" w:hAnsi="Arial Narrow" w:cs="Times New Roman"/>
          <w:color w:val="auto"/>
        </w:rPr>
      </w:pPr>
    </w:p>
    <w:p w:rsidR="00784222" w:rsidRDefault="00784222" w:rsidP="00B07D87">
      <w:pPr>
        <w:pStyle w:val="Default"/>
        <w:spacing w:line="276" w:lineRule="auto"/>
        <w:jc w:val="both"/>
        <w:rPr>
          <w:rFonts w:ascii="Arial Narrow" w:hAnsi="Arial Narrow" w:cs="Times New Roman"/>
          <w:color w:val="auto"/>
        </w:rPr>
      </w:pPr>
    </w:p>
    <w:p w:rsidR="00784222" w:rsidRDefault="00784222" w:rsidP="00B07D87">
      <w:pPr>
        <w:pStyle w:val="Default"/>
        <w:spacing w:line="276" w:lineRule="auto"/>
        <w:jc w:val="both"/>
        <w:rPr>
          <w:rFonts w:ascii="Arial Narrow" w:hAnsi="Arial Narrow" w:cs="Times New Roman"/>
          <w:color w:val="auto"/>
        </w:rPr>
      </w:pPr>
    </w:p>
    <w:p w:rsidR="00784222" w:rsidRPr="00C07D2F" w:rsidRDefault="00784222" w:rsidP="00B07D87">
      <w:pPr>
        <w:pStyle w:val="Default"/>
        <w:spacing w:line="276" w:lineRule="auto"/>
        <w:jc w:val="both"/>
        <w:rPr>
          <w:rFonts w:ascii="Arial Narrow" w:hAnsi="Arial Narrow" w:cs="Times New Roman"/>
          <w:color w:val="auto"/>
        </w:rPr>
      </w:pPr>
    </w:p>
    <w:p w:rsidR="00895A75" w:rsidRPr="00C07D2F" w:rsidRDefault="00895A75" w:rsidP="00B07D87">
      <w:pPr>
        <w:pStyle w:val="Default"/>
        <w:spacing w:line="276" w:lineRule="auto"/>
        <w:jc w:val="both"/>
        <w:rPr>
          <w:rFonts w:ascii="Arial Narrow" w:hAnsi="Arial Narrow" w:cs="Times New Roman"/>
          <w:color w:val="auto"/>
        </w:rPr>
      </w:pPr>
    </w:p>
    <w:p w:rsidR="00895A75" w:rsidRPr="00C07D2F" w:rsidRDefault="00895A75" w:rsidP="00B07D87">
      <w:pPr>
        <w:spacing w:line="276" w:lineRule="auto"/>
        <w:jc w:val="center"/>
        <w:rPr>
          <w:rFonts w:ascii="Arial Narrow" w:hAnsi="Arial Narrow" w:cs="Arial"/>
          <w:b/>
          <w:u w:val="single"/>
        </w:rPr>
      </w:pPr>
    </w:p>
    <w:p w:rsidR="00895A75" w:rsidRPr="00C07D2F" w:rsidRDefault="00895A75" w:rsidP="00B07D87">
      <w:pPr>
        <w:spacing w:line="276" w:lineRule="auto"/>
        <w:jc w:val="center"/>
        <w:rPr>
          <w:rFonts w:ascii="Arial Narrow" w:hAnsi="Arial Narrow" w:cs="Arial"/>
          <w:b/>
          <w:u w:val="single"/>
        </w:rPr>
      </w:pPr>
    </w:p>
    <w:p w:rsidR="00D250AA" w:rsidRPr="00C07D2F" w:rsidRDefault="00895A75" w:rsidP="00B07D87">
      <w:pPr>
        <w:pStyle w:val="Default"/>
        <w:spacing w:line="276" w:lineRule="auto"/>
        <w:jc w:val="both"/>
        <w:rPr>
          <w:rFonts w:ascii="Arial Narrow" w:hAnsi="Arial Narrow" w:cs="Times New Roman"/>
          <w:color w:val="auto"/>
        </w:rPr>
      </w:pPr>
      <w:r w:rsidRPr="00C07D2F">
        <w:rPr>
          <w:rFonts w:ascii="Arial Narrow" w:hAnsi="Arial Narrow"/>
          <w:bCs/>
        </w:rPr>
        <w:t xml:space="preserve">Page ____ et dernière </w:t>
      </w:r>
      <w:r w:rsidR="0049755A" w:rsidRPr="00C07D2F">
        <w:rPr>
          <w:rFonts w:ascii="Arial Narrow" w:hAnsi="Arial Narrow"/>
          <w:bCs/>
        </w:rPr>
        <w:t xml:space="preserve">du </w:t>
      </w:r>
      <w:r w:rsidR="00233596">
        <w:rPr>
          <w:rFonts w:ascii="Arial Narrow" w:hAnsi="Arial Narrow"/>
          <w:bCs/>
        </w:rPr>
        <w:t xml:space="preserve">LETTRE COMMANDE </w:t>
      </w:r>
      <w:r w:rsidR="00E32294" w:rsidRPr="00C07D2F">
        <w:rPr>
          <w:rFonts w:ascii="Arial Narrow" w:hAnsi="Arial Narrow"/>
          <w:b/>
        </w:rPr>
        <w:t>N</w:t>
      </w:r>
      <w:r w:rsidR="00CB3EC8" w:rsidRPr="00C07D2F">
        <w:rPr>
          <w:rFonts w:ascii="Arial Narrow" w:hAnsi="Arial Narrow"/>
          <w:b/>
        </w:rPr>
        <w:t>° …………………./</w:t>
      </w:r>
      <w:r w:rsidR="007219BD" w:rsidRPr="00C07D2F">
        <w:rPr>
          <w:rFonts w:ascii="Arial Narrow" w:hAnsi="Arial Narrow"/>
          <w:b/>
        </w:rPr>
        <w:t>LC</w:t>
      </w:r>
      <w:r w:rsidR="00CB3EC8" w:rsidRPr="00C07D2F">
        <w:rPr>
          <w:rFonts w:ascii="Arial Narrow" w:hAnsi="Arial Narrow"/>
          <w:b/>
        </w:rPr>
        <w:t>/</w:t>
      </w:r>
      <w:r w:rsidR="00C76788" w:rsidRPr="00C07D2F">
        <w:rPr>
          <w:rFonts w:ascii="Arial Narrow" w:hAnsi="Arial Narrow"/>
          <w:b/>
        </w:rPr>
        <w:t xml:space="preserve"> </w:t>
      </w:r>
      <w:r w:rsidR="00CB3EC8" w:rsidRPr="00C07D2F">
        <w:rPr>
          <w:rFonts w:ascii="Arial Narrow" w:hAnsi="Arial Narrow"/>
          <w:b/>
        </w:rPr>
        <w:t>C</w:t>
      </w:r>
      <w:r w:rsidR="007219BD" w:rsidRPr="00C07D2F">
        <w:rPr>
          <w:rFonts w:ascii="Arial Narrow" w:hAnsi="Arial Narrow"/>
          <w:b/>
        </w:rPr>
        <w:t>.CAMPO</w:t>
      </w:r>
      <w:r w:rsidR="00CB3EC8" w:rsidRPr="00C07D2F">
        <w:rPr>
          <w:rFonts w:ascii="Arial Narrow" w:hAnsi="Arial Narrow"/>
          <w:b/>
        </w:rPr>
        <w:t>/C</w:t>
      </w:r>
      <w:r w:rsidR="00D17CCC" w:rsidRPr="00C07D2F">
        <w:rPr>
          <w:rFonts w:ascii="Arial Narrow" w:hAnsi="Arial Narrow"/>
          <w:b/>
        </w:rPr>
        <w:t>D</w:t>
      </w:r>
      <w:r w:rsidR="00D250AA" w:rsidRPr="00C07D2F">
        <w:rPr>
          <w:rFonts w:ascii="Arial Narrow" w:hAnsi="Arial Narrow"/>
          <w:b/>
        </w:rPr>
        <w:t>PM/20</w:t>
      </w:r>
      <w:r w:rsidR="007219BD" w:rsidRPr="00C07D2F">
        <w:rPr>
          <w:rFonts w:ascii="Arial Narrow" w:hAnsi="Arial Narrow"/>
          <w:b/>
        </w:rPr>
        <w:t>2</w:t>
      </w:r>
      <w:r w:rsidR="001C6514" w:rsidRPr="00C07D2F">
        <w:rPr>
          <w:rFonts w:ascii="Arial Narrow" w:hAnsi="Arial Narrow"/>
          <w:b/>
        </w:rPr>
        <w:t>3</w:t>
      </w:r>
    </w:p>
    <w:p w:rsidR="00C76788" w:rsidRPr="00C07D2F" w:rsidRDefault="00C76788" w:rsidP="00B07D87">
      <w:pPr>
        <w:pStyle w:val="Default"/>
        <w:spacing w:line="276" w:lineRule="auto"/>
        <w:rPr>
          <w:rFonts w:ascii="Arial Narrow" w:hAnsi="Arial Narrow"/>
          <w:bCs/>
        </w:rPr>
      </w:pPr>
      <w:r w:rsidRPr="00C07D2F">
        <w:rPr>
          <w:rFonts w:ascii="Arial Narrow" w:hAnsi="Arial Narrow"/>
          <w:bCs/>
        </w:rPr>
        <w:t xml:space="preserve">Passé après Appel d’Offres National </w:t>
      </w:r>
      <w:r w:rsidR="00D63844" w:rsidRPr="00C07D2F">
        <w:rPr>
          <w:rFonts w:ascii="Arial Narrow" w:hAnsi="Arial Narrow"/>
          <w:bCs/>
        </w:rPr>
        <w:t>N° …………………./ANO/C</w:t>
      </w:r>
      <w:r w:rsidR="007219BD" w:rsidRPr="00C07D2F">
        <w:rPr>
          <w:rFonts w:ascii="Arial Narrow" w:hAnsi="Arial Narrow"/>
          <w:bCs/>
        </w:rPr>
        <w:t>.CAPMPO</w:t>
      </w:r>
      <w:r w:rsidR="00D63844" w:rsidRPr="00C07D2F">
        <w:rPr>
          <w:rFonts w:ascii="Arial Narrow" w:hAnsi="Arial Narrow"/>
          <w:bCs/>
        </w:rPr>
        <w:t>/C</w:t>
      </w:r>
      <w:r w:rsidR="00D17CCC" w:rsidRPr="00C07D2F">
        <w:rPr>
          <w:rFonts w:ascii="Arial Narrow" w:hAnsi="Arial Narrow"/>
          <w:bCs/>
        </w:rPr>
        <w:t>D</w:t>
      </w:r>
      <w:r w:rsidR="00D63844" w:rsidRPr="00C07D2F">
        <w:rPr>
          <w:rFonts w:ascii="Arial Narrow" w:hAnsi="Arial Narrow"/>
          <w:bCs/>
        </w:rPr>
        <w:t>PM/20</w:t>
      </w:r>
      <w:r w:rsidR="007219BD" w:rsidRPr="00C07D2F">
        <w:rPr>
          <w:rFonts w:ascii="Arial Narrow" w:hAnsi="Arial Narrow"/>
          <w:bCs/>
        </w:rPr>
        <w:t>2</w:t>
      </w:r>
      <w:r w:rsidR="001C6514" w:rsidRPr="00C07D2F">
        <w:rPr>
          <w:rFonts w:ascii="Arial Narrow" w:hAnsi="Arial Narrow"/>
          <w:bCs/>
        </w:rPr>
        <w:t>3</w:t>
      </w:r>
      <w:r w:rsidR="00D63844" w:rsidRPr="00C07D2F">
        <w:rPr>
          <w:rFonts w:ascii="Arial Narrow" w:hAnsi="Arial Narrow"/>
          <w:b/>
          <w:bCs/>
        </w:rPr>
        <w:t xml:space="preserve"> </w:t>
      </w:r>
      <w:r w:rsidR="00D63844" w:rsidRPr="00C07D2F">
        <w:rPr>
          <w:rFonts w:ascii="Arial Narrow" w:hAnsi="Arial Narrow"/>
          <w:bCs/>
        </w:rPr>
        <w:t>du _________________</w:t>
      </w:r>
      <w:r w:rsidR="00D63844" w:rsidRPr="00C07D2F">
        <w:rPr>
          <w:rFonts w:ascii="Arial Narrow" w:hAnsi="Arial Narrow"/>
          <w:bCs/>
          <w:iCs/>
        </w:rPr>
        <w:t xml:space="preserve"> </w:t>
      </w:r>
      <w:r w:rsidR="00CF3CF9" w:rsidRPr="00C07D2F">
        <w:rPr>
          <w:rFonts w:ascii="Arial Narrow" w:hAnsi="Arial Narrow"/>
          <w:bCs/>
          <w:iCs/>
        </w:rPr>
        <w:t xml:space="preserve">Pour la  </w:t>
      </w:r>
      <w:r w:rsidR="00CF3CF9" w:rsidRPr="00C07D2F">
        <w:rPr>
          <w:rFonts w:ascii="Arial Narrow" w:hAnsi="Arial Narrow" w:cs="Calibri"/>
          <w:bCs/>
        </w:rPr>
        <w:t xml:space="preserve">construction des BT dans certaines localités de campo avec raccordement de la nouvelle gare routière </w:t>
      </w:r>
      <w:r w:rsidR="00CF3CF9" w:rsidRPr="00C07D2F">
        <w:rPr>
          <w:rFonts w:ascii="Arial Narrow" w:hAnsi="Arial Narrow"/>
          <w:bCs/>
        </w:rPr>
        <w:t>dans la commune  de campo, département de l’océan</w:t>
      </w:r>
    </w:p>
    <w:p w:rsidR="00895A75" w:rsidRPr="00C07D2F" w:rsidRDefault="00895A75" w:rsidP="00B07D87">
      <w:pPr>
        <w:pStyle w:val="Default"/>
        <w:spacing w:line="276" w:lineRule="auto"/>
        <w:jc w:val="both"/>
        <w:rPr>
          <w:rFonts w:ascii="Arial Narrow" w:hAnsi="Arial Narrow" w:cs="Times New Roman"/>
          <w:color w:val="auto"/>
        </w:rPr>
      </w:pPr>
    </w:p>
    <w:tbl>
      <w:tblPr>
        <w:tblW w:w="0" w:type="auto"/>
        <w:tblLook w:val="04A0" w:firstRow="1" w:lastRow="0" w:firstColumn="1" w:lastColumn="0" w:noHBand="0" w:noVBand="1"/>
      </w:tblPr>
      <w:tblGrid>
        <w:gridCol w:w="2008"/>
        <w:gridCol w:w="7422"/>
      </w:tblGrid>
      <w:tr w:rsidR="00C3649A" w:rsidRPr="00C07D2F" w:rsidTr="00C3649A">
        <w:tc>
          <w:tcPr>
            <w:tcW w:w="2093" w:type="dxa"/>
            <w:shd w:val="clear" w:color="auto" w:fill="auto"/>
          </w:tcPr>
          <w:p w:rsidR="00895A75" w:rsidRPr="00C07D2F" w:rsidRDefault="00895A75" w:rsidP="00B07D87">
            <w:pPr>
              <w:spacing w:line="276" w:lineRule="auto"/>
              <w:jc w:val="both"/>
              <w:rPr>
                <w:rFonts w:ascii="Arial Narrow" w:hAnsi="Arial Narrow"/>
                <w:b/>
                <w:sz w:val="28"/>
                <w:szCs w:val="28"/>
              </w:rPr>
            </w:pPr>
            <w:r w:rsidRPr="00C07D2F">
              <w:rPr>
                <w:rFonts w:ascii="Arial Narrow" w:hAnsi="Arial Narrow"/>
                <w:b/>
                <w:sz w:val="28"/>
                <w:szCs w:val="28"/>
              </w:rPr>
              <w:t>Titulaire</w:t>
            </w:r>
          </w:p>
          <w:p w:rsidR="00895A75" w:rsidRPr="00C07D2F" w:rsidRDefault="00895A75" w:rsidP="00B07D87">
            <w:pPr>
              <w:spacing w:line="276" w:lineRule="auto"/>
              <w:ind w:firstLine="851"/>
              <w:jc w:val="both"/>
              <w:rPr>
                <w:rFonts w:ascii="Arial Narrow" w:hAnsi="Arial Narrow"/>
                <w:sz w:val="28"/>
                <w:szCs w:val="28"/>
              </w:rPr>
            </w:pPr>
          </w:p>
          <w:p w:rsidR="00895A75" w:rsidRPr="00C07D2F" w:rsidRDefault="00895A75" w:rsidP="00B07D87">
            <w:pPr>
              <w:spacing w:line="276" w:lineRule="auto"/>
              <w:ind w:firstLine="851"/>
              <w:jc w:val="both"/>
              <w:rPr>
                <w:rFonts w:ascii="Arial Narrow" w:hAnsi="Arial Narrow"/>
                <w:sz w:val="28"/>
                <w:szCs w:val="28"/>
              </w:rPr>
            </w:pPr>
          </w:p>
          <w:p w:rsidR="00895A75" w:rsidRPr="00C07D2F" w:rsidRDefault="00895A75" w:rsidP="00B07D87">
            <w:pPr>
              <w:spacing w:line="276" w:lineRule="auto"/>
              <w:ind w:firstLine="851"/>
              <w:jc w:val="both"/>
              <w:rPr>
                <w:rFonts w:ascii="Arial Narrow" w:hAnsi="Arial Narrow"/>
                <w:sz w:val="28"/>
                <w:szCs w:val="28"/>
              </w:rPr>
            </w:pPr>
          </w:p>
        </w:tc>
        <w:tc>
          <w:tcPr>
            <w:tcW w:w="7987" w:type="dxa"/>
            <w:shd w:val="clear" w:color="auto" w:fill="auto"/>
          </w:tcPr>
          <w:p w:rsidR="00895A75" w:rsidRPr="00C07D2F" w:rsidRDefault="00895A75" w:rsidP="00B07D87">
            <w:pPr>
              <w:spacing w:line="276" w:lineRule="auto"/>
              <w:ind w:firstLine="851"/>
              <w:jc w:val="both"/>
              <w:rPr>
                <w:rFonts w:ascii="Arial Narrow" w:hAnsi="Arial Narrow"/>
                <w:sz w:val="28"/>
                <w:szCs w:val="28"/>
              </w:rPr>
            </w:pPr>
          </w:p>
          <w:p w:rsidR="00895A75" w:rsidRPr="00C07D2F" w:rsidRDefault="00895A75" w:rsidP="00B07D87">
            <w:pPr>
              <w:spacing w:line="276" w:lineRule="auto"/>
              <w:ind w:firstLine="851"/>
              <w:jc w:val="both"/>
              <w:rPr>
                <w:rFonts w:ascii="Arial Narrow" w:hAnsi="Arial Narrow"/>
              </w:rPr>
            </w:pPr>
            <w:r w:rsidRPr="00C07D2F">
              <w:rPr>
                <w:rFonts w:ascii="Arial Narrow" w:hAnsi="Arial Narrow"/>
              </w:rPr>
              <w:t>B.P. :</w:t>
            </w:r>
          </w:p>
          <w:p w:rsidR="00895A75" w:rsidRPr="00C07D2F" w:rsidRDefault="00895A75" w:rsidP="00B07D87">
            <w:pPr>
              <w:spacing w:line="276" w:lineRule="auto"/>
              <w:ind w:firstLine="851"/>
              <w:jc w:val="both"/>
              <w:rPr>
                <w:rFonts w:ascii="Arial Narrow" w:hAnsi="Arial Narrow"/>
              </w:rPr>
            </w:pPr>
            <w:r w:rsidRPr="00C07D2F">
              <w:rPr>
                <w:rFonts w:ascii="Arial Narrow" w:hAnsi="Arial Narrow"/>
              </w:rPr>
              <w:t>Tél. :</w:t>
            </w:r>
          </w:p>
          <w:p w:rsidR="00895A75" w:rsidRPr="00C07D2F" w:rsidRDefault="00895A75" w:rsidP="00B07D87">
            <w:pPr>
              <w:spacing w:line="276" w:lineRule="auto"/>
              <w:ind w:firstLine="851"/>
              <w:jc w:val="both"/>
              <w:rPr>
                <w:rFonts w:ascii="Arial Narrow" w:hAnsi="Arial Narrow"/>
              </w:rPr>
            </w:pPr>
            <w:r w:rsidRPr="00C07D2F">
              <w:rPr>
                <w:rFonts w:ascii="Arial Narrow" w:hAnsi="Arial Narrow"/>
              </w:rPr>
              <w:t>Fax :</w:t>
            </w:r>
          </w:p>
          <w:p w:rsidR="00895A75" w:rsidRPr="00C07D2F" w:rsidRDefault="00895A75" w:rsidP="00B07D87">
            <w:pPr>
              <w:spacing w:line="276" w:lineRule="auto"/>
              <w:ind w:firstLine="851"/>
              <w:jc w:val="both"/>
              <w:rPr>
                <w:rFonts w:ascii="Arial Narrow" w:hAnsi="Arial Narrow"/>
              </w:rPr>
            </w:pPr>
            <w:r w:rsidRPr="00C07D2F">
              <w:rPr>
                <w:rFonts w:ascii="Arial Narrow" w:hAnsi="Arial Narrow"/>
              </w:rPr>
              <w:t>N° RC :</w:t>
            </w:r>
          </w:p>
          <w:p w:rsidR="00895A75" w:rsidRPr="00C07D2F" w:rsidRDefault="00895A75" w:rsidP="00B07D87">
            <w:pPr>
              <w:spacing w:line="276" w:lineRule="auto"/>
              <w:ind w:firstLine="851"/>
              <w:jc w:val="both"/>
              <w:rPr>
                <w:rFonts w:ascii="Arial Narrow" w:hAnsi="Arial Narrow"/>
              </w:rPr>
            </w:pPr>
            <w:r w:rsidRPr="00C07D2F">
              <w:rPr>
                <w:rFonts w:ascii="Arial Narrow" w:hAnsi="Arial Narrow"/>
              </w:rPr>
              <w:t>N° Contribuable :</w:t>
            </w:r>
          </w:p>
          <w:p w:rsidR="00895A75" w:rsidRPr="00C07D2F" w:rsidRDefault="00895A75" w:rsidP="00B07D87">
            <w:pPr>
              <w:spacing w:line="276" w:lineRule="auto"/>
              <w:ind w:firstLine="851"/>
              <w:jc w:val="both"/>
              <w:rPr>
                <w:rFonts w:ascii="Arial Narrow" w:hAnsi="Arial Narrow"/>
              </w:rPr>
            </w:pPr>
            <w:r w:rsidRPr="00C07D2F">
              <w:rPr>
                <w:rFonts w:ascii="Arial Narrow" w:hAnsi="Arial Narrow"/>
              </w:rPr>
              <w:t>N° Compte bancaire :</w:t>
            </w:r>
          </w:p>
        </w:tc>
      </w:tr>
    </w:tbl>
    <w:p w:rsidR="00895A75" w:rsidRPr="00C07D2F" w:rsidRDefault="00895A75" w:rsidP="00B07D87">
      <w:pPr>
        <w:pStyle w:val="Default"/>
        <w:spacing w:line="276" w:lineRule="auto"/>
        <w:jc w:val="both"/>
        <w:rPr>
          <w:rFonts w:ascii="Arial Narrow" w:hAnsi="Arial Narrow" w:cs="Times New Roman"/>
          <w:color w:val="auto"/>
        </w:rPr>
      </w:pPr>
    </w:p>
    <w:tbl>
      <w:tblPr>
        <w:tblW w:w="9640" w:type="dxa"/>
        <w:tblInd w:w="-34" w:type="dxa"/>
        <w:tblLayout w:type="fixed"/>
        <w:tblLook w:val="04A0" w:firstRow="1" w:lastRow="0" w:firstColumn="1" w:lastColumn="0" w:noHBand="0" w:noVBand="1"/>
      </w:tblPr>
      <w:tblGrid>
        <w:gridCol w:w="9640"/>
      </w:tblGrid>
      <w:tr w:rsidR="00895A75" w:rsidRPr="00C07D2F" w:rsidTr="00C3649A">
        <w:tc>
          <w:tcPr>
            <w:tcW w:w="9640" w:type="dxa"/>
            <w:shd w:val="clear" w:color="auto" w:fill="auto"/>
          </w:tcPr>
          <w:p w:rsidR="001C6514" w:rsidRPr="00C07D2F" w:rsidRDefault="00895A75" w:rsidP="00B07D87">
            <w:pPr>
              <w:pStyle w:val="Default"/>
              <w:spacing w:line="276" w:lineRule="auto"/>
              <w:rPr>
                <w:rFonts w:ascii="Arial Narrow" w:hAnsi="Arial Narrow"/>
                <w:bCs/>
              </w:rPr>
            </w:pPr>
            <w:r w:rsidRPr="00C07D2F">
              <w:rPr>
                <w:rFonts w:ascii="Arial Narrow" w:hAnsi="Arial Narrow"/>
                <w:b/>
                <w:u w:val="single"/>
              </w:rPr>
              <w:t>OBJET</w:t>
            </w:r>
            <w:r w:rsidRPr="00C07D2F">
              <w:rPr>
                <w:rFonts w:ascii="Arial Narrow" w:hAnsi="Arial Narrow"/>
                <w:b/>
              </w:rPr>
              <w:t> </w:t>
            </w:r>
            <w:r w:rsidR="007219BD" w:rsidRPr="00C07D2F">
              <w:rPr>
                <w:rFonts w:ascii="Arial Narrow" w:hAnsi="Arial Narrow"/>
                <w:bCs/>
                <w:iCs/>
              </w:rPr>
              <w:t xml:space="preserve"> </w:t>
            </w:r>
            <w:r w:rsidR="00C532B7" w:rsidRPr="00C07D2F">
              <w:rPr>
                <w:rFonts w:ascii="Arial Narrow" w:hAnsi="Arial Narrow" w:cs="Calibri"/>
                <w:bCs/>
              </w:rPr>
              <w:t>C</w:t>
            </w:r>
            <w:r w:rsidR="00CF3CF9" w:rsidRPr="00C07D2F">
              <w:rPr>
                <w:rFonts w:ascii="Arial Narrow" w:hAnsi="Arial Narrow" w:cs="Calibri"/>
                <w:bCs/>
              </w:rPr>
              <w:t xml:space="preserve">onstruction des BT dans certaines localités de campo avec raccordement de la nouvelle gare routière </w:t>
            </w:r>
            <w:r w:rsidR="00CF3CF9" w:rsidRPr="00C07D2F">
              <w:rPr>
                <w:rFonts w:ascii="Arial Narrow" w:hAnsi="Arial Narrow"/>
                <w:bCs/>
              </w:rPr>
              <w:t>dans la commune  de campo, département de l’océan</w:t>
            </w:r>
          </w:p>
          <w:p w:rsidR="001C6514" w:rsidRPr="00C07D2F" w:rsidRDefault="001C6514" w:rsidP="00B07D87">
            <w:pPr>
              <w:pStyle w:val="Default"/>
              <w:spacing w:line="276" w:lineRule="auto"/>
              <w:jc w:val="both"/>
              <w:rPr>
                <w:rFonts w:ascii="Arial Narrow" w:hAnsi="Arial Narrow" w:cs="Times New Roman"/>
                <w:color w:val="auto"/>
              </w:rPr>
            </w:pPr>
          </w:p>
          <w:p w:rsidR="00CB3EC8" w:rsidRPr="00C07D2F" w:rsidRDefault="00CB3EC8" w:rsidP="00B07D87">
            <w:pPr>
              <w:pStyle w:val="Pieddepage"/>
              <w:spacing w:before="0" w:after="0" w:line="276" w:lineRule="auto"/>
              <w:ind w:right="357" w:firstLine="0"/>
              <w:rPr>
                <w:b/>
                <w:bCs/>
                <w:iCs/>
                <w:sz w:val="16"/>
                <w:szCs w:val="16"/>
              </w:rPr>
            </w:pPr>
          </w:p>
          <w:p w:rsidR="000C5C6A" w:rsidRPr="00C07D2F" w:rsidRDefault="00895A75" w:rsidP="00B07D87">
            <w:pPr>
              <w:spacing w:line="276" w:lineRule="auto"/>
              <w:jc w:val="both"/>
              <w:rPr>
                <w:rFonts w:ascii="Arial Narrow" w:hAnsi="Arial Narrow"/>
                <w:b/>
              </w:rPr>
            </w:pPr>
            <w:r w:rsidRPr="00C07D2F">
              <w:rPr>
                <w:rFonts w:ascii="Arial Narrow" w:hAnsi="Arial Narrow"/>
                <w:b/>
                <w:u w:val="single"/>
              </w:rPr>
              <w:t xml:space="preserve">LIEU </w:t>
            </w:r>
            <w:r w:rsidR="008D20E6" w:rsidRPr="00C07D2F">
              <w:rPr>
                <w:rFonts w:ascii="Arial Narrow" w:hAnsi="Arial Narrow"/>
                <w:b/>
                <w:u w:val="single"/>
              </w:rPr>
              <w:t>D’EXECUTION</w:t>
            </w:r>
            <w:r w:rsidR="008D20E6" w:rsidRPr="00C07D2F">
              <w:rPr>
                <w:rFonts w:ascii="Arial Narrow" w:hAnsi="Arial Narrow"/>
                <w:b/>
              </w:rPr>
              <w:t xml:space="preserve"> :</w:t>
            </w:r>
            <w:r w:rsidRPr="00C07D2F">
              <w:rPr>
                <w:rFonts w:ascii="Arial Narrow" w:hAnsi="Arial Narrow"/>
                <w:b/>
              </w:rPr>
              <w:t xml:space="preserve"> </w:t>
            </w:r>
            <w:r w:rsidR="00B75759" w:rsidRPr="00C07D2F">
              <w:rPr>
                <w:rFonts w:ascii="Arial Narrow" w:hAnsi="Arial Narrow"/>
                <w:bCs/>
              </w:rPr>
              <w:t>CAMPO</w:t>
            </w:r>
          </w:p>
          <w:p w:rsidR="00895A75" w:rsidRPr="00C07D2F" w:rsidRDefault="00895A75" w:rsidP="00B07D87">
            <w:pPr>
              <w:spacing w:line="276" w:lineRule="auto"/>
              <w:jc w:val="both"/>
              <w:rPr>
                <w:rFonts w:ascii="Arial Narrow" w:hAnsi="Arial Narrow"/>
              </w:rPr>
            </w:pPr>
            <w:r w:rsidRPr="00C07D2F">
              <w:rPr>
                <w:rFonts w:ascii="Arial Narrow" w:hAnsi="Arial Narrow"/>
                <w:b/>
                <w:u w:val="single"/>
              </w:rPr>
              <w:t xml:space="preserve">DELAI </w:t>
            </w:r>
            <w:r w:rsidR="008D20E6" w:rsidRPr="00C07D2F">
              <w:rPr>
                <w:rFonts w:ascii="Arial Narrow" w:hAnsi="Arial Narrow"/>
                <w:b/>
                <w:u w:val="single"/>
              </w:rPr>
              <w:t>D’EXECUTION</w:t>
            </w:r>
            <w:r w:rsidR="008D20E6" w:rsidRPr="00C07D2F">
              <w:rPr>
                <w:rFonts w:ascii="Arial Narrow" w:hAnsi="Arial Narrow"/>
                <w:b/>
              </w:rPr>
              <w:t xml:space="preserve"> :</w:t>
            </w:r>
            <w:r w:rsidR="00B75759" w:rsidRPr="00C07D2F">
              <w:rPr>
                <w:rFonts w:ascii="Arial Narrow" w:hAnsi="Arial Narrow"/>
                <w:b/>
              </w:rPr>
              <w:t xml:space="preserve"> </w:t>
            </w:r>
            <w:r w:rsidR="00B75759" w:rsidRPr="00C07D2F">
              <w:rPr>
                <w:rFonts w:ascii="Arial Narrow" w:hAnsi="Arial Narrow"/>
                <w:bCs/>
              </w:rPr>
              <w:t>TROIS</w:t>
            </w:r>
            <w:r w:rsidR="0032013D" w:rsidRPr="00C07D2F">
              <w:rPr>
                <w:rFonts w:ascii="Arial Narrow" w:hAnsi="Arial Narrow"/>
              </w:rPr>
              <w:t xml:space="preserve"> (0</w:t>
            </w:r>
            <w:r w:rsidR="009F6934" w:rsidRPr="00C07D2F">
              <w:rPr>
                <w:rFonts w:ascii="Arial Narrow" w:hAnsi="Arial Narrow"/>
              </w:rPr>
              <w:t>3</w:t>
            </w:r>
            <w:r w:rsidR="0032013D" w:rsidRPr="00C07D2F">
              <w:rPr>
                <w:rFonts w:ascii="Arial Narrow" w:hAnsi="Arial Narrow"/>
              </w:rPr>
              <w:t>) MOIS</w:t>
            </w:r>
          </w:p>
          <w:p w:rsidR="00895A75" w:rsidRPr="00C07D2F" w:rsidRDefault="00895A75" w:rsidP="00B07D87">
            <w:pPr>
              <w:spacing w:line="276" w:lineRule="auto"/>
              <w:jc w:val="both"/>
              <w:rPr>
                <w:rFonts w:ascii="Arial Narrow" w:hAnsi="Arial Narrow"/>
                <w:b/>
              </w:rPr>
            </w:pPr>
            <w:r w:rsidRPr="00C07D2F">
              <w:rPr>
                <w:rFonts w:ascii="Arial Narrow" w:hAnsi="Arial Narrow"/>
                <w:b/>
                <w:u w:val="single"/>
              </w:rPr>
              <w:t>MONTANT EN FCFA</w:t>
            </w:r>
            <w:r w:rsidRPr="00C07D2F">
              <w:rPr>
                <w:rFonts w:ascii="Arial Narrow" w:hAnsi="Arial Narrow"/>
                <w:b/>
              </w:rPr>
              <w:t xml:space="preserve"> :</w:t>
            </w:r>
          </w:p>
          <w:tbl>
            <w:tblPr>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777"/>
              <w:gridCol w:w="5500"/>
            </w:tblGrid>
            <w:tr w:rsidR="00895A75" w:rsidRPr="00C07D2F" w:rsidTr="00C3649A">
              <w:trPr>
                <w:trHeight w:val="388"/>
              </w:trPr>
              <w:tc>
                <w:tcPr>
                  <w:tcW w:w="1777" w:type="dxa"/>
                  <w:vAlign w:val="center"/>
                </w:tcPr>
                <w:p w:rsidR="00895A75" w:rsidRPr="00C07D2F" w:rsidRDefault="00895A75" w:rsidP="00B07D87">
                  <w:pPr>
                    <w:spacing w:line="276" w:lineRule="auto"/>
                    <w:rPr>
                      <w:rFonts w:ascii="Arial Narrow" w:hAnsi="Arial Narrow"/>
                    </w:rPr>
                  </w:pPr>
                </w:p>
              </w:tc>
              <w:tc>
                <w:tcPr>
                  <w:tcW w:w="5500" w:type="dxa"/>
                  <w:vAlign w:val="center"/>
                </w:tcPr>
                <w:p w:rsidR="00895A75" w:rsidRPr="00C07D2F" w:rsidRDefault="00895A75" w:rsidP="00B07D87">
                  <w:pPr>
                    <w:spacing w:line="276" w:lineRule="auto"/>
                    <w:jc w:val="center"/>
                    <w:rPr>
                      <w:rFonts w:ascii="Arial Narrow" w:hAnsi="Arial Narrow"/>
                      <w:b/>
                    </w:rPr>
                  </w:pPr>
                  <w:r w:rsidRPr="00C07D2F">
                    <w:rPr>
                      <w:rFonts w:ascii="Arial Narrow" w:hAnsi="Arial Narrow"/>
                      <w:b/>
                    </w:rPr>
                    <w:t>En chiffre</w:t>
                  </w:r>
                </w:p>
              </w:tc>
            </w:tr>
            <w:tr w:rsidR="00895A75" w:rsidRPr="00C07D2F" w:rsidTr="00C3649A">
              <w:trPr>
                <w:trHeight w:val="388"/>
              </w:trPr>
              <w:tc>
                <w:tcPr>
                  <w:tcW w:w="1777" w:type="dxa"/>
                  <w:vAlign w:val="center"/>
                </w:tcPr>
                <w:p w:rsidR="00895A75" w:rsidRPr="00C07D2F" w:rsidRDefault="00895A75" w:rsidP="00B07D87">
                  <w:pPr>
                    <w:spacing w:line="276" w:lineRule="auto"/>
                    <w:rPr>
                      <w:rFonts w:ascii="Arial Narrow" w:hAnsi="Arial Narrow"/>
                      <w:b/>
                    </w:rPr>
                  </w:pPr>
                  <w:r w:rsidRPr="00C07D2F">
                    <w:rPr>
                      <w:rFonts w:ascii="Arial Narrow" w:hAnsi="Arial Narrow"/>
                      <w:b/>
                    </w:rPr>
                    <w:t>HTVA</w:t>
                  </w:r>
                </w:p>
              </w:tc>
              <w:tc>
                <w:tcPr>
                  <w:tcW w:w="5500" w:type="dxa"/>
                  <w:vAlign w:val="center"/>
                </w:tcPr>
                <w:p w:rsidR="00895A75" w:rsidRPr="00C07D2F" w:rsidRDefault="00895A75" w:rsidP="00B07D87">
                  <w:pPr>
                    <w:spacing w:line="276" w:lineRule="auto"/>
                    <w:jc w:val="center"/>
                    <w:rPr>
                      <w:rFonts w:ascii="Arial Narrow" w:hAnsi="Arial Narrow"/>
                    </w:rPr>
                  </w:pPr>
                </w:p>
              </w:tc>
            </w:tr>
            <w:tr w:rsidR="00895A75" w:rsidRPr="00C07D2F" w:rsidTr="00C3649A">
              <w:trPr>
                <w:trHeight w:val="388"/>
              </w:trPr>
              <w:tc>
                <w:tcPr>
                  <w:tcW w:w="1777" w:type="dxa"/>
                  <w:vAlign w:val="center"/>
                </w:tcPr>
                <w:p w:rsidR="00895A75" w:rsidRPr="00C07D2F" w:rsidRDefault="00895A75" w:rsidP="00B07D87">
                  <w:pPr>
                    <w:spacing w:line="276" w:lineRule="auto"/>
                    <w:rPr>
                      <w:rFonts w:ascii="Arial Narrow" w:hAnsi="Arial Narrow"/>
                      <w:b/>
                    </w:rPr>
                  </w:pPr>
                  <w:r w:rsidRPr="00C07D2F">
                    <w:rPr>
                      <w:rFonts w:ascii="Arial Narrow" w:hAnsi="Arial Narrow"/>
                      <w:b/>
                    </w:rPr>
                    <w:t>TVA (19,25%)</w:t>
                  </w:r>
                </w:p>
              </w:tc>
              <w:tc>
                <w:tcPr>
                  <w:tcW w:w="5500" w:type="dxa"/>
                  <w:vAlign w:val="center"/>
                </w:tcPr>
                <w:p w:rsidR="00895A75" w:rsidRPr="00C07D2F" w:rsidRDefault="00895A75" w:rsidP="00B07D87">
                  <w:pPr>
                    <w:spacing w:line="276" w:lineRule="auto"/>
                    <w:jc w:val="center"/>
                    <w:rPr>
                      <w:rFonts w:ascii="Arial Narrow" w:hAnsi="Arial Narrow"/>
                    </w:rPr>
                  </w:pPr>
                </w:p>
              </w:tc>
            </w:tr>
            <w:tr w:rsidR="00895A75" w:rsidRPr="00C07D2F" w:rsidTr="00C3649A">
              <w:trPr>
                <w:trHeight w:val="388"/>
              </w:trPr>
              <w:tc>
                <w:tcPr>
                  <w:tcW w:w="1777" w:type="dxa"/>
                  <w:vAlign w:val="center"/>
                </w:tcPr>
                <w:p w:rsidR="00895A75" w:rsidRPr="00C07D2F" w:rsidRDefault="00895A75" w:rsidP="00B07D87">
                  <w:pPr>
                    <w:spacing w:line="276" w:lineRule="auto"/>
                    <w:rPr>
                      <w:rFonts w:ascii="Arial Narrow" w:hAnsi="Arial Narrow"/>
                      <w:b/>
                    </w:rPr>
                  </w:pPr>
                  <w:r w:rsidRPr="00C07D2F">
                    <w:rPr>
                      <w:rFonts w:ascii="Arial Narrow" w:hAnsi="Arial Narrow"/>
                      <w:b/>
                    </w:rPr>
                    <w:t>IR (</w:t>
                  </w:r>
                  <w:r w:rsidR="008255FC" w:rsidRPr="00C07D2F">
                    <w:rPr>
                      <w:rFonts w:ascii="Arial Narrow" w:hAnsi="Arial Narrow"/>
                      <w:b/>
                    </w:rPr>
                    <w:t>2,2</w:t>
                  </w:r>
                  <w:r w:rsidRPr="00C07D2F">
                    <w:rPr>
                      <w:rFonts w:ascii="Arial Narrow" w:hAnsi="Arial Narrow"/>
                      <w:b/>
                    </w:rPr>
                    <w:t>%)</w:t>
                  </w:r>
                </w:p>
              </w:tc>
              <w:tc>
                <w:tcPr>
                  <w:tcW w:w="5500" w:type="dxa"/>
                  <w:vAlign w:val="center"/>
                </w:tcPr>
                <w:p w:rsidR="00895A75" w:rsidRPr="00C07D2F" w:rsidRDefault="00895A75" w:rsidP="00B07D87">
                  <w:pPr>
                    <w:spacing w:line="276" w:lineRule="auto"/>
                    <w:jc w:val="center"/>
                    <w:rPr>
                      <w:rFonts w:ascii="Arial Narrow" w:hAnsi="Arial Narrow"/>
                    </w:rPr>
                  </w:pPr>
                </w:p>
              </w:tc>
            </w:tr>
            <w:tr w:rsidR="00895A75" w:rsidRPr="00C07D2F" w:rsidTr="00C3649A">
              <w:trPr>
                <w:trHeight w:val="388"/>
              </w:trPr>
              <w:tc>
                <w:tcPr>
                  <w:tcW w:w="1777" w:type="dxa"/>
                  <w:vAlign w:val="center"/>
                </w:tcPr>
                <w:p w:rsidR="00895A75" w:rsidRPr="00C07D2F" w:rsidRDefault="00895A75" w:rsidP="00B07D87">
                  <w:pPr>
                    <w:spacing w:line="276" w:lineRule="auto"/>
                    <w:rPr>
                      <w:rFonts w:ascii="Arial Narrow" w:hAnsi="Arial Narrow"/>
                      <w:b/>
                    </w:rPr>
                  </w:pPr>
                  <w:r w:rsidRPr="00C07D2F">
                    <w:rPr>
                      <w:rFonts w:ascii="Arial Narrow" w:hAnsi="Arial Narrow"/>
                      <w:b/>
                    </w:rPr>
                    <w:t>Net à mandater</w:t>
                  </w:r>
                </w:p>
              </w:tc>
              <w:tc>
                <w:tcPr>
                  <w:tcW w:w="5500" w:type="dxa"/>
                  <w:vAlign w:val="center"/>
                </w:tcPr>
                <w:p w:rsidR="00895A75" w:rsidRPr="00C07D2F" w:rsidRDefault="00895A75" w:rsidP="00B07D87">
                  <w:pPr>
                    <w:spacing w:line="276" w:lineRule="auto"/>
                    <w:jc w:val="center"/>
                    <w:rPr>
                      <w:rFonts w:ascii="Arial Narrow" w:hAnsi="Arial Narrow"/>
                    </w:rPr>
                  </w:pPr>
                </w:p>
              </w:tc>
            </w:tr>
            <w:tr w:rsidR="00895A75" w:rsidRPr="00C07D2F" w:rsidTr="00C3649A">
              <w:trPr>
                <w:trHeight w:val="388"/>
              </w:trPr>
              <w:tc>
                <w:tcPr>
                  <w:tcW w:w="1777" w:type="dxa"/>
                  <w:vAlign w:val="center"/>
                </w:tcPr>
                <w:p w:rsidR="00895A75" w:rsidRPr="00C07D2F" w:rsidRDefault="00895A75" w:rsidP="00B07D87">
                  <w:pPr>
                    <w:spacing w:line="276" w:lineRule="auto"/>
                    <w:rPr>
                      <w:rFonts w:ascii="Arial Narrow" w:hAnsi="Arial Narrow"/>
                      <w:b/>
                    </w:rPr>
                  </w:pPr>
                  <w:r w:rsidRPr="00C07D2F">
                    <w:rPr>
                      <w:rFonts w:ascii="Arial Narrow" w:hAnsi="Arial Narrow"/>
                      <w:b/>
                    </w:rPr>
                    <w:t>TTC</w:t>
                  </w:r>
                </w:p>
              </w:tc>
              <w:tc>
                <w:tcPr>
                  <w:tcW w:w="5500" w:type="dxa"/>
                  <w:vAlign w:val="center"/>
                </w:tcPr>
                <w:p w:rsidR="00895A75" w:rsidRPr="00C07D2F" w:rsidRDefault="00895A75" w:rsidP="00B07D87">
                  <w:pPr>
                    <w:spacing w:line="276" w:lineRule="auto"/>
                    <w:jc w:val="center"/>
                    <w:rPr>
                      <w:rFonts w:ascii="Arial Narrow" w:hAnsi="Arial Narrow"/>
                    </w:rPr>
                  </w:pPr>
                </w:p>
              </w:tc>
            </w:tr>
          </w:tbl>
          <w:p w:rsidR="00895A75" w:rsidRPr="00C07D2F" w:rsidRDefault="00895A75" w:rsidP="00B07D87">
            <w:pPr>
              <w:spacing w:line="276" w:lineRule="auto"/>
              <w:ind w:firstLine="851"/>
              <w:jc w:val="both"/>
              <w:rPr>
                <w:rFonts w:ascii="Arial Narrow" w:hAnsi="Arial Narrow"/>
              </w:rPr>
            </w:pPr>
          </w:p>
        </w:tc>
      </w:tr>
    </w:tbl>
    <w:p w:rsidR="00895A75" w:rsidRPr="00C07D2F" w:rsidRDefault="00895A75" w:rsidP="00B07D87">
      <w:pPr>
        <w:pStyle w:val="Default"/>
        <w:spacing w:line="276" w:lineRule="auto"/>
        <w:ind w:left="4320" w:hanging="4320"/>
        <w:jc w:val="both"/>
        <w:rPr>
          <w:rFonts w:ascii="Arial Narrow" w:hAnsi="Arial Narrow" w:cs="Times New Roman"/>
          <w:color w:val="auto"/>
        </w:rPr>
      </w:pPr>
    </w:p>
    <w:p w:rsidR="00895A75" w:rsidRPr="00C07D2F" w:rsidRDefault="00895A75" w:rsidP="00B07D87">
      <w:pPr>
        <w:spacing w:line="276" w:lineRule="auto"/>
        <w:ind w:left="2160" w:firstLine="720"/>
        <w:jc w:val="both"/>
        <w:rPr>
          <w:rFonts w:ascii="Arial Narrow" w:hAnsi="Arial Narrow"/>
        </w:rPr>
      </w:pPr>
      <w:r w:rsidRPr="00C07D2F">
        <w:rPr>
          <w:rFonts w:ascii="Arial Narrow" w:hAnsi="Arial Narrow"/>
          <w:b/>
        </w:rPr>
        <w:t>Lu et accepté par l</w:t>
      </w:r>
      <w:r w:rsidRPr="00C07D2F">
        <w:rPr>
          <w:rFonts w:ascii="Arial Narrow" w:hAnsi="Arial Narrow"/>
          <w:b/>
          <w:bCs/>
        </w:rPr>
        <w:t>e Cocontractant</w:t>
      </w:r>
    </w:p>
    <w:p w:rsidR="00895A75" w:rsidRPr="00C07D2F" w:rsidRDefault="00895A75" w:rsidP="00B07D87">
      <w:pPr>
        <w:spacing w:line="276" w:lineRule="auto"/>
        <w:ind w:left="2160" w:firstLine="720"/>
        <w:jc w:val="both"/>
        <w:rPr>
          <w:rFonts w:ascii="Arial Narrow" w:hAnsi="Arial Narrow"/>
        </w:rPr>
      </w:pPr>
    </w:p>
    <w:p w:rsidR="00895A75" w:rsidRPr="00C07D2F" w:rsidRDefault="00895A75" w:rsidP="00B07D87">
      <w:pPr>
        <w:spacing w:line="276" w:lineRule="auto"/>
        <w:ind w:left="2160" w:firstLine="720"/>
        <w:jc w:val="both"/>
        <w:rPr>
          <w:rFonts w:ascii="Arial Narrow" w:hAnsi="Arial Narrow"/>
        </w:rPr>
      </w:pPr>
    </w:p>
    <w:p w:rsidR="00895A75" w:rsidRPr="00C07D2F" w:rsidRDefault="009462EE" w:rsidP="00B07D87">
      <w:pPr>
        <w:spacing w:line="276" w:lineRule="auto"/>
        <w:ind w:left="2160" w:firstLine="720"/>
        <w:jc w:val="both"/>
        <w:rPr>
          <w:rFonts w:ascii="Arial Narrow" w:hAnsi="Arial Narrow"/>
        </w:rPr>
      </w:pPr>
      <w:r w:rsidRPr="00C07D2F">
        <w:rPr>
          <w:rFonts w:ascii="Arial Narrow" w:hAnsi="Arial Narrow"/>
        </w:rPr>
        <w:t>CAMPO</w:t>
      </w:r>
      <w:r w:rsidR="00895A75" w:rsidRPr="00C07D2F">
        <w:rPr>
          <w:rFonts w:ascii="Arial Narrow" w:hAnsi="Arial Narrow"/>
        </w:rPr>
        <w:t>, le_____________________________________</w:t>
      </w:r>
    </w:p>
    <w:p w:rsidR="00895A75" w:rsidRPr="00C07D2F" w:rsidRDefault="00895A75" w:rsidP="00B07D87">
      <w:pPr>
        <w:spacing w:line="276" w:lineRule="auto"/>
        <w:ind w:left="2160" w:firstLine="720"/>
        <w:jc w:val="both"/>
        <w:rPr>
          <w:rFonts w:ascii="Arial Narrow" w:hAnsi="Arial Narrow"/>
        </w:rPr>
      </w:pPr>
    </w:p>
    <w:p w:rsidR="00895A75" w:rsidRPr="00C07D2F" w:rsidRDefault="009F6934" w:rsidP="00B07D87">
      <w:pPr>
        <w:spacing w:line="276" w:lineRule="auto"/>
        <w:ind w:left="2160" w:firstLine="720"/>
        <w:jc w:val="both"/>
        <w:rPr>
          <w:rFonts w:ascii="Arial Narrow" w:hAnsi="Arial Narrow"/>
        </w:rPr>
      </w:pPr>
      <w:r w:rsidRPr="00C07D2F">
        <w:rPr>
          <w:rFonts w:ascii="Arial Narrow" w:hAnsi="Arial Narrow"/>
        </w:rPr>
        <w:t xml:space="preserve">LE MAIRE DE LA COMMUNE DE </w:t>
      </w:r>
      <w:r w:rsidR="00B75759" w:rsidRPr="00C07D2F">
        <w:rPr>
          <w:rFonts w:ascii="Arial Narrow" w:hAnsi="Arial Narrow"/>
        </w:rPr>
        <w:t>CAMPO</w:t>
      </w:r>
    </w:p>
    <w:p w:rsidR="00895A75" w:rsidRPr="00C07D2F" w:rsidRDefault="00B75759" w:rsidP="00B07D87">
      <w:pPr>
        <w:spacing w:line="276" w:lineRule="auto"/>
        <w:ind w:left="2160" w:firstLine="720"/>
        <w:jc w:val="both"/>
        <w:rPr>
          <w:rFonts w:ascii="Arial Narrow" w:hAnsi="Arial Narrow"/>
          <w:b/>
        </w:rPr>
      </w:pPr>
      <w:r w:rsidRPr="00C07D2F">
        <w:rPr>
          <w:rFonts w:ascii="Arial Narrow" w:hAnsi="Arial Narrow"/>
          <w:b/>
        </w:rPr>
        <w:t xml:space="preserve">                </w:t>
      </w:r>
      <w:r w:rsidR="00895A75" w:rsidRPr="00C07D2F">
        <w:rPr>
          <w:rFonts w:ascii="Arial Narrow" w:hAnsi="Arial Narrow"/>
          <w:b/>
        </w:rPr>
        <w:t>(Maître d’ouvrage)</w:t>
      </w:r>
    </w:p>
    <w:p w:rsidR="00895A75" w:rsidRPr="00C07D2F" w:rsidRDefault="00895A75" w:rsidP="00B07D87">
      <w:pPr>
        <w:pStyle w:val="Default"/>
        <w:spacing w:line="276" w:lineRule="auto"/>
        <w:jc w:val="both"/>
        <w:rPr>
          <w:rFonts w:ascii="Arial Narrow" w:hAnsi="Arial Narrow" w:cs="Times New Roman"/>
          <w:color w:val="auto"/>
        </w:rPr>
      </w:pPr>
    </w:p>
    <w:p w:rsidR="00895A75" w:rsidRPr="00C07D2F" w:rsidRDefault="00895A75" w:rsidP="00B07D87">
      <w:pPr>
        <w:spacing w:line="276" w:lineRule="auto"/>
        <w:ind w:left="2160" w:firstLine="720"/>
        <w:jc w:val="both"/>
        <w:rPr>
          <w:rFonts w:ascii="Arial Narrow" w:hAnsi="Arial Narrow"/>
        </w:rPr>
      </w:pPr>
    </w:p>
    <w:p w:rsidR="00895A75" w:rsidRPr="00C07D2F" w:rsidRDefault="00B75759" w:rsidP="00B07D87">
      <w:pPr>
        <w:spacing w:line="276" w:lineRule="auto"/>
        <w:ind w:left="2160" w:firstLine="720"/>
        <w:jc w:val="both"/>
        <w:rPr>
          <w:rFonts w:ascii="Arial Narrow" w:hAnsi="Arial Narrow"/>
        </w:rPr>
      </w:pPr>
      <w:r w:rsidRPr="00C07D2F">
        <w:rPr>
          <w:rFonts w:ascii="Arial Narrow" w:hAnsi="Arial Narrow"/>
        </w:rPr>
        <w:t>CAMPO</w:t>
      </w:r>
      <w:r w:rsidR="009F6934" w:rsidRPr="00C07D2F">
        <w:rPr>
          <w:rFonts w:ascii="Arial Narrow" w:hAnsi="Arial Narrow"/>
        </w:rPr>
        <w:t xml:space="preserve">, le </w:t>
      </w:r>
      <w:r w:rsidR="00895A75" w:rsidRPr="00C07D2F">
        <w:rPr>
          <w:rFonts w:ascii="Arial Narrow" w:hAnsi="Arial Narrow"/>
        </w:rPr>
        <w:t>_____________________________________</w:t>
      </w:r>
    </w:p>
    <w:p w:rsidR="00895A75" w:rsidRPr="00C07D2F" w:rsidRDefault="00895A75" w:rsidP="00B07D87">
      <w:pPr>
        <w:spacing w:line="276" w:lineRule="auto"/>
        <w:ind w:left="2160" w:firstLine="720"/>
        <w:jc w:val="both"/>
        <w:rPr>
          <w:rFonts w:ascii="Arial Narrow" w:hAnsi="Arial Narrow"/>
          <w:b/>
        </w:rPr>
      </w:pPr>
    </w:p>
    <w:p w:rsidR="00895A75" w:rsidRPr="00C07D2F" w:rsidRDefault="00895A75" w:rsidP="00B07D87">
      <w:pPr>
        <w:spacing w:line="276" w:lineRule="auto"/>
        <w:jc w:val="center"/>
        <w:rPr>
          <w:rFonts w:ascii="Arial Narrow" w:hAnsi="Arial Narrow" w:cs="Arial"/>
        </w:rPr>
      </w:pPr>
      <w:r w:rsidRPr="00C07D2F">
        <w:rPr>
          <w:rFonts w:ascii="Arial Narrow" w:hAnsi="Arial Narrow"/>
          <w:b/>
        </w:rPr>
        <w:t>Enregistrement</w:t>
      </w:r>
    </w:p>
    <w:p w:rsidR="009F6934" w:rsidRPr="00C07D2F" w:rsidRDefault="00AC2807" w:rsidP="00B07D87">
      <w:pPr>
        <w:spacing w:line="276" w:lineRule="auto"/>
        <w:rPr>
          <w:rFonts w:ascii="Arial Narrow" w:hAnsi="Arial Narrow"/>
        </w:rPr>
      </w:pPr>
      <w:r w:rsidRPr="00C07D2F">
        <w:rPr>
          <w:rFonts w:ascii="Arial Narrow" w:hAnsi="Arial Narrow"/>
        </w:rPr>
        <w:br w:type="page"/>
      </w:r>
    </w:p>
    <w:p w:rsidR="001C6C45" w:rsidRPr="00C07D2F" w:rsidRDefault="001C6C45" w:rsidP="00B07D87">
      <w:pPr>
        <w:spacing w:line="276" w:lineRule="auto"/>
        <w:rPr>
          <w:rFonts w:ascii="Arial Narrow" w:hAnsi="Arial Narrow"/>
        </w:rPr>
      </w:pPr>
    </w:p>
    <w:p w:rsidR="001C6C45" w:rsidRPr="00C07D2F" w:rsidRDefault="001C6C45" w:rsidP="00B07D87">
      <w:pPr>
        <w:spacing w:line="276" w:lineRule="auto"/>
        <w:rPr>
          <w:rFonts w:ascii="Arial Narrow" w:hAnsi="Arial Narrow"/>
        </w:rPr>
      </w:pPr>
    </w:p>
    <w:p w:rsidR="001C6C45" w:rsidRPr="00C07D2F" w:rsidRDefault="001C6C45" w:rsidP="00B07D87">
      <w:pPr>
        <w:spacing w:line="276" w:lineRule="auto"/>
        <w:rPr>
          <w:rFonts w:ascii="Arial Narrow" w:hAnsi="Arial Narrow"/>
        </w:rPr>
      </w:pPr>
    </w:p>
    <w:p w:rsidR="001C6C45" w:rsidRPr="00C07D2F" w:rsidRDefault="001C6C45" w:rsidP="00B07D87">
      <w:pPr>
        <w:spacing w:line="276" w:lineRule="auto"/>
        <w:rPr>
          <w:rFonts w:ascii="Arial Narrow" w:hAnsi="Arial Narrow"/>
        </w:rPr>
      </w:pPr>
    </w:p>
    <w:p w:rsidR="001C6C45" w:rsidRPr="00C07D2F" w:rsidRDefault="001C6C45" w:rsidP="00B07D87">
      <w:pPr>
        <w:spacing w:line="276" w:lineRule="auto"/>
        <w:rPr>
          <w:rFonts w:ascii="Arial Narrow" w:hAnsi="Arial Narrow"/>
        </w:rPr>
      </w:pPr>
    </w:p>
    <w:p w:rsidR="001C6C45" w:rsidRPr="00C07D2F" w:rsidRDefault="001C6C45" w:rsidP="00B07D87">
      <w:pPr>
        <w:spacing w:line="276" w:lineRule="auto"/>
        <w:rPr>
          <w:rFonts w:ascii="Arial Narrow" w:hAnsi="Arial Narrow"/>
        </w:rPr>
      </w:pPr>
    </w:p>
    <w:p w:rsidR="001C6C45" w:rsidRPr="00C07D2F" w:rsidRDefault="001C6C45" w:rsidP="00B07D87">
      <w:pPr>
        <w:spacing w:line="276" w:lineRule="auto"/>
        <w:rPr>
          <w:rFonts w:ascii="Arial Narrow" w:hAnsi="Arial Narrow"/>
        </w:rPr>
      </w:pPr>
    </w:p>
    <w:p w:rsidR="001C6C45" w:rsidRPr="00C07D2F" w:rsidRDefault="001C6C45" w:rsidP="00B07D87">
      <w:pPr>
        <w:spacing w:line="276" w:lineRule="auto"/>
        <w:rPr>
          <w:rFonts w:ascii="Arial Narrow" w:hAnsi="Arial Narrow"/>
        </w:rPr>
      </w:pPr>
    </w:p>
    <w:p w:rsidR="001C6C45" w:rsidRPr="00C07D2F" w:rsidRDefault="001C6C45" w:rsidP="00B07D87">
      <w:pPr>
        <w:spacing w:line="276" w:lineRule="auto"/>
        <w:rPr>
          <w:rFonts w:ascii="Arial Narrow" w:hAnsi="Arial Narrow"/>
        </w:rPr>
      </w:pPr>
    </w:p>
    <w:p w:rsidR="001C6C45" w:rsidRPr="00C07D2F" w:rsidRDefault="001C6C45" w:rsidP="00B07D87">
      <w:pPr>
        <w:spacing w:line="276" w:lineRule="auto"/>
        <w:rPr>
          <w:rFonts w:ascii="Arial Narrow" w:hAnsi="Arial Narrow"/>
        </w:rPr>
      </w:pPr>
    </w:p>
    <w:p w:rsidR="001C6C45" w:rsidRPr="00C07D2F" w:rsidRDefault="001C6C45" w:rsidP="00B07D87">
      <w:pPr>
        <w:spacing w:line="276" w:lineRule="auto"/>
        <w:rPr>
          <w:rFonts w:ascii="Arial Narrow" w:hAnsi="Arial Narrow"/>
        </w:rPr>
      </w:pPr>
    </w:p>
    <w:p w:rsidR="001C6C45" w:rsidRPr="00C07D2F" w:rsidRDefault="001C6C45" w:rsidP="00B07D87">
      <w:pPr>
        <w:spacing w:line="276" w:lineRule="auto"/>
        <w:rPr>
          <w:rFonts w:ascii="Arial Narrow" w:hAnsi="Arial Narrow"/>
        </w:rPr>
      </w:pPr>
    </w:p>
    <w:p w:rsidR="001C6C45" w:rsidRPr="00C07D2F" w:rsidRDefault="001C6C45" w:rsidP="00B07D87">
      <w:pPr>
        <w:spacing w:line="276" w:lineRule="auto"/>
        <w:rPr>
          <w:rFonts w:ascii="Arial Narrow" w:hAnsi="Arial Narrow"/>
        </w:rPr>
      </w:pPr>
    </w:p>
    <w:p w:rsidR="001C6C45" w:rsidRPr="00C07D2F" w:rsidRDefault="001C6C45" w:rsidP="00B07D87">
      <w:pPr>
        <w:spacing w:line="276" w:lineRule="auto"/>
        <w:rPr>
          <w:rFonts w:ascii="Arial Narrow" w:hAnsi="Arial Narrow" w:cs="Arial"/>
        </w:rPr>
      </w:pPr>
    </w:p>
    <w:p w:rsidR="00AC2807" w:rsidRPr="00C07D2F" w:rsidRDefault="00AC2807" w:rsidP="00B07D87">
      <w:pPr>
        <w:spacing w:line="276" w:lineRule="auto"/>
        <w:rPr>
          <w:rFonts w:ascii="Arial Narrow" w:hAnsi="Arial Narrow" w:cs="Arial"/>
        </w:rPr>
      </w:pPr>
    </w:p>
    <w:p w:rsidR="00AC2807" w:rsidRPr="00C07D2F" w:rsidRDefault="00AC2807" w:rsidP="00B07D87">
      <w:pPr>
        <w:spacing w:line="276" w:lineRule="auto"/>
        <w:rPr>
          <w:rFonts w:ascii="Arial Narrow" w:hAnsi="Arial Narrow" w:cs="Arial"/>
        </w:rPr>
      </w:pPr>
    </w:p>
    <w:p w:rsidR="00AC2807" w:rsidRPr="00C07D2F" w:rsidRDefault="00AC2807" w:rsidP="00B07D87">
      <w:pPr>
        <w:pStyle w:val="Titre1"/>
        <w:pBdr>
          <w:top w:val="thinThickSmallGap" w:sz="24" w:space="4" w:color="auto"/>
          <w:bottom w:val="thickThinSmallGap" w:sz="24" w:space="4" w:color="auto"/>
        </w:pBdr>
        <w:spacing w:before="0" w:after="0" w:line="276" w:lineRule="auto"/>
        <w:rPr>
          <w:rFonts w:ascii="Arial Narrow" w:hAnsi="Arial Narrow"/>
          <w:sz w:val="48"/>
          <w:szCs w:val="48"/>
          <w:lang w:val="fr-FR"/>
        </w:rPr>
        <w:sectPr w:rsidR="00AC2807" w:rsidRPr="00C07D2F" w:rsidSect="00831056">
          <w:footerReference w:type="even" r:id="rId79"/>
          <w:footerReference w:type="default" r:id="rId80"/>
          <w:type w:val="nextColumn"/>
          <w:pgSz w:w="11906" w:h="16838" w:code="9"/>
          <w:pgMar w:top="426" w:right="1274" w:bottom="1418" w:left="1418" w:header="709" w:footer="709" w:gutter="0"/>
          <w:cols w:space="720"/>
          <w:titlePg/>
        </w:sectPr>
      </w:pPr>
      <w:bookmarkStart w:id="956" w:name="_Toc78900286"/>
      <w:r w:rsidRPr="00C07D2F">
        <w:rPr>
          <w:rFonts w:ascii="Arial Narrow" w:hAnsi="Arial Narrow"/>
          <w:sz w:val="48"/>
          <w:szCs w:val="48"/>
          <w:lang w:val="fr-FR"/>
        </w:rPr>
        <w:t>Pièce N° 10: FORMULAIRES ET FICHES MODELE</w:t>
      </w:r>
      <w:bookmarkEnd w:id="956"/>
    </w:p>
    <w:p w:rsidR="00AC2807" w:rsidRPr="00C07D2F" w:rsidRDefault="00AC2807" w:rsidP="00B07D87">
      <w:pPr>
        <w:spacing w:line="276" w:lineRule="auto"/>
        <w:jc w:val="center"/>
        <w:rPr>
          <w:rFonts w:ascii="Arial Narrow" w:hAnsi="Arial Narrow" w:cs="Arial"/>
          <w:b/>
          <w:sz w:val="32"/>
          <w:szCs w:val="32"/>
        </w:rPr>
      </w:pPr>
      <w:r w:rsidRPr="00C07D2F">
        <w:rPr>
          <w:rFonts w:ascii="Arial Narrow" w:hAnsi="Arial Narrow" w:cs="Arial"/>
          <w:b/>
          <w:sz w:val="32"/>
          <w:szCs w:val="32"/>
        </w:rPr>
        <w:lastRenderedPageBreak/>
        <w:t>PIECE N°10.1 : MODELE DE DECLARATION D’INTENTION DE SOUMISSIONNER</w:t>
      </w:r>
    </w:p>
    <w:p w:rsidR="00AC2807" w:rsidRPr="00C07D2F" w:rsidRDefault="00AC2807" w:rsidP="00B07D87">
      <w:pPr>
        <w:spacing w:line="276" w:lineRule="auto"/>
        <w:jc w:val="both"/>
        <w:rPr>
          <w:rFonts w:ascii="Arial Narrow" w:hAnsi="Arial Narrow" w:cs="Arial"/>
        </w:rPr>
      </w:pPr>
    </w:p>
    <w:p w:rsidR="00AC2807" w:rsidRPr="00C07D2F" w:rsidRDefault="00AC2807" w:rsidP="00B07D87">
      <w:pPr>
        <w:spacing w:line="276" w:lineRule="auto"/>
        <w:jc w:val="both"/>
        <w:rPr>
          <w:rFonts w:ascii="Arial Narrow" w:hAnsi="Arial Narrow" w:cs="Arial"/>
        </w:rPr>
      </w:pPr>
      <w:r w:rsidRPr="00C07D2F">
        <w:rPr>
          <w:rFonts w:ascii="Arial Narrow" w:hAnsi="Arial Narrow" w:cs="Arial"/>
        </w:rPr>
        <w:t>Je (nous) soussigné (s) …………………………………………………………………………</w:t>
      </w:r>
    </w:p>
    <w:p w:rsidR="00AC2807" w:rsidRPr="00C07D2F" w:rsidRDefault="00AC2807" w:rsidP="00B07D87">
      <w:pPr>
        <w:spacing w:line="276" w:lineRule="auto"/>
        <w:jc w:val="both"/>
        <w:rPr>
          <w:rFonts w:ascii="Arial Narrow" w:hAnsi="Arial Narrow" w:cs="Arial"/>
        </w:rPr>
      </w:pPr>
      <w:r w:rsidRPr="00C07D2F">
        <w:rPr>
          <w:rFonts w:ascii="Arial Narrow" w:hAnsi="Arial Narrow" w:cs="Arial"/>
        </w:rPr>
        <w:t>Nom………………………………………………………………………………………………..</w:t>
      </w:r>
    </w:p>
    <w:p w:rsidR="00AC2807" w:rsidRPr="00C07D2F" w:rsidRDefault="00AC2807" w:rsidP="00B07D87">
      <w:pPr>
        <w:spacing w:line="276" w:lineRule="auto"/>
        <w:jc w:val="both"/>
        <w:rPr>
          <w:rFonts w:ascii="Arial Narrow" w:hAnsi="Arial Narrow" w:cs="Arial"/>
        </w:rPr>
      </w:pPr>
      <w:r w:rsidRPr="00C07D2F">
        <w:rPr>
          <w:rFonts w:ascii="Arial Narrow" w:hAnsi="Arial Narrow" w:cs="Arial"/>
        </w:rPr>
        <w:t>Domicilié(e) à …………………</w:t>
      </w:r>
      <w:r w:rsidRPr="00C07D2F">
        <w:rPr>
          <w:rFonts w:ascii="Arial Narrow" w:hAnsi="Arial Narrow" w:cs="Arial"/>
        </w:rPr>
        <w:tab/>
        <w:t>BP…………………………</w:t>
      </w:r>
      <w:r w:rsidRPr="00C07D2F">
        <w:rPr>
          <w:rFonts w:ascii="Arial Narrow" w:hAnsi="Arial Narrow" w:cs="Arial"/>
        </w:rPr>
        <w:tab/>
        <w:t>TEL…………………………</w:t>
      </w:r>
    </w:p>
    <w:p w:rsidR="00AC2807" w:rsidRPr="00C07D2F" w:rsidRDefault="00AC2807" w:rsidP="00B07D87">
      <w:pPr>
        <w:spacing w:line="276" w:lineRule="auto"/>
        <w:jc w:val="both"/>
        <w:rPr>
          <w:rFonts w:ascii="Arial Narrow" w:hAnsi="Arial Narrow" w:cs="Arial"/>
        </w:rPr>
      </w:pPr>
      <w:r w:rsidRPr="00C07D2F">
        <w:rPr>
          <w:rFonts w:ascii="Arial Narrow" w:hAnsi="Arial Narrow" w:cs="Arial"/>
        </w:rPr>
        <w:t>Fonction ………………………………………………………………………………………….</w:t>
      </w:r>
    </w:p>
    <w:p w:rsidR="00AC2807" w:rsidRPr="00C07D2F" w:rsidRDefault="00AC2807" w:rsidP="00B07D87">
      <w:pPr>
        <w:spacing w:line="276" w:lineRule="auto"/>
        <w:jc w:val="both"/>
        <w:rPr>
          <w:rFonts w:ascii="Arial Narrow" w:hAnsi="Arial Narrow" w:cs="Arial"/>
        </w:rPr>
      </w:pPr>
    </w:p>
    <w:p w:rsidR="001C6514" w:rsidRPr="00C07D2F" w:rsidRDefault="00AC2807" w:rsidP="00B07D87">
      <w:pPr>
        <w:pStyle w:val="Default"/>
        <w:spacing w:line="276" w:lineRule="auto"/>
        <w:rPr>
          <w:rFonts w:ascii="Arial Narrow" w:hAnsi="Arial Narrow"/>
          <w:bCs/>
        </w:rPr>
      </w:pPr>
      <w:r w:rsidRPr="00C07D2F">
        <w:rPr>
          <w:rFonts w:ascii="Arial Narrow" w:hAnsi="Arial Narrow"/>
        </w:rPr>
        <w:t xml:space="preserve">En vertu de mes pouvoirs de </w:t>
      </w:r>
      <w:proofErr w:type="gramStart"/>
      <w:r w:rsidRPr="00C07D2F">
        <w:rPr>
          <w:rFonts w:ascii="Arial Narrow" w:hAnsi="Arial Narrow"/>
        </w:rPr>
        <w:t>…………………………………………………………......….</w:t>
      </w:r>
      <w:proofErr w:type="gramEnd"/>
      <w:r w:rsidRPr="00C07D2F">
        <w:rPr>
          <w:rFonts w:ascii="Arial Narrow" w:hAnsi="Arial Narrow"/>
        </w:rPr>
        <w:t xml:space="preserve"> de la Société…………………………………………………………………………………….. et après avoir pris connaissance de toutes les pièces du Dossier d’Appel d’Offres National Ouvert </w:t>
      </w:r>
      <w:r w:rsidR="00D63844" w:rsidRPr="00C07D2F">
        <w:rPr>
          <w:rFonts w:ascii="Arial Narrow" w:hAnsi="Arial Narrow"/>
        </w:rPr>
        <w:t xml:space="preserve">Passé après Appel d’Offres National Ouvert </w:t>
      </w:r>
      <w:r w:rsidR="00D63844" w:rsidRPr="00C07D2F">
        <w:rPr>
          <w:rFonts w:ascii="Arial Narrow" w:hAnsi="Arial Narrow"/>
          <w:bCs/>
        </w:rPr>
        <w:t xml:space="preserve">N°_____________ du _______________ </w:t>
      </w:r>
      <w:r w:rsidR="00C532B7" w:rsidRPr="00C07D2F">
        <w:rPr>
          <w:rFonts w:ascii="Arial Narrow" w:hAnsi="Arial Narrow"/>
          <w:bCs/>
          <w:iCs/>
        </w:rPr>
        <w:t xml:space="preserve">Pour la  </w:t>
      </w:r>
      <w:r w:rsidR="00C532B7" w:rsidRPr="00C07D2F">
        <w:rPr>
          <w:rFonts w:ascii="Arial Narrow" w:hAnsi="Arial Narrow" w:cs="Calibri"/>
          <w:bCs/>
        </w:rPr>
        <w:t>construction des</w:t>
      </w:r>
      <w:r w:rsidR="003D4A6E">
        <w:rPr>
          <w:rFonts w:ascii="Arial Narrow" w:hAnsi="Arial Narrow" w:cs="Calibri"/>
          <w:bCs/>
        </w:rPr>
        <w:t xml:space="preserve"> réseaux électriques MT/ </w:t>
      </w:r>
      <w:r w:rsidR="00C532B7" w:rsidRPr="00C07D2F">
        <w:rPr>
          <w:rFonts w:ascii="Arial Narrow" w:hAnsi="Arial Narrow" w:cs="Calibri"/>
          <w:bCs/>
        </w:rPr>
        <w:t xml:space="preserve">BT dans certaines localités de campo avec raccordement de la nouvelle gare routière </w:t>
      </w:r>
      <w:r w:rsidR="00C532B7" w:rsidRPr="00C07D2F">
        <w:rPr>
          <w:rFonts w:ascii="Arial Narrow" w:hAnsi="Arial Narrow"/>
          <w:bCs/>
        </w:rPr>
        <w:t>dans la commune  de campo, département de l’océan</w:t>
      </w:r>
    </w:p>
    <w:p w:rsidR="001C6514" w:rsidRPr="00C07D2F" w:rsidRDefault="001C6514" w:rsidP="00B07D87">
      <w:pPr>
        <w:pStyle w:val="Default"/>
        <w:spacing w:line="276" w:lineRule="auto"/>
        <w:jc w:val="both"/>
        <w:rPr>
          <w:rFonts w:ascii="Arial Narrow" w:hAnsi="Arial Narrow" w:cs="Times New Roman"/>
          <w:color w:val="auto"/>
        </w:rPr>
      </w:pPr>
    </w:p>
    <w:p w:rsidR="00AC2807" w:rsidRPr="00C07D2F" w:rsidRDefault="00AC2807" w:rsidP="00B07D87">
      <w:pPr>
        <w:pStyle w:val="Pieddepage"/>
        <w:spacing w:before="0" w:after="0" w:line="276" w:lineRule="auto"/>
        <w:ind w:right="357"/>
        <w:rPr>
          <w:rFonts w:ascii="Arial Narrow" w:hAnsi="Arial Narrow" w:cs="Arial"/>
        </w:rPr>
      </w:pPr>
      <w:r w:rsidRPr="00C07D2F">
        <w:rPr>
          <w:rFonts w:ascii="Arial Narrow" w:hAnsi="Arial Narrow" w:cs="Arial"/>
        </w:rPr>
        <w:t>,</w:t>
      </w:r>
    </w:p>
    <w:p w:rsidR="00AC2807" w:rsidRPr="00C07D2F" w:rsidRDefault="00AC2807" w:rsidP="00B07D87">
      <w:pPr>
        <w:spacing w:line="276" w:lineRule="auto"/>
        <w:jc w:val="both"/>
        <w:rPr>
          <w:rFonts w:ascii="Arial Narrow" w:hAnsi="Arial Narrow" w:cs="Arial"/>
        </w:rPr>
      </w:pPr>
    </w:p>
    <w:p w:rsidR="00AC2807" w:rsidRPr="00C07D2F" w:rsidRDefault="00AC2807" w:rsidP="00B07D87">
      <w:pPr>
        <w:spacing w:line="276" w:lineRule="auto"/>
        <w:rPr>
          <w:rFonts w:ascii="Arial Narrow" w:hAnsi="Arial Narrow" w:cs="Arial"/>
          <w:bCs/>
        </w:rPr>
      </w:pPr>
      <w:r w:rsidRPr="00C07D2F">
        <w:rPr>
          <w:rFonts w:ascii="Arial Narrow" w:hAnsi="Arial Narrow" w:cs="Arial"/>
          <w:bCs/>
        </w:rPr>
        <w:t>Déclare par la présente l’intention de soumissionner pour cet Appel d’Offres.</w:t>
      </w:r>
    </w:p>
    <w:p w:rsidR="00AC2807" w:rsidRPr="00C07D2F" w:rsidRDefault="00AC2807" w:rsidP="00B07D87">
      <w:pPr>
        <w:spacing w:line="276" w:lineRule="auto"/>
        <w:rPr>
          <w:rFonts w:ascii="Arial Narrow" w:hAnsi="Arial Narrow" w:cs="Arial"/>
          <w:bCs/>
        </w:rPr>
      </w:pPr>
    </w:p>
    <w:p w:rsidR="00AC2807" w:rsidRPr="00C07D2F" w:rsidRDefault="00AC2807" w:rsidP="00B07D87">
      <w:pPr>
        <w:spacing w:line="276" w:lineRule="auto"/>
        <w:ind w:left="4253"/>
        <w:rPr>
          <w:rFonts w:ascii="Arial Narrow" w:hAnsi="Arial Narrow" w:cs="Arial"/>
          <w:bCs/>
        </w:rPr>
      </w:pPr>
      <w:r w:rsidRPr="00C07D2F">
        <w:rPr>
          <w:rFonts w:ascii="Arial Narrow" w:hAnsi="Arial Narrow" w:cs="Arial"/>
          <w:bCs/>
        </w:rPr>
        <w:t>Signature du représentant habilité :</w:t>
      </w:r>
    </w:p>
    <w:p w:rsidR="00AC2807" w:rsidRPr="00C07D2F" w:rsidRDefault="00AC2807" w:rsidP="00B07D87">
      <w:pPr>
        <w:spacing w:line="276" w:lineRule="auto"/>
        <w:ind w:left="4253"/>
        <w:rPr>
          <w:rFonts w:ascii="Arial Narrow" w:hAnsi="Arial Narrow" w:cs="Arial"/>
          <w:bCs/>
        </w:rPr>
      </w:pPr>
      <w:r w:rsidRPr="00C07D2F">
        <w:rPr>
          <w:rFonts w:ascii="Arial Narrow" w:hAnsi="Arial Narrow" w:cs="Arial"/>
          <w:bCs/>
        </w:rPr>
        <w:t>Nom et titre du signataire :</w:t>
      </w:r>
    </w:p>
    <w:p w:rsidR="00AC2807" w:rsidRPr="00C07D2F" w:rsidRDefault="00AC2807" w:rsidP="00B07D87">
      <w:pPr>
        <w:spacing w:line="276" w:lineRule="auto"/>
        <w:ind w:left="4253"/>
        <w:rPr>
          <w:rFonts w:ascii="Arial Narrow" w:hAnsi="Arial Narrow" w:cs="Arial"/>
          <w:bCs/>
        </w:rPr>
      </w:pPr>
      <w:r w:rsidRPr="00C07D2F">
        <w:rPr>
          <w:rFonts w:ascii="Arial Narrow" w:hAnsi="Arial Narrow" w:cs="Arial"/>
          <w:bCs/>
        </w:rPr>
        <w:t>Nom du candidat :</w:t>
      </w:r>
    </w:p>
    <w:p w:rsidR="00AC2807" w:rsidRPr="00C07D2F" w:rsidRDefault="00AC2807" w:rsidP="00B07D87">
      <w:pPr>
        <w:spacing w:line="276" w:lineRule="auto"/>
        <w:ind w:left="4253"/>
        <w:rPr>
          <w:rFonts w:ascii="Arial Narrow" w:hAnsi="Arial Narrow" w:cs="Arial"/>
          <w:bCs/>
        </w:rPr>
      </w:pPr>
      <w:r w:rsidRPr="00C07D2F">
        <w:rPr>
          <w:rFonts w:ascii="Arial Narrow" w:hAnsi="Arial Narrow" w:cs="Arial"/>
          <w:bCs/>
        </w:rPr>
        <w:t>Adresse :</w:t>
      </w:r>
    </w:p>
    <w:p w:rsidR="00AC2807" w:rsidRPr="00C07D2F" w:rsidRDefault="00AC2807" w:rsidP="00B07D87">
      <w:pPr>
        <w:spacing w:line="276" w:lineRule="auto"/>
        <w:rPr>
          <w:rFonts w:ascii="Arial Narrow" w:hAnsi="Arial Narrow" w:cs="Arial"/>
          <w:b/>
          <w:bCs/>
          <w:sz w:val="36"/>
          <w:u w:val="single"/>
        </w:rPr>
      </w:pPr>
    </w:p>
    <w:p w:rsidR="00AC2807" w:rsidRPr="00C07D2F" w:rsidRDefault="00AC2807" w:rsidP="00B07D87">
      <w:pPr>
        <w:spacing w:line="276" w:lineRule="auto"/>
        <w:jc w:val="center"/>
        <w:rPr>
          <w:rFonts w:ascii="Arial Narrow" w:hAnsi="Arial Narrow" w:cs="Arial"/>
          <w:b/>
          <w:sz w:val="32"/>
          <w:szCs w:val="32"/>
        </w:rPr>
      </w:pPr>
      <w:r w:rsidRPr="00C07D2F">
        <w:rPr>
          <w:rFonts w:ascii="Arial Narrow" w:hAnsi="Arial Narrow" w:cs="Arial"/>
          <w:b/>
          <w:bCs/>
          <w:sz w:val="36"/>
          <w:u w:val="single"/>
        </w:rPr>
        <w:br w:type="page"/>
      </w:r>
      <w:r w:rsidRPr="00C07D2F">
        <w:rPr>
          <w:rFonts w:ascii="Arial Narrow" w:hAnsi="Arial Narrow" w:cs="Arial"/>
          <w:b/>
          <w:sz w:val="32"/>
          <w:szCs w:val="32"/>
        </w:rPr>
        <w:lastRenderedPageBreak/>
        <w:t>PIECE N°10.2 : MODELE DE SOUMISSION</w:t>
      </w:r>
    </w:p>
    <w:p w:rsidR="00AC2807" w:rsidRPr="00C07D2F" w:rsidRDefault="00AC2807" w:rsidP="00B07D87">
      <w:pPr>
        <w:spacing w:line="276" w:lineRule="auto"/>
        <w:jc w:val="both"/>
        <w:rPr>
          <w:rFonts w:ascii="Arial Narrow" w:hAnsi="Arial Narrow" w:cs="Arial"/>
          <w:sz w:val="22"/>
          <w:szCs w:val="22"/>
        </w:rPr>
      </w:pPr>
      <w:r w:rsidRPr="00C07D2F">
        <w:rPr>
          <w:rFonts w:ascii="Arial Narrow" w:hAnsi="Arial Narrow" w:cs="Arial"/>
          <w:sz w:val="22"/>
          <w:szCs w:val="22"/>
        </w:rPr>
        <w:t xml:space="preserve">Je </w:t>
      </w:r>
      <w:r w:rsidRPr="00C07D2F">
        <w:rPr>
          <w:rFonts w:ascii="Arial Narrow" w:hAnsi="Arial Narrow" w:cs="Arial"/>
          <w:i/>
          <w:sz w:val="22"/>
          <w:szCs w:val="22"/>
        </w:rPr>
        <w:t>(nous)</w:t>
      </w:r>
      <w:r w:rsidRPr="00C07D2F">
        <w:rPr>
          <w:rFonts w:ascii="Arial Narrow" w:hAnsi="Arial Narrow" w:cs="Arial"/>
          <w:sz w:val="22"/>
          <w:szCs w:val="22"/>
        </w:rPr>
        <w:t xml:space="preserve"> soussigné </w:t>
      </w:r>
      <w:r w:rsidRPr="00C07D2F">
        <w:rPr>
          <w:rFonts w:ascii="Arial Narrow" w:hAnsi="Arial Narrow" w:cs="Arial"/>
          <w:i/>
          <w:sz w:val="22"/>
          <w:szCs w:val="22"/>
        </w:rPr>
        <w:t>(s)</w:t>
      </w:r>
      <w:r w:rsidRPr="00C07D2F">
        <w:rPr>
          <w:rFonts w:ascii="Arial Narrow" w:hAnsi="Arial Narrow" w:cs="Arial"/>
          <w:sz w:val="22"/>
          <w:szCs w:val="22"/>
        </w:rPr>
        <w:t xml:space="preserve"> (2) ………………………………………………………………………</w:t>
      </w:r>
    </w:p>
    <w:p w:rsidR="00AC2807" w:rsidRPr="00C07D2F" w:rsidRDefault="00AC2807" w:rsidP="00B07D87">
      <w:pPr>
        <w:spacing w:line="276" w:lineRule="auto"/>
        <w:jc w:val="both"/>
        <w:rPr>
          <w:rFonts w:ascii="Arial Narrow" w:hAnsi="Arial Narrow" w:cs="Arial"/>
          <w:i/>
          <w:sz w:val="22"/>
          <w:szCs w:val="22"/>
        </w:rPr>
      </w:pPr>
      <w:r w:rsidRPr="00C07D2F">
        <w:rPr>
          <w:rFonts w:ascii="Arial Narrow" w:hAnsi="Arial Narrow" w:cs="Arial"/>
          <w:i/>
          <w:sz w:val="22"/>
          <w:szCs w:val="22"/>
        </w:rPr>
        <w:t>(Nom, prénom, profession, nationalité et domicile)</w:t>
      </w:r>
    </w:p>
    <w:p w:rsidR="001C6514" w:rsidRPr="00C07D2F" w:rsidRDefault="00AC2807" w:rsidP="00B07D87">
      <w:pPr>
        <w:pStyle w:val="Default"/>
        <w:spacing w:line="276" w:lineRule="auto"/>
        <w:rPr>
          <w:rFonts w:ascii="Arial Narrow" w:hAnsi="Arial Narrow"/>
          <w:bCs/>
        </w:rPr>
      </w:pPr>
      <w:r w:rsidRPr="00C07D2F">
        <w:rPr>
          <w:rFonts w:ascii="Arial Narrow" w:hAnsi="Arial Narrow"/>
          <w:sz w:val="22"/>
          <w:szCs w:val="22"/>
        </w:rPr>
        <w:t xml:space="preserve">Après avoir pris connaissance de toutes les pièces du Dossier d’Appel d’Offres National Ouvert </w:t>
      </w:r>
      <w:r w:rsidR="00D63844" w:rsidRPr="00C07D2F">
        <w:rPr>
          <w:rFonts w:ascii="Arial Narrow" w:hAnsi="Arial Narrow"/>
        </w:rPr>
        <w:t xml:space="preserve">Passé après Appel d’Offres National Ouvert </w:t>
      </w:r>
      <w:r w:rsidR="00D63844" w:rsidRPr="00C07D2F">
        <w:rPr>
          <w:rFonts w:ascii="Arial Narrow" w:hAnsi="Arial Narrow"/>
          <w:bCs/>
        </w:rPr>
        <w:t xml:space="preserve">N°_____________ du _______________ </w:t>
      </w:r>
      <w:r w:rsidR="00C532B7" w:rsidRPr="00C07D2F">
        <w:rPr>
          <w:rFonts w:ascii="Arial Narrow" w:hAnsi="Arial Narrow"/>
          <w:bCs/>
          <w:iCs/>
        </w:rPr>
        <w:t xml:space="preserve">Pour la  </w:t>
      </w:r>
      <w:r w:rsidR="00C532B7" w:rsidRPr="00C07D2F">
        <w:rPr>
          <w:rFonts w:ascii="Arial Narrow" w:hAnsi="Arial Narrow" w:cs="Calibri"/>
          <w:bCs/>
        </w:rPr>
        <w:t xml:space="preserve">construction des BT dans certaines localités de campo avec raccordement de la nouvelle gare routière </w:t>
      </w:r>
      <w:r w:rsidR="00C532B7" w:rsidRPr="00C07D2F">
        <w:rPr>
          <w:rFonts w:ascii="Arial Narrow" w:hAnsi="Arial Narrow"/>
          <w:bCs/>
        </w:rPr>
        <w:t>dans la commune  de campo, département de l’océan</w:t>
      </w:r>
    </w:p>
    <w:p w:rsidR="001C6514" w:rsidRPr="00C07D2F" w:rsidRDefault="001C6514" w:rsidP="00B07D87">
      <w:pPr>
        <w:pStyle w:val="Default"/>
        <w:spacing w:line="276" w:lineRule="auto"/>
        <w:jc w:val="both"/>
        <w:rPr>
          <w:rFonts w:ascii="Arial Narrow" w:hAnsi="Arial Narrow" w:cs="Times New Roman"/>
          <w:color w:val="auto"/>
        </w:rPr>
      </w:pPr>
    </w:p>
    <w:p w:rsidR="00011778" w:rsidRPr="00C07D2F" w:rsidRDefault="00011778" w:rsidP="00B07D87">
      <w:pPr>
        <w:pStyle w:val="Pieddepage"/>
        <w:spacing w:before="0" w:after="0" w:line="276" w:lineRule="auto"/>
        <w:ind w:right="357"/>
        <w:rPr>
          <w:rFonts w:ascii="Arial Narrow" w:hAnsi="Arial Narrow" w:cs="Arial"/>
        </w:rPr>
      </w:pPr>
    </w:p>
    <w:p w:rsidR="00AC2807" w:rsidRPr="00C07D2F" w:rsidRDefault="00D60714" w:rsidP="00B07D87">
      <w:pPr>
        <w:spacing w:line="276" w:lineRule="auto"/>
        <w:jc w:val="both"/>
        <w:rPr>
          <w:rFonts w:ascii="Arial Narrow" w:hAnsi="Arial Narrow" w:cs="Arial"/>
          <w:sz w:val="22"/>
          <w:szCs w:val="22"/>
        </w:rPr>
      </w:pPr>
      <w:r w:rsidRPr="00C07D2F">
        <w:rPr>
          <w:rFonts w:ascii="Arial Narrow" w:hAnsi="Arial Narrow" w:cs="Arial"/>
          <w:sz w:val="22"/>
          <w:szCs w:val="22"/>
        </w:rPr>
        <w:t xml:space="preserve">, </w:t>
      </w:r>
      <w:r w:rsidR="00AC2807" w:rsidRPr="00C07D2F">
        <w:rPr>
          <w:rFonts w:ascii="Arial Narrow" w:hAnsi="Arial Narrow" w:cs="Arial"/>
          <w:sz w:val="22"/>
          <w:szCs w:val="22"/>
        </w:rPr>
        <w:t xml:space="preserve">et après avoir apprécié à mon </w:t>
      </w:r>
      <w:r w:rsidR="00AC2807" w:rsidRPr="00C07D2F">
        <w:rPr>
          <w:rFonts w:ascii="Arial Narrow" w:hAnsi="Arial Narrow" w:cs="Arial"/>
          <w:i/>
          <w:sz w:val="22"/>
          <w:szCs w:val="22"/>
        </w:rPr>
        <w:t>(notre)</w:t>
      </w:r>
      <w:r w:rsidR="00AC2807" w:rsidRPr="00C07D2F">
        <w:rPr>
          <w:rFonts w:ascii="Arial Narrow" w:hAnsi="Arial Narrow" w:cs="Arial"/>
          <w:sz w:val="22"/>
          <w:szCs w:val="22"/>
        </w:rPr>
        <w:t xml:space="preserve"> point de vue et sous ma </w:t>
      </w:r>
      <w:r w:rsidR="00AC2807" w:rsidRPr="00C07D2F">
        <w:rPr>
          <w:rFonts w:ascii="Arial Narrow" w:hAnsi="Arial Narrow" w:cs="Arial"/>
          <w:i/>
          <w:sz w:val="22"/>
          <w:szCs w:val="22"/>
        </w:rPr>
        <w:t>(notre)</w:t>
      </w:r>
      <w:r w:rsidR="00AC2807" w:rsidRPr="00C07D2F">
        <w:rPr>
          <w:rFonts w:ascii="Arial Narrow" w:hAnsi="Arial Narrow" w:cs="Arial"/>
          <w:sz w:val="22"/>
          <w:szCs w:val="22"/>
        </w:rPr>
        <w:t xml:space="preserve"> responsabilité la nature et les difficultés des travaux à exécuter, me </w:t>
      </w:r>
      <w:r w:rsidR="00AC2807" w:rsidRPr="00C07D2F">
        <w:rPr>
          <w:rFonts w:ascii="Arial Narrow" w:hAnsi="Arial Narrow" w:cs="Arial"/>
          <w:i/>
          <w:sz w:val="22"/>
          <w:szCs w:val="22"/>
        </w:rPr>
        <w:t>(nous)</w:t>
      </w:r>
      <w:r w:rsidR="00AC2807" w:rsidRPr="00C07D2F">
        <w:rPr>
          <w:rFonts w:ascii="Arial Narrow" w:hAnsi="Arial Narrow" w:cs="Arial"/>
          <w:sz w:val="22"/>
          <w:szCs w:val="22"/>
        </w:rPr>
        <w:t xml:space="preserve"> soumets </w:t>
      </w:r>
      <w:r w:rsidR="00AC2807" w:rsidRPr="00C07D2F">
        <w:rPr>
          <w:rFonts w:ascii="Arial Narrow" w:hAnsi="Arial Narrow" w:cs="Arial"/>
          <w:i/>
          <w:sz w:val="22"/>
          <w:szCs w:val="22"/>
        </w:rPr>
        <w:t>(soumettons)</w:t>
      </w:r>
      <w:r w:rsidR="00AC2807" w:rsidRPr="00C07D2F">
        <w:rPr>
          <w:rFonts w:ascii="Arial Narrow" w:hAnsi="Arial Narrow" w:cs="Arial"/>
          <w:sz w:val="22"/>
          <w:szCs w:val="22"/>
        </w:rPr>
        <w:t xml:space="preserve"> et m’ </w:t>
      </w:r>
      <w:r w:rsidR="00AC2807" w:rsidRPr="00C07D2F">
        <w:rPr>
          <w:rFonts w:ascii="Arial Narrow" w:hAnsi="Arial Narrow" w:cs="Arial"/>
          <w:i/>
          <w:sz w:val="22"/>
          <w:szCs w:val="22"/>
        </w:rPr>
        <w:t>(nous)</w:t>
      </w:r>
      <w:r w:rsidR="00AC2807" w:rsidRPr="00C07D2F">
        <w:rPr>
          <w:rFonts w:ascii="Arial Narrow" w:hAnsi="Arial Narrow" w:cs="Arial"/>
          <w:sz w:val="22"/>
          <w:szCs w:val="22"/>
        </w:rPr>
        <w:t xml:space="preserve"> engage </w:t>
      </w:r>
      <w:r w:rsidR="00AC2807" w:rsidRPr="00C07D2F">
        <w:rPr>
          <w:rFonts w:ascii="Arial Narrow" w:hAnsi="Arial Narrow" w:cs="Arial"/>
          <w:i/>
          <w:sz w:val="22"/>
          <w:szCs w:val="22"/>
        </w:rPr>
        <w:t>(engageons)</w:t>
      </w:r>
      <w:r w:rsidR="00AC2807" w:rsidRPr="00C07D2F">
        <w:rPr>
          <w:rFonts w:ascii="Arial Narrow" w:hAnsi="Arial Narrow" w:cs="Arial"/>
          <w:sz w:val="22"/>
          <w:szCs w:val="22"/>
        </w:rPr>
        <w:t xml:space="preserve"> à exécuter ces travaux dans les conditions suivantes :</w:t>
      </w:r>
    </w:p>
    <w:p w:rsidR="00AC2807" w:rsidRPr="00C07D2F" w:rsidRDefault="00AC2807" w:rsidP="00B07D87">
      <w:pPr>
        <w:spacing w:line="276" w:lineRule="auto"/>
        <w:jc w:val="both"/>
        <w:rPr>
          <w:rFonts w:ascii="Arial Narrow" w:hAnsi="Arial Narrow" w:cs="Arial"/>
          <w:sz w:val="22"/>
          <w:szCs w:val="22"/>
        </w:rPr>
      </w:pPr>
      <w:r w:rsidRPr="00C07D2F">
        <w:rPr>
          <w:rFonts w:ascii="Arial Narrow" w:hAnsi="Arial Narrow" w:cs="Arial"/>
          <w:sz w:val="22"/>
          <w:szCs w:val="22"/>
        </w:rPr>
        <w:t xml:space="preserve">Montant H.T (F.CFA) ……………………………................................................. </w:t>
      </w:r>
      <w:r w:rsidRPr="00C07D2F">
        <w:rPr>
          <w:rFonts w:ascii="Arial Narrow" w:hAnsi="Arial Narrow" w:cs="Arial"/>
          <w:i/>
          <w:sz w:val="22"/>
          <w:szCs w:val="22"/>
        </w:rPr>
        <w:t>(</w:t>
      </w:r>
      <w:proofErr w:type="gramStart"/>
      <w:r w:rsidRPr="00C07D2F">
        <w:rPr>
          <w:rFonts w:ascii="Arial Narrow" w:hAnsi="Arial Narrow" w:cs="Arial"/>
          <w:i/>
          <w:sz w:val="22"/>
          <w:szCs w:val="22"/>
        </w:rPr>
        <w:t>en</w:t>
      </w:r>
      <w:proofErr w:type="gramEnd"/>
      <w:r w:rsidRPr="00C07D2F">
        <w:rPr>
          <w:rFonts w:ascii="Arial Narrow" w:hAnsi="Arial Narrow" w:cs="Arial"/>
          <w:i/>
          <w:sz w:val="22"/>
          <w:szCs w:val="22"/>
        </w:rPr>
        <w:t xml:space="preserve"> toutes lettres)</w:t>
      </w:r>
      <w:r w:rsidRPr="00C07D2F">
        <w:rPr>
          <w:rFonts w:ascii="Arial Narrow" w:hAnsi="Arial Narrow" w:cs="Arial"/>
          <w:sz w:val="22"/>
          <w:szCs w:val="22"/>
        </w:rPr>
        <w:t xml:space="preserve">, ……………………………………….. </w:t>
      </w:r>
      <w:r w:rsidRPr="00C07D2F">
        <w:rPr>
          <w:rFonts w:ascii="Arial Narrow" w:hAnsi="Arial Narrow" w:cs="Arial"/>
          <w:i/>
          <w:sz w:val="22"/>
          <w:szCs w:val="22"/>
        </w:rPr>
        <w:t>(</w:t>
      </w:r>
      <w:proofErr w:type="gramStart"/>
      <w:r w:rsidRPr="00C07D2F">
        <w:rPr>
          <w:rFonts w:ascii="Arial Narrow" w:hAnsi="Arial Narrow" w:cs="Arial"/>
          <w:i/>
          <w:sz w:val="22"/>
          <w:szCs w:val="22"/>
        </w:rPr>
        <w:t>en</w:t>
      </w:r>
      <w:proofErr w:type="gramEnd"/>
      <w:r w:rsidRPr="00C07D2F">
        <w:rPr>
          <w:rFonts w:ascii="Arial Narrow" w:hAnsi="Arial Narrow" w:cs="Arial"/>
          <w:i/>
          <w:sz w:val="22"/>
          <w:szCs w:val="22"/>
        </w:rPr>
        <w:t xml:space="preserve"> chiffres)</w:t>
      </w:r>
      <w:r w:rsidRPr="00C07D2F">
        <w:rPr>
          <w:rFonts w:ascii="Arial Narrow" w:hAnsi="Arial Narrow" w:cs="Arial"/>
          <w:sz w:val="22"/>
          <w:szCs w:val="22"/>
        </w:rPr>
        <w:t>,</w:t>
      </w:r>
    </w:p>
    <w:p w:rsidR="00AC2807" w:rsidRPr="00C07D2F" w:rsidRDefault="00AC2807" w:rsidP="00B07D87">
      <w:pPr>
        <w:spacing w:line="276" w:lineRule="auto"/>
        <w:jc w:val="both"/>
        <w:rPr>
          <w:rFonts w:ascii="Arial Narrow" w:hAnsi="Arial Narrow" w:cs="Arial"/>
          <w:sz w:val="22"/>
          <w:szCs w:val="22"/>
        </w:rPr>
      </w:pPr>
      <w:r w:rsidRPr="00C07D2F">
        <w:rPr>
          <w:rFonts w:ascii="Arial Narrow" w:hAnsi="Arial Narrow" w:cs="Arial"/>
          <w:sz w:val="22"/>
          <w:szCs w:val="22"/>
        </w:rPr>
        <w:t>Calculé sur la base des prix unitaires et des quantités figurant au devis estimatif joints à la présente soumission.</w:t>
      </w:r>
    </w:p>
    <w:p w:rsidR="00AC2807" w:rsidRPr="00C07D2F" w:rsidRDefault="00AC2807" w:rsidP="00B07D87">
      <w:pPr>
        <w:spacing w:line="276" w:lineRule="auto"/>
        <w:jc w:val="both"/>
        <w:rPr>
          <w:rFonts w:ascii="Arial Narrow" w:hAnsi="Arial Narrow" w:cs="Arial"/>
          <w:sz w:val="22"/>
          <w:szCs w:val="22"/>
        </w:rPr>
      </w:pPr>
      <w:r w:rsidRPr="00C07D2F">
        <w:rPr>
          <w:rFonts w:ascii="Arial Narrow" w:hAnsi="Arial Narrow" w:cs="Arial"/>
          <w:sz w:val="22"/>
          <w:szCs w:val="22"/>
        </w:rPr>
        <w:t xml:space="preserve">Le montant de la TVA est de ………………………………………………………. </w:t>
      </w:r>
      <w:r w:rsidRPr="00C07D2F">
        <w:rPr>
          <w:rFonts w:ascii="Arial Narrow" w:hAnsi="Arial Narrow" w:cs="Arial"/>
          <w:i/>
          <w:sz w:val="22"/>
          <w:szCs w:val="22"/>
        </w:rPr>
        <w:t>(</w:t>
      </w:r>
      <w:proofErr w:type="gramStart"/>
      <w:r w:rsidRPr="00C07D2F">
        <w:rPr>
          <w:rFonts w:ascii="Arial Narrow" w:hAnsi="Arial Narrow" w:cs="Arial"/>
          <w:i/>
          <w:sz w:val="22"/>
          <w:szCs w:val="22"/>
        </w:rPr>
        <w:t>en</w:t>
      </w:r>
      <w:proofErr w:type="gramEnd"/>
      <w:r w:rsidRPr="00C07D2F">
        <w:rPr>
          <w:rFonts w:ascii="Arial Narrow" w:hAnsi="Arial Narrow" w:cs="Arial"/>
          <w:i/>
          <w:sz w:val="22"/>
          <w:szCs w:val="22"/>
        </w:rPr>
        <w:t xml:space="preserve"> toutes lettres), </w:t>
      </w:r>
      <w:r w:rsidRPr="00C07D2F">
        <w:rPr>
          <w:rFonts w:ascii="Arial Narrow" w:hAnsi="Arial Narrow" w:cs="Arial"/>
          <w:sz w:val="22"/>
          <w:szCs w:val="22"/>
        </w:rPr>
        <w:t xml:space="preserve">……………………………………….. </w:t>
      </w:r>
      <w:r w:rsidRPr="00C07D2F">
        <w:rPr>
          <w:rFonts w:ascii="Arial Narrow" w:hAnsi="Arial Narrow" w:cs="Arial"/>
          <w:i/>
          <w:sz w:val="22"/>
          <w:szCs w:val="22"/>
        </w:rPr>
        <w:t>(</w:t>
      </w:r>
      <w:proofErr w:type="gramStart"/>
      <w:r w:rsidRPr="00C07D2F">
        <w:rPr>
          <w:rFonts w:ascii="Arial Narrow" w:hAnsi="Arial Narrow" w:cs="Arial"/>
          <w:i/>
          <w:sz w:val="22"/>
          <w:szCs w:val="22"/>
        </w:rPr>
        <w:t>en</w:t>
      </w:r>
      <w:proofErr w:type="gramEnd"/>
      <w:r w:rsidRPr="00C07D2F">
        <w:rPr>
          <w:rFonts w:ascii="Arial Narrow" w:hAnsi="Arial Narrow" w:cs="Arial"/>
          <w:i/>
          <w:sz w:val="22"/>
          <w:szCs w:val="22"/>
        </w:rPr>
        <w:t xml:space="preserve"> chiffres)</w:t>
      </w:r>
      <w:r w:rsidRPr="00C07D2F">
        <w:rPr>
          <w:rFonts w:ascii="Arial Narrow" w:hAnsi="Arial Narrow" w:cs="Arial"/>
          <w:sz w:val="22"/>
          <w:szCs w:val="22"/>
        </w:rPr>
        <w:t>,</w:t>
      </w:r>
    </w:p>
    <w:p w:rsidR="00AC2807" w:rsidRPr="00C07D2F" w:rsidRDefault="00AC2807" w:rsidP="00B07D87">
      <w:pPr>
        <w:spacing w:line="276" w:lineRule="auto"/>
        <w:jc w:val="both"/>
        <w:rPr>
          <w:rFonts w:ascii="Arial Narrow" w:hAnsi="Arial Narrow" w:cs="Arial"/>
          <w:sz w:val="22"/>
          <w:szCs w:val="22"/>
        </w:rPr>
      </w:pPr>
      <w:r w:rsidRPr="00C07D2F">
        <w:rPr>
          <w:rFonts w:ascii="Arial Narrow" w:hAnsi="Arial Narrow" w:cs="Arial"/>
          <w:sz w:val="22"/>
          <w:szCs w:val="22"/>
        </w:rPr>
        <w:t xml:space="preserve">Le montant toutes taxes comprises est de ……………………………................ </w:t>
      </w:r>
      <w:r w:rsidRPr="00C07D2F">
        <w:rPr>
          <w:rFonts w:ascii="Arial Narrow" w:hAnsi="Arial Narrow" w:cs="Arial"/>
          <w:i/>
          <w:sz w:val="22"/>
          <w:szCs w:val="22"/>
        </w:rPr>
        <w:t>(</w:t>
      </w:r>
      <w:proofErr w:type="gramStart"/>
      <w:r w:rsidRPr="00C07D2F">
        <w:rPr>
          <w:rFonts w:ascii="Arial Narrow" w:hAnsi="Arial Narrow" w:cs="Arial"/>
          <w:i/>
          <w:sz w:val="22"/>
          <w:szCs w:val="22"/>
        </w:rPr>
        <w:t>en</w:t>
      </w:r>
      <w:proofErr w:type="gramEnd"/>
      <w:r w:rsidRPr="00C07D2F">
        <w:rPr>
          <w:rFonts w:ascii="Arial Narrow" w:hAnsi="Arial Narrow" w:cs="Arial"/>
          <w:i/>
          <w:sz w:val="22"/>
          <w:szCs w:val="22"/>
        </w:rPr>
        <w:t xml:space="preserve"> toutes lettres), </w:t>
      </w:r>
      <w:r w:rsidRPr="00C07D2F">
        <w:rPr>
          <w:rFonts w:ascii="Arial Narrow" w:hAnsi="Arial Narrow" w:cs="Arial"/>
          <w:sz w:val="22"/>
          <w:szCs w:val="22"/>
        </w:rPr>
        <w:t xml:space="preserve">……………………………………….. </w:t>
      </w:r>
      <w:r w:rsidRPr="00C07D2F">
        <w:rPr>
          <w:rFonts w:ascii="Arial Narrow" w:hAnsi="Arial Narrow" w:cs="Arial"/>
          <w:i/>
          <w:sz w:val="22"/>
          <w:szCs w:val="22"/>
        </w:rPr>
        <w:t>(</w:t>
      </w:r>
      <w:proofErr w:type="gramStart"/>
      <w:r w:rsidRPr="00C07D2F">
        <w:rPr>
          <w:rFonts w:ascii="Arial Narrow" w:hAnsi="Arial Narrow" w:cs="Arial"/>
          <w:i/>
          <w:sz w:val="22"/>
          <w:szCs w:val="22"/>
        </w:rPr>
        <w:t>en</w:t>
      </w:r>
      <w:proofErr w:type="gramEnd"/>
      <w:r w:rsidRPr="00C07D2F">
        <w:rPr>
          <w:rFonts w:ascii="Arial Narrow" w:hAnsi="Arial Narrow" w:cs="Arial"/>
          <w:i/>
          <w:sz w:val="22"/>
          <w:szCs w:val="22"/>
        </w:rPr>
        <w:t xml:space="preserve"> chiffres)</w:t>
      </w:r>
      <w:r w:rsidRPr="00C07D2F">
        <w:rPr>
          <w:rFonts w:ascii="Arial Narrow" w:hAnsi="Arial Narrow" w:cs="Arial"/>
          <w:sz w:val="22"/>
          <w:szCs w:val="22"/>
        </w:rPr>
        <w:t>,</w:t>
      </w:r>
    </w:p>
    <w:p w:rsidR="00AC2807" w:rsidRPr="00C07D2F" w:rsidRDefault="00AC2807" w:rsidP="00B07D87">
      <w:pPr>
        <w:spacing w:line="276" w:lineRule="auto"/>
        <w:jc w:val="both"/>
        <w:rPr>
          <w:rFonts w:ascii="Arial Narrow" w:hAnsi="Arial Narrow" w:cs="Arial"/>
          <w:sz w:val="22"/>
          <w:szCs w:val="22"/>
        </w:rPr>
      </w:pPr>
      <w:r w:rsidRPr="00C07D2F">
        <w:rPr>
          <w:rFonts w:ascii="Arial Narrow" w:hAnsi="Arial Narrow" w:cs="Arial"/>
          <w:sz w:val="22"/>
          <w:szCs w:val="22"/>
        </w:rPr>
        <w:t xml:space="preserve">Je m’engage </w:t>
      </w:r>
      <w:r w:rsidRPr="00C07D2F">
        <w:rPr>
          <w:rFonts w:ascii="Arial Narrow" w:hAnsi="Arial Narrow" w:cs="Arial"/>
          <w:i/>
          <w:sz w:val="22"/>
          <w:szCs w:val="22"/>
        </w:rPr>
        <w:t>(nous nous engageons)</w:t>
      </w:r>
      <w:r w:rsidRPr="00C07D2F">
        <w:rPr>
          <w:rFonts w:ascii="Arial Narrow" w:hAnsi="Arial Narrow" w:cs="Arial"/>
          <w:sz w:val="22"/>
          <w:szCs w:val="22"/>
        </w:rPr>
        <w:t xml:space="preserve"> si ma </w:t>
      </w:r>
      <w:r w:rsidRPr="00C07D2F">
        <w:rPr>
          <w:rFonts w:ascii="Arial Narrow" w:hAnsi="Arial Narrow" w:cs="Arial"/>
          <w:i/>
          <w:sz w:val="22"/>
          <w:szCs w:val="22"/>
        </w:rPr>
        <w:t>(notre)</w:t>
      </w:r>
      <w:r w:rsidRPr="00C07D2F">
        <w:rPr>
          <w:rFonts w:ascii="Arial Narrow" w:hAnsi="Arial Narrow" w:cs="Arial"/>
          <w:sz w:val="22"/>
          <w:szCs w:val="22"/>
        </w:rPr>
        <w:t xml:space="preserve"> soumission est retenue, à exécuter </w:t>
      </w:r>
      <w:r w:rsidR="0049755A" w:rsidRPr="00C07D2F">
        <w:rPr>
          <w:rFonts w:ascii="Arial Narrow" w:hAnsi="Arial Narrow" w:cs="Arial"/>
          <w:sz w:val="22"/>
          <w:szCs w:val="22"/>
        </w:rPr>
        <w:t>le Marché</w:t>
      </w:r>
      <w:r w:rsidRPr="00C07D2F">
        <w:rPr>
          <w:rFonts w:ascii="Arial Narrow" w:hAnsi="Arial Narrow" w:cs="Arial"/>
          <w:sz w:val="22"/>
          <w:szCs w:val="22"/>
        </w:rPr>
        <w:t xml:space="preserve"> dans un délai de (…..) mois.</w:t>
      </w:r>
    </w:p>
    <w:p w:rsidR="00AC2807" w:rsidRPr="00C07D2F" w:rsidRDefault="00AC2807" w:rsidP="00B07D87">
      <w:pPr>
        <w:spacing w:line="276" w:lineRule="auto"/>
        <w:jc w:val="both"/>
        <w:rPr>
          <w:rFonts w:ascii="Arial Narrow" w:hAnsi="Arial Narrow" w:cs="Arial"/>
          <w:sz w:val="22"/>
          <w:szCs w:val="22"/>
        </w:rPr>
      </w:pPr>
      <w:r w:rsidRPr="00C07D2F">
        <w:rPr>
          <w:rFonts w:ascii="Arial Narrow" w:hAnsi="Arial Narrow" w:cs="Arial"/>
          <w:sz w:val="22"/>
          <w:szCs w:val="22"/>
        </w:rPr>
        <w:t xml:space="preserve">Je m’engage </w:t>
      </w:r>
      <w:r w:rsidRPr="00C07D2F">
        <w:rPr>
          <w:rFonts w:ascii="Arial Narrow" w:hAnsi="Arial Narrow" w:cs="Arial"/>
          <w:i/>
          <w:sz w:val="22"/>
          <w:szCs w:val="22"/>
        </w:rPr>
        <w:t>(nous nous engageons)</w:t>
      </w:r>
      <w:r w:rsidRPr="00C07D2F">
        <w:rPr>
          <w:rFonts w:ascii="Arial Narrow" w:hAnsi="Arial Narrow" w:cs="Arial"/>
          <w:sz w:val="22"/>
          <w:szCs w:val="22"/>
        </w:rPr>
        <w:t xml:space="preserve"> à maintenir le montant de ma </w:t>
      </w:r>
      <w:r w:rsidRPr="00C07D2F">
        <w:rPr>
          <w:rFonts w:ascii="Arial Narrow" w:hAnsi="Arial Narrow" w:cs="Arial"/>
          <w:i/>
          <w:sz w:val="22"/>
          <w:szCs w:val="22"/>
        </w:rPr>
        <w:t>(notre)</w:t>
      </w:r>
      <w:r w:rsidRPr="00C07D2F">
        <w:rPr>
          <w:rFonts w:ascii="Arial Narrow" w:hAnsi="Arial Narrow" w:cs="Arial"/>
          <w:sz w:val="22"/>
          <w:szCs w:val="22"/>
        </w:rPr>
        <w:t xml:space="preserve"> soumission pendant une période de 150 jours à compter de la date de remise des offres.</w:t>
      </w:r>
    </w:p>
    <w:p w:rsidR="00AC2807" w:rsidRPr="00C07D2F" w:rsidRDefault="00AC2807" w:rsidP="00B07D87">
      <w:pPr>
        <w:spacing w:line="276" w:lineRule="auto"/>
        <w:jc w:val="both"/>
        <w:rPr>
          <w:rFonts w:ascii="Arial Narrow" w:hAnsi="Arial Narrow" w:cs="Arial"/>
          <w:sz w:val="22"/>
          <w:szCs w:val="22"/>
        </w:rPr>
      </w:pPr>
      <w:r w:rsidRPr="00C07D2F">
        <w:rPr>
          <w:rFonts w:ascii="Arial Narrow" w:hAnsi="Arial Narrow" w:cs="Arial"/>
          <w:sz w:val="22"/>
          <w:szCs w:val="22"/>
        </w:rPr>
        <w:t xml:space="preserve">Je demande </w:t>
      </w:r>
      <w:r w:rsidRPr="00C07D2F">
        <w:rPr>
          <w:rFonts w:ascii="Arial Narrow" w:hAnsi="Arial Narrow" w:cs="Arial"/>
          <w:i/>
          <w:sz w:val="22"/>
          <w:szCs w:val="22"/>
        </w:rPr>
        <w:t>(nous demandons)</w:t>
      </w:r>
      <w:r w:rsidRPr="00C07D2F">
        <w:rPr>
          <w:rFonts w:ascii="Arial Narrow" w:hAnsi="Arial Narrow" w:cs="Arial"/>
          <w:sz w:val="22"/>
          <w:szCs w:val="22"/>
        </w:rPr>
        <w:t xml:space="preserve"> que les sommes dues au titre de l’exécution des travaux me </w:t>
      </w:r>
      <w:r w:rsidRPr="00C07D2F">
        <w:rPr>
          <w:rFonts w:ascii="Arial Narrow" w:hAnsi="Arial Narrow" w:cs="Arial"/>
          <w:i/>
          <w:sz w:val="22"/>
          <w:szCs w:val="22"/>
        </w:rPr>
        <w:t>(nous)</w:t>
      </w:r>
      <w:r w:rsidRPr="00C07D2F">
        <w:rPr>
          <w:rFonts w:ascii="Arial Narrow" w:hAnsi="Arial Narrow" w:cs="Arial"/>
          <w:sz w:val="22"/>
          <w:szCs w:val="22"/>
        </w:rPr>
        <w:t xml:space="preserve"> soient payées par crédit du :</w:t>
      </w:r>
    </w:p>
    <w:p w:rsidR="00AC2807" w:rsidRPr="00C07D2F" w:rsidRDefault="00AC2807" w:rsidP="00B07D87">
      <w:pPr>
        <w:spacing w:line="276" w:lineRule="auto"/>
        <w:jc w:val="both"/>
        <w:rPr>
          <w:rFonts w:ascii="Arial Narrow" w:hAnsi="Arial Narrow" w:cs="Arial"/>
          <w:sz w:val="22"/>
          <w:szCs w:val="22"/>
        </w:rPr>
      </w:pPr>
      <w:r w:rsidRPr="00C07D2F">
        <w:rPr>
          <w:rFonts w:ascii="Arial Narrow" w:hAnsi="Arial Narrow" w:cs="Arial"/>
          <w:sz w:val="22"/>
          <w:szCs w:val="22"/>
        </w:rPr>
        <w:t xml:space="preserve">Compte N° ……………………………… Ouvert au nom de ………………………………………… dans les livres de ………………………………….. </w:t>
      </w:r>
      <w:proofErr w:type="gramStart"/>
      <w:r w:rsidRPr="00C07D2F">
        <w:rPr>
          <w:rFonts w:ascii="Arial Narrow" w:hAnsi="Arial Narrow" w:cs="Arial"/>
          <w:sz w:val="22"/>
          <w:szCs w:val="22"/>
        </w:rPr>
        <w:t>à</w:t>
      </w:r>
      <w:proofErr w:type="gramEnd"/>
      <w:r w:rsidRPr="00C07D2F">
        <w:rPr>
          <w:rFonts w:ascii="Arial Narrow" w:hAnsi="Arial Narrow" w:cs="Arial"/>
          <w:sz w:val="22"/>
          <w:szCs w:val="22"/>
        </w:rPr>
        <w:t xml:space="preserve"> ……………………..…………………………….</w:t>
      </w:r>
    </w:p>
    <w:p w:rsidR="00AC2807" w:rsidRPr="00C07D2F" w:rsidRDefault="00AC2807" w:rsidP="00B07D87">
      <w:pPr>
        <w:spacing w:line="276" w:lineRule="auto"/>
        <w:jc w:val="both"/>
        <w:rPr>
          <w:rFonts w:ascii="Arial Narrow" w:hAnsi="Arial Narrow" w:cs="Arial"/>
          <w:sz w:val="22"/>
          <w:szCs w:val="22"/>
        </w:rPr>
      </w:pPr>
      <w:r w:rsidRPr="00C07D2F">
        <w:rPr>
          <w:rFonts w:ascii="Arial Narrow" w:hAnsi="Arial Narrow" w:cs="Arial"/>
          <w:sz w:val="22"/>
          <w:szCs w:val="22"/>
        </w:rPr>
        <w:t>Sont annexés à la présente soumission les documents qui, conformément aux stipulations du Dossier d’Appel d’Offres doivent être joints à la soumission.</w:t>
      </w:r>
    </w:p>
    <w:p w:rsidR="00AC2807" w:rsidRPr="00C07D2F" w:rsidRDefault="00AC2807" w:rsidP="00B07D87">
      <w:pPr>
        <w:spacing w:line="276" w:lineRule="auto"/>
        <w:jc w:val="right"/>
        <w:rPr>
          <w:rFonts w:ascii="Arial Narrow" w:hAnsi="Arial Narrow" w:cs="Arial"/>
          <w:sz w:val="22"/>
          <w:szCs w:val="22"/>
        </w:rPr>
      </w:pPr>
      <w:r w:rsidRPr="00C07D2F">
        <w:rPr>
          <w:rFonts w:ascii="Arial Narrow" w:hAnsi="Arial Narrow" w:cs="Arial"/>
          <w:sz w:val="22"/>
          <w:szCs w:val="22"/>
        </w:rPr>
        <w:t xml:space="preserve">Fait à ………………………….. </w:t>
      </w:r>
      <w:proofErr w:type="gramStart"/>
      <w:r w:rsidRPr="00C07D2F">
        <w:rPr>
          <w:rFonts w:ascii="Arial Narrow" w:hAnsi="Arial Narrow" w:cs="Arial"/>
          <w:sz w:val="22"/>
          <w:szCs w:val="22"/>
        </w:rPr>
        <w:t>le</w:t>
      </w:r>
      <w:proofErr w:type="gramEnd"/>
      <w:r w:rsidRPr="00C07D2F">
        <w:rPr>
          <w:rFonts w:ascii="Arial Narrow" w:hAnsi="Arial Narrow" w:cs="Arial"/>
          <w:sz w:val="22"/>
          <w:szCs w:val="22"/>
        </w:rPr>
        <w:t>………………………….</w:t>
      </w:r>
    </w:p>
    <w:p w:rsidR="00AC2807" w:rsidRPr="00C07D2F" w:rsidRDefault="00AC2807" w:rsidP="00B07D87">
      <w:pPr>
        <w:spacing w:line="276" w:lineRule="auto"/>
        <w:jc w:val="both"/>
        <w:rPr>
          <w:rFonts w:ascii="Arial Narrow" w:hAnsi="Arial Narrow" w:cs="Arial"/>
          <w:sz w:val="22"/>
          <w:szCs w:val="22"/>
        </w:rPr>
      </w:pPr>
      <w:r w:rsidRPr="00C07D2F">
        <w:rPr>
          <w:rFonts w:ascii="Arial Narrow" w:hAnsi="Arial Narrow" w:cs="Arial"/>
          <w:sz w:val="22"/>
          <w:szCs w:val="22"/>
        </w:rPr>
        <w:t xml:space="preserve">Le </w:t>
      </w:r>
      <w:r w:rsidRPr="00C07D2F">
        <w:rPr>
          <w:rFonts w:ascii="Arial Narrow" w:hAnsi="Arial Narrow" w:cs="Arial"/>
          <w:i/>
          <w:sz w:val="22"/>
          <w:szCs w:val="22"/>
        </w:rPr>
        <w:t>(s)</w:t>
      </w:r>
      <w:r w:rsidRPr="00C07D2F">
        <w:rPr>
          <w:rFonts w:ascii="Arial Narrow" w:hAnsi="Arial Narrow" w:cs="Arial"/>
          <w:sz w:val="22"/>
          <w:szCs w:val="22"/>
        </w:rPr>
        <w:t xml:space="preserve"> soumissionnaire </w:t>
      </w:r>
      <w:r w:rsidRPr="00C07D2F">
        <w:rPr>
          <w:rFonts w:ascii="Arial Narrow" w:hAnsi="Arial Narrow" w:cs="Arial"/>
          <w:i/>
          <w:sz w:val="22"/>
          <w:szCs w:val="22"/>
        </w:rPr>
        <w:t>(s)</w:t>
      </w:r>
    </w:p>
    <w:p w:rsidR="00AC2807" w:rsidRPr="00C07D2F" w:rsidRDefault="00AC2807" w:rsidP="00B07D87">
      <w:pPr>
        <w:spacing w:line="276" w:lineRule="auto"/>
        <w:jc w:val="both"/>
        <w:rPr>
          <w:rFonts w:ascii="Arial Narrow" w:hAnsi="Arial Narrow" w:cs="Arial"/>
          <w:sz w:val="22"/>
          <w:szCs w:val="22"/>
        </w:rPr>
      </w:pPr>
      <w:r w:rsidRPr="00C07D2F">
        <w:rPr>
          <w:rFonts w:ascii="Arial Narrow" w:hAnsi="Arial Narrow" w:cs="Arial"/>
          <w:sz w:val="22"/>
          <w:szCs w:val="22"/>
        </w:rPr>
        <w:t>Signature (s)</w:t>
      </w:r>
    </w:p>
    <w:p w:rsidR="00AC2807" w:rsidRPr="00C07D2F" w:rsidRDefault="00AC2807" w:rsidP="00B07D87">
      <w:pPr>
        <w:spacing w:line="276" w:lineRule="auto"/>
        <w:jc w:val="both"/>
        <w:rPr>
          <w:rFonts w:ascii="Arial Narrow" w:hAnsi="Arial Narrow" w:cs="Arial"/>
          <w:sz w:val="22"/>
          <w:szCs w:val="22"/>
        </w:rPr>
      </w:pPr>
    </w:p>
    <w:p w:rsidR="00AC2807" w:rsidRPr="00C07D2F" w:rsidRDefault="00AC2807" w:rsidP="00B07D87">
      <w:pPr>
        <w:spacing w:line="276" w:lineRule="auto"/>
        <w:jc w:val="both"/>
        <w:rPr>
          <w:rFonts w:ascii="Arial Narrow" w:hAnsi="Arial Narrow" w:cs="Arial"/>
          <w:sz w:val="22"/>
          <w:szCs w:val="22"/>
        </w:rPr>
      </w:pPr>
      <w:r w:rsidRPr="00C07D2F">
        <w:rPr>
          <w:rFonts w:ascii="Arial Narrow" w:hAnsi="Arial Narrow" w:cs="Arial"/>
          <w:sz w:val="22"/>
          <w:szCs w:val="22"/>
        </w:rPr>
        <w:t xml:space="preserve">Pour les associés, indiqués :                                                         </w:t>
      </w:r>
    </w:p>
    <w:p w:rsidR="00AC2807" w:rsidRPr="00C07D2F" w:rsidRDefault="00AC2807" w:rsidP="00B07D87">
      <w:pPr>
        <w:spacing w:line="276" w:lineRule="auto"/>
        <w:jc w:val="both"/>
        <w:rPr>
          <w:rFonts w:ascii="Arial Narrow" w:hAnsi="Arial Narrow" w:cs="Arial"/>
          <w:sz w:val="22"/>
          <w:szCs w:val="22"/>
        </w:rPr>
      </w:pPr>
      <w:r w:rsidRPr="00C07D2F">
        <w:rPr>
          <w:rFonts w:ascii="Arial Narrow" w:hAnsi="Arial Narrow" w:cs="Arial"/>
          <w:sz w:val="22"/>
          <w:szCs w:val="22"/>
        </w:rPr>
        <w:t>« La société ………………………………………………………………</w:t>
      </w:r>
    </w:p>
    <w:p w:rsidR="00AC2807" w:rsidRPr="00C07D2F" w:rsidRDefault="00AC2807" w:rsidP="00B07D87">
      <w:pPr>
        <w:spacing w:line="276" w:lineRule="auto"/>
        <w:jc w:val="both"/>
        <w:rPr>
          <w:rFonts w:ascii="Arial Narrow" w:hAnsi="Arial Narrow" w:cs="Arial"/>
          <w:i/>
          <w:sz w:val="22"/>
          <w:szCs w:val="22"/>
        </w:rPr>
      </w:pPr>
      <w:r w:rsidRPr="00C07D2F">
        <w:rPr>
          <w:rFonts w:ascii="Arial Narrow" w:hAnsi="Arial Narrow" w:cs="Arial"/>
          <w:i/>
          <w:sz w:val="22"/>
          <w:szCs w:val="22"/>
        </w:rPr>
        <w:t>(Raison sociale et dénomination, forme, nationalité et siège social)</w:t>
      </w:r>
    </w:p>
    <w:p w:rsidR="00AC2807" w:rsidRPr="00C07D2F" w:rsidRDefault="00AC2807" w:rsidP="00B07D87">
      <w:pPr>
        <w:spacing w:line="276" w:lineRule="auto"/>
        <w:jc w:val="both"/>
        <w:rPr>
          <w:rFonts w:ascii="Arial Narrow" w:hAnsi="Arial Narrow" w:cs="Arial"/>
          <w:sz w:val="22"/>
          <w:szCs w:val="22"/>
        </w:rPr>
      </w:pPr>
      <w:r w:rsidRPr="00C07D2F">
        <w:rPr>
          <w:rFonts w:ascii="Arial Narrow" w:hAnsi="Arial Narrow" w:cs="Arial"/>
          <w:sz w:val="22"/>
          <w:szCs w:val="22"/>
        </w:rPr>
        <w:t>« Représentée par le soussigné ……….………………………………………»</w:t>
      </w:r>
    </w:p>
    <w:p w:rsidR="00AC2807" w:rsidRPr="00C07D2F" w:rsidRDefault="00AC2807" w:rsidP="00B07D87">
      <w:pPr>
        <w:spacing w:line="276" w:lineRule="auto"/>
        <w:jc w:val="both"/>
        <w:rPr>
          <w:rFonts w:ascii="Arial Narrow" w:hAnsi="Arial Narrow" w:cs="Arial"/>
          <w:i/>
          <w:sz w:val="22"/>
          <w:szCs w:val="22"/>
        </w:rPr>
      </w:pPr>
      <w:r w:rsidRPr="00C07D2F">
        <w:rPr>
          <w:rFonts w:ascii="Arial Narrow" w:hAnsi="Arial Narrow" w:cs="Arial"/>
          <w:i/>
          <w:sz w:val="22"/>
          <w:szCs w:val="22"/>
        </w:rPr>
        <w:t>(Nom, prénom, qualité)</w:t>
      </w:r>
    </w:p>
    <w:p w:rsidR="00AC2807" w:rsidRPr="00C07D2F" w:rsidRDefault="00AC2807" w:rsidP="00B07D87">
      <w:pPr>
        <w:spacing w:line="276" w:lineRule="auto"/>
        <w:jc w:val="both"/>
        <w:rPr>
          <w:rFonts w:ascii="Arial Narrow" w:hAnsi="Arial Narrow" w:cs="Arial"/>
          <w:sz w:val="22"/>
          <w:szCs w:val="22"/>
        </w:rPr>
      </w:pPr>
      <w:r w:rsidRPr="00C07D2F">
        <w:rPr>
          <w:rFonts w:ascii="Arial Narrow" w:hAnsi="Arial Narrow" w:cs="Arial"/>
          <w:sz w:val="22"/>
          <w:szCs w:val="22"/>
        </w:rPr>
        <w:t>Pour les groupements sans personnalité juridique, indiquer :</w:t>
      </w:r>
    </w:p>
    <w:p w:rsidR="00AC2807" w:rsidRPr="00C07D2F" w:rsidRDefault="00AC2807" w:rsidP="00B07D87">
      <w:pPr>
        <w:spacing w:line="276" w:lineRule="auto"/>
        <w:jc w:val="both"/>
        <w:rPr>
          <w:rFonts w:ascii="Arial Narrow" w:hAnsi="Arial Narrow" w:cs="Arial"/>
          <w:sz w:val="22"/>
          <w:szCs w:val="22"/>
        </w:rPr>
      </w:pPr>
      <w:r w:rsidRPr="00C07D2F">
        <w:rPr>
          <w:rFonts w:ascii="Arial Narrow" w:hAnsi="Arial Narrow" w:cs="Arial"/>
          <w:sz w:val="22"/>
          <w:szCs w:val="22"/>
        </w:rPr>
        <w:t>« Nous, soussignés …………………………………………………………… »</w:t>
      </w:r>
    </w:p>
    <w:p w:rsidR="00AC2807" w:rsidRPr="00C07D2F" w:rsidRDefault="00AC2807" w:rsidP="00B07D87">
      <w:pPr>
        <w:spacing w:line="276" w:lineRule="auto"/>
        <w:jc w:val="both"/>
        <w:rPr>
          <w:rFonts w:ascii="Arial Narrow" w:hAnsi="Arial Narrow" w:cs="Arial"/>
          <w:i/>
          <w:sz w:val="22"/>
          <w:szCs w:val="22"/>
        </w:rPr>
      </w:pPr>
      <w:r w:rsidRPr="00C07D2F">
        <w:rPr>
          <w:rFonts w:ascii="Arial Narrow" w:hAnsi="Arial Narrow" w:cs="Arial"/>
          <w:i/>
          <w:sz w:val="22"/>
          <w:szCs w:val="22"/>
        </w:rPr>
        <w:t>(Pour chacun : nom, prénoms, ou raison sociale, profession, nationalité et domicile du siège social).</w:t>
      </w:r>
    </w:p>
    <w:p w:rsidR="00AC2807" w:rsidRPr="00C07D2F" w:rsidRDefault="00AC2807" w:rsidP="00B07D87">
      <w:pPr>
        <w:spacing w:line="276" w:lineRule="auto"/>
        <w:jc w:val="both"/>
        <w:rPr>
          <w:rFonts w:ascii="Arial Narrow" w:hAnsi="Arial Narrow" w:cs="Arial"/>
          <w:sz w:val="22"/>
          <w:szCs w:val="22"/>
        </w:rPr>
      </w:pPr>
      <w:r w:rsidRPr="00C07D2F">
        <w:rPr>
          <w:rFonts w:ascii="Arial Narrow" w:hAnsi="Arial Narrow" w:cs="Arial"/>
          <w:sz w:val="22"/>
          <w:szCs w:val="22"/>
        </w:rPr>
        <w:t xml:space="preserve">« Constitués en groupement des sociétés pour l’exécution </w:t>
      </w:r>
      <w:r w:rsidR="0049755A" w:rsidRPr="00C07D2F">
        <w:rPr>
          <w:rFonts w:ascii="Arial Narrow" w:hAnsi="Arial Narrow" w:cs="Arial"/>
          <w:sz w:val="22"/>
          <w:szCs w:val="22"/>
        </w:rPr>
        <w:t xml:space="preserve">du </w:t>
      </w:r>
      <w:r w:rsidR="003E6DA3" w:rsidRPr="00C07D2F">
        <w:rPr>
          <w:rFonts w:ascii="Arial Narrow" w:hAnsi="Arial Narrow" w:cs="Arial"/>
          <w:sz w:val="22"/>
          <w:szCs w:val="22"/>
        </w:rPr>
        <w:t>présent Marché</w:t>
      </w:r>
      <w:r w:rsidRPr="00C07D2F">
        <w:rPr>
          <w:rFonts w:ascii="Arial Narrow" w:hAnsi="Arial Narrow" w:cs="Arial"/>
          <w:sz w:val="22"/>
          <w:szCs w:val="22"/>
        </w:rPr>
        <w:t>, nous nous engageons solidairement ……………………………………………»</w:t>
      </w:r>
    </w:p>
    <w:p w:rsidR="00AC2807" w:rsidRPr="00C07D2F" w:rsidRDefault="00AC2807" w:rsidP="00B07D87">
      <w:pPr>
        <w:spacing w:line="276" w:lineRule="auto"/>
        <w:jc w:val="center"/>
        <w:rPr>
          <w:rFonts w:ascii="Arial Narrow" w:hAnsi="Arial Narrow" w:cs="Arial"/>
          <w:b/>
          <w:sz w:val="28"/>
          <w:szCs w:val="28"/>
        </w:rPr>
      </w:pPr>
      <w:r w:rsidRPr="00C07D2F">
        <w:rPr>
          <w:rFonts w:ascii="Arial Narrow" w:hAnsi="Arial Narrow" w:cs="Arial"/>
        </w:rPr>
        <w:br w:type="page"/>
      </w:r>
      <w:r w:rsidRPr="00C07D2F">
        <w:rPr>
          <w:rFonts w:ascii="Arial Narrow" w:hAnsi="Arial Narrow" w:cs="Arial"/>
          <w:b/>
          <w:sz w:val="28"/>
          <w:szCs w:val="28"/>
        </w:rPr>
        <w:lastRenderedPageBreak/>
        <w:t>PIECE N°10.3 : MODELE DE DECLARATION DE CAUTIONNEMENT PROVISOIRE (GARANTIE BANCAIRE POUR SOUMISSION)</w:t>
      </w:r>
    </w:p>
    <w:p w:rsidR="00AC2807" w:rsidRPr="00C07D2F" w:rsidRDefault="00AC2807" w:rsidP="00B07D87">
      <w:pPr>
        <w:spacing w:line="276" w:lineRule="auto"/>
        <w:jc w:val="both"/>
        <w:rPr>
          <w:rFonts w:ascii="Arial Narrow" w:hAnsi="Arial Narrow" w:cs="Arial"/>
          <w:sz w:val="22"/>
          <w:szCs w:val="22"/>
        </w:rPr>
      </w:pPr>
      <w:r w:rsidRPr="00C07D2F">
        <w:rPr>
          <w:rFonts w:ascii="Arial Narrow" w:hAnsi="Arial Narrow" w:cs="Arial"/>
          <w:sz w:val="22"/>
          <w:szCs w:val="22"/>
        </w:rPr>
        <w:t>Banque : …………………………………………………………………………………………………….</w:t>
      </w:r>
    </w:p>
    <w:p w:rsidR="00AC2807" w:rsidRPr="00C07D2F" w:rsidRDefault="00AC2807" w:rsidP="00B07D87">
      <w:pPr>
        <w:spacing w:line="276" w:lineRule="auto"/>
        <w:jc w:val="both"/>
        <w:rPr>
          <w:rFonts w:ascii="Arial Narrow" w:hAnsi="Arial Narrow" w:cs="Arial"/>
          <w:sz w:val="22"/>
          <w:szCs w:val="22"/>
        </w:rPr>
      </w:pPr>
      <w:r w:rsidRPr="00C07D2F">
        <w:rPr>
          <w:rFonts w:ascii="Arial Narrow" w:hAnsi="Arial Narrow" w:cs="Arial"/>
          <w:sz w:val="22"/>
          <w:szCs w:val="22"/>
        </w:rPr>
        <w:t>Référence de la caution N°………………………………………………………………………………..</w:t>
      </w:r>
    </w:p>
    <w:p w:rsidR="00AC2807" w:rsidRPr="00C07D2F" w:rsidRDefault="00295C61" w:rsidP="00B07D87">
      <w:pPr>
        <w:spacing w:line="276" w:lineRule="auto"/>
        <w:rPr>
          <w:rFonts w:ascii="Arial Narrow" w:hAnsi="Arial Narrow" w:cs="Arial"/>
          <w:b/>
          <w:sz w:val="22"/>
          <w:szCs w:val="22"/>
        </w:rPr>
      </w:pPr>
      <w:r w:rsidRPr="00C07D2F">
        <w:rPr>
          <w:rFonts w:ascii="Arial Narrow" w:hAnsi="Arial Narrow" w:cs="Arial"/>
          <w:b/>
          <w:sz w:val="22"/>
          <w:szCs w:val="22"/>
        </w:rPr>
        <w:t xml:space="preserve">Le maire de la commune de </w:t>
      </w:r>
      <w:r w:rsidR="009462EE" w:rsidRPr="00C07D2F">
        <w:rPr>
          <w:rFonts w:ascii="Arial Narrow" w:hAnsi="Arial Narrow" w:cs="Arial"/>
          <w:b/>
          <w:sz w:val="22"/>
          <w:szCs w:val="22"/>
        </w:rPr>
        <w:t>CAMPO</w:t>
      </w:r>
      <w:r w:rsidR="001800AF" w:rsidRPr="00C07D2F">
        <w:rPr>
          <w:rFonts w:ascii="Arial Narrow" w:hAnsi="Arial Narrow" w:cs="Arial"/>
          <w:b/>
          <w:sz w:val="22"/>
          <w:szCs w:val="22"/>
        </w:rPr>
        <w:t>,</w:t>
      </w:r>
      <w:r w:rsidR="00AC2807" w:rsidRPr="00C07D2F">
        <w:rPr>
          <w:rFonts w:ascii="Arial Narrow" w:hAnsi="Arial Narrow" w:cs="Arial"/>
          <w:b/>
          <w:sz w:val="22"/>
          <w:szCs w:val="22"/>
        </w:rPr>
        <w:t xml:space="preserve"> Maître d’Ouvrage.</w:t>
      </w:r>
    </w:p>
    <w:p w:rsidR="001C6514" w:rsidRPr="00C07D2F" w:rsidRDefault="00AC2807" w:rsidP="00B07D87">
      <w:pPr>
        <w:pStyle w:val="Default"/>
        <w:spacing w:line="276" w:lineRule="auto"/>
        <w:rPr>
          <w:rFonts w:ascii="Arial Narrow" w:hAnsi="Arial Narrow" w:cs="Times New Roman"/>
          <w:color w:val="auto"/>
        </w:rPr>
      </w:pPr>
      <w:r w:rsidRPr="00C07D2F">
        <w:rPr>
          <w:rFonts w:ascii="Arial Narrow" w:hAnsi="Arial Narrow"/>
          <w:sz w:val="22"/>
          <w:szCs w:val="22"/>
        </w:rPr>
        <w:t>Attendu que l’Entreprise …………………………., ci-dessous désignée </w:t>
      </w:r>
      <w:r w:rsidRPr="00C07D2F">
        <w:rPr>
          <w:rFonts w:ascii="Arial Narrow" w:hAnsi="Arial Narrow"/>
          <w:b/>
          <w:sz w:val="22"/>
          <w:szCs w:val="22"/>
        </w:rPr>
        <w:t>« le Soumissionnaire »</w:t>
      </w:r>
      <w:r w:rsidRPr="00C07D2F">
        <w:rPr>
          <w:rFonts w:ascii="Arial Narrow" w:hAnsi="Arial Narrow"/>
          <w:sz w:val="22"/>
          <w:szCs w:val="22"/>
        </w:rPr>
        <w:t xml:space="preserve"> a soumis son offre en date du ……………………………..… pour l’Appel d’Offres National Ouvert </w:t>
      </w:r>
      <w:r w:rsidR="00935165" w:rsidRPr="00C07D2F">
        <w:rPr>
          <w:rFonts w:ascii="Arial Narrow" w:hAnsi="Arial Narrow"/>
          <w:bCs/>
        </w:rPr>
        <w:t xml:space="preserve">N°_____________ du _______________ </w:t>
      </w:r>
      <w:r w:rsidR="00C532B7" w:rsidRPr="00C07D2F">
        <w:rPr>
          <w:rFonts w:ascii="Arial Narrow" w:hAnsi="Arial Narrow"/>
          <w:bCs/>
          <w:iCs/>
        </w:rPr>
        <w:t xml:space="preserve">Pour la  </w:t>
      </w:r>
      <w:r w:rsidR="00C532B7" w:rsidRPr="00C07D2F">
        <w:rPr>
          <w:rFonts w:ascii="Arial Narrow" w:hAnsi="Arial Narrow" w:cs="Calibri"/>
          <w:bCs/>
        </w:rPr>
        <w:t xml:space="preserve">construction des BT dans certaines localités de campo avec raccordement de la nouvelle gare routière </w:t>
      </w:r>
      <w:r w:rsidR="00C532B7" w:rsidRPr="00C07D2F">
        <w:rPr>
          <w:rFonts w:ascii="Arial Narrow" w:hAnsi="Arial Narrow"/>
          <w:bCs/>
        </w:rPr>
        <w:t>dans la commune  de campo, département de l’océan</w:t>
      </w:r>
    </w:p>
    <w:p w:rsidR="00AC2807" w:rsidRPr="00C07D2F" w:rsidRDefault="00AC2807" w:rsidP="00B07D87">
      <w:pPr>
        <w:pStyle w:val="Pieddepage"/>
        <w:spacing w:before="0" w:after="0" w:line="276" w:lineRule="auto"/>
        <w:ind w:right="357"/>
        <w:rPr>
          <w:rFonts w:ascii="Arial Narrow" w:hAnsi="Arial Narrow" w:cs="Arial"/>
          <w:sz w:val="22"/>
          <w:szCs w:val="22"/>
        </w:rPr>
      </w:pPr>
      <w:r w:rsidRPr="00C07D2F">
        <w:rPr>
          <w:rFonts w:ascii="Arial Narrow" w:hAnsi="Arial Narrow" w:cs="Arial"/>
          <w:sz w:val="22"/>
          <w:szCs w:val="22"/>
        </w:rPr>
        <w:t>, ci-dessous désignée </w:t>
      </w:r>
      <w:r w:rsidRPr="00C07D2F">
        <w:rPr>
          <w:rFonts w:ascii="Arial Narrow" w:hAnsi="Arial Narrow" w:cs="Arial"/>
          <w:b/>
          <w:sz w:val="22"/>
          <w:szCs w:val="22"/>
        </w:rPr>
        <w:t>« l’Offre »</w:t>
      </w:r>
      <w:r w:rsidRPr="00C07D2F">
        <w:rPr>
          <w:rFonts w:ascii="Arial Narrow" w:hAnsi="Arial Narrow" w:cs="Arial"/>
          <w:sz w:val="22"/>
          <w:szCs w:val="22"/>
        </w:rPr>
        <w:t xml:space="preserve"> et pour laquelle il doit joindre un cautionnement provisoire équivalent à ………………………………FCFA</w:t>
      </w:r>
    </w:p>
    <w:p w:rsidR="00AC2807" w:rsidRPr="00C07D2F" w:rsidRDefault="00AC2807" w:rsidP="00B07D87">
      <w:pPr>
        <w:spacing w:line="276" w:lineRule="auto"/>
        <w:jc w:val="both"/>
        <w:rPr>
          <w:rFonts w:ascii="Arial Narrow" w:hAnsi="Arial Narrow" w:cs="Arial"/>
          <w:sz w:val="22"/>
          <w:szCs w:val="22"/>
        </w:rPr>
      </w:pPr>
      <w:r w:rsidRPr="00C07D2F">
        <w:rPr>
          <w:rFonts w:ascii="Arial Narrow" w:hAnsi="Arial Narrow" w:cs="Arial"/>
          <w:sz w:val="22"/>
          <w:szCs w:val="22"/>
        </w:rPr>
        <w:t xml:space="preserve">Nous …………………….. </w:t>
      </w:r>
      <w:r w:rsidRPr="00C07D2F">
        <w:rPr>
          <w:rFonts w:ascii="Arial Narrow" w:hAnsi="Arial Narrow" w:cs="Arial"/>
          <w:i/>
          <w:sz w:val="22"/>
          <w:szCs w:val="22"/>
        </w:rPr>
        <w:t>(</w:t>
      </w:r>
      <w:proofErr w:type="gramStart"/>
      <w:r w:rsidRPr="00C07D2F">
        <w:rPr>
          <w:rFonts w:ascii="Arial Narrow" w:hAnsi="Arial Narrow" w:cs="Arial"/>
          <w:i/>
          <w:sz w:val="22"/>
          <w:szCs w:val="22"/>
        </w:rPr>
        <w:t>nom</w:t>
      </w:r>
      <w:proofErr w:type="gramEnd"/>
      <w:r w:rsidRPr="00C07D2F">
        <w:rPr>
          <w:rFonts w:ascii="Arial Narrow" w:hAnsi="Arial Narrow" w:cs="Arial"/>
          <w:i/>
          <w:sz w:val="22"/>
          <w:szCs w:val="22"/>
        </w:rPr>
        <w:t xml:space="preserve"> et adresse de la banque)</w:t>
      </w:r>
      <w:r w:rsidRPr="00C07D2F">
        <w:rPr>
          <w:rFonts w:ascii="Arial Narrow" w:hAnsi="Arial Narrow" w:cs="Arial"/>
          <w:sz w:val="22"/>
          <w:szCs w:val="22"/>
        </w:rPr>
        <w:t xml:space="preserve"> représentée par ………………………… </w:t>
      </w:r>
      <w:r w:rsidRPr="00C07D2F">
        <w:rPr>
          <w:rFonts w:ascii="Arial Narrow" w:hAnsi="Arial Narrow" w:cs="Arial"/>
          <w:i/>
          <w:sz w:val="22"/>
          <w:szCs w:val="22"/>
        </w:rPr>
        <w:t>(noms des signataires)</w:t>
      </w:r>
      <w:r w:rsidRPr="00C07D2F">
        <w:rPr>
          <w:rFonts w:ascii="Arial Narrow" w:hAnsi="Arial Narrow" w:cs="Arial"/>
          <w:sz w:val="22"/>
          <w:szCs w:val="22"/>
        </w:rPr>
        <w:t>, ci-dessous désignée </w:t>
      </w:r>
      <w:r w:rsidRPr="00C07D2F">
        <w:rPr>
          <w:rFonts w:ascii="Arial Narrow" w:hAnsi="Arial Narrow" w:cs="Arial"/>
          <w:b/>
          <w:sz w:val="22"/>
          <w:szCs w:val="22"/>
        </w:rPr>
        <w:t>« la Banque »</w:t>
      </w:r>
      <w:r w:rsidRPr="00C07D2F">
        <w:rPr>
          <w:rFonts w:ascii="Arial Narrow" w:hAnsi="Arial Narrow" w:cs="Arial"/>
          <w:sz w:val="22"/>
          <w:szCs w:val="22"/>
        </w:rPr>
        <w:t xml:space="preserve">, déclarons garantir le paiement au Maître d’Ouvrage de la somme maximale </w:t>
      </w:r>
      <w:r w:rsidRPr="00C07D2F">
        <w:rPr>
          <w:rFonts w:ascii="Arial Narrow" w:hAnsi="Arial Narrow" w:cs="Arial"/>
          <w:i/>
          <w:sz w:val="22"/>
          <w:szCs w:val="22"/>
        </w:rPr>
        <w:t>(indiquer le montant en FCFA)</w:t>
      </w:r>
      <w:r w:rsidRPr="00C07D2F">
        <w:rPr>
          <w:rFonts w:ascii="Arial Narrow" w:hAnsi="Arial Narrow" w:cs="Arial"/>
          <w:sz w:val="22"/>
          <w:szCs w:val="22"/>
        </w:rPr>
        <w:t>, que la banque s’engage à régler intégralement au Maître d’Ouvrage, s’obligeant elle-même, ses successeurs et assignataires.</w:t>
      </w:r>
    </w:p>
    <w:p w:rsidR="00AC2807" w:rsidRPr="00C07D2F" w:rsidRDefault="00AC2807" w:rsidP="00B07D87">
      <w:pPr>
        <w:spacing w:line="276" w:lineRule="auto"/>
        <w:jc w:val="both"/>
        <w:rPr>
          <w:rFonts w:ascii="Arial Narrow" w:hAnsi="Arial Narrow" w:cs="Arial"/>
          <w:sz w:val="22"/>
          <w:szCs w:val="22"/>
        </w:rPr>
      </w:pPr>
      <w:r w:rsidRPr="00C07D2F">
        <w:rPr>
          <w:rFonts w:ascii="Arial Narrow" w:hAnsi="Arial Narrow" w:cs="Arial"/>
          <w:sz w:val="22"/>
          <w:szCs w:val="22"/>
        </w:rPr>
        <w:t>Les conditions de cette obligation sont les suivantes :</w:t>
      </w:r>
    </w:p>
    <w:p w:rsidR="00AC2807" w:rsidRPr="00C07D2F" w:rsidRDefault="00AC2807" w:rsidP="00B07D87">
      <w:pPr>
        <w:spacing w:line="276" w:lineRule="auto"/>
        <w:jc w:val="both"/>
        <w:rPr>
          <w:rFonts w:ascii="Arial Narrow" w:hAnsi="Arial Narrow" w:cs="Arial"/>
          <w:sz w:val="22"/>
          <w:szCs w:val="22"/>
        </w:rPr>
      </w:pPr>
      <w:r w:rsidRPr="00C07D2F">
        <w:rPr>
          <w:rFonts w:ascii="Arial Narrow" w:hAnsi="Arial Narrow" w:cs="Arial"/>
          <w:sz w:val="22"/>
          <w:szCs w:val="22"/>
        </w:rPr>
        <w:t xml:space="preserve">Si le soumissionnaire retire l’offre pendant la période de validité spécifiée par lui sur l’acte de soumission ; </w:t>
      </w:r>
      <w:r w:rsidR="00D63844" w:rsidRPr="00C07D2F">
        <w:rPr>
          <w:rFonts w:ascii="Arial Narrow" w:hAnsi="Arial Narrow" w:cs="Arial"/>
          <w:sz w:val="22"/>
          <w:szCs w:val="22"/>
        </w:rPr>
        <w:t>où</w:t>
      </w:r>
    </w:p>
    <w:p w:rsidR="00AC2807" w:rsidRPr="00C07D2F" w:rsidRDefault="00AC2807" w:rsidP="00B07D87">
      <w:pPr>
        <w:spacing w:line="276" w:lineRule="auto"/>
        <w:jc w:val="both"/>
        <w:rPr>
          <w:rFonts w:ascii="Arial Narrow" w:hAnsi="Arial Narrow" w:cs="Arial"/>
          <w:sz w:val="22"/>
          <w:szCs w:val="22"/>
        </w:rPr>
      </w:pPr>
      <w:r w:rsidRPr="00C07D2F">
        <w:rPr>
          <w:rFonts w:ascii="Arial Narrow" w:hAnsi="Arial Narrow" w:cs="Arial"/>
          <w:sz w:val="22"/>
          <w:szCs w:val="22"/>
        </w:rPr>
        <w:t xml:space="preserve">Si le soumissionnaire, s’étant vu notifier l’attribution </w:t>
      </w:r>
      <w:r w:rsidR="0049755A" w:rsidRPr="00C07D2F">
        <w:rPr>
          <w:rFonts w:ascii="Arial Narrow" w:hAnsi="Arial Narrow" w:cs="Arial"/>
          <w:sz w:val="22"/>
          <w:szCs w:val="22"/>
        </w:rPr>
        <w:t>du Marché</w:t>
      </w:r>
      <w:r w:rsidRPr="00C07D2F">
        <w:rPr>
          <w:rFonts w:ascii="Arial Narrow" w:hAnsi="Arial Narrow" w:cs="Arial"/>
          <w:sz w:val="22"/>
          <w:szCs w:val="22"/>
        </w:rPr>
        <w:t xml:space="preserve"> par le Maître d’Ouvrage pendant la période de validité :</w:t>
      </w:r>
    </w:p>
    <w:p w:rsidR="00AC2807" w:rsidRPr="00C07D2F" w:rsidRDefault="00D63844" w:rsidP="00B07D87">
      <w:pPr>
        <w:numPr>
          <w:ilvl w:val="0"/>
          <w:numId w:val="8"/>
        </w:numPr>
        <w:spacing w:line="276" w:lineRule="auto"/>
        <w:jc w:val="both"/>
        <w:rPr>
          <w:rFonts w:ascii="Arial Narrow" w:hAnsi="Arial Narrow" w:cs="Arial"/>
          <w:sz w:val="22"/>
          <w:szCs w:val="22"/>
        </w:rPr>
      </w:pPr>
      <w:r w:rsidRPr="00C07D2F">
        <w:rPr>
          <w:rFonts w:ascii="Arial Narrow" w:hAnsi="Arial Narrow" w:cs="Arial"/>
          <w:sz w:val="22"/>
          <w:szCs w:val="22"/>
        </w:rPr>
        <w:t>Manque</w:t>
      </w:r>
      <w:r w:rsidR="00AC2807" w:rsidRPr="00C07D2F">
        <w:rPr>
          <w:rFonts w:ascii="Arial Narrow" w:hAnsi="Arial Narrow" w:cs="Arial"/>
          <w:sz w:val="22"/>
          <w:szCs w:val="22"/>
        </w:rPr>
        <w:t xml:space="preserve"> à signer ou refuse de signer </w:t>
      </w:r>
      <w:r w:rsidR="0049755A" w:rsidRPr="00C07D2F">
        <w:rPr>
          <w:rFonts w:ascii="Arial Narrow" w:hAnsi="Arial Narrow" w:cs="Arial"/>
          <w:sz w:val="22"/>
          <w:szCs w:val="22"/>
        </w:rPr>
        <w:t xml:space="preserve">le </w:t>
      </w:r>
      <w:r w:rsidRPr="00C07D2F">
        <w:rPr>
          <w:rFonts w:ascii="Arial Narrow" w:hAnsi="Arial Narrow" w:cs="Arial"/>
          <w:sz w:val="22"/>
          <w:szCs w:val="22"/>
        </w:rPr>
        <w:t>Marché alors</w:t>
      </w:r>
      <w:r w:rsidR="00AC2807" w:rsidRPr="00C07D2F">
        <w:rPr>
          <w:rFonts w:ascii="Arial Narrow" w:hAnsi="Arial Narrow" w:cs="Arial"/>
          <w:sz w:val="22"/>
          <w:szCs w:val="22"/>
        </w:rPr>
        <w:t xml:space="preserve"> qu’il est requis du faire ;</w:t>
      </w:r>
    </w:p>
    <w:p w:rsidR="00AC2807" w:rsidRPr="00C07D2F" w:rsidRDefault="00D63844" w:rsidP="00B07D87">
      <w:pPr>
        <w:numPr>
          <w:ilvl w:val="0"/>
          <w:numId w:val="8"/>
        </w:numPr>
        <w:spacing w:line="276" w:lineRule="auto"/>
        <w:jc w:val="both"/>
        <w:rPr>
          <w:rFonts w:ascii="Arial Narrow" w:hAnsi="Arial Narrow" w:cs="Arial"/>
          <w:sz w:val="22"/>
          <w:szCs w:val="22"/>
        </w:rPr>
      </w:pPr>
      <w:r w:rsidRPr="00C07D2F">
        <w:rPr>
          <w:rFonts w:ascii="Arial Narrow" w:hAnsi="Arial Narrow" w:cs="Arial"/>
          <w:sz w:val="22"/>
          <w:szCs w:val="22"/>
        </w:rPr>
        <w:t>Manque</w:t>
      </w:r>
      <w:r w:rsidR="00AC2807" w:rsidRPr="00C07D2F">
        <w:rPr>
          <w:rFonts w:ascii="Arial Narrow" w:hAnsi="Arial Narrow" w:cs="Arial"/>
          <w:sz w:val="22"/>
          <w:szCs w:val="22"/>
        </w:rPr>
        <w:t xml:space="preserve"> à </w:t>
      </w:r>
      <w:r w:rsidRPr="00C07D2F">
        <w:rPr>
          <w:rFonts w:ascii="Arial Narrow" w:hAnsi="Arial Narrow" w:cs="Arial"/>
          <w:sz w:val="22"/>
          <w:szCs w:val="22"/>
        </w:rPr>
        <w:t>fournir</w:t>
      </w:r>
      <w:r w:rsidR="00AC2807" w:rsidRPr="00C07D2F">
        <w:rPr>
          <w:rFonts w:ascii="Arial Narrow" w:hAnsi="Arial Narrow" w:cs="Arial"/>
          <w:sz w:val="22"/>
          <w:szCs w:val="22"/>
        </w:rPr>
        <w:t xml:space="preserve"> ou refuse de fournir le cautionnement définitif </w:t>
      </w:r>
      <w:r w:rsidR="0049755A" w:rsidRPr="00C07D2F">
        <w:rPr>
          <w:rFonts w:ascii="Arial Narrow" w:hAnsi="Arial Narrow" w:cs="Arial"/>
          <w:sz w:val="22"/>
          <w:szCs w:val="22"/>
        </w:rPr>
        <w:t xml:space="preserve">du </w:t>
      </w:r>
      <w:r w:rsidRPr="00C07D2F">
        <w:rPr>
          <w:rFonts w:ascii="Arial Narrow" w:hAnsi="Arial Narrow" w:cs="Arial"/>
          <w:sz w:val="22"/>
          <w:szCs w:val="22"/>
        </w:rPr>
        <w:t>Marché (</w:t>
      </w:r>
      <w:r w:rsidR="00AC2807" w:rsidRPr="00C07D2F">
        <w:rPr>
          <w:rFonts w:ascii="Arial Narrow" w:hAnsi="Arial Narrow" w:cs="Arial"/>
          <w:sz w:val="22"/>
          <w:szCs w:val="22"/>
        </w:rPr>
        <w:t>cautionnement définitif), comme prévu dans celui-ci.</w:t>
      </w:r>
    </w:p>
    <w:p w:rsidR="00AC2807" w:rsidRPr="00C07D2F" w:rsidRDefault="00AC2807" w:rsidP="00B07D87">
      <w:pPr>
        <w:spacing w:line="276" w:lineRule="auto"/>
        <w:jc w:val="both"/>
        <w:rPr>
          <w:rFonts w:ascii="Arial Narrow" w:hAnsi="Arial Narrow" w:cs="Arial"/>
          <w:sz w:val="22"/>
          <w:szCs w:val="22"/>
        </w:rPr>
      </w:pPr>
      <w:r w:rsidRPr="00C07D2F">
        <w:rPr>
          <w:rFonts w:ascii="Arial Narrow" w:hAnsi="Arial Narrow" w:cs="Arial"/>
          <w:sz w:val="22"/>
          <w:szCs w:val="22"/>
        </w:rPr>
        <w:t xml:space="preserve">Nous nous engageons à payer au Maître d’Ouvrage un montant allant jusqu’au maximum de la somme stipulée ci-dessus, dès réception de sa première demande écrite, sans que le Maître d’Ouvrage soit tenu de justifier sa demande, étant entendu toutefois que dans sa </w:t>
      </w:r>
      <w:r w:rsidR="00D63844" w:rsidRPr="00C07D2F">
        <w:rPr>
          <w:rFonts w:ascii="Arial Narrow" w:hAnsi="Arial Narrow" w:cs="Arial"/>
          <w:sz w:val="22"/>
          <w:szCs w:val="22"/>
        </w:rPr>
        <w:t>demande</w:t>
      </w:r>
      <w:r w:rsidRPr="00C07D2F">
        <w:rPr>
          <w:rFonts w:ascii="Arial Narrow" w:hAnsi="Arial Narrow" w:cs="Arial"/>
          <w:sz w:val="22"/>
          <w:szCs w:val="22"/>
        </w:rPr>
        <w:t xml:space="preserve"> Maître d’Ouvrage notera que le montant qu’il réclame lui est dû parce que l’une ou l’autre des conditions ci-dessus, ou toutes les deux sont remplies, et qu’il spécifiera quelle</w:t>
      </w:r>
      <w:r w:rsidRPr="00C07D2F">
        <w:rPr>
          <w:rFonts w:ascii="Arial Narrow" w:hAnsi="Arial Narrow" w:cs="Arial"/>
          <w:i/>
          <w:sz w:val="22"/>
          <w:szCs w:val="22"/>
        </w:rPr>
        <w:t>(s)</w:t>
      </w:r>
      <w:r w:rsidRPr="00C07D2F">
        <w:rPr>
          <w:rFonts w:ascii="Arial Narrow" w:hAnsi="Arial Narrow" w:cs="Arial"/>
          <w:sz w:val="22"/>
          <w:szCs w:val="22"/>
        </w:rPr>
        <w:t xml:space="preserve"> condition</w:t>
      </w:r>
      <w:r w:rsidRPr="00C07D2F">
        <w:rPr>
          <w:rFonts w:ascii="Arial Narrow" w:hAnsi="Arial Narrow" w:cs="Arial"/>
          <w:i/>
          <w:sz w:val="22"/>
          <w:szCs w:val="22"/>
        </w:rPr>
        <w:t>(s)</w:t>
      </w:r>
      <w:r w:rsidRPr="00C07D2F">
        <w:rPr>
          <w:rFonts w:ascii="Arial Narrow" w:hAnsi="Arial Narrow" w:cs="Arial"/>
          <w:sz w:val="22"/>
          <w:szCs w:val="22"/>
        </w:rPr>
        <w:t xml:space="preserve"> a </w:t>
      </w:r>
      <w:r w:rsidRPr="00C07D2F">
        <w:rPr>
          <w:rFonts w:ascii="Arial Narrow" w:hAnsi="Arial Narrow" w:cs="Arial"/>
          <w:i/>
          <w:sz w:val="22"/>
          <w:szCs w:val="22"/>
        </w:rPr>
        <w:t>(ont)</w:t>
      </w:r>
      <w:r w:rsidRPr="00C07D2F">
        <w:rPr>
          <w:rFonts w:ascii="Arial Narrow" w:hAnsi="Arial Narrow" w:cs="Arial"/>
          <w:sz w:val="22"/>
          <w:szCs w:val="22"/>
        </w:rPr>
        <w:t xml:space="preserve"> joué.</w:t>
      </w:r>
    </w:p>
    <w:p w:rsidR="00AC2807" w:rsidRPr="00C07D2F" w:rsidRDefault="00AC2807" w:rsidP="00B07D87">
      <w:pPr>
        <w:spacing w:line="276" w:lineRule="auto"/>
        <w:jc w:val="both"/>
        <w:rPr>
          <w:rFonts w:ascii="Arial Narrow" w:hAnsi="Arial Narrow" w:cs="Arial"/>
          <w:sz w:val="22"/>
          <w:szCs w:val="22"/>
        </w:rPr>
      </w:pPr>
      <w:r w:rsidRPr="00C07D2F">
        <w:rPr>
          <w:rFonts w:ascii="Arial Narrow" w:hAnsi="Arial Narrow" w:cs="Arial"/>
          <w:sz w:val="22"/>
          <w:szCs w:val="22"/>
        </w:rPr>
        <w:t xml:space="preserve">La présente caution entre en vigueur dès sa </w:t>
      </w:r>
      <w:r w:rsidR="00D63844" w:rsidRPr="00C07D2F">
        <w:rPr>
          <w:rFonts w:ascii="Arial Narrow" w:hAnsi="Arial Narrow" w:cs="Arial"/>
          <w:sz w:val="22"/>
          <w:szCs w:val="22"/>
        </w:rPr>
        <w:t>signature</w:t>
      </w:r>
      <w:r w:rsidRPr="00C07D2F">
        <w:rPr>
          <w:rFonts w:ascii="Arial Narrow" w:hAnsi="Arial Narrow" w:cs="Arial"/>
          <w:sz w:val="22"/>
          <w:szCs w:val="22"/>
        </w:rPr>
        <w:t xml:space="preserv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rsidR="00AC2807" w:rsidRPr="00C07D2F" w:rsidRDefault="00AC2807" w:rsidP="00B07D87">
      <w:pPr>
        <w:spacing w:line="276" w:lineRule="auto"/>
        <w:jc w:val="both"/>
        <w:rPr>
          <w:rFonts w:ascii="Arial Narrow" w:hAnsi="Arial Narrow" w:cs="Arial"/>
          <w:sz w:val="22"/>
          <w:szCs w:val="22"/>
        </w:rPr>
      </w:pPr>
      <w:r w:rsidRPr="00C07D2F">
        <w:rPr>
          <w:rFonts w:ascii="Arial Narrow" w:hAnsi="Arial Narrow" w:cs="Arial"/>
          <w:sz w:val="22"/>
          <w:szCs w:val="22"/>
        </w:rPr>
        <w:t>La présente caution est soumise pour son interprétation et son exécution au droit camerounais.</w:t>
      </w:r>
    </w:p>
    <w:p w:rsidR="00AC2807" w:rsidRPr="00C07D2F" w:rsidRDefault="00AC2807" w:rsidP="00B07D87">
      <w:pPr>
        <w:spacing w:line="276" w:lineRule="auto"/>
        <w:jc w:val="both"/>
        <w:rPr>
          <w:rFonts w:ascii="Arial Narrow" w:hAnsi="Arial Narrow" w:cs="Arial"/>
          <w:sz w:val="22"/>
          <w:szCs w:val="22"/>
        </w:rPr>
      </w:pPr>
      <w:r w:rsidRPr="00C07D2F">
        <w:rPr>
          <w:rFonts w:ascii="Arial Narrow" w:hAnsi="Arial Narrow" w:cs="Arial"/>
          <w:sz w:val="22"/>
          <w:szCs w:val="22"/>
        </w:rPr>
        <w:t>Les Tribunaux du Cameroun seront les seuls compétents pour statuer sur tout ce qui concerne le présent engagement et ses suites.</w:t>
      </w:r>
    </w:p>
    <w:p w:rsidR="00AC2807" w:rsidRPr="00C07D2F" w:rsidRDefault="00AC2807" w:rsidP="00B07D87">
      <w:pPr>
        <w:spacing w:line="276" w:lineRule="auto"/>
        <w:jc w:val="right"/>
        <w:rPr>
          <w:rFonts w:ascii="Arial Narrow" w:hAnsi="Arial Narrow" w:cs="Arial"/>
          <w:sz w:val="22"/>
          <w:szCs w:val="22"/>
        </w:rPr>
      </w:pPr>
      <w:r w:rsidRPr="00C07D2F">
        <w:rPr>
          <w:rFonts w:ascii="Arial Narrow" w:hAnsi="Arial Narrow" w:cs="Arial"/>
          <w:sz w:val="22"/>
          <w:szCs w:val="22"/>
        </w:rPr>
        <w:t xml:space="preserve">Signé et authentifié par la Banque à ………………………….. </w:t>
      </w:r>
      <w:proofErr w:type="gramStart"/>
      <w:r w:rsidRPr="00C07D2F">
        <w:rPr>
          <w:rFonts w:ascii="Arial Narrow" w:hAnsi="Arial Narrow" w:cs="Arial"/>
          <w:sz w:val="22"/>
          <w:szCs w:val="22"/>
        </w:rPr>
        <w:t>le</w:t>
      </w:r>
      <w:proofErr w:type="gramEnd"/>
      <w:r w:rsidRPr="00C07D2F">
        <w:rPr>
          <w:rFonts w:ascii="Arial Narrow" w:hAnsi="Arial Narrow" w:cs="Arial"/>
          <w:sz w:val="22"/>
          <w:szCs w:val="22"/>
        </w:rPr>
        <w:t xml:space="preserve"> ………………………….</w:t>
      </w:r>
    </w:p>
    <w:p w:rsidR="00AC2807" w:rsidRPr="00C07D2F" w:rsidRDefault="00AC2807" w:rsidP="00B07D87">
      <w:pPr>
        <w:spacing w:line="276" w:lineRule="auto"/>
        <w:jc w:val="right"/>
        <w:rPr>
          <w:rFonts w:ascii="Arial Narrow" w:hAnsi="Arial Narrow" w:cs="Arial"/>
          <w:i/>
          <w:sz w:val="22"/>
          <w:szCs w:val="22"/>
        </w:rPr>
      </w:pPr>
      <w:r w:rsidRPr="00C07D2F">
        <w:rPr>
          <w:rFonts w:ascii="Arial Narrow" w:hAnsi="Arial Narrow" w:cs="Arial"/>
          <w:i/>
          <w:sz w:val="22"/>
          <w:szCs w:val="22"/>
        </w:rPr>
        <w:t>(Signature de la banque)</w:t>
      </w:r>
    </w:p>
    <w:p w:rsidR="00295C61" w:rsidRPr="00C07D2F" w:rsidRDefault="00295C61" w:rsidP="00B07D87">
      <w:pPr>
        <w:spacing w:line="276" w:lineRule="auto"/>
        <w:jc w:val="right"/>
        <w:rPr>
          <w:rFonts w:ascii="Arial Narrow" w:hAnsi="Arial Narrow" w:cs="Arial"/>
          <w:i/>
          <w:sz w:val="22"/>
          <w:szCs w:val="22"/>
        </w:rPr>
      </w:pPr>
    </w:p>
    <w:p w:rsidR="00295C61" w:rsidRDefault="00295C61" w:rsidP="00B07D87">
      <w:pPr>
        <w:tabs>
          <w:tab w:val="left" w:pos="1018"/>
        </w:tabs>
        <w:spacing w:line="276" w:lineRule="auto"/>
        <w:rPr>
          <w:rFonts w:ascii="Arial Narrow" w:hAnsi="Arial Narrow" w:cs="Arial"/>
          <w:i/>
          <w:sz w:val="22"/>
          <w:szCs w:val="22"/>
        </w:rPr>
      </w:pPr>
    </w:p>
    <w:p w:rsidR="004B345F" w:rsidRDefault="004B345F" w:rsidP="00B07D87">
      <w:pPr>
        <w:tabs>
          <w:tab w:val="left" w:pos="1018"/>
        </w:tabs>
        <w:spacing w:line="276" w:lineRule="auto"/>
        <w:rPr>
          <w:rFonts w:ascii="Arial Narrow" w:hAnsi="Arial Narrow" w:cs="Arial"/>
          <w:i/>
          <w:sz w:val="22"/>
          <w:szCs w:val="22"/>
        </w:rPr>
      </w:pPr>
    </w:p>
    <w:p w:rsidR="004B345F" w:rsidRDefault="004B345F" w:rsidP="00B07D87">
      <w:pPr>
        <w:tabs>
          <w:tab w:val="left" w:pos="1018"/>
        </w:tabs>
        <w:spacing w:line="276" w:lineRule="auto"/>
        <w:rPr>
          <w:rFonts w:ascii="Arial Narrow" w:hAnsi="Arial Narrow" w:cs="Arial"/>
          <w:i/>
          <w:sz w:val="22"/>
          <w:szCs w:val="22"/>
        </w:rPr>
      </w:pPr>
    </w:p>
    <w:p w:rsidR="004B345F" w:rsidRDefault="004B345F" w:rsidP="00B07D87">
      <w:pPr>
        <w:tabs>
          <w:tab w:val="left" w:pos="1018"/>
        </w:tabs>
        <w:spacing w:line="276" w:lineRule="auto"/>
        <w:rPr>
          <w:rFonts w:ascii="Arial Narrow" w:hAnsi="Arial Narrow" w:cs="Arial"/>
          <w:i/>
          <w:sz w:val="22"/>
          <w:szCs w:val="22"/>
        </w:rPr>
      </w:pPr>
    </w:p>
    <w:p w:rsidR="0049688F" w:rsidRDefault="0049688F" w:rsidP="00B07D87">
      <w:pPr>
        <w:tabs>
          <w:tab w:val="left" w:pos="1018"/>
        </w:tabs>
        <w:spacing w:line="276" w:lineRule="auto"/>
        <w:rPr>
          <w:rFonts w:ascii="Arial Narrow" w:hAnsi="Arial Narrow" w:cs="Arial"/>
          <w:i/>
          <w:sz w:val="22"/>
          <w:szCs w:val="22"/>
        </w:rPr>
      </w:pPr>
    </w:p>
    <w:p w:rsidR="0049688F" w:rsidRDefault="0049688F" w:rsidP="00B07D87">
      <w:pPr>
        <w:tabs>
          <w:tab w:val="left" w:pos="1018"/>
        </w:tabs>
        <w:spacing w:line="276" w:lineRule="auto"/>
        <w:rPr>
          <w:rFonts w:ascii="Arial Narrow" w:hAnsi="Arial Narrow" w:cs="Arial"/>
          <w:i/>
          <w:sz w:val="22"/>
          <w:szCs w:val="22"/>
        </w:rPr>
      </w:pPr>
    </w:p>
    <w:p w:rsidR="004B345F" w:rsidRPr="00C07D2F" w:rsidRDefault="004B345F" w:rsidP="00B07D87">
      <w:pPr>
        <w:tabs>
          <w:tab w:val="left" w:pos="1018"/>
        </w:tabs>
        <w:spacing w:line="276" w:lineRule="auto"/>
        <w:rPr>
          <w:rFonts w:ascii="Arial Narrow" w:hAnsi="Arial Narrow" w:cs="Arial"/>
          <w:i/>
          <w:sz w:val="22"/>
          <w:szCs w:val="22"/>
        </w:rPr>
      </w:pPr>
    </w:p>
    <w:p w:rsidR="00295C61" w:rsidRPr="00C07D2F" w:rsidRDefault="00295C61" w:rsidP="00B07D87">
      <w:pPr>
        <w:spacing w:line="276" w:lineRule="auto"/>
        <w:jc w:val="right"/>
        <w:rPr>
          <w:rFonts w:ascii="Arial Narrow" w:hAnsi="Arial Narrow" w:cs="Arial"/>
          <w:i/>
          <w:sz w:val="22"/>
          <w:szCs w:val="22"/>
        </w:rPr>
      </w:pPr>
    </w:p>
    <w:p w:rsidR="00AC2807" w:rsidRPr="00C07D2F" w:rsidRDefault="00AC2807" w:rsidP="00B07D87">
      <w:pPr>
        <w:spacing w:line="276" w:lineRule="auto"/>
        <w:jc w:val="center"/>
        <w:rPr>
          <w:rFonts w:ascii="Arial Narrow" w:hAnsi="Arial Narrow" w:cs="Arial"/>
          <w:b/>
          <w:sz w:val="28"/>
          <w:szCs w:val="28"/>
        </w:rPr>
      </w:pPr>
      <w:r w:rsidRPr="00C07D2F">
        <w:rPr>
          <w:rFonts w:ascii="Arial Narrow" w:hAnsi="Arial Narrow" w:cs="Arial"/>
          <w:b/>
          <w:sz w:val="28"/>
          <w:szCs w:val="28"/>
        </w:rPr>
        <w:t>PIECE N°10.4 : MODELE DE CAUTIONNEMENT DEFINITIF (GARANTIE DE BONNE EXECUTION)</w:t>
      </w:r>
    </w:p>
    <w:p w:rsidR="00AC2807" w:rsidRPr="00C07D2F" w:rsidRDefault="00AC2807" w:rsidP="00B07D87">
      <w:pPr>
        <w:spacing w:line="276" w:lineRule="auto"/>
        <w:ind w:firstLine="4320"/>
        <w:jc w:val="both"/>
        <w:rPr>
          <w:rFonts w:ascii="Arial Narrow" w:hAnsi="Arial Narrow" w:cs="Arial"/>
        </w:rPr>
      </w:pPr>
    </w:p>
    <w:p w:rsidR="00AC2807" w:rsidRPr="00C07D2F" w:rsidRDefault="00AC2807" w:rsidP="00B07D87">
      <w:pPr>
        <w:spacing w:line="276" w:lineRule="auto"/>
        <w:jc w:val="both"/>
        <w:rPr>
          <w:rFonts w:ascii="Arial Narrow" w:hAnsi="Arial Narrow" w:cs="Arial"/>
          <w:sz w:val="22"/>
          <w:szCs w:val="22"/>
        </w:rPr>
      </w:pPr>
      <w:r w:rsidRPr="00C07D2F">
        <w:rPr>
          <w:rFonts w:ascii="Arial Narrow" w:hAnsi="Arial Narrow" w:cs="Arial"/>
          <w:sz w:val="22"/>
          <w:szCs w:val="22"/>
        </w:rPr>
        <w:lastRenderedPageBreak/>
        <w:t>Banque : …………………………………………………………………………………………………….</w:t>
      </w:r>
    </w:p>
    <w:p w:rsidR="00AC2807" w:rsidRPr="00C07D2F" w:rsidRDefault="00AC2807" w:rsidP="00B07D87">
      <w:pPr>
        <w:spacing w:line="276" w:lineRule="auto"/>
        <w:jc w:val="both"/>
        <w:rPr>
          <w:rFonts w:ascii="Arial Narrow" w:hAnsi="Arial Narrow" w:cs="Arial"/>
          <w:sz w:val="22"/>
          <w:szCs w:val="22"/>
        </w:rPr>
      </w:pPr>
      <w:r w:rsidRPr="00C07D2F">
        <w:rPr>
          <w:rFonts w:ascii="Arial Narrow" w:hAnsi="Arial Narrow" w:cs="Arial"/>
          <w:sz w:val="22"/>
          <w:szCs w:val="22"/>
        </w:rPr>
        <w:t>Référence de la caution N°………………………………………………………………………………..</w:t>
      </w:r>
    </w:p>
    <w:p w:rsidR="00AC2807" w:rsidRPr="00C07D2F" w:rsidRDefault="00AC2807" w:rsidP="00B07D87">
      <w:pPr>
        <w:spacing w:line="276" w:lineRule="auto"/>
        <w:jc w:val="both"/>
        <w:rPr>
          <w:rFonts w:ascii="Arial Narrow" w:hAnsi="Arial Narrow" w:cs="Arial"/>
          <w:sz w:val="22"/>
          <w:szCs w:val="22"/>
        </w:rPr>
      </w:pPr>
    </w:p>
    <w:p w:rsidR="00AC2807" w:rsidRPr="00C07D2F" w:rsidRDefault="00AC2807" w:rsidP="00B07D87">
      <w:pPr>
        <w:spacing w:line="276" w:lineRule="auto"/>
        <w:jc w:val="right"/>
        <w:rPr>
          <w:rFonts w:ascii="Arial Narrow" w:hAnsi="Arial Narrow" w:cs="Arial"/>
          <w:b/>
          <w:sz w:val="22"/>
          <w:szCs w:val="22"/>
        </w:rPr>
      </w:pPr>
      <w:r w:rsidRPr="00C07D2F">
        <w:rPr>
          <w:rFonts w:ascii="Arial Narrow" w:hAnsi="Arial Narrow" w:cs="Arial"/>
          <w:b/>
          <w:sz w:val="22"/>
          <w:szCs w:val="22"/>
        </w:rPr>
        <w:t xml:space="preserve">A Monsieur le </w:t>
      </w:r>
      <w:r w:rsidR="00011778" w:rsidRPr="00C07D2F">
        <w:rPr>
          <w:rFonts w:ascii="Arial Narrow" w:hAnsi="Arial Narrow" w:cs="Arial"/>
          <w:b/>
          <w:sz w:val="22"/>
          <w:szCs w:val="22"/>
        </w:rPr>
        <w:t xml:space="preserve">Maire de la commune de </w:t>
      </w:r>
      <w:proofErr w:type="gramStart"/>
      <w:r w:rsidR="009E3A1A" w:rsidRPr="00C07D2F">
        <w:rPr>
          <w:rFonts w:ascii="Arial Narrow" w:hAnsi="Arial Narrow" w:cs="Arial"/>
          <w:b/>
          <w:sz w:val="22"/>
          <w:szCs w:val="22"/>
        </w:rPr>
        <w:t>CAMPO</w:t>
      </w:r>
      <w:r w:rsidR="00011778" w:rsidRPr="00C07D2F">
        <w:rPr>
          <w:rFonts w:ascii="Arial Narrow" w:hAnsi="Arial Narrow" w:cs="Arial"/>
          <w:b/>
          <w:sz w:val="22"/>
          <w:szCs w:val="22"/>
        </w:rPr>
        <w:t xml:space="preserve"> </w:t>
      </w:r>
      <w:r w:rsidRPr="00C07D2F">
        <w:rPr>
          <w:rFonts w:ascii="Arial Narrow" w:hAnsi="Arial Narrow" w:cs="Arial"/>
          <w:b/>
          <w:sz w:val="22"/>
          <w:szCs w:val="22"/>
        </w:rPr>
        <w:t>,</w:t>
      </w:r>
      <w:proofErr w:type="gramEnd"/>
      <w:r w:rsidRPr="00C07D2F">
        <w:rPr>
          <w:rFonts w:ascii="Arial Narrow" w:hAnsi="Arial Narrow" w:cs="Arial"/>
          <w:b/>
          <w:sz w:val="22"/>
          <w:szCs w:val="22"/>
        </w:rPr>
        <w:t xml:space="preserve"> Maître d’Ouvrage.</w:t>
      </w:r>
    </w:p>
    <w:p w:rsidR="001C6514" w:rsidRPr="00C07D2F" w:rsidRDefault="00AC2807" w:rsidP="00B07D87">
      <w:pPr>
        <w:pStyle w:val="Default"/>
        <w:spacing w:line="276" w:lineRule="auto"/>
        <w:rPr>
          <w:rFonts w:ascii="Arial Narrow" w:hAnsi="Arial Narrow" w:cs="Times New Roman"/>
          <w:color w:val="auto"/>
        </w:rPr>
      </w:pPr>
      <w:r w:rsidRPr="00C07D2F">
        <w:rPr>
          <w:rFonts w:ascii="Arial Narrow" w:hAnsi="Arial Narrow"/>
          <w:sz w:val="22"/>
          <w:szCs w:val="22"/>
        </w:rPr>
        <w:t>Attendu que l’Entreprise …………………………., ci-dessous désignée </w:t>
      </w:r>
      <w:r w:rsidRPr="00C07D2F">
        <w:rPr>
          <w:rFonts w:ascii="Arial Narrow" w:hAnsi="Arial Narrow"/>
          <w:b/>
          <w:sz w:val="22"/>
          <w:szCs w:val="22"/>
        </w:rPr>
        <w:t>« le Soumissionnaire »</w:t>
      </w:r>
      <w:r w:rsidRPr="00C07D2F">
        <w:rPr>
          <w:rFonts w:ascii="Arial Narrow" w:hAnsi="Arial Narrow"/>
          <w:sz w:val="22"/>
          <w:szCs w:val="22"/>
        </w:rPr>
        <w:t xml:space="preserve"> a soumis son offre en date du ……………………………..… pour l’Appel d’Offres National Ouvert </w:t>
      </w:r>
      <w:r w:rsidR="00935165" w:rsidRPr="00C07D2F">
        <w:rPr>
          <w:rFonts w:ascii="Arial Narrow" w:hAnsi="Arial Narrow"/>
          <w:bCs/>
        </w:rPr>
        <w:t xml:space="preserve">N°_____________ du _______________ </w:t>
      </w:r>
      <w:r w:rsidR="00C532B7" w:rsidRPr="00C07D2F">
        <w:rPr>
          <w:rFonts w:ascii="Arial Narrow" w:hAnsi="Arial Narrow"/>
          <w:bCs/>
          <w:iCs/>
        </w:rPr>
        <w:t xml:space="preserve">Pour la  </w:t>
      </w:r>
      <w:r w:rsidR="00C532B7" w:rsidRPr="00C07D2F">
        <w:rPr>
          <w:rFonts w:ascii="Arial Narrow" w:hAnsi="Arial Narrow" w:cs="Calibri"/>
          <w:bCs/>
        </w:rPr>
        <w:t xml:space="preserve">construction des BT dans certaines localités de campo avec raccordement de la nouvelle gare routière </w:t>
      </w:r>
      <w:r w:rsidR="00C532B7" w:rsidRPr="00C07D2F">
        <w:rPr>
          <w:rFonts w:ascii="Arial Narrow" w:hAnsi="Arial Narrow"/>
          <w:bCs/>
        </w:rPr>
        <w:t>dans la commune  de campo, département de l’océan</w:t>
      </w:r>
    </w:p>
    <w:p w:rsidR="00AC2807" w:rsidRPr="00C07D2F" w:rsidRDefault="00AC2807" w:rsidP="00B07D87">
      <w:pPr>
        <w:pStyle w:val="Pieddepage"/>
        <w:spacing w:before="0" w:after="0" w:line="276" w:lineRule="auto"/>
        <w:ind w:right="357"/>
        <w:rPr>
          <w:rFonts w:ascii="Arial Narrow" w:hAnsi="Arial Narrow" w:cs="Arial"/>
          <w:sz w:val="22"/>
          <w:szCs w:val="22"/>
        </w:rPr>
      </w:pPr>
      <w:r w:rsidRPr="00C07D2F">
        <w:rPr>
          <w:rFonts w:ascii="Arial Narrow" w:hAnsi="Arial Narrow" w:cs="Arial"/>
          <w:sz w:val="22"/>
          <w:szCs w:val="22"/>
        </w:rPr>
        <w:t xml:space="preserve"> </w:t>
      </w:r>
      <w:proofErr w:type="gramStart"/>
      <w:r w:rsidRPr="00C07D2F">
        <w:rPr>
          <w:rFonts w:ascii="Arial Narrow" w:hAnsi="Arial Narrow" w:cs="Arial"/>
          <w:sz w:val="22"/>
          <w:szCs w:val="22"/>
        </w:rPr>
        <w:t>ci-dessous</w:t>
      </w:r>
      <w:proofErr w:type="gramEnd"/>
      <w:r w:rsidRPr="00C07D2F">
        <w:rPr>
          <w:rFonts w:ascii="Arial Narrow" w:hAnsi="Arial Narrow" w:cs="Arial"/>
          <w:sz w:val="22"/>
          <w:szCs w:val="22"/>
        </w:rPr>
        <w:t xml:space="preserve"> désignée </w:t>
      </w:r>
      <w:r w:rsidRPr="00C07D2F">
        <w:rPr>
          <w:rFonts w:ascii="Arial Narrow" w:hAnsi="Arial Narrow" w:cs="Arial"/>
          <w:b/>
          <w:sz w:val="22"/>
          <w:szCs w:val="22"/>
        </w:rPr>
        <w:t>« l’Offre »</w:t>
      </w:r>
      <w:r w:rsidRPr="00C07D2F">
        <w:rPr>
          <w:rFonts w:ascii="Arial Narrow" w:hAnsi="Arial Narrow" w:cs="Arial"/>
          <w:sz w:val="22"/>
          <w:szCs w:val="22"/>
        </w:rPr>
        <w:t xml:space="preserve"> et pour laquelle il doit joindre un cautionnement provisoire équivalent à ………………………………FCFA</w:t>
      </w:r>
    </w:p>
    <w:p w:rsidR="00AC2807" w:rsidRPr="00C07D2F" w:rsidRDefault="00AC2807" w:rsidP="00B07D87">
      <w:pPr>
        <w:spacing w:line="276" w:lineRule="auto"/>
        <w:jc w:val="both"/>
        <w:rPr>
          <w:rFonts w:ascii="Arial Narrow" w:hAnsi="Arial Narrow" w:cs="Arial"/>
          <w:sz w:val="22"/>
          <w:szCs w:val="22"/>
        </w:rPr>
      </w:pPr>
      <w:r w:rsidRPr="00C07D2F">
        <w:rPr>
          <w:rFonts w:ascii="Arial Narrow" w:hAnsi="Arial Narrow" w:cs="Arial"/>
          <w:sz w:val="22"/>
          <w:szCs w:val="22"/>
        </w:rPr>
        <w:t xml:space="preserve">Attendu qu’il est stipulé dans </w:t>
      </w:r>
      <w:r w:rsidR="0049755A" w:rsidRPr="00C07D2F">
        <w:rPr>
          <w:rFonts w:ascii="Arial Narrow" w:hAnsi="Arial Narrow" w:cs="Arial"/>
          <w:sz w:val="22"/>
          <w:szCs w:val="22"/>
        </w:rPr>
        <w:t>le Marché</w:t>
      </w:r>
      <w:r w:rsidRPr="00C07D2F">
        <w:rPr>
          <w:rFonts w:ascii="Arial Narrow" w:hAnsi="Arial Narrow" w:cs="Arial"/>
          <w:sz w:val="22"/>
          <w:szCs w:val="22"/>
        </w:rPr>
        <w:t xml:space="preserve"> que le Cocontractant remettra au Maître d’Ouvrage un cautionnement définitif, d’un montant égal à 5% du montant de la tranche </w:t>
      </w:r>
      <w:r w:rsidR="0049755A" w:rsidRPr="00C07D2F">
        <w:rPr>
          <w:rFonts w:ascii="Arial Narrow" w:hAnsi="Arial Narrow" w:cs="Arial"/>
          <w:sz w:val="22"/>
          <w:szCs w:val="22"/>
        </w:rPr>
        <w:t>du Marché</w:t>
      </w:r>
      <w:r w:rsidRPr="00C07D2F">
        <w:rPr>
          <w:rFonts w:ascii="Arial Narrow" w:hAnsi="Arial Narrow" w:cs="Arial"/>
          <w:sz w:val="22"/>
          <w:szCs w:val="22"/>
        </w:rPr>
        <w:t xml:space="preserve"> correspondante, comme garantie de l’exécution de ses obligations de bonne fin conformément aux conditions </w:t>
      </w:r>
      <w:r w:rsidR="0049755A" w:rsidRPr="00C07D2F">
        <w:rPr>
          <w:rFonts w:ascii="Arial Narrow" w:hAnsi="Arial Narrow" w:cs="Arial"/>
          <w:sz w:val="22"/>
          <w:szCs w:val="22"/>
        </w:rPr>
        <w:t>du Marché</w:t>
      </w:r>
      <w:r w:rsidRPr="00C07D2F">
        <w:rPr>
          <w:rFonts w:ascii="Arial Narrow" w:hAnsi="Arial Narrow" w:cs="Arial"/>
          <w:sz w:val="22"/>
          <w:szCs w:val="22"/>
        </w:rPr>
        <w:t>,</w:t>
      </w:r>
    </w:p>
    <w:p w:rsidR="00AC2807" w:rsidRPr="00C07D2F" w:rsidRDefault="00AC2807" w:rsidP="00B07D87">
      <w:pPr>
        <w:spacing w:line="276" w:lineRule="auto"/>
        <w:jc w:val="both"/>
        <w:rPr>
          <w:rFonts w:ascii="Arial Narrow" w:hAnsi="Arial Narrow" w:cs="Arial"/>
          <w:i/>
          <w:sz w:val="22"/>
          <w:szCs w:val="22"/>
        </w:rPr>
      </w:pPr>
      <w:r w:rsidRPr="00C07D2F">
        <w:rPr>
          <w:rFonts w:ascii="Arial Narrow" w:hAnsi="Arial Narrow" w:cs="Arial"/>
          <w:sz w:val="22"/>
          <w:szCs w:val="22"/>
        </w:rPr>
        <w:t xml:space="preserve">Attendu …………………………….. </w:t>
      </w:r>
      <w:r w:rsidRPr="00C07D2F">
        <w:rPr>
          <w:rFonts w:ascii="Arial Narrow" w:hAnsi="Arial Narrow" w:cs="Arial"/>
          <w:i/>
          <w:sz w:val="22"/>
          <w:szCs w:val="22"/>
        </w:rPr>
        <w:t>(nom et adresse de la banque)</w:t>
      </w:r>
      <w:r w:rsidRPr="00C07D2F">
        <w:rPr>
          <w:rFonts w:ascii="Arial Narrow" w:hAnsi="Arial Narrow" w:cs="Arial"/>
          <w:sz w:val="22"/>
          <w:szCs w:val="22"/>
        </w:rPr>
        <w:t xml:space="preserve">, représentée </w:t>
      </w:r>
      <w:proofErr w:type="gramStart"/>
      <w:r w:rsidRPr="00C07D2F">
        <w:rPr>
          <w:rFonts w:ascii="Arial Narrow" w:hAnsi="Arial Narrow" w:cs="Arial"/>
          <w:sz w:val="22"/>
          <w:szCs w:val="22"/>
        </w:rPr>
        <w:t>par ..</w:t>
      </w:r>
      <w:proofErr w:type="gramEnd"/>
      <w:r w:rsidRPr="00C07D2F">
        <w:rPr>
          <w:rFonts w:ascii="Arial Narrow" w:hAnsi="Arial Narrow" w:cs="Arial"/>
          <w:sz w:val="22"/>
          <w:szCs w:val="22"/>
        </w:rPr>
        <w:t xml:space="preserve">…………… </w:t>
      </w:r>
      <w:r w:rsidRPr="00C07D2F">
        <w:rPr>
          <w:rFonts w:ascii="Arial Narrow" w:hAnsi="Arial Narrow" w:cs="Arial"/>
          <w:i/>
          <w:sz w:val="22"/>
          <w:szCs w:val="22"/>
        </w:rPr>
        <w:t xml:space="preserve">(noms des signataires) </w:t>
      </w:r>
      <w:r w:rsidRPr="00C07D2F">
        <w:rPr>
          <w:rFonts w:ascii="Arial Narrow" w:hAnsi="Arial Narrow" w:cs="Arial"/>
          <w:sz w:val="22"/>
          <w:szCs w:val="22"/>
        </w:rPr>
        <w:t>ci-dessous désignée </w:t>
      </w:r>
      <w:r w:rsidRPr="00C07D2F">
        <w:rPr>
          <w:rFonts w:ascii="Arial Narrow" w:hAnsi="Arial Narrow" w:cs="Arial"/>
          <w:b/>
          <w:sz w:val="22"/>
          <w:szCs w:val="22"/>
        </w:rPr>
        <w:t>« la Banque »</w:t>
      </w:r>
      <w:r w:rsidRPr="00C07D2F">
        <w:rPr>
          <w:rFonts w:ascii="Arial Narrow" w:hAnsi="Arial Narrow" w:cs="Arial"/>
          <w:sz w:val="22"/>
          <w:szCs w:val="22"/>
        </w:rPr>
        <w:t xml:space="preserve">, nous engageons à payer au Maître d’Ouvrage, dans un délai maximum de huit (8) semaines, sur simple demande écrite de celui-ci déclarant que le Cocontractant n’a pas satisfait à ses engagements contractuels au titre </w:t>
      </w:r>
      <w:r w:rsidR="0049755A" w:rsidRPr="00C07D2F">
        <w:rPr>
          <w:rFonts w:ascii="Arial Narrow" w:hAnsi="Arial Narrow" w:cs="Arial"/>
          <w:sz w:val="22"/>
          <w:szCs w:val="22"/>
        </w:rPr>
        <w:t>du Marché</w:t>
      </w:r>
      <w:r w:rsidRPr="00C07D2F">
        <w:rPr>
          <w:rFonts w:ascii="Arial Narrow" w:hAnsi="Arial Narrow" w:cs="Arial"/>
          <w:sz w:val="22"/>
          <w:szCs w:val="22"/>
        </w:rPr>
        <w:t xml:space="preserve">, sans pouvoir différer le paiement ni soulever de contestation pour quelque motif que ce soit, toute la somme jusqu’à concurrence de la somme de ………………………… </w:t>
      </w:r>
      <w:r w:rsidRPr="00C07D2F">
        <w:rPr>
          <w:rFonts w:ascii="Arial Narrow" w:hAnsi="Arial Narrow" w:cs="Arial"/>
          <w:i/>
          <w:sz w:val="22"/>
          <w:szCs w:val="22"/>
        </w:rPr>
        <w:t>(</w:t>
      </w:r>
      <w:proofErr w:type="gramStart"/>
      <w:r w:rsidRPr="00C07D2F">
        <w:rPr>
          <w:rFonts w:ascii="Arial Narrow" w:hAnsi="Arial Narrow" w:cs="Arial"/>
          <w:i/>
          <w:sz w:val="22"/>
          <w:szCs w:val="22"/>
        </w:rPr>
        <w:t>en</w:t>
      </w:r>
      <w:proofErr w:type="gramEnd"/>
      <w:r w:rsidRPr="00C07D2F">
        <w:rPr>
          <w:rFonts w:ascii="Arial Narrow" w:hAnsi="Arial Narrow" w:cs="Arial"/>
          <w:i/>
          <w:sz w:val="22"/>
          <w:szCs w:val="22"/>
        </w:rPr>
        <w:t xml:space="preserve"> chiffres et en lettres)</w:t>
      </w:r>
    </w:p>
    <w:p w:rsidR="00AC2807" w:rsidRPr="00C07D2F" w:rsidRDefault="00AC2807" w:rsidP="00B07D87">
      <w:pPr>
        <w:spacing w:line="276" w:lineRule="auto"/>
        <w:jc w:val="both"/>
        <w:rPr>
          <w:rFonts w:ascii="Arial Narrow" w:hAnsi="Arial Narrow" w:cs="Arial"/>
          <w:sz w:val="22"/>
          <w:szCs w:val="22"/>
        </w:rPr>
      </w:pPr>
      <w:r w:rsidRPr="00C07D2F">
        <w:rPr>
          <w:rFonts w:ascii="Arial Narrow" w:hAnsi="Arial Narrow" w:cs="Arial"/>
          <w:sz w:val="22"/>
          <w:szCs w:val="22"/>
        </w:rPr>
        <w:t xml:space="preserve">Nous convenons qu’aucun changement ou additif ou aucune autre modification </w:t>
      </w:r>
      <w:r w:rsidR="0049755A" w:rsidRPr="00C07D2F">
        <w:rPr>
          <w:rFonts w:ascii="Arial Narrow" w:hAnsi="Arial Narrow" w:cs="Arial"/>
          <w:sz w:val="22"/>
          <w:szCs w:val="22"/>
        </w:rPr>
        <w:t>du Marché</w:t>
      </w:r>
      <w:r w:rsidRPr="00C07D2F">
        <w:rPr>
          <w:rFonts w:ascii="Arial Narrow" w:hAnsi="Arial Narrow" w:cs="Arial"/>
          <w:sz w:val="22"/>
          <w:szCs w:val="22"/>
        </w:rPr>
        <w:t xml:space="preserve"> ne nous libérera d’une obligation quelconque nous incombant en vertu du présent cautionnement définitif et nous dérogeons par la présente à la notification de toute modification, additif ou changement.</w:t>
      </w:r>
    </w:p>
    <w:p w:rsidR="00AC2807" w:rsidRPr="00C07D2F" w:rsidRDefault="00AC2807" w:rsidP="00B07D87">
      <w:pPr>
        <w:spacing w:line="276" w:lineRule="auto"/>
        <w:jc w:val="both"/>
        <w:rPr>
          <w:rFonts w:ascii="Arial Narrow" w:hAnsi="Arial Narrow" w:cs="Arial"/>
          <w:sz w:val="22"/>
          <w:szCs w:val="22"/>
        </w:rPr>
      </w:pPr>
      <w:r w:rsidRPr="00C07D2F">
        <w:rPr>
          <w:rFonts w:ascii="Arial Narrow" w:hAnsi="Arial Narrow" w:cs="Arial"/>
          <w:sz w:val="22"/>
          <w:szCs w:val="22"/>
        </w:rPr>
        <w:t>Le présent cautionnement définit</w:t>
      </w:r>
      <w:r w:rsidR="00935165" w:rsidRPr="00C07D2F">
        <w:rPr>
          <w:rFonts w:ascii="Arial Narrow" w:hAnsi="Arial Narrow" w:cs="Arial"/>
          <w:sz w:val="22"/>
          <w:szCs w:val="22"/>
        </w:rPr>
        <w:t>i</w:t>
      </w:r>
      <w:r w:rsidRPr="00C07D2F">
        <w:rPr>
          <w:rFonts w:ascii="Arial Narrow" w:hAnsi="Arial Narrow" w:cs="Arial"/>
          <w:sz w:val="22"/>
          <w:szCs w:val="22"/>
        </w:rPr>
        <w:t xml:space="preserve">f entre en vigueur dès sa signature et dès sa notification au Cocontractant, par le Maître d’Ouvrage, de l’approbation </w:t>
      </w:r>
      <w:r w:rsidR="0049755A" w:rsidRPr="00C07D2F">
        <w:rPr>
          <w:rFonts w:ascii="Arial Narrow" w:hAnsi="Arial Narrow" w:cs="Arial"/>
          <w:sz w:val="22"/>
          <w:szCs w:val="22"/>
        </w:rPr>
        <w:t>du Marché</w:t>
      </w:r>
      <w:r w:rsidRPr="00C07D2F">
        <w:rPr>
          <w:rFonts w:ascii="Arial Narrow" w:hAnsi="Arial Narrow" w:cs="Arial"/>
          <w:sz w:val="22"/>
          <w:szCs w:val="22"/>
        </w:rPr>
        <w:t>. Elle sera libérée dans un délai d’un (01) mois à compter de la date de réception provisoire des prestations.</w:t>
      </w:r>
    </w:p>
    <w:p w:rsidR="00AC2807" w:rsidRPr="00C07D2F" w:rsidRDefault="00AC2807" w:rsidP="00B07D87">
      <w:pPr>
        <w:spacing w:line="276" w:lineRule="auto"/>
        <w:jc w:val="both"/>
        <w:rPr>
          <w:rFonts w:ascii="Arial Narrow" w:hAnsi="Arial Narrow" w:cs="Arial"/>
          <w:sz w:val="22"/>
          <w:szCs w:val="22"/>
        </w:rPr>
      </w:pPr>
      <w:r w:rsidRPr="00C07D2F">
        <w:rPr>
          <w:rFonts w:ascii="Arial Narrow" w:hAnsi="Arial Narrow" w:cs="Arial"/>
          <w:sz w:val="22"/>
          <w:szCs w:val="22"/>
        </w:rPr>
        <w:t>Après cette date, la caution deviendra sans objet et devra nous être retournée sans demande expresse de notre part.</w:t>
      </w:r>
    </w:p>
    <w:p w:rsidR="00AC2807" w:rsidRPr="00C07D2F" w:rsidRDefault="00AC2807" w:rsidP="00B07D87">
      <w:pPr>
        <w:spacing w:line="276" w:lineRule="auto"/>
        <w:jc w:val="both"/>
        <w:rPr>
          <w:rFonts w:ascii="Arial Narrow" w:hAnsi="Arial Narrow" w:cs="Arial"/>
          <w:sz w:val="22"/>
          <w:szCs w:val="22"/>
        </w:rPr>
      </w:pPr>
      <w:r w:rsidRPr="00C07D2F">
        <w:rPr>
          <w:rFonts w:ascii="Arial Narrow" w:hAnsi="Arial Narrow" w:cs="Arial"/>
          <w:sz w:val="22"/>
          <w:szCs w:val="22"/>
        </w:rPr>
        <w:t>Toute demande de paiement formulée par le Maître d’Ouvrage au titre de la présente garantie devra être faite par lettre recommandée avec accusé de réception, parvenue à la banque pendant la période de validité du présent engagement.</w:t>
      </w:r>
    </w:p>
    <w:p w:rsidR="00AC2807" w:rsidRPr="00C07D2F" w:rsidRDefault="00AC2807" w:rsidP="00B07D87">
      <w:pPr>
        <w:spacing w:line="276" w:lineRule="auto"/>
        <w:jc w:val="both"/>
        <w:rPr>
          <w:rFonts w:ascii="Arial Narrow" w:hAnsi="Arial Narrow" w:cs="Arial"/>
          <w:sz w:val="22"/>
          <w:szCs w:val="22"/>
        </w:rPr>
      </w:pPr>
      <w:r w:rsidRPr="00C07D2F">
        <w:rPr>
          <w:rFonts w:ascii="Arial Narrow" w:hAnsi="Arial Narrow" w:cs="Arial"/>
          <w:sz w:val="22"/>
          <w:szCs w:val="22"/>
        </w:rPr>
        <w:t>Le présent cautionnement définitif est soumis pour son interprétation et son exécution au droit camerounais. Les Tribunaux camerounais seront seuls compétents pour statuer sur tout ce qui concerne le présent engagement et ses suites.</w:t>
      </w:r>
    </w:p>
    <w:p w:rsidR="00AC2807" w:rsidRPr="00C07D2F" w:rsidRDefault="00AC2807" w:rsidP="00B07D87">
      <w:pPr>
        <w:spacing w:line="276" w:lineRule="auto"/>
        <w:jc w:val="right"/>
        <w:rPr>
          <w:rFonts w:ascii="Arial Narrow" w:hAnsi="Arial Narrow" w:cs="Arial"/>
          <w:sz w:val="22"/>
          <w:szCs w:val="22"/>
        </w:rPr>
      </w:pPr>
      <w:r w:rsidRPr="00C07D2F">
        <w:rPr>
          <w:rFonts w:ascii="Arial Narrow" w:hAnsi="Arial Narrow" w:cs="Arial"/>
          <w:sz w:val="22"/>
          <w:szCs w:val="22"/>
        </w:rPr>
        <w:t xml:space="preserve">Signé et authentifié par la Banque à ………………………….. </w:t>
      </w:r>
      <w:proofErr w:type="gramStart"/>
      <w:r w:rsidRPr="00C07D2F">
        <w:rPr>
          <w:rFonts w:ascii="Arial Narrow" w:hAnsi="Arial Narrow" w:cs="Arial"/>
          <w:sz w:val="22"/>
          <w:szCs w:val="22"/>
        </w:rPr>
        <w:t>le</w:t>
      </w:r>
      <w:proofErr w:type="gramEnd"/>
      <w:r w:rsidRPr="00C07D2F">
        <w:rPr>
          <w:rFonts w:ascii="Arial Narrow" w:hAnsi="Arial Narrow" w:cs="Arial"/>
          <w:sz w:val="22"/>
          <w:szCs w:val="22"/>
        </w:rPr>
        <w:t xml:space="preserve"> ………………………….</w:t>
      </w:r>
    </w:p>
    <w:p w:rsidR="00AC2807" w:rsidRPr="00C07D2F" w:rsidRDefault="00AC2807" w:rsidP="00B07D87">
      <w:pPr>
        <w:spacing w:line="276" w:lineRule="auto"/>
        <w:jc w:val="right"/>
        <w:rPr>
          <w:rFonts w:ascii="Arial Narrow" w:hAnsi="Arial Narrow" w:cs="Arial"/>
          <w:i/>
          <w:sz w:val="22"/>
          <w:szCs w:val="22"/>
        </w:rPr>
      </w:pPr>
      <w:r w:rsidRPr="00C07D2F">
        <w:rPr>
          <w:rFonts w:ascii="Arial Narrow" w:hAnsi="Arial Narrow" w:cs="Arial"/>
          <w:i/>
          <w:sz w:val="22"/>
          <w:szCs w:val="22"/>
        </w:rPr>
        <w:t>(Signature de la banque)</w:t>
      </w:r>
    </w:p>
    <w:p w:rsidR="00AC2807" w:rsidRPr="00C07D2F" w:rsidRDefault="00AC2807" w:rsidP="00B07D87">
      <w:pPr>
        <w:spacing w:line="276" w:lineRule="auto"/>
        <w:ind w:firstLine="4320"/>
        <w:jc w:val="both"/>
        <w:rPr>
          <w:rFonts w:ascii="Arial Narrow" w:hAnsi="Arial Narrow" w:cs="Arial"/>
        </w:rPr>
      </w:pPr>
    </w:p>
    <w:p w:rsidR="00AC2807" w:rsidRPr="00C07D2F" w:rsidRDefault="00AC2807" w:rsidP="00B07D87">
      <w:pPr>
        <w:spacing w:line="276" w:lineRule="auto"/>
        <w:jc w:val="center"/>
        <w:rPr>
          <w:rFonts w:ascii="Arial Narrow" w:hAnsi="Arial Narrow" w:cs="Arial"/>
          <w:b/>
          <w:u w:val="single"/>
        </w:rPr>
        <w:sectPr w:rsidR="00AC2807" w:rsidRPr="00C07D2F" w:rsidSect="00831056">
          <w:pgSz w:w="11906" w:h="16838" w:code="9"/>
          <w:pgMar w:top="1418" w:right="900" w:bottom="1418" w:left="851" w:header="720" w:footer="720" w:gutter="0"/>
          <w:cols w:space="720"/>
          <w:docGrid w:linePitch="360"/>
        </w:sectPr>
      </w:pPr>
    </w:p>
    <w:p w:rsidR="00AC2807" w:rsidRPr="00C07D2F" w:rsidRDefault="00AC2807" w:rsidP="00B07D87">
      <w:pPr>
        <w:spacing w:line="276" w:lineRule="auto"/>
        <w:jc w:val="center"/>
        <w:rPr>
          <w:rFonts w:ascii="Arial Narrow" w:hAnsi="Arial Narrow" w:cs="Arial"/>
          <w:b/>
          <w:sz w:val="32"/>
          <w:szCs w:val="32"/>
        </w:rPr>
      </w:pPr>
      <w:r w:rsidRPr="00C07D2F">
        <w:rPr>
          <w:rFonts w:ascii="Arial Narrow" w:hAnsi="Arial Narrow" w:cs="Arial"/>
          <w:b/>
          <w:sz w:val="32"/>
          <w:szCs w:val="32"/>
        </w:rPr>
        <w:lastRenderedPageBreak/>
        <w:t>PIECE N°10.5 : DECLARATION SUR L’HONNEUR</w:t>
      </w:r>
    </w:p>
    <w:p w:rsidR="00AC2807" w:rsidRPr="00C07D2F" w:rsidRDefault="00AC2807" w:rsidP="00B07D87">
      <w:pPr>
        <w:spacing w:line="276" w:lineRule="auto"/>
        <w:jc w:val="both"/>
        <w:rPr>
          <w:rFonts w:ascii="Arial Narrow" w:hAnsi="Arial Narrow" w:cs="Arial"/>
        </w:rPr>
      </w:pPr>
    </w:p>
    <w:p w:rsidR="00AC2807" w:rsidRPr="00C07D2F" w:rsidRDefault="00AC2807" w:rsidP="00B07D87">
      <w:pPr>
        <w:spacing w:line="276" w:lineRule="auto"/>
        <w:jc w:val="both"/>
        <w:rPr>
          <w:rFonts w:ascii="Arial Narrow" w:hAnsi="Arial Narrow" w:cs="Arial"/>
          <w:b/>
        </w:rPr>
      </w:pPr>
      <w:r w:rsidRPr="00C07D2F">
        <w:rPr>
          <w:rFonts w:ascii="Arial Narrow" w:hAnsi="Arial Narrow" w:cs="Arial"/>
          <w:b/>
        </w:rPr>
        <w:t>Je soussigné :</w:t>
      </w:r>
    </w:p>
    <w:p w:rsidR="00AC2807" w:rsidRPr="00C07D2F" w:rsidRDefault="00AC2807" w:rsidP="00B07D87">
      <w:pPr>
        <w:spacing w:line="276" w:lineRule="auto"/>
        <w:jc w:val="both"/>
        <w:rPr>
          <w:rFonts w:ascii="Arial Narrow" w:hAnsi="Arial Narrow" w:cs="Arial"/>
          <w:b/>
        </w:rPr>
      </w:pPr>
      <w:r w:rsidRPr="00C07D2F">
        <w:rPr>
          <w:rFonts w:ascii="Arial Narrow" w:hAnsi="Arial Narrow" w:cs="Arial"/>
          <w:b/>
        </w:rPr>
        <w:t>Nationalité :</w:t>
      </w:r>
    </w:p>
    <w:p w:rsidR="00AC2807" w:rsidRPr="00C07D2F" w:rsidRDefault="00AC2807" w:rsidP="00B07D87">
      <w:pPr>
        <w:spacing w:line="276" w:lineRule="auto"/>
        <w:jc w:val="both"/>
        <w:rPr>
          <w:rFonts w:ascii="Arial Narrow" w:hAnsi="Arial Narrow" w:cs="Arial"/>
          <w:b/>
        </w:rPr>
      </w:pPr>
      <w:r w:rsidRPr="00C07D2F">
        <w:rPr>
          <w:rFonts w:ascii="Arial Narrow" w:hAnsi="Arial Narrow" w:cs="Arial"/>
          <w:b/>
        </w:rPr>
        <w:t>Domicile :</w:t>
      </w:r>
    </w:p>
    <w:p w:rsidR="00AC2807" w:rsidRPr="00C07D2F" w:rsidRDefault="00AC2807" w:rsidP="00B07D87">
      <w:pPr>
        <w:spacing w:line="276" w:lineRule="auto"/>
        <w:jc w:val="both"/>
        <w:rPr>
          <w:rFonts w:ascii="Arial Narrow" w:hAnsi="Arial Narrow" w:cs="Arial"/>
          <w:b/>
        </w:rPr>
      </w:pPr>
      <w:r w:rsidRPr="00C07D2F">
        <w:rPr>
          <w:rFonts w:ascii="Arial Narrow" w:hAnsi="Arial Narrow" w:cs="Arial"/>
          <w:b/>
        </w:rPr>
        <w:t>Fonction :</w:t>
      </w:r>
    </w:p>
    <w:p w:rsidR="00AC2807" w:rsidRPr="00C07D2F" w:rsidRDefault="00AC2807" w:rsidP="00B07D87">
      <w:pPr>
        <w:spacing w:line="276" w:lineRule="auto"/>
        <w:jc w:val="both"/>
        <w:rPr>
          <w:rFonts w:ascii="Arial Narrow" w:hAnsi="Arial Narrow" w:cs="Arial"/>
        </w:rPr>
      </w:pPr>
    </w:p>
    <w:p w:rsidR="00AC2807" w:rsidRPr="00C07D2F" w:rsidRDefault="00AC2807" w:rsidP="00B07D87">
      <w:pPr>
        <w:spacing w:line="276" w:lineRule="auto"/>
        <w:jc w:val="both"/>
        <w:rPr>
          <w:rFonts w:ascii="Arial Narrow" w:hAnsi="Arial Narrow" w:cs="Arial"/>
        </w:rPr>
      </w:pPr>
      <w:r w:rsidRPr="00C07D2F">
        <w:rPr>
          <w:rFonts w:ascii="Arial Narrow" w:hAnsi="Arial Narrow" w:cs="Arial"/>
        </w:rPr>
        <w:t>En vertu de mes pouvoirs de Directeur Général, après avoir pris connaissance du Dossier d’Appel d’Offres National Ouvert</w:t>
      </w:r>
    </w:p>
    <w:p w:rsidR="001C6514" w:rsidRPr="00C07D2F" w:rsidRDefault="00935165" w:rsidP="00B07D87">
      <w:pPr>
        <w:pStyle w:val="Default"/>
        <w:spacing w:line="276" w:lineRule="auto"/>
        <w:rPr>
          <w:rFonts w:ascii="Arial Narrow" w:hAnsi="Arial Narrow"/>
          <w:bCs/>
        </w:rPr>
      </w:pPr>
      <w:r w:rsidRPr="00C07D2F">
        <w:rPr>
          <w:rFonts w:ascii="Arial Narrow" w:hAnsi="Arial Narrow"/>
          <w:bCs/>
        </w:rPr>
        <w:t xml:space="preserve">N°_____________ du _______________ </w:t>
      </w:r>
      <w:r w:rsidR="00C532B7" w:rsidRPr="00C07D2F">
        <w:rPr>
          <w:rFonts w:ascii="Arial Narrow" w:hAnsi="Arial Narrow"/>
          <w:bCs/>
          <w:iCs/>
        </w:rPr>
        <w:t xml:space="preserve">Pour la  </w:t>
      </w:r>
      <w:r w:rsidR="00C532B7" w:rsidRPr="00C07D2F">
        <w:rPr>
          <w:rFonts w:ascii="Arial Narrow" w:hAnsi="Arial Narrow" w:cs="Calibri"/>
          <w:bCs/>
        </w:rPr>
        <w:t xml:space="preserve">construction des BT dans certaines localités de campo avec raccordement de la nouvelle gare routière </w:t>
      </w:r>
      <w:r w:rsidR="00C532B7" w:rsidRPr="00C07D2F">
        <w:rPr>
          <w:rFonts w:ascii="Arial Narrow" w:hAnsi="Arial Narrow"/>
          <w:bCs/>
        </w:rPr>
        <w:t>dans la commune  de campo, département de l’océan</w:t>
      </w:r>
    </w:p>
    <w:p w:rsidR="001C6514" w:rsidRPr="00C07D2F" w:rsidRDefault="001C6514" w:rsidP="00B07D87">
      <w:pPr>
        <w:pStyle w:val="Default"/>
        <w:spacing w:line="276" w:lineRule="auto"/>
        <w:jc w:val="both"/>
        <w:rPr>
          <w:rFonts w:ascii="Arial Narrow" w:hAnsi="Arial Narrow" w:cs="Times New Roman"/>
          <w:color w:val="auto"/>
        </w:rPr>
      </w:pPr>
    </w:p>
    <w:p w:rsidR="00935165" w:rsidRPr="00C07D2F" w:rsidRDefault="00935165" w:rsidP="00B07D87">
      <w:pPr>
        <w:pStyle w:val="Pieddepage"/>
        <w:spacing w:before="0" w:after="0" w:line="276" w:lineRule="auto"/>
        <w:ind w:right="357"/>
        <w:rPr>
          <w:rFonts w:ascii="Arial Narrow" w:hAnsi="Arial Narrow"/>
          <w:bCs/>
        </w:rPr>
      </w:pPr>
    </w:p>
    <w:p w:rsidR="00011778" w:rsidRPr="00C07D2F" w:rsidRDefault="00011778" w:rsidP="00B07D87">
      <w:pPr>
        <w:pStyle w:val="Pieddepage"/>
        <w:spacing w:before="0" w:after="0" w:line="276" w:lineRule="auto"/>
        <w:ind w:right="357"/>
        <w:rPr>
          <w:b/>
          <w:bCs/>
          <w:iCs/>
          <w:sz w:val="16"/>
          <w:szCs w:val="16"/>
        </w:rPr>
      </w:pPr>
    </w:p>
    <w:p w:rsidR="00AC2807" w:rsidRPr="00C07D2F" w:rsidRDefault="00AC2807" w:rsidP="00B07D87">
      <w:pPr>
        <w:spacing w:line="276" w:lineRule="auto"/>
        <w:jc w:val="both"/>
        <w:rPr>
          <w:rFonts w:ascii="Arial Narrow" w:hAnsi="Arial Narrow" w:cs="Arial"/>
        </w:rPr>
      </w:pPr>
      <w:r w:rsidRPr="00C07D2F">
        <w:rPr>
          <w:rFonts w:ascii="Arial Narrow" w:hAnsi="Arial Narrow" w:cs="Arial"/>
        </w:rPr>
        <w:t>Déclare par la présente sur l’honneur avoir visité les localités :</w:t>
      </w:r>
    </w:p>
    <w:p w:rsidR="00AC2807" w:rsidRPr="00C07D2F" w:rsidRDefault="00AC2807" w:rsidP="00B07D87">
      <w:pPr>
        <w:spacing w:line="276" w:lineRule="auto"/>
        <w:jc w:val="both"/>
        <w:rPr>
          <w:rFonts w:ascii="Arial Narrow" w:hAnsi="Arial Narrow" w:cs="Arial"/>
        </w:rPr>
      </w:pPr>
      <w:r w:rsidRPr="00C07D2F">
        <w:rPr>
          <w:rFonts w:ascii="Arial Narrow" w:hAnsi="Arial Narrow" w:cs="Arial"/>
        </w:rPr>
        <w:t>………………………………………………………………………………………………….……………………………………………………………………………………………………………………………………….....................................................................................</w:t>
      </w:r>
    </w:p>
    <w:p w:rsidR="00AC2807" w:rsidRPr="00C07D2F" w:rsidRDefault="00D63844" w:rsidP="00B07D87">
      <w:pPr>
        <w:spacing w:line="276" w:lineRule="auto"/>
        <w:jc w:val="both"/>
        <w:rPr>
          <w:rFonts w:ascii="Arial Narrow" w:hAnsi="Arial Narrow" w:cs="Arial"/>
        </w:rPr>
      </w:pPr>
      <w:r w:rsidRPr="00C07D2F">
        <w:rPr>
          <w:rFonts w:ascii="Arial Narrow" w:hAnsi="Arial Narrow" w:cs="Arial"/>
        </w:rPr>
        <w:t>Apprécié</w:t>
      </w:r>
      <w:r w:rsidR="00AC2807" w:rsidRPr="00C07D2F">
        <w:rPr>
          <w:rFonts w:ascii="Arial Narrow" w:hAnsi="Arial Narrow" w:cs="Arial"/>
        </w:rPr>
        <w:t xml:space="preserve"> toutes les contraintes et pris toutes les informations utiles et nécessaires pour l’exécution de l’ensemble des travaux, objet de l’Appel d’Offres, et l’élaboration d’une offre conforme à l’ensemble des prescriptions du Cahier des Clauses Techniques et Particulières.</w:t>
      </w:r>
    </w:p>
    <w:p w:rsidR="00AC2807" w:rsidRPr="00C07D2F" w:rsidRDefault="00AC2807" w:rsidP="00B07D87">
      <w:pPr>
        <w:spacing w:line="276" w:lineRule="auto"/>
        <w:jc w:val="right"/>
        <w:rPr>
          <w:rFonts w:ascii="Arial Narrow" w:hAnsi="Arial Narrow" w:cs="Arial"/>
        </w:rPr>
      </w:pPr>
      <w:r w:rsidRPr="00C07D2F">
        <w:rPr>
          <w:rFonts w:ascii="Arial Narrow" w:hAnsi="Arial Narrow" w:cs="Arial"/>
        </w:rPr>
        <w:t xml:space="preserve">Fait à ………………………….. </w:t>
      </w:r>
      <w:proofErr w:type="gramStart"/>
      <w:r w:rsidRPr="00C07D2F">
        <w:rPr>
          <w:rFonts w:ascii="Arial Narrow" w:hAnsi="Arial Narrow" w:cs="Arial"/>
        </w:rPr>
        <w:t>le</w:t>
      </w:r>
      <w:proofErr w:type="gramEnd"/>
      <w:r w:rsidRPr="00C07D2F">
        <w:rPr>
          <w:rFonts w:ascii="Arial Narrow" w:hAnsi="Arial Narrow" w:cs="Arial"/>
        </w:rPr>
        <w:t>………………………….</w:t>
      </w:r>
    </w:p>
    <w:p w:rsidR="00AC2807" w:rsidRPr="00C07D2F" w:rsidRDefault="00AC2807" w:rsidP="00B07D87">
      <w:pPr>
        <w:spacing w:line="276" w:lineRule="auto"/>
        <w:jc w:val="both"/>
        <w:rPr>
          <w:rFonts w:ascii="Arial Narrow" w:hAnsi="Arial Narrow" w:cs="Arial"/>
        </w:rPr>
      </w:pPr>
    </w:p>
    <w:p w:rsidR="00AC2807" w:rsidRPr="00C07D2F" w:rsidRDefault="00AC2807" w:rsidP="00B07D87">
      <w:pPr>
        <w:spacing w:line="276" w:lineRule="auto"/>
        <w:jc w:val="both"/>
        <w:rPr>
          <w:rFonts w:ascii="Arial Narrow" w:hAnsi="Arial Narrow" w:cs="Arial"/>
        </w:rPr>
      </w:pPr>
    </w:p>
    <w:p w:rsidR="00AC2807" w:rsidRPr="00C07D2F" w:rsidRDefault="00AC2807" w:rsidP="00B07D87">
      <w:pPr>
        <w:spacing w:line="276" w:lineRule="auto"/>
        <w:ind w:left="3540"/>
        <w:jc w:val="both"/>
        <w:rPr>
          <w:rFonts w:ascii="Arial Narrow" w:hAnsi="Arial Narrow" w:cs="Arial"/>
        </w:rPr>
      </w:pPr>
      <w:r w:rsidRPr="00C07D2F">
        <w:rPr>
          <w:rFonts w:ascii="Arial Narrow" w:hAnsi="Arial Narrow" w:cs="Arial"/>
        </w:rPr>
        <w:t>Signature, nom et cachet du Cocontractant</w:t>
      </w:r>
    </w:p>
    <w:p w:rsidR="00AC2807" w:rsidRPr="00C07D2F" w:rsidRDefault="00AC2807" w:rsidP="00B07D87">
      <w:pPr>
        <w:spacing w:line="276" w:lineRule="auto"/>
        <w:jc w:val="center"/>
        <w:rPr>
          <w:rFonts w:ascii="Arial Narrow" w:hAnsi="Arial Narrow" w:cs="Arial"/>
          <w:b/>
          <w:sz w:val="28"/>
          <w:szCs w:val="28"/>
          <w:u w:val="single"/>
        </w:rPr>
      </w:pPr>
    </w:p>
    <w:p w:rsidR="00AC2807" w:rsidRPr="00C07D2F" w:rsidRDefault="00AC2807" w:rsidP="00B07D87">
      <w:pPr>
        <w:spacing w:line="276" w:lineRule="auto"/>
        <w:jc w:val="center"/>
        <w:rPr>
          <w:rFonts w:ascii="Arial Narrow" w:hAnsi="Arial Narrow" w:cs="Arial"/>
          <w:b/>
          <w:u w:val="single"/>
        </w:rPr>
      </w:pPr>
    </w:p>
    <w:p w:rsidR="00AC2807" w:rsidRPr="00C07D2F" w:rsidRDefault="00AC2807" w:rsidP="00B07D87">
      <w:pPr>
        <w:spacing w:line="276" w:lineRule="auto"/>
        <w:jc w:val="center"/>
        <w:rPr>
          <w:rFonts w:ascii="Arial Narrow" w:hAnsi="Arial Narrow" w:cs="Arial"/>
          <w:b/>
          <w:u w:val="single"/>
        </w:rPr>
      </w:pPr>
    </w:p>
    <w:p w:rsidR="00AC2807" w:rsidRPr="00C07D2F" w:rsidRDefault="00AC2807" w:rsidP="00B07D87">
      <w:pPr>
        <w:spacing w:line="276" w:lineRule="auto"/>
        <w:jc w:val="center"/>
        <w:rPr>
          <w:rFonts w:ascii="Arial Narrow" w:hAnsi="Arial Narrow" w:cs="Arial"/>
          <w:b/>
          <w:u w:val="single"/>
        </w:rPr>
      </w:pPr>
    </w:p>
    <w:p w:rsidR="00C84C71" w:rsidRPr="00C07D2F" w:rsidRDefault="00C84C71" w:rsidP="00B07D87">
      <w:pPr>
        <w:spacing w:line="276" w:lineRule="auto"/>
        <w:jc w:val="center"/>
        <w:rPr>
          <w:rFonts w:ascii="Arial Narrow" w:hAnsi="Arial Narrow" w:cs="Arial"/>
          <w:b/>
          <w:u w:val="single"/>
        </w:rPr>
      </w:pPr>
    </w:p>
    <w:p w:rsidR="00C84C71" w:rsidRPr="00C07D2F" w:rsidRDefault="00C84C71" w:rsidP="00B07D87">
      <w:pPr>
        <w:spacing w:line="276" w:lineRule="auto"/>
        <w:jc w:val="center"/>
        <w:rPr>
          <w:rFonts w:ascii="Arial Narrow" w:hAnsi="Arial Narrow" w:cs="Arial"/>
          <w:b/>
          <w:u w:val="single"/>
        </w:rPr>
      </w:pPr>
    </w:p>
    <w:p w:rsidR="00AC2807" w:rsidRPr="00C07D2F" w:rsidRDefault="00AC2807" w:rsidP="00B07D87">
      <w:pPr>
        <w:spacing w:line="276" w:lineRule="auto"/>
        <w:rPr>
          <w:rFonts w:ascii="Arial Narrow" w:hAnsi="Arial Narrow" w:cs="Arial"/>
        </w:rPr>
      </w:pPr>
    </w:p>
    <w:p w:rsidR="00C84C71" w:rsidRPr="00C07D2F" w:rsidRDefault="00C84C71" w:rsidP="00B07D87">
      <w:pPr>
        <w:spacing w:line="276" w:lineRule="auto"/>
        <w:rPr>
          <w:rFonts w:ascii="Arial Narrow" w:hAnsi="Arial Narrow"/>
        </w:rPr>
      </w:pPr>
    </w:p>
    <w:p w:rsidR="006C3F35" w:rsidRPr="00C07D2F" w:rsidRDefault="006C3F35" w:rsidP="00B07D87">
      <w:pPr>
        <w:spacing w:line="276" w:lineRule="auto"/>
        <w:rPr>
          <w:rFonts w:ascii="Arial Narrow" w:hAnsi="Arial Narrow" w:cs="Arial"/>
        </w:rPr>
      </w:pPr>
    </w:p>
    <w:p w:rsidR="001C6C45" w:rsidRPr="00C07D2F" w:rsidRDefault="001C6C45" w:rsidP="00B07D87">
      <w:pPr>
        <w:spacing w:line="276" w:lineRule="auto"/>
        <w:rPr>
          <w:rFonts w:ascii="Arial Narrow" w:hAnsi="Arial Narrow" w:cs="Arial"/>
        </w:rPr>
      </w:pPr>
    </w:p>
    <w:p w:rsidR="001C6C45" w:rsidRPr="00C07D2F" w:rsidRDefault="001C6C45" w:rsidP="00B07D87">
      <w:pPr>
        <w:spacing w:line="276" w:lineRule="auto"/>
        <w:rPr>
          <w:rFonts w:ascii="Arial Narrow" w:hAnsi="Arial Narrow" w:cs="Arial"/>
        </w:rPr>
      </w:pPr>
    </w:p>
    <w:p w:rsidR="001C6C45" w:rsidRPr="00C07D2F" w:rsidRDefault="001C6C45" w:rsidP="00B07D87">
      <w:pPr>
        <w:spacing w:line="276" w:lineRule="auto"/>
        <w:rPr>
          <w:rFonts w:ascii="Arial Narrow" w:hAnsi="Arial Narrow" w:cs="Arial"/>
        </w:rPr>
      </w:pPr>
    </w:p>
    <w:p w:rsidR="001C6C45" w:rsidRPr="00C07D2F" w:rsidRDefault="001C6C45" w:rsidP="00B07D87">
      <w:pPr>
        <w:spacing w:line="276" w:lineRule="auto"/>
        <w:rPr>
          <w:rFonts w:ascii="Arial Narrow" w:hAnsi="Arial Narrow" w:cs="Arial"/>
        </w:rPr>
      </w:pPr>
    </w:p>
    <w:p w:rsidR="001C6C45" w:rsidRPr="00C07D2F" w:rsidRDefault="001C6C45" w:rsidP="00B07D87">
      <w:pPr>
        <w:spacing w:line="276" w:lineRule="auto"/>
        <w:rPr>
          <w:rFonts w:ascii="Arial Narrow" w:hAnsi="Arial Narrow" w:cs="Arial"/>
        </w:rPr>
      </w:pPr>
    </w:p>
    <w:p w:rsidR="001C6C45" w:rsidRPr="00C07D2F" w:rsidRDefault="001C6C45" w:rsidP="00B07D87">
      <w:pPr>
        <w:spacing w:line="276" w:lineRule="auto"/>
        <w:rPr>
          <w:rFonts w:ascii="Arial Narrow" w:hAnsi="Arial Narrow" w:cs="Arial"/>
        </w:rPr>
      </w:pPr>
    </w:p>
    <w:p w:rsidR="001C6C45" w:rsidRPr="00C07D2F" w:rsidRDefault="001C6C45" w:rsidP="00B07D87">
      <w:pPr>
        <w:spacing w:line="276" w:lineRule="auto"/>
        <w:rPr>
          <w:rFonts w:ascii="Arial Narrow" w:hAnsi="Arial Narrow" w:cs="Arial"/>
        </w:rPr>
      </w:pPr>
    </w:p>
    <w:p w:rsidR="00AE5AE5" w:rsidRPr="00C07D2F" w:rsidRDefault="00855932" w:rsidP="00AE5AE5">
      <w:pPr>
        <w:tabs>
          <w:tab w:val="left" w:pos="2439"/>
        </w:tabs>
        <w:spacing w:line="276" w:lineRule="auto"/>
        <w:rPr>
          <w:rFonts w:ascii="Arial Narrow" w:hAnsi="Arial Narrow"/>
        </w:rPr>
      </w:pPr>
      <w:r>
        <w:rPr>
          <w:noProof/>
        </w:rPr>
        <w:pict>
          <v:rect id="_x0000_s1450" style="position:absolute;margin-left:371.8pt;margin-top:7.1pt;width:221.25pt;height:125.25pt;z-index:251674624;visibility:visible;mso-wrap-style:square;mso-width-percent:0;mso-height-percent:0;mso-wrap-distance-left:9pt;mso-wrap-distance-top:0;mso-wrap-distance-right:9pt;mso-wrap-distance-bottom:0;mso-position-horizontal-relative:pag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" stroked="f">
            <v:textbox>
              <w:txbxContent>
                <w:p w:rsidR="00855932" w:rsidRPr="008261C2" w:rsidRDefault="00855932" w:rsidP="00AE5AE5">
                  <w:pPr>
                    <w:jc w:val="center"/>
                    <w:rPr>
                      <w:rFonts w:ascii="Arial Narrow" w:hAnsi="Arial Narrow"/>
                      <w:b/>
                      <w:sz w:val="16"/>
                      <w:szCs w:val="16"/>
                      <w:lang w:val="en-US"/>
                    </w:rPr>
                  </w:pPr>
                  <w:r w:rsidRPr="008261C2">
                    <w:rPr>
                      <w:rFonts w:ascii="Arial Narrow" w:hAnsi="Arial Narrow"/>
                      <w:b/>
                      <w:sz w:val="16"/>
                      <w:szCs w:val="16"/>
                      <w:lang w:val="en-US"/>
                    </w:rPr>
                    <w:t>REPUBLIC OF CAMEROON</w:t>
                  </w:r>
                </w:p>
                <w:p w:rsidR="00855932" w:rsidRPr="008261C2" w:rsidRDefault="00855932" w:rsidP="00AE5AE5">
                  <w:pPr>
                    <w:jc w:val="center"/>
                    <w:rPr>
                      <w:rFonts w:ascii="Arial Narrow" w:hAnsi="Arial Narrow"/>
                      <w:b/>
                      <w:sz w:val="16"/>
                      <w:szCs w:val="16"/>
                      <w:lang w:val="en-US"/>
                    </w:rPr>
                  </w:pPr>
                  <w:r w:rsidRPr="008261C2">
                    <w:rPr>
                      <w:rFonts w:ascii="Arial Narrow" w:hAnsi="Arial Narrow"/>
                      <w:b/>
                      <w:sz w:val="16"/>
                      <w:szCs w:val="16"/>
                      <w:lang w:val="en-US"/>
                    </w:rPr>
                    <w:t>********</w:t>
                  </w:r>
                </w:p>
                <w:p w:rsidR="00855932" w:rsidRPr="008261C2" w:rsidRDefault="00855932" w:rsidP="00AE5AE5">
                  <w:pPr>
                    <w:jc w:val="center"/>
                    <w:rPr>
                      <w:rFonts w:ascii="Arial Narrow" w:hAnsi="Arial Narrow"/>
                      <w:b/>
                      <w:sz w:val="16"/>
                      <w:szCs w:val="16"/>
                      <w:lang w:val="en-US"/>
                    </w:rPr>
                  </w:pPr>
                  <w:r w:rsidRPr="008261C2">
                    <w:rPr>
                      <w:rFonts w:ascii="Arial Narrow" w:hAnsi="Arial Narrow"/>
                      <w:b/>
                      <w:sz w:val="16"/>
                      <w:szCs w:val="16"/>
                      <w:lang w:val="en-US"/>
                    </w:rPr>
                    <w:t>SOUTH REGION</w:t>
                  </w:r>
                </w:p>
                <w:p w:rsidR="00855932" w:rsidRPr="008261C2" w:rsidRDefault="00855932" w:rsidP="00AE5AE5">
                  <w:pPr>
                    <w:jc w:val="center"/>
                    <w:rPr>
                      <w:rFonts w:ascii="Arial Narrow" w:hAnsi="Arial Narrow"/>
                      <w:b/>
                      <w:sz w:val="16"/>
                      <w:szCs w:val="16"/>
                      <w:lang w:val="en-US"/>
                    </w:rPr>
                  </w:pPr>
                  <w:r w:rsidRPr="008261C2">
                    <w:rPr>
                      <w:rFonts w:ascii="Arial Narrow" w:hAnsi="Arial Narrow"/>
                      <w:b/>
                      <w:sz w:val="16"/>
                      <w:szCs w:val="16"/>
                      <w:lang w:val="en-US"/>
                    </w:rPr>
                    <w:t>********</w:t>
                  </w:r>
                </w:p>
                <w:p w:rsidR="00855932" w:rsidRPr="008261C2" w:rsidRDefault="00855932" w:rsidP="00AE5AE5">
                  <w:pPr>
                    <w:jc w:val="center"/>
                    <w:rPr>
                      <w:rFonts w:ascii="Arial Narrow" w:hAnsi="Arial Narrow"/>
                      <w:b/>
                      <w:sz w:val="16"/>
                      <w:szCs w:val="16"/>
                      <w:lang w:val="en-US"/>
                    </w:rPr>
                  </w:pPr>
                  <w:r w:rsidRPr="008261C2">
                    <w:rPr>
                      <w:rFonts w:ascii="Arial Narrow" w:hAnsi="Arial Narrow"/>
                      <w:b/>
                      <w:sz w:val="16"/>
                      <w:szCs w:val="16"/>
                      <w:lang w:val="en-US"/>
                    </w:rPr>
                    <w:t xml:space="preserve">OCEAN DIVISION </w:t>
                  </w:r>
                </w:p>
                <w:p w:rsidR="00855932" w:rsidRPr="008261C2" w:rsidRDefault="00855932" w:rsidP="00AE5AE5">
                  <w:pPr>
                    <w:jc w:val="center"/>
                    <w:rPr>
                      <w:rFonts w:ascii="Arial Narrow" w:hAnsi="Arial Narrow"/>
                      <w:b/>
                      <w:sz w:val="16"/>
                      <w:szCs w:val="16"/>
                      <w:lang w:val="en-US"/>
                    </w:rPr>
                  </w:pPr>
                  <w:r w:rsidRPr="008261C2">
                    <w:rPr>
                      <w:rFonts w:ascii="Arial Narrow" w:hAnsi="Arial Narrow"/>
                      <w:b/>
                      <w:sz w:val="16"/>
                      <w:szCs w:val="16"/>
                      <w:lang w:val="en-US"/>
                    </w:rPr>
                    <w:t>********</w:t>
                  </w:r>
                </w:p>
                <w:p w:rsidR="00855932" w:rsidRPr="008261C2" w:rsidRDefault="00855932" w:rsidP="00AE5AE5">
                  <w:pPr>
                    <w:jc w:val="center"/>
                    <w:rPr>
                      <w:rFonts w:ascii="Arial Narrow" w:hAnsi="Arial Narrow"/>
                      <w:b/>
                      <w:sz w:val="16"/>
                      <w:szCs w:val="16"/>
                      <w:lang w:val="en-US"/>
                    </w:rPr>
                  </w:pPr>
                  <w:r w:rsidRPr="008261C2">
                    <w:rPr>
                      <w:rFonts w:ascii="Arial Narrow" w:hAnsi="Arial Narrow"/>
                      <w:b/>
                      <w:sz w:val="16"/>
                      <w:szCs w:val="16"/>
                      <w:lang w:val="en-US"/>
                    </w:rPr>
                    <w:t>CAMPO COUNCIL</w:t>
                  </w:r>
                </w:p>
                <w:p w:rsidR="00855932" w:rsidRPr="008261C2" w:rsidRDefault="00855932" w:rsidP="00AE5AE5">
                  <w:pPr>
                    <w:jc w:val="center"/>
                    <w:rPr>
                      <w:rFonts w:ascii="Arial Narrow" w:hAnsi="Arial Narrow"/>
                      <w:b/>
                      <w:sz w:val="16"/>
                      <w:szCs w:val="16"/>
                      <w:lang w:val="en-US"/>
                    </w:rPr>
                  </w:pPr>
                  <w:r w:rsidRPr="008261C2">
                    <w:rPr>
                      <w:rFonts w:ascii="Arial Narrow" w:hAnsi="Arial Narrow"/>
                      <w:b/>
                      <w:sz w:val="16"/>
                      <w:szCs w:val="16"/>
                      <w:lang w:val="en-US"/>
                    </w:rPr>
                    <w:t>********</w:t>
                  </w:r>
                </w:p>
                <w:p w:rsidR="00855932" w:rsidRPr="008261C2" w:rsidRDefault="00855932" w:rsidP="00AE5AE5">
                  <w:pPr>
                    <w:jc w:val="center"/>
                    <w:rPr>
                      <w:rFonts w:ascii="Arial Narrow" w:hAnsi="Arial Narrow"/>
                      <w:b/>
                      <w:sz w:val="16"/>
                      <w:szCs w:val="16"/>
                      <w:lang w:val="en-US"/>
                    </w:rPr>
                  </w:pPr>
                  <w:r w:rsidRPr="008261C2">
                    <w:rPr>
                      <w:rFonts w:ascii="Arial Narrow" w:hAnsi="Arial Narrow"/>
                      <w:b/>
                      <w:sz w:val="16"/>
                      <w:szCs w:val="16"/>
                      <w:lang w:val="en-US"/>
                    </w:rPr>
                    <w:t>SECRETARY GENERAL</w:t>
                  </w:r>
                </w:p>
                <w:p w:rsidR="00855932" w:rsidRPr="008261C2" w:rsidRDefault="00855932" w:rsidP="00AE5AE5">
                  <w:pPr>
                    <w:jc w:val="center"/>
                    <w:rPr>
                      <w:rFonts w:ascii="Arial Narrow" w:hAnsi="Arial Narrow"/>
                      <w:b/>
                      <w:sz w:val="16"/>
                      <w:szCs w:val="16"/>
                      <w:lang w:val="en-US"/>
                    </w:rPr>
                  </w:pPr>
                  <w:r w:rsidRPr="008261C2">
                    <w:rPr>
                      <w:rFonts w:ascii="Arial Narrow" w:hAnsi="Arial Narrow"/>
                      <w:b/>
                      <w:sz w:val="16"/>
                      <w:szCs w:val="16"/>
                      <w:lang w:val="en-US"/>
                    </w:rPr>
                    <w:t>********</w:t>
                  </w:r>
                </w:p>
                <w:p w:rsidR="00855932" w:rsidRPr="008261C2" w:rsidRDefault="00855932" w:rsidP="00AE5AE5">
                  <w:pPr>
                    <w:jc w:val="center"/>
                    <w:rPr>
                      <w:rFonts w:ascii="Arial Narrow" w:hAnsi="Arial Narrow"/>
                      <w:b/>
                      <w:sz w:val="16"/>
                      <w:szCs w:val="16"/>
                    </w:rPr>
                  </w:pPr>
                  <w:r w:rsidRPr="008261C2">
                    <w:rPr>
                      <w:rFonts w:ascii="Arial Narrow" w:hAnsi="Arial Narrow"/>
                      <w:b/>
                      <w:sz w:val="16"/>
                      <w:szCs w:val="16"/>
                    </w:rPr>
                    <w:t>P.O BOX: 11 CAMPO</w:t>
                  </w:r>
                </w:p>
                <w:p w:rsidR="00855932" w:rsidRPr="008261C2" w:rsidRDefault="00855932" w:rsidP="00AE5AE5">
                  <w:pPr>
                    <w:jc w:val="center"/>
                    <w:rPr>
                      <w:rFonts w:ascii="Arial Narrow" w:hAnsi="Arial Narrow"/>
                      <w:b/>
                      <w:sz w:val="16"/>
                      <w:szCs w:val="16"/>
                    </w:rPr>
                  </w:pPr>
                  <w:r w:rsidRPr="008261C2">
                    <w:rPr>
                      <w:rFonts w:ascii="Arial Narrow" w:hAnsi="Arial Narrow"/>
                      <w:b/>
                      <w:sz w:val="16"/>
                      <w:szCs w:val="16"/>
                    </w:rPr>
                    <w:t xml:space="preserve">E-mail : </w:t>
                  </w:r>
                  <w:hyperlink r:id="rId81" w:history="1">
                    <w:r w:rsidRPr="008261C2">
                      <w:rPr>
                        <w:rStyle w:val="Lienhypertexte1"/>
                        <w:rFonts w:ascii="Arial Narrow" w:hAnsi="Arial Narrow"/>
                        <w:sz w:val="16"/>
                        <w:szCs w:val="16"/>
                      </w:rPr>
                      <w:t>communedecampoc@yahoo.fr</w:t>
                    </w:r>
                  </w:hyperlink>
                </w:p>
                <w:p w:rsidR="00855932" w:rsidRDefault="00855932" w:rsidP="00AE5AE5">
                  <w:pPr>
                    <w:jc w:val="center"/>
                  </w:pPr>
                </w:p>
              </w:txbxContent>
            </v:textbox>
            <w10:wrap anchorx="page"/>
          </v:rect>
        </w:pict>
      </w:r>
      <w:r>
        <w:rPr>
          <w:noProof/>
        </w:rPr>
        <w:pict>
          <v:rect id="_x0000_s1449" style="position:absolute;margin-left:-23.2pt;margin-top:7.1pt;width:204.1pt;height:126.45pt;z-index:25167360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" stroked="f">
            <v:textbox>
              <w:txbxContent>
                <w:p w:rsidR="00855932" w:rsidRPr="008261C2" w:rsidRDefault="00855932" w:rsidP="00AE5AE5">
                  <w:pPr>
                    <w:jc w:val="center"/>
                    <w:rPr>
                      <w:rFonts w:ascii="Arial Narrow" w:hAnsi="Arial Narrow"/>
                      <w:b/>
                      <w:sz w:val="16"/>
                      <w:szCs w:val="16"/>
                    </w:rPr>
                  </w:pPr>
                  <w:r w:rsidRPr="008261C2">
                    <w:rPr>
                      <w:rFonts w:ascii="Arial Narrow" w:hAnsi="Arial Narrow"/>
                      <w:b/>
                      <w:sz w:val="16"/>
                      <w:szCs w:val="16"/>
                    </w:rPr>
                    <w:t>REPUBLIQUE DU CAMEROUN</w:t>
                  </w:r>
                </w:p>
                <w:p w:rsidR="00855932" w:rsidRPr="008261C2" w:rsidRDefault="00855932" w:rsidP="00AE5AE5">
                  <w:pPr>
                    <w:jc w:val="center"/>
                    <w:rPr>
                      <w:rFonts w:ascii="Arial Narrow" w:hAnsi="Arial Narrow"/>
                      <w:b/>
                      <w:sz w:val="16"/>
                      <w:szCs w:val="16"/>
                    </w:rPr>
                  </w:pPr>
                  <w:r w:rsidRPr="008261C2">
                    <w:rPr>
                      <w:rFonts w:ascii="Arial Narrow" w:hAnsi="Arial Narrow"/>
                      <w:b/>
                      <w:sz w:val="16"/>
                      <w:szCs w:val="16"/>
                    </w:rPr>
                    <w:t>********</w:t>
                  </w:r>
                </w:p>
                <w:p w:rsidR="00855932" w:rsidRPr="008261C2" w:rsidRDefault="00855932" w:rsidP="00AE5AE5">
                  <w:pPr>
                    <w:jc w:val="center"/>
                    <w:rPr>
                      <w:rFonts w:ascii="Arial Narrow" w:hAnsi="Arial Narrow"/>
                      <w:b/>
                      <w:sz w:val="16"/>
                      <w:szCs w:val="16"/>
                    </w:rPr>
                  </w:pPr>
                  <w:r w:rsidRPr="008261C2">
                    <w:rPr>
                      <w:rFonts w:ascii="Arial Narrow" w:hAnsi="Arial Narrow"/>
                      <w:b/>
                      <w:sz w:val="16"/>
                      <w:szCs w:val="16"/>
                    </w:rPr>
                    <w:t>REGION DU SUD</w:t>
                  </w:r>
                </w:p>
                <w:p w:rsidR="00855932" w:rsidRPr="008261C2" w:rsidRDefault="00855932" w:rsidP="00AE5AE5">
                  <w:pPr>
                    <w:jc w:val="center"/>
                    <w:rPr>
                      <w:rFonts w:ascii="Arial Narrow" w:hAnsi="Arial Narrow"/>
                      <w:b/>
                      <w:sz w:val="16"/>
                      <w:szCs w:val="16"/>
                    </w:rPr>
                  </w:pPr>
                  <w:r w:rsidRPr="008261C2">
                    <w:rPr>
                      <w:rFonts w:ascii="Arial Narrow" w:hAnsi="Arial Narrow"/>
                      <w:b/>
                      <w:sz w:val="16"/>
                      <w:szCs w:val="16"/>
                    </w:rPr>
                    <w:t>********</w:t>
                  </w:r>
                </w:p>
                <w:p w:rsidR="00855932" w:rsidRPr="008261C2" w:rsidRDefault="00855932" w:rsidP="00AE5AE5">
                  <w:pPr>
                    <w:jc w:val="center"/>
                    <w:rPr>
                      <w:rFonts w:ascii="Arial Narrow" w:hAnsi="Arial Narrow"/>
                      <w:b/>
                      <w:sz w:val="16"/>
                      <w:szCs w:val="16"/>
                    </w:rPr>
                  </w:pPr>
                  <w:r w:rsidRPr="008261C2">
                    <w:rPr>
                      <w:rFonts w:ascii="Arial Narrow" w:hAnsi="Arial Narrow"/>
                      <w:b/>
                      <w:sz w:val="16"/>
                      <w:szCs w:val="16"/>
                    </w:rPr>
                    <w:t xml:space="preserve">DEPARTEMENT DE L’OCEAN </w:t>
                  </w:r>
                </w:p>
                <w:p w:rsidR="00855932" w:rsidRPr="008261C2" w:rsidRDefault="00855932" w:rsidP="00AE5AE5">
                  <w:pPr>
                    <w:jc w:val="center"/>
                    <w:rPr>
                      <w:rFonts w:ascii="Arial Narrow" w:hAnsi="Arial Narrow"/>
                      <w:b/>
                      <w:sz w:val="16"/>
                      <w:szCs w:val="16"/>
                    </w:rPr>
                  </w:pPr>
                  <w:r w:rsidRPr="008261C2">
                    <w:rPr>
                      <w:rFonts w:ascii="Arial Narrow" w:hAnsi="Arial Narrow"/>
                      <w:b/>
                      <w:sz w:val="16"/>
                      <w:szCs w:val="16"/>
                    </w:rPr>
                    <w:t>********</w:t>
                  </w:r>
                </w:p>
                <w:p w:rsidR="00855932" w:rsidRPr="008261C2" w:rsidRDefault="00855932" w:rsidP="00AE5AE5">
                  <w:pPr>
                    <w:jc w:val="center"/>
                    <w:rPr>
                      <w:rFonts w:ascii="Arial Narrow" w:hAnsi="Arial Narrow"/>
                      <w:b/>
                      <w:sz w:val="16"/>
                      <w:szCs w:val="16"/>
                    </w:rPr>
                  </w:pPr>
                  <w:r w:rsidRPr="008261C2">
                    <w:rPr>
                      <w:rFonts w:ascii="Arial Narrow" w:hAnsi="Arial Narrow"/>
                      <w:b/>
                      <w:sz w:val="16"/>
                      <w:szCs w:val="16"/>
                    </w:rPr>
                    <w:t>COMMUNE DE CAMPO</w:t>
                  </w:r>
                </w:p>
                <w:p w:rsidR="00855932" w:rsidRPr="008261C2" w:rsidRDefault="00855932" w:rsidP="00AE5AE5">
                  <w:pPr>
                    <w:jc w:val="center"/>
                    <w:rPr>
                      <w:rFonts w:ascii="Arial Narrow" w:hAnsi="Arial Narrow"/>
                      <w:b/>
                      <w:sz w:val="16"/>
                      <w:szCs w:val="16"/>
                      <w:lang w:val="en-US"/>
                    </w:rPr>
                  </w:pPr>
                  <w:r w:rsidRPr="008261C2">
                    <w:rPr>
                      <w:rFonts w:ascii="Arial Narrow" w:hAnsi="Arial Narrow"/>
                      <w:b/>
                      <w:sz w:val="16"/>
                      <w:szCs w:val="16"/>
                      <w:lang w:val="en-US"/>
                    </w:rPr>
                    <w:t>********</w:t>
                  </w:r>
                </w:p>
                <w:p w:rsidR="00855932" w:rsidRPr="008261C2" w:rsidRDefault="00855932" w:rsidP="00AE5AE5">
                  <w:pPr>
                    <w:jc w:val="center"/>
                    <w:rPr>
                      <w:rFonts w:ascii="Arial Narrow" w:hAnsi="Arial Narrow"/>
                      <w:b/>
                      <w:sz w:val="16"/>
                      <w:szCs w:val="16"/>
                      <w:lang w:val="en-US"/>
                    </w:rPr>
                  </w:pPr>
                  <w:r w:rsidRPr="008261C2">
                    <w:rPr>
                      <w:rFonts w:ascii="Arial Narrow" w:hAnsi="Arial Narrow"/>
                      <w:b/>
                      <w:sz w:val="16"/>
                      <w:szCs w:val="16"/>
                      <w:lang w:val="en-US"/>
                    </w:rPr>
                    <w:t>SECRETARIAT GENERAL</w:t>
                  </w:r>
                </w:p>
                <w:p w:rsidR="00855932" w:rsidRPr="008261C2" w:rsidRDefault="00855932" w:rsidP="00AE5AE5">
                  <w:pPr>
                    <w:jc w:val="center"/>
                    <w:rPr>
                      <w:rFonts w:ascii="Arial Narrow" w:hAnsi="Arial Narrow"/>
                      <w:b/>
                      <w:sz w:val="16"/>
                      <w:szCs w:val="16"/>
                      <w:lang w:val="en-US"/>
                    </w:rPr>
                  </w:pPr>
                  <w:r w:rsidRPr="008261C2">
                    <w:rPr>
                      <w:rFonts w:ascii="Arial Narrow" w:hAnsi="Arial Narrow"/>
                      <w:b/>
                      <w:sz w:val="16"/>
                      <w:szCs w:val="16"/>
                      <w:lang w:val="en-US"/>
                    </w:rPr>
                    <w:t>********</w:t>
                  </w:r>
                </w:p>
                <w:p w:rsidR="00855932" w:rsidRPr="003F7B53" w:rsidRDefault="00855932" w:rsidP="00AE5AE5">
                  <w:pPr>
                    <w:jc w:val="center"/>
                    <w:rPr>
                      <w:rFonts w:ascii="Arial Narrow" w:hAnsi="Arial Narrow"/>
                      <w:b/>
                      <w:sz w:val="16"/>
                      <w:szCs w:val="16"/>
                      <w:lang w:val="en-US"/>
                    </w:rPr>
                  </w:pPr>
                  <w:r w:rsidRPr="003F7B53">
                    <w:rPr>
                      <w:rFonts w:ascii="Arial Narrow" w:hAnsi="Arial Narrow"/>
                      <w:b/>
                      <w:sz w:val="16"/>
                      <w:szCs w:val="16"/>
                      <w:lang w:val="en-US"/>
                    </w:rPr>
                    <w:t>BP: 11 CAMPO</w:t>
                  </w:r>
                </w:p>
                <w:p w:rsidR="00855932" w:rsidRPr="003F7B53" w:rsidRDefault="00855932" w:rsidP="00AE5AE5">
                  <w:pPr>
                    <w:jc w:val="center"/>
                    <w:rPr>
                      <w:rFonts w:ascii="Arial Narrow" w:hAnsi="Arial Narrow"/>
                      <w:b/>
                      <w:color w:val="0563C1"/>
                      <w:sz w:val="16"/>
                      <w:szCs w:val="16"/>
                      <w:u w:val="single"/>
                      <w:lang w:val="en-US"/>
                    </w:rPr>
                  </w:pPr>
                  <w:r w:rsidRPr="003F7B53">
                    <w:rPr>
                      <w:rFonts w:ascii="Arial Narrow" w:hAnsi="Arial Narrow"/>
                      <w:b/>
                      <w:sz w:val="16"/>
                      <w:szCs w:val="16"/>
                      <w:lang w:val="en-US"/>
                    </w:rPr>
                    <w:t xml:space="preserve">E-mail: </w:t>
                  </w:r>
                  <w:hyperlink r:id="rId82" w:history="1">
                    <w:r w:rsidRPr="003F7B53">
                      <w:rPr>
                        <w:rStyle w:val="Lienhypertexte1"/>
                        <w:rFonts w:ascii="Arial Narrow" w:hAnsi="Arial Narrow"/>
                        <w:sz w:val="16"/>
                        <w:szCs w:val="16"/>
                        <w:lang w:val="en-US"/>
                      </w:rPr>
                      <w:t>communedecampoc@yahoo.fr</w:t>
                    </w:r>
                  </w:hyperlink>
                </w:p>
                <w:p w:rsidR="00855932" w:rsidRPr="003F7B53" w:rsidRDefault="00855932" w:rsidP="00AE5AE5">
                  <w:pPr>
                    <w:jc w:val="both"/>
                    <w:rPr>
                      <w:b/>
                      <w:i/>
                      <w:strike/>
                      <w:sz w:val="20"/>
                      <w:szCs w:val="20"/>
                      <w:lang w:val="en-US"/>
                    </w:rPr>
                  </w:pPr>
                </w:p>
              </w:txbxContent>
            </v:textbox>
          </v:rect>
        </w:pict>
      </w:r>
    </w:p>
    <w:p w:rsidR="00AE5AE5" w:rsidRPr="00BB0031" w:rsidRDefault="00AE5AE5" w:rsidP="00AE5AE5">
      <w:pPr>
        <w:pStyle w:val="Pieddepage"/>
        <w:tabs>
          <w:tab w:val="clear" w:pos="4536"/>
          <w:tab w:val="clear" w:pos="9072"/>
          <w:tab w:val="left" w:pos="4260"/>
        </w:tabs>
        <w:spacing w:before="0" w:after="0" w:line="276" w:lineRule="auto"/>
        <w:rPr>
          <w:rFonts w:ascii="Tw Cen MT" w:eastAsia="Arial Unicode MS" w:hAnsi="Tw Cen MT" w:cs="Tahoma"/>
        </w:rPr>
      </w:pPr>
      <w:r w:rsidRPr="00CD5491">
        <w:rPr>
          <w:noProof/>
          <w:lang w:eastAsia="fr-FR"/>
        </w:rPr>
        <w:lastRenderedPageBreak/>
        <w:drawing>
          <wp:anchor distT="0" distB="0" distL="114300" distR="114300" simplePos="0" relativeHeight="251675648" behindDoc="1" locked="0" layoutInCell="1" allowOverlap="1" wp14:anchorId="095C5806" wp14:editId="36A98717">
            <wp:simplePos x="0" y="0"/>
            <wp:positionH relativeFrom="column">
              <wp:posOffset>2485390</wp:posOffset>
            </wp:positionH>
            <wp:positionV relativeFrom="paragraph">
              <wp:posOffset>62865</wp:posOffset>
            </wp:positionV>
            <wp:extent cx="1536700" cy="1324610"/>
            <wp:effectExtent l="0" t="0" r="0" b="0"/>
            <wp:wrapThrough wrapText="bothSides">
              <wp:wrapPolygon edited="0">
                <wp:start x="0" y="0"/>
                <wp:lineTo x="0" y="21434"/>
                <wp:lineTo x="21421" y="21434"/>
                <wp:lineTo x="21421" y="0"/>
                <wp:lineTo x="0" y="0"/>
              </wp:wrapPolygon>
            </wp:wrapThrough>
            <wp:docPr id="7" name="Image 7" descr="F:\ELIE 2020\LOGO COMMUNE DE CAMPO 2020\d554614e-41da-47c5-b998-668cf2fae6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ELIE 2020\LOGO COMMUNE DE CAMPO 2020\d554614e-41da-47c5-b998-668cf2fae63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36700" cy="13246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w Cen MT" w:eastAsia="Arial Unicode MS" w:hAnsi="Tw Cen MT" w:cs="Tahoma"/>
        </w:rPr>
        <w:tab/>
      </w:r>
    </w:p>
    <w:p w:rsidR="00AE5AE5" w:rsidRPr="004C20CC" w:rsidRDefault="00AE5AE5" w:rsidP="00AE5AE5">
      <w:pPr>
        <w:spacing w:line="276" w:lineRule="auto"/>
        <w:rPr>
          <w:rFonts w:ascii="Arial Narrow" w:hAnsi="Arial Narrow" w:cs="Arial"/>
        </w:rPr>
      </w:pPr>
    </w:p>
    <w:p w:rsidR="00AE5AE5" w:rsidRPr="004C20CC" w:rsidRDefault="00AE5AE5" w:rsidP="00AE5AE5">
      <w:pPr>
        <w:spacing w:line="276" w:lineRule="auto"/>
        <w:rPr>
          <w:rFonts w:ascii="Arial Narrow" w:hAnsi="Arial Narrow" w:cs="Arial"/>
        </w:rPr>
      </w:pPr>
    </w:p>
    <w:p w:rsidR="00AE5AE5" w:rsidRPr="004C20CC" w:rsidRDefault="00AE5AE5" w:rsidP="00AE5AE5">
      <w:pPr>
        <w:spacing w:line="276" w:lineRule="auto"/>
        <w:rPr>
          <w:rFonts w:ascii="Arial Narrow" w:hAnsi="Arial Narrow" w:cs="Arial"/>
        </w:rPr>
      </w:pPr>
    </w:p>
    <w:p w:rsidR="00AE5AE5" w:rsidRDefault="00AE5AE5" w:rsidP="00AE5AE5">
      <w:pPr>
        <w:spacing w:line="276" w:lineRule="auto"/>
        <w:rPr>
          <w:rFonts w:ascii="Arial Narrow" w:hAnsi="Arial Narrow" w:cs="Arial"/>
        </w:rPr>
      </w:pPr>
    </w:p>
    <w:p w:rsidR="00AE5AE5" w:rsidRDefault="00AE5AE5" w:rsidP="00AE5AE5">
      <w:pPr>
        <w:spacing w:line="276" w:lineRule="auto"/>
        <w:rPr>
          <w:rFonts w:ascii="Arial Narrow" w:hAnsi="Arial Narrow" w:cs="Arial"/>
        </w:rPr>
      </w:pPr>
    </w:p>
    <w:p w:rsidR="00AE5AE5" w:rsidRDefault="00AE5AE5" w:rsidP="00AE5AE5">
      <w:pPr>
        <w:spacing w:line="276" w:lineRule="auto"/>
        <w:rPr>
          <w:rFonts w:ascii="Arial Narrow" w:hAnsi="Arial Narrow" w:cs="Arial"/>
        </w:rPr>
      </w:pPr>
    </w:p>
    <w:p w:rsidR="00AE5AE5" w:rsidRDefault="00AE5AE5" w:rsidP="00AE5AE5">
      <w:pPr>
        <w:spacing w:line="276" w:lineRule="auto"/>
        <w:rPr>
          <w:rFonts w:ascii="Arial Narrow" w:hAnsi="Arial Narrow" w:cs="Arial"/>
        </w:rPr>
      </w:pPr>
    </w:p>
    <w:p w:rsidR="00AE5AE5" w:rsidRDefault="00AE5AE5" w:rsidP="00AE5AE5">
      <w:pPr>
        <w:spacing w:line="276" w:lineRule="auto"/>
        <w:rPr>
          <w:rFonts w:ascii="Arial Narrow" w:hAnsi="Arial Narrow" w:cs="Arial"/>
        </w:rPr>
      </w:pPr>
    </w:p>
    <w:p w:rsidR="00AE5AE5" w:rsidRPr="009C197C" w:rsidRDefault="00AE5AE5" w:rsidP="00AE5AE5">
      <w:pPr>
        <w:ind w:right="-569"/>
        <w:jc w:val="center"/>
        <w:rPr>
          <w:rFonts w:ascii="Arial Narrow" w:hAnsi="Arial Narrow"/>
          <w:b/>
          <w:u w:val="single"/>
        </w:rPr>
      </w:pPr>
      <w:r w:rsidRPr="009C197C">
        <w:rPr>
          <w:rFonts w:ascii="Arial Narrow" w:hAnsi="Arial Narrow"/>
          <w:b/>
          <w:u w:val="single"/>
        </w:rPr>
        <w:t>ATTESTATION DE VISITE DE SITE</w:t>
      </w:r>
    </w:p>
    <w:p w:rsidR="00AE5AE5" w:rsidRPr="009C197C" w:rsidRDefault="00AE5AE5" w:rsidP="00AE5AE5">
      <w:pPr>
        <w:ind w:right="-569"/>
        <w:jc w:val="center"/>
        <w:rPr>
          <w:rFonts w:ascii="Arial Narrow" w:hAnsi="Arial Narrow"/>
          <w:b/>
          <w:u w:val="single"/>
        </w:rPr>
      </w:pPr>
    </w:p>
    <w:p w:rsidR="00AE5AE5" w:rsidRPr="009C197C" w:rsidRDefault="00AE5AE5" w:rsidP="00AE5AE5">
      <w:pPr>
        <w:ind w:right="-569" w:firstLine="709"/>
        <w:jc w:val="center"/>
        <w:rPr>
          <w:rFonts w:ascii="Arial Narrow" w:hAnsi="Arial Narrow"/>
          <w:b/>
          <w:color w:val="000000"/>
        </w:rPr>
      </w:pPr>
      <w:r w:rsidRPr="009C197C">
        <w:rPr>
          <w:rFonts w:ascii="Arial Narrow" w:hAnsi="Arial Narrow"/>
          <w:b/>
          <w:bCs/>
          <w:u w:val="single"/>
        </w:rPr>
        <w:t>INTITULE DU PROJET :</w:t>
      </w:r>
      <w:r w:rsidRPr="009C197C">
        <w:rPr>
          <w:rFonts w:ascii="Arial Narrow" w:hAnsi="Arial Narrow"/>
          <w:b/>
          <w:bCs/>
        </w:rPr>
        <w:t xml:space="preserve"> </w:t>
      </w:r>
      <w:r>
        <w:rPr>
          <w:rFonts w:ascii="Arial Narrow" w:hAnsi="Arial Narrow"/>
          <w:b/>
        </w:rPr>
        <w:t>…………………………………………………………………..</w:t>
      </w:r>
    </w:p>
    <w:p w:rsidR="00AE5AE5" w:rsidRPr="009C197C" w:rsidRDefault="00AE5AE5" w:rsidP="00AE5AE5">
      <w:pPr>
        <w:ind w:right="-569"/>
        <w:jc w:val="center"/>
        <w:rPr>
          <w:rFonts w:ascii="Arial Narrow" w:hAnsi="Arial Narrow"/>
          <w:b/>
        </w:rPr>
      </w:pPr>
    </w:p>
    <w:p w:rsidR="00AE5AE5" w:rsidRPr="009C197C" w:rsidRDefault="00AE5AE5" w:rsidP="00AE5AE5">
      <w:pPr>
        <w:ind w:right="-569" w:firstLine="708"/>
        <w:jc w:val="both"/>
        <w:rPr>
          <w:rFonts w:ascii="Arial Narrow" w:hAnsi="Arial Narrow"/>
        </w:rPr>
      </w:pPr>
      <w:r w:rsidRPr="009C197C">
        <w:rPr>
          <w:rFonts w:ascii="Arial Narrow" w:hAnsi="Arial Narrow"/>
        </w:rPr>
        <w:t xml:space="preserve">Nous soussignés, </w:t>
      </w:r>
      <w:r w:rsidRPr="009C197C">
        <w:rPr>
          <w:rFonts w:ascii="Arial Narrow" w:hAnsi="Arial Narrow"/>
          <w:b/>
        </w:rPr>
        <w:t>S.M IPOUA Robert Olivier</w:t>
      </w:r>
      <w:r w:rsidRPr="009C197C">
        <w:rPr>
          <w:rFonts w:ascii="Arial Narrow" w:hAnsi="Arial Narrow"/>
        </w:rPr>
        <w:t xml:space="preserve"> Maire de la Commune de Campo et </w:t>
      </w:r>
      <w:r>
        <w:rPr>
          <w:rFonts w:ascii="Arial Narrow" w:hAnsi="Arial Narrow"/>
        </w:rPr>
        <w:t>…………………………………………</w:t>
      </w:r>
      <w:r w:rsidRPr="009C197C">
        <w:rPr>
          <w:rStyle w:val="FontStyle214"/>
          <w:rFonts w:ascii="Arial Narrow" w:hAnsi="Arial Narrow"/>
          <w:sz w:val="24"/>
          <w:szCs w:val="24"/>
        </w:rPr>
        <w:t xml:space="preserve">, agissant au nom et pour le compte de l'Entreprise </w:t>
      </w:r>
      <w:r>
        <w:rPr>
          <w:rStyle w:val="FontStyle214"/>
          <w:rFonts w:ascii="Arial Narrow" w:hAnsi="Arial Narrow"/>
          <w:sz w:val="24"/>
          <w:szCs w:val="24"/>
        </w:rPr>
        <w:t>……………………………….</w:t>
      </w:r>
      <w:r w:rsidRPr="009C197C">
        <w:rPr>
          <w:rStyle w:val="FontStyle214"/>
          <w:rFonts w:ascii="Arial Narrow" w:hAnsi="Arial Narrow"/>
          <w:sz w:val="24"/>
          <w:szCs w:val="24"/>
        </w:rPr>
        <w:t xml:space="preserve"> BP : </w:t>
      </w:r>
      <w:proofErr w:type="gramStart"/>
      <w:r>
        <w:rPr>
          <w:rStyle w:val="FontStyle214"/>
          <w:rFonts w:ascii="Arial Narrow" w:hAnsi="Arial Narrow"/>
          <w:sz w:val="24"/>
          <w:szCs w:val="24"/>
        </w:rPr>
        <w:t>…………………..</w:t>
      </w:r>
      <w:r w:rsidRPr="009C197C">
        <w:rPr>
          <w:rStyle w:val="FontStyle214"/>
          <w:rFonts w:ascii="Arial Narrow" w:hAnsi="Arial Narrow"/>
          <w:sz w:val="24"/>
          <w:szCs w:val="24"/>
        </w:rPr>
        <w:t>,</w:t>
      </w:r>
      <w:proofErr w:type="gramEnd"/>
      <w:r w:rsidRPr="009C197C">
        <w:rPr>
          <w:rStyle w:val="FontStyle214"/>
          <w:rFonts w:ascii="Arial Narrow" w:hAnsi="Arial Narrow"/>
          <w:sz w:val="24"/>
          <w:szCs w:val="24"/>
        </w:rPr>
        <w:t xml:space="preserve"> Tél : </w:t>
      </w:r>
      <w:r>
        <w:rPr>
          <w:rStyle w:val="FontStyle214"/>
          <w:rFonts w:ascii="Arial Narrow" w:hAnsi="Arial Narrow"/>
          <w:sz w:val="24"/>
          <w:szCs w:val="24"/>
        </w:rPr>
        <w:t>…………………………………….</w:t>
      </w:r>
      <w:r w:rsidRPr="009C197C">
        <w:rPr>
          <w:rStyle w:val="FontStyle214"/>
          <w:rFonts w:ascii="Arial Narrow" w:hAnsi="Arial Narrow"/>
          <w:sz w:val="24"/>
          <w:szCs w:val="24"/>
        </w:rPr>
        <w:t xml:space="preserve"> dont le siège social est à </w:t>
      </w:r>
      <w:r>
        <w:rPr>
          <w:rStyle w:val="FontStyle214"/>
          <w:rFonts w:ascii="Arial Narrow" w:hAnsi="Arial Narrow"/>
          <w:sz w:val="24"/>
          <w:szCs w:val="24"/>
        </w:rPr>
        <w:t>………………………</w:t>
      </w:r>
      <w:r w:rsidRPr="009C197C">
        <w:rPr>
          <w:rStyle w:val="FontStyle214"/>
          <w:rFonts w:ascii="Arial Narrow" w:hAnsi="Arial Narrow"/>
          <w:sz w:val="24"/>
          <w:szCs w:val="24"/>
        </w:rPr>
        <w:t xml:space="preserve">, inscrit au Registre de Commerce de </w:t>
      </w:r>
      <w:r>
        <w:rPr>
          <w:rStyle w:val="FontStyle214"/>
          <w:rFonts w:ascii="Arial Narrow" w:hAnsi="Arial Narrow"/>
          <w:sz w:val="24"/>
          <w:szCs w:val="24"/>
        </w:rPr>
        <w:t>……………………………………</w:t>
      </w:r>
      <w:r w:rsidRPr="009C197C">
        <w:rPr>
          <w:rStyle w:val="FontStyle214"/>
          <w:rFonts w:ascii="Arial Narrow" w:hAnsi="Arial Narrow"/>
          <w:sz w:val="24"/>
          <w:szCs w:val="24"/>
        </w:rPr>
        <w:t xml:space="preserve"> Sous le N°</w:t>
      </w:r>
      <w:r>
        <w:rPr>
          <w:rStyle w:val="FontStyle214"/>
          <w:rFonts w:ascii="Arial Narrow" w:hAnsi="Arial Narrow"/>
          <w:sz w:val="24"/>
          <w:szCs w:val="24"/>
        </w:rPr>
        <w:t>………………………………..</w:t>
      </w:r>
      <w:r w:rsidRPr="009C197C">
        <w:rPr>
          <w:rStyle w:val="FontStyle214"/>
          <w:rFonts w:ascii="Arial Narrow" w:hAnsi="Arial Narrow"/>
          <w:sz w:val="24"/>
          <w:szCs w:val="24"/>
        </w:rPr>
        <w:t xml:space="preserve">. </w:t>
      </w:r>
      <w:r w:rsidRPr="009C197C">
        <w:rPr>
          <w:rFonts w:ascii="Arial Narrow" w:hAnsi="Arial Narrow"/>
        </w:rPr>
        <w:t xml:space="preserve">Carte contribuable </w:t>
      </w:r>
      <w:r>
        <w:rPr>
          <w:rFonts w:ascii="Arial Narrow" w:hAnsi="Arial Narrow"/>
          <w:noProof/>
        </w:rPr>
        <w:t>……………………………………</w:t>
      </w:r>
      <w:r w:rsidRPr="009C197C">
        <w:rPr>
          <w:rFonts w:ascii="Arial Narrow" w:hAnsi="Arial Narrow"/>
          <w:noProof/>
        </w:rPr>
        <w:t xml:space="preserve">.  </w:t>
      </w:r>
    </w:p>
    <w:p w:rsidR="00AE5AE5" w:rsidRPr="009C197C" w:rsidRDefault="00AE5AE5" w:rsidP="00AE5AE5">
      <w:pPr>
        <w:spacing w:line="276" w:lineRule="auto"/>
        <w:ind w:right="-569" w:firstLine="708"/>
        <w:jc w:val="both"/>
        <w:rPr>
          <w:rFonts w:ascii="Arial Narrow" w:hAnsi="Arial Narrow"/>
        </w:rPr>
      </w:pPr>
      <w:r w:rsidRPr="009C197C">
        <w:rPr>
          <w:rFonts w:ascii="Arial Narrow" w:hAnsi="Arial Narrow"/>
        </w:rPr>
        <w:t>Atteste d’avoir effectué une visite des sites bénéficiaires du projet BIP 2023.</w:t>
      </w:r>
    </w:p>
    <w:p w:rsidR="00AE5AE5" w:rsidRPr="009C197C" w:rsidRDefault="00AE5AE5" w:rsidP="00AE5AE5">
      <w:pPr>
        <w:ind w:right="-569" w:firstLine="709"/>
        <w:jc w:val="both"/>
        <w:rPr>
          <w:rFonts w:ascii="Arial Narrow" w:hAnsi="Arial Narrow"/>
          <w:b/>
          <w:color w:val="000000"/>
        </w:rPr>
      </w:pPr>
      <w:r w:rsidRPr="009C197C">
        <w:rPr>
          <w:rFonts w:ascii="Arial Narrow" w:hAnsi="Arial Narrow"/>
        </w:rPr>
        <w:t xml:space="preserve">Cette descente sur le terrain rentre dans le cadre de la visite des lieux prévue par le Dossier de </w:t>
      </w:r>
      <w:r>
        <w:rPr>
          <w:rFonts w:ascii="Arial Narrow" w:hAnsi="Arial Narrow"/>
        </w:rPr>
        <w:t>…………………………………………………………………………………………………………………………………………………………………………………………………………………………………………………………………………………………………………………………………………………………………………………………………………………………………………………………………………………………………….</w:t>
      </w:r>
      <w:r w:rsidRPr="009C197C">
        <w:rPr>
          <w:rFonts w:ascii="Arial Narrow" w:hAnsi="Arial Narrow"/>
          <w:bCs/>
        </w:rPr>
        <w:t>.</w:t>
      </w:r>
    </w:p>
    <w:p w:rsidR="00AE5AE5" w:rsidRPr="009C197C" w:rsidRDefault="00AE5AE5" w:rsidP="00AE5AE5">
      <w:pPr>
        <w:ind w:right="-569" w:firstLine="708"/>
        <w:jc w:val="both"/>
        <w:rPr>
          <w:rFonts w:ascii="Arial Narrow" w:hAnsi="Arial Narrow"/>
        </w:rPr>
      </w:pPr>
      <w:r w:rsidRPr="009C197C">
        <w:rPr>
          <w:rFonts w:ascii="Arial Narrow" w:hAnsi="Arial Narrow"/>
        </w:rPr>
        <w:t>Nous déclarons :</w:t>
      </w:r>
    </w:p>
    <w:p w:rsidR="00AE5AE5" w:rsidRPr="009C197C" w:rsidRDefault="00AE5AE5" w:rsidP="00AE5AE5">
      <w:pPr>
        <w:pStyle w:val="Paragraphedeliste"/>
        <w:numPr>
          <w:ilvl w:val="0"/>
          <w:numId w:val="64"/>
        </w:numPr>
        <w:autoSpaceDE w:val="0"/>
        <w:autoSpaceDN w:val="0"/>
        <w:adjustRightInd w:val="0"/>
        <w:spacing w:line="276" w:lineRule="auto"/>
        <w:ind w:right="-569"/>
        <w:jc w:val="both"/>
        <w:rPr>
          <w:rFonts w:ascii="Arial Narrow" w:hAnsi="Arial Narrow"/>
        </w:rPr>
      </w:pPr>
      <w:r w:rsidRPr="009C197C">
        <w:rPr>
          <w:rFonts w:ascii="Arial Narrow" w:hAnsi="Arial Narrow"/>
        </w:rPr>
        <w:t>Avoir pris connaissance des lieux et de l’ensemble des contraintes liées à la réalisation des travaux sur le site visité ;</w:t>
      </w:r>
    </w:p>
    <w:p w:rsidR="00AE5AE5" w:rsidRPr="009C197C" w:rsidRDefault="00AE5AE5" w:rsidP="00AE5AE5">
      <w:pPr>
        <w:pStyle w:val="Paragraphedeliste"/>
        <w:numPr>
          <w:ilvl w:val="0"/>
          <w:numId w:val="64"/>
        </w:numPr>
        <w:autoSpaceDE w:val="0"/>
        <w:autoSpaceDN w:val="0"/>
        <w:adjustRightInd w:val="0"/>
        <w:spacing w:line="276" w:lineRule="auto"/>
        <w:ind w:right="-569"/>
        <w:jc w:val="both"/>
        <w:rPr>
          <w:rFonts w:ascii="Arial Narrow" w:hAnsi="Arial Narrow"/>
        </w:rPr>
      </w:pPr>
      <w:r w:rsidRPr="009C197C">
        <w:rPr>
          <w:rFonts w:ascii="Arial Narrow" w:hAnsi="Arial Narrow"/>
        </w:rPr>
        <w:t>Établir mes prix unitaires en tenant compte des difficultés locales pour l’exécution des travaux et ne pouvoir en aucun cas réclamer auprès de l’Autorité Contractante, ni du Maître d'Ouvrage des majorations ou de plus-values.</w:t>
      </w:r>
    </w:p>
    <w:p w:rsidR="00AE5AE5" w:rsidRPr="009C197C" w:rsidRDefault="00AE5AE5" w:rsidP="00AE5AE5">
      <w:pPr>
        <w:spacing w:line="276" w:lineRule="auto"/>
        <w:ind w:right="-569" w:firstLine="709"/>
        <w:jc w:val="both"/>
        <w:rPr>
          <w:rFonts w:ascii="Arial Narrow" w:hAnsi="Arial Narrow"/>
        </w:rPr>
      </w:pPr>
      <w:r w:rsidRPr="009C197C">
        <w:rPr>
          <w:rFonts w:ascii="Arial Narrow" w:hAnsi="Arial Narrow"/>
        </w:rPr>
        <w:t>En foi de quoi, la présente Attestation de visite des lieux est établie pour servir et valoir ce que de doit</w:t>
      </w:r>
      <w:proofErr w:type="gramStart"/>
      <w:r w:rsidRPr="009C197C">
        <w:rPr>
          <w:rFonts w:ascii="Arial Narrow" w:hAnsi="Arial Narrow"/>
        </w:rPr>
        <w:t>./</w:t>
      </w:r>
      <w:proofErr w:type="gramEnd"/>
    </w:p>
    <w:p w:rsidR="00AE5AE5" w:rsidRPr="009C197C" w:rsidRDefault="00AE5AE5" w:rsidP="00AE5AE5">
      <w:pPr>
        <w:pStyle w:val="Paragraphedeliste"/>
        <w:ind w:left="783" w:right="-569"/>
        <w:jc w:val="right"/>
        <w:rPr>
          <w:rFonts w:ascii="Arial Narrow" w:hAnsi="Arial Narrow"/>
          <w:b/>
          <w:i/>
        </w:rPr>
      </w:pPr>
      <w:r w:rsidRPr="009C197C">
        <w:rPr>
          <w:rFonts w:ascii="Arial Narrow" w:hAnsi="Arial Narrow"/>
          <w:b/>
          <w:i/>
        </w:rPr>
        <w:t xml:space="preserve">Fait à Campo, le </w:t>
      </w:r>
      <w:r w:rsidRPr="009C197C">
        <w:rPr>
          <w:rFonts w:ascii="Arial Narrow" w:hAnsi="Arial Narrow"/>
          <w:i/>
        </w:rPr>
        <w:t>……………………</w:t>
      </w:r>
    </w:p>
    <w:p w:rsidR="00AE5AE5" w:rsidRPr="009C197C" w:rsidRDefault="00AE5AE5" w:rsidP="00AE5AE5">
      <w:pPr>
        <w:pStyle w:val="CM107"/>
        <w:spacing w:after="0" w:line="360" w:lineRule="auto"/>
        <w:ind w:right="-569" w:firstLine="708"/>
        <w:rPr>
          <w:rFonts w:ascii="Arial Narrow" w:hAnsi="Arial Narrow" w:cs="Times New Roman"/>
          <w:b/>
          <w:color w:val="000000"/>
        </w:rPr>
      </w:pPr>
      <w:r w:rsidRPr="009C197C">
        <w:rPr>
          <w:rFonts w:ascii="Arial Narrow" w:hAnsi="Arial Narrow" w:cs="Times New Roman"/>
          <w:b/>
          <w:color w:val="000000"/>
          <w:u w:val="single"/>
        </w:rPr>
        <w:t>Entreprise</w:t>
      </w:r>
      <w:r w:rsidRPr="009C197C">
        <w:rPr>
          <w:rFonts w:ascii="Arial Narrow" w:hAnsi="Arial Narrow" w:cs="Times New Roman"/>
          <w:b/>
          <w:color w:val="000000"/>
        </w:rPr>
        <w:t xml:space="preserve">                                                                       </w:t>
      </w:r>
      <w:r w:rsidRPr="009C197C">
        <w:rPr>
          <w:rFonts w:ascii="Arial Narrow" w:hAnsi="Arial Narrow" w:cs="Times New Roman"/>
          <w:b/>
          <w:color w:val="000000"/>
          <w:u w:val="single"/>
        </w:rPr>
        <w:t>Le Maître d’Ouvrage</w:t>
      </w:r>
    </w:p>
    <w:p w:rsidR="001C6C45" w:rsidRPr="00C07D2F" w:rsidRDefault="001C6C45" w:rsidP="00B07D87">
      <w:pPr>
        <w:spacing w:line="276" w:lineRule="auto"/>
        <w:rPr>
          <w:rFonts w:ascii="Arial Narrow" w:hAnsi="Arial Narrow" w:cs="Arial"/>
        </w:rPr>
      </w:pPr>
    </w:p>
    <w:p w:rsidR="001C6C45" w:rsidRPr="00C07D2F" w:rsidRDefault="001C6C45" w:rsidP="00B07D87">
      <w:pPr>
        <w:spacing w:line="276" w:lineRule="auto"/>
        <w:rPr>
          <w:rFonts w:ascii="Arial Narrow" w:hAnsi="Arial Narrow" w:cs="Arial"/>
        </w:rPr>
      </w:pPr>
    </w:p>
    <w:p w:rsidR="001C6C45" w:rsidRPr="00C07D2F" w:rsidRDefault="001C6C45" w:rsidP="00B07D87">
      <w:pPr>
        <w:spacing w:line="276" w:lineRule="auto"/>
        <w:rPr>
          <w:rFonts w:ascii="Arial Narrow" w:hAnsi="Arial Narrow" w:cs="Arial"/>
        </w:rPr>
      </w:pPr>
    </w:p>
    <w:p w:rsidR="001C6C45" w:rsidRPr="00C07D2F" w:rsidRDefault="001C6C45" w:rsidP="00B07D87">
      <w:pPr>
        <w:spacing w:line="276" w:lineRule="auto"/>
        <w:rPr>
          <w:rFonts w:ascii="Arial Narrow" w:hAnsi="Arial Narrow" w:cs="Arial"/>
        </w:rPr>
      </w:pPr>
    </w:p>
    <w:p w:rsidR="001C6C45" w:rsidRPr="00C07D2F" w:rsidRDefault="001C6C45" w:rsidP="00B07D87">
      <w:pPr>
        <w:spacing w:line="276" w:lineRule="auto"/>
        <w:rPr>
          <w:rFonts w:ascii="Arial Narrow" w:hAnsi="Arial Narrow" w:cs="Arial"/>
        </w:rPr>
      </w:pPr>
    </w:p>
    <w:p w:rsidR="001C6C45" w:rsidRDefault="001C6C45" w:rsidP="00B07D87">
      <w:pPr>
        <w:spacing w:line="276" w:lineRule="auto"/>
        <w:rPr>
          <w:rFonts w:ascii="Arial Narrow" w:hAnsi="Arial Narrow" w:cs="Arial"/>
        </w:rPr>
      </w:pPr>
    </w:p>
    <w:p w:rsidR="001D2BAA" w:rsidRDefault="001D2BAA" w:rsidP="00B07D87">
      <w:pPr>
        <w:spacing w:line="276" w:lineRule="auto"/>
        <w:rPr>
          <w:rFonts w:ascii="Arial Narrow" w:hAnsi="Arial Narrow" w:cs="Arial"/>
        </w:rPr>
      </w:pPr>
    </w:p>
    <w:p w:rsidR="001D2BAA" w:rsidRDefault="001D2BAA" w:rsidP="00B07D87">
      <w:pPr>
        <w:spacing w:line="276" w:lineRule="auto"/>
        <w:rPr>
          <w:rFonts w:ascii="Arial Narrow" w:hAnsi="Arial Narrow" w:cs="Arial"/>
        </w:rPr>
      </w:pPr>
    </w:p>
    <w:p w:rsidR="001D2BAA" w:rsidRDefault="001D2BAA" w:rsidP="00B07D87">
      <w:pPr>
        <w:spacing w:line="276" w:lineRule="auto"/>
        <w:rPr>
          <w:rFonts w:ascii="Arial Narrow" w:hAnsi="Arial Narrow" w:cs="Arial"/>
        </w:rPr>
      </w:pPr>
    </w:p>
    <w:p w:rsidR="001D2BAA" w:rsidRDefault="001D2BAA" w:rsidP="00B07D87">
      <w:pPr>
        <w:spacing w:line="276" w:lineRule="auto"/>
        <w:rPr>
          <w:rFonts w:ascii="Arial Narrow" w:hAnsi="Arial Narrow" w:cs="Arial"/>
        </w:rPr>
      </w:pPr>
    </w:p>
    <w:p w:rsidR="001D2BAA" w:rsidRDefault="001D2BAA" w:rsidP="00B07D87">
      <w:pPr>
        <w:spacing w:line="276" w:lineRule="auto"/>
        <w:rPr>
          <w:rFonts w:ascii="Arial Narrow" w:hAnsi="Arial Narrow" w:cs="Arial"/>
        </w:rPr>
      </w:pPr>
    </w:p>
    <w:p w:rsidR="001D2BAA" w:rsidRDefault="001D2BAA" w:rsidP="00B07D87">
      <w:pPr>
        <w:spacing w:line="276" w:lineRule="auto"/>
        <w:rPr>
          <w:rFonts w:ascii="Arial Narrow" w:hAnsi="Arial Narrow" w:cs="Arial"/>
        </w:rPr>
      </w:pPr>
    </w:p>
    <w:p w:rsidR="00AE5AE5" w:rsidRDefault="00AE5AE5" w:rsidP="00B07D87">
      <w:pPr>
        <w:spacing w:line="276" w:lineRule="auto"/>
        <w:rPr>
          <w:rFonts w:ascii="Arial Narrow" w:hAnsi="Arial Narrow" w:cs="Arial"/>
        </w:rPr>
      </w:pPr>
    </w:p>
    <w:p w:rsidR="00AE5AE5" w:rsidRDefault="00AE5AE5" w:rsidP="00B07D87">
      <w:pPr>
        <w:spacing w:line="276" w:lineRule="auto"/>
        <w:rPr>
          <w:rFonts w:ascii="Arial Narrow" w:hAnsi="Arial Narrow" w:cs="Arial"/>
        </w:rPr>
      </w:pPr>
    </w:p>
    <w:p w:rsidR="00AE5AE5" w:rsidRDefault="00AE5AE5" w:rsidP="00B07D87">
      <w:pPr>
        <w:spacing w:line="276" w:lineRule="auto"/>
        <w:rPr>
          <w:rFonts w:ascii="Arial Narrow" w:hAnsi="Arial Narrow" w:cs="Arial"/>
        </w:rPr>
      </w:pPr>
    </w:p>
    <w:p w:rsidR="00AE5AE5" w:rsidRDefault="00AE5AE5" w:rsidP="00B07D87">
      <w:pPr>
        <w:spacing w:line="276" w:lineRule="auto"/>
        <w:rPr>
          <w:rFonts w:ascii="Arial Narrow" w:hAnsi="Arial Narrow" w:cs="Arial"/>
        </w:rPr>
      </w:pPr>
    </w:p>
    <w:p w:rsidR="00AE5AE5" w:rsidRDefault="00AE5AE5" w:rsidP="00B07D87">
      <w:pPr>
        <w:spacing w:line="276" w:lineRule="auto"/>
        <w:rPr>
          <w:rFonts w:ascii="Arial Narrow" w:hAnsi="Arial Narrow" w:cs="Arial"/>
        </w:rPr>
      </w:pPr>
    </w:p>
    <w:p w:rsidR="00AE5AE5" w:rsidRDefault="00AE5AE5" w:rsidP="00B07D87">
      <w:pPr>
        <w:spacing w:line="276" w:lineRule="auto"/>
        <w:rPr>
          <w:rFonts w:ascii="Arial Narrow" w:hAnsi="Arial Narrow" w:cs="Arial"/>
        </w:rPr>
      </w:pPr>
    </w:p>
    <w:p w:rsidR="00AE5AE5" w:rsidRDefault="00AE5AE5" w:rsidP="00B07D87">
      <w:pPr>
        <w:spacing w:line="276" w:lineRule="auto"/>
        <w:rPr>
          <w:rFonts w:ascii="Arial Narrow" w:hAnsi="Arial Narrow" w:cs="Arial"/>
        </w:rPr>
      </w:pPr>
    </w:p>
    <w:p w:rsidR="00AE5AE5" w:rsidRDefault="00AE5AE5" w:rsidP="00B07D87">
      <w:pPr>
        <w:spacing w:line="276" w:lineRule="auto"/>
        <w:rPr>
          <w:rFonts w:ascii="Arial Narrow" w:hAnsi="Arial Narrow" w:cs="Arial"/>
        </w:rPr>
      </w:pPr>
    </w:p>
    <w:p w:rsidR="00AE5AE5" w:rsidRDefault="00AE5AE5" w:rsidP="00B07D87">
      <w:pPr>
        <w:spacing w:line="276" w:lineRule="auto"/>
        <w:rPr>
          <w:rFonts w:ascii="Arial Narrow" w:hAnsi="Arial Narrow" w:cs="Arial"/>
        </w:rPr>
      </w:pPr>
    </w:p>
    <w:p w:rsidR="00AE5AE5" w:rsidRDefault="00AE5AE5" w:rsidP="00B07D87">
      <w:pPr>
        <w:spacing w:line="276" w:lineRule="auto"/>
        <w:rPr>
          <w:rFonts w:ascii="Arial Narrow" w:hAnsi="Arial Narrow" w:cs="Arial"/>
        </w:rPr>
      </w:pPr>
    </w:p>
    <w:p w:rsidR="001D2BAA" w:rsidRPr="00C07D2F" w:rsidRDefault="001D2BAA" w:rsidP="00B07D87">
      <w:pPr>
        <w:spacing w:line="276" w:lineRule="auto"/>
        <w:rPr>
          <w:rFonts w:ascii="Arial Narrow" w:hAnsi="Arial Narrow" w:cs="Arial"/>
        </w:rPr>
      </w:pPr>
    </w:p>
    <w:p w:rsidR="001C6C45" w:rsidRPr="00C07D2F" w:rsidRDefault="001C6C45" w:rsidP="00B07D87">
      <w:pPr>
        <w:spacing w:line="276" w:lineRule="auto"/>
        <w:rPr>
          <w:rFonts w:ascii="Arial Narrow" w:hAnsi="Arial Narrow" w:cs="Arial"/>
        </w:rPr>
      </w:pPr>
    </w:p>
    <w:p w:rsidR="00220468" w:rsidRPr="00C07D2F" w:rsidRDefault="00220468" w:rsidP="00B07D87">
      <w:pPr>
        <w:pStyle w:val="Titre1"/>
        <w:pBdr>
          <w:top w:val="thinThickSmallGap" w:sz="24" w:space="4" w:color="auto"/>
          <w:bottom w:val="thickThinSmallGap" w:sz="24" w:space="4" w:color="auto"/>
        </w:pBdr>
        <w:spacing w:before="0" w:after="0" w:line="276" w:lineRule="auto"/>
        <w:rPr>
          <w:rFonts w:ascii="Arial Narrow" w:hAnsi="Arial Narrow"/>
          <w:sz w:val="48"/>
          <w:szCs w:val="48"/>
          <w:lang w:val="fr-FR"/>
        </w:rPr>
        <w:sectPr w:rsidR="00220468" w:rsidRPr="00C07D2F" w:rsidSect="00831056">
          <w:footerReference w:type="even" r:id="rId83"/>
          <w:type w:val="nextColumn"/>
          <w:pgSz w:w="11906" w:h="16838" w:code="9"/>
          <w:pgMar w:top="709" w:right="1418" w:bottom="1418" w:left="1418" w:header="709" w:footer="709" w:gutter="0"/>
          <w:cols w:space="720"/>
          <w:titlePg/>
        </w:sectPr>
      </w:pPr>
      <w:bookmarkStart w:id="957" w:name="_Toc78900287"/>
      <w:r w:rsidRPr="00C07D2F">
        <w:rPr>
          <w:rFonts w:ascii="Arial Narrow" w:hAnsi="Arial Narrow"/>
          <w:sz w:val="48"/>
          <w:szCs w:val="48"/>
          <w:lang w:val="fr-FR"/>
        </w:rPr>
        <w:t>Pièce N° 1</w:t>
      </w:r>
      <w:r w:rsidR="00AC2807" w:rsidRPr="00C07D2F">
        <w:rPr>
          <w:rFonts w:ascii="Arial Narrow" w:hAnsi="Arial Narrow"/>
          <w:sz w:val="48"/>
          <w:szCs w:val="48"/>
          <w:lang w:val="fr-FR"/>
        </w:rPr>
        <w:t>2</w:t>
      </w:r>
      <w:r w:rsidRPr="00C07D2F">
        <w:rPr>
          <w:rFonts w:ascii="Arial Narrow" w:hAnsi="Arial Narrow"/>
          <w:sz w:val="48"/>
          <w:szCs w:val="48"/>
          <w:lang w:val="fr-FR"/>
        </w:rPr>
        <w:t>: GRILLE DE NOTATION</w:t>
      </w:r>
      <w:bookmarkEnd w:id="957"/>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6095"/>
        <w:gridCol w:w="992"/>
        <w:gridCol w:w="850"/>
        <w:gridCol w:w="1701"/>
      </w:tblGrid>
      <w:tr w:rsidR="002818A6" w:rsidRPr="00C07D2F" w:rsidTr="0049688F">
        <w:trPr>
          <w:trHeight w:val="462"/>
        </w:trPr>
        <w:tc>
          <w:tcPr>
            <w:tcW w:w="676" w:type="dxa"/>
            <w:vMerge w:val="restart"/>
            <w:tcBorders>
              <w:top w:val="single" w:sz="4" w:space="0" w:color="auto"/>
              <w:left w:val="single" w:sz="4" w:space="0" w:color="auto"/>
              <w:bottom w:val="single" w:sz="4" w:space="0" w:color="auto"/>
              <w:right w:val="single" w:sz="4" w:space="0" w:color="auto"/>
            </w:tcBorders>
            <w:hideMark/>
          </w:tcPr>
          <w:p w:rsidR="002818A6" w:rsidRPr="00C07D2F" w:rsidRDefault="002818A6" w:rsidP="00B07D87">
            <w:pPr>
              <w:spacing w:line="276" w:lineRule="auto"/>
              <w:jc w:val="both"/>
              <w:rPr>
                <w:rFonts w:ascii="Arial Narrow" w:hAnsi="Arial Narrow"/>
                <w:sz w:val="26"/>
                <w:szCs w:val="26"/>
              </w:rPr>
            </w:pPr>
            <w:r w:rsidRPr="00C07D2F">
              <w:rPr>
                <w:rFonts w:ascii="Arial Narrow" w:hAnsi="Arial Narrow"/>
                <w:sz w:val="26"/>
                <w:szCs w:val="26"/>
              </w:rPr>
              <w:lastRenderedPageBreak/>
              <w:t>N°</w:t>
            </w:r>
          </w:p>
        </w:tc>
        <w:tc>
          <w:tcPr>
            <w:tcW w:w="6095" w:type="dxa"/>
            <w:vMerge w:val="restart"/>
            <w:tcBorders>
              <w:top w:val="single" w:sz="4" w:space="0" w:color="auto"/>
              <w:left w:val="single" w:sz="4" w:space="0" w:color="auto"/>
              <w:bottom w:val="single" w:sz="4" w:space="0" w:color="auto"/>
              <w:right w:val="single" w:sz="4" w:space="0" w:color="auto"/>
            </w:tcBorders>
            <w:hideMark/>
          </w:tcPr>
          <w:p w:rsidR="002818A6" w:rsidRPr="00C07D2F" w:rsidRDefault="002818A6" w:rsidP="00B07D87">
            <w:pPr>
              <w:spacing w:line="276" w:lineRule="auto"/>
              <w:jc w:val="both"/>
              <w:rPr>
                <w:rFonts w:ascii="Arial Narrow" w:eastAsia="Calibri" w:hAnsi="Arial Narrow" w:cs="Helvetica"/>
                <w:b/>
                <w:color w:val="231F20"/>
                <w:sz w:val="26"/>
                <w:szCs w:val="26"/>
              </w:rPr>
            </w:pPr>
            <w:r w:rsidRPr="00C07D2F">
              <w:rPr>
                <w:rFonts w:ascii="Arial Narrow" w:eastAsia="Calibri" w:hAnsi="Arial Narrow" w:cs="Helvetica"/>
                <w:b/>
                <w:color w:val="231F20"/>
                <w:sz w:val="26"/>
                <w:szCs w:val="26"/>
              </w:rPr>
              <w:t xml:space="preserve">Critères de qualification </w:t>
            </w:r>
          </w:p>
        </w:tc>
        <w:tc>
          <w:tcPr>
            <w:tcW w:w="1842" w:type="dxa"/>
            <w:gridSpan w:val="2"/>
            <w:tcBorders>
              <w:top w:val="single" w:sz="4" w:space="0" w:color="auto"/>
              <w:left w:val="single" w:sz="4" w:space="0" w:color="auto"/>
              <w:bottom w:val="single" w:sz="4" w:space="0" w:color="auto"/>
              <w:right w:val="single" w:sz="4" w:space="0" w:color="auto"/>
            </w:tcBorders>
            <w:hideMark/>
          </w:tcPr>
          <w:p w:rsidR="002818A6" w:rsidRPr="00C07D2F" w:rsidRDefault="002818A6" w:rsidP="00B07D87">
            <w:pPr>
              <w:spacing w:line="276" w:lineRule="auto"/>
              <w:jc w:val="both"/>
              <w:rPr>
                <w:rFonts w:ascii="Arial Narrow" w:eastAsia="Calibri" w:hAnsi="Arial Narrow" w:cs="Helvetica"/>
                <w:b/>
                <w:color w:val="231F20"/>
                <w:sz w:val="26"/>
                <w:szCs w:val="26"/>
              </w:rPr>
            </w:pPr>
            <w:r w:rsidRPr="00C07D2F">
              <w:rPr>
                <w:rFonts w:ascii="Arial Narrow" w:eastAsia="Calibri" w:hAnsi="Arial Narrow" w:cs="Helvetica"/>
                <w:b/>
                <w:color w:val="231F20"/>
                <w:sz w:val="26"/>
                <w:szCs w:val="26"/>
              </w:rPr>
              <w:t>Appréciation</w:t>
            </w:r>
          </w:p>
        </w:tc>
        <w:tc>
          <w:tcPr>
            <w:tcW w:w="1701" w:type="dxa"/>
            <w:vMerge w:val="restart"/>
            <w:tcBorders>
              <w:top w:val="single" w:sz="4" w:space="0" w:color="auto"/>
              <w:left w:val="single" w:sz="4" w:space="0" w:color="auto"/>
              <w:bottom w:val="single" w:sz="4" w:space="0" w:color="auto"/>
              <w:right w:val="single" w:sz="4" w:space="0" w:color="auto"/>
            </w:tcBorders>
            <w:hideMark/>
          </w:tcPr>
          <w:p w:rsidR="002818A6" w:rsidRPr="00C07D2F" w:rsidRDefault="002818A6" w:rsidP="00B07D87">
            <w:pPr>
              <w:spacing w:line="276" w:lineRule="auto"/>
              <w:jc w:val="both"/>
              <w:rPr>
                <w:rFonts w:ascii="Arial Narrow" w:eastAsia="Calibri" w:hAnsi="Arial Narrow" w:cs="Helvetica"/>
                <w:b/>
                <w:color w:val="231F20"/>
                <w:sz w:val="26"/>
                <w:szCs w:val="26"/>
              </w:rPr>
            </w:pPr>
            <w:r w:rsidRPr="00C07D2F">
              <w:rPr>
                <w:rFonts w:ascii="Arial Narrow" w:eastAsia="Calibri" w:hAnsi="Arial Narrow" w:cs="Helvetica"/>
                <w:b/>
                <w:color w:val="231F20"/>
                <w:sz w:val="26"/>
                <w:szCs w:val="26"/>
              </w:rPr>
              <w:t>Observations</w:t>
            </w:r>
          </w:p>
        </w:tc>
      </w:tr>
      <w:tr w:rsidR="002818A6" w:rsidRPr="00C07D2F" w:rsidTr="0049688F">
        <w:trPr>
          <w:trHeight w:val="219"/>
        </w:trPr>
        <w:tc>
          <w:tcPr>
            <w:tcW w:w="676" w:type="dxa"/>
            <w:vMerge/>
            <w:tcBorders>
              <w:top w:val="single" w:sz="4" w:space="0" w:color="auto"/>
              <w:left w:val="single" w:sz="4" w:space="0" w:color="auto"/>
              <w:bottom w:val="single" w:sz="4" w:space="0" w:color="auto"/>
              <w:right w:val="single" w:sz="4" w:space="0" w:color="auto"/>
            </w:tcBorders>
            <w:vAlign w:val="center"/>
            <w:hideMark/>
          </w:tcPr>
          <w:p w:rsidR="002818A6" w:rsidRPr="00C07D2F" w:rsidRDefault="002818A6" w:rsidP="00B07D87">
            <w:pPr>
              <w:spacing w:line="276" w:lineRule="auto"/>
              <w:rPr>
                <w:rFonts w:ascii="Arial Narrow" w:hAnsi="Arial Narrow"/>
                <w:sz w:val="26"/>
                <w:szCs w:val="26"/>
              </w:rPr>
            </w:pPr>
          </w:p>
        </w:tc>
        <w:tc>
          <w:tcPr>
            <w:tcW w:w="6095" w:type="dxa"/>
            <w:vMerge/>
            <w:tcBorders>
              <w:top w:val="single" w:sz="4" w:space="0" w:color="auto"/>
              <w:left w:val="single" w:sz="4" w:space="0" w:color="auto"/>
              <w:bottom w:val="single" w:sz="4" w:space="0" w:color="auto"/>
              <w:right w:val="single" w:sz="4" w:space="0" w:color="auto"/>
            </w:tcBorders>
            <w:vAlign w:val="center"/>
            <w:hideMark/>
          </w:tcPr>
          <w:p w:rsidR="002818A6" w:rsidRPr="00C07D2F" w:rsidRDefault="002818A6" w:rsidP="00B07D87">
            <w:pPr>
              <w:spacing w:line="276" w:lineRule="auto"/>
              <w:rPr>
                <w:rFonts w:ascii="Arial Narrow" w:eastAsia="Calibri" w:hAnsi="Arial Narrow" w:cs="Helvetica"/>
                <w:b/>
                <w:color w:val="231F20"/>
                <w:sz w:val="26"/>
                <w:szCs w:val="26"/>
              </w:rPr>
            </w:pPr>
          </w:p>
        </w:tc>
        <w:tc>
          <w:tcPr>
            <w:tcW w:w="992" w:type="dxa"/>
            <w:tcBorders>
              <w:top w:val="single" w:sz="4" w:space="0" w:color="auto"/>
              <w:left w:val="single" w:sz="4" w:space="0" w:color="auto"/>
              <w:bottom w:val="single" w:sz="4" w:space="0" w:color="auto"/>
              <w:right w:val="single" w:sz="4" w:space="0" w:color="auto"/>
            </w:tcBorders>
            <w:hideMark/>
          </w:tcPr>
          <w:p w:rsidR="002818A6" w:rsidRPr="00C07D2F" w:rsidRDefault="002818A6" w:rsidP="00B07D87">
            <w:pPr>
              <w:spacing w:line="276" w:lineRule="auto"/>
              <w:jc w:val="both"/>
              <w:rPr>
                <w:rFonts w:ascii="Arial Narrow" w:eastAsia="Calibri" w:hAnsi="Arial Narrow" w:cs="Helvetica"/>
                <w:b/>
                <w:color w:val="231F20"/>
                <w:sz w:val="26"/>
                <w:szCs w:val="26"/>
              </w:rPr>
            </w:pPr>
            <w:r w:rsidRPr="00C07D2F">
              <w:rPr>
                <w:rFonts w:ascii="Arial Narrow" w:eastAsia="Calibri" w:hAnsi="Arial Narrow" w:cs="Helvetica"/>
                <w:b/>
                <w:color w:val="231F20"/>
                <w:sz w:val="26"/>
                <w:szCs w:val="26"/>
              </w:rPr>
              <w:t>OUI</w:t>
            </w:r>
          </w:p>
        </w:tc>
        <w:tc>
          <w:tcPr>
            <w:tcW w:w="850" w:type="dxa"/>
            <w:tcBorders>
              <w:top w:val="single" w:sz="4" w:space="0" w:color="auto"/>
              <w:left w:val="single" w:sz="4" w:space="0" w:color="auto"/>
              <w:bottom w:val="single" w:sz="4" w:space="0" w:color="auto"/>
              <w:right w:val="single" w:sz="4" w:space="0" w:color="auto"/>
            </w:tcBorders>
          </w:tcPr>
          <w:p w:rsidR="002818A6" w:rsidRPr="00C07D2F" w:rsidRDefault="002818A6" w:rsidP="00B07D87">
            <w:pPr>
              <w:spacing w:line="276" w:lineRule="auto"/>
              <w:jc w:val="both"/>
              <w:rPr>
                <w:rFonts w:ascii="Arial Narrow" w:eastAsia="Calibri" w:hAnsi="Arial Narrow" w:cs="Helvetica"/>
                <w:b/>
                <w:color w:val="231F20"/>
                <w:sz w:val="26"/>
                <w:szCs w:val="26"/>
              </w:rPr>
            </w:pPr>
            <w:r w:rsidRPr="00C07D2F">
              <w:rPr>
                <w:rFonts w:ascii="Arial Narrow" w:eastAsia="Calibri" w:hAnsi="Arial Narrow" w:cs="Helvetica"/>
                <w:b/>
                <w:color w:val="231F20"/>
                <w:sz w:val="26"/>
                <w:szCs w:val="26"/>
              </w:rPr>
              <w:t>NON</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818A6" w:rsidRPr="00C07D2F" w:rsidRDefault="002818A6" w:rsidP="00B07D87">
            <w:pPr>
              <w:spacing w:line="276" w:lineRule="auto"/>
              <w:rPr>
                <w:rFonts w:ascii="Arial Narrow" w:eastAsia="Calibri" w:hAnsi="Arial Narrow" w:cs="Helvetica"/>
                <w:b/>
                <w:color w:val="231F20"/>
                <w:sz w:val="26"/>
                <w:szCs w:val="26"/>
              </w:rPr>
            </w:pPr>
          </w:p>
        </w:tc>
      </w:tr>
      <w:tr w:rsidR="002818A6" w:rsidRPr="00C07D2F" w:rsidTr="0049688F">
        <w:trPr>
          <w:trHeight w:val="230"/>
        </w:trPr>
        <w:tc>
          <w:tcPr>
            <w:tcW w:w="676" w:type="dxa"/>
            <w:vMerge w:val="restart"/>
            <w:tcBorders>
              <w:top w:val="single" w:sz="4" w:space="0" w:color="auto"/>
              <w:left w:val="single" w:sz="4" w:space="0" w:color="auto"/>
              <w:bottom w:val="single" w:sz="4" w:space="0" w:color="auto"/>
              <w:right w:val="single" w:sz="4" w:space="0" w:color="auto"/>
            </w:tcBorders>
            <w:hideMark/>
          </w:tcPr>
          <w:p w:rsidR="002818A6" w:rsidRPr="00C07D2F" w:rsidRDefault="002818A6" w:rsidP="00B07D87">
            <w:pPr>
              <w:spacing w:line="276" w:lineRule="auto"/>
              <w:jc w:val="both"/>
              <w:rPr>
                <w:rFonts w:ascii="Arial Narrow" w:hAnsi="Arial Narrow"/>
                <w:sz w:val="26"/>
                <w:szCs w:val="26"/>
              </w:rPr>
            </w:pPr>
            <w:r w:rsidRPr="00C07D2F">
              <w:rPr>
                <w:rFonts w:ascii="Arial Narrow" w:hAnsi="Arial Narrow"/>
                <w:sz w:val="26"/>
                <w:szCs w:val="26"/>
              </w:rPr>
              <w:t>1</w:t>
            </w:r>
          </w:p>
        </w:tc>
        <w:tc>
          <w:tcPr>
            <w:tcW w:w="6095" w:type="dxa"/>
            <w:tcBorders>
              <w:top w:val="single" w:sz="4" w:space="0" w:color="auto"/>
              <w:left w:val="single" w:sz="4" w:space="0" w:color="auto"/>
              <w:bottom w:val="single" w:sz="4" w:space="0" w:color="auto"/>
              <w:right w:val="single" w:sz="4" w:space="0" w:color="auto"/>
            </w:tcBorders>
            <w:hideMark/>
          </w:tcPr>
          <w:p w:rsidR="002818A6" w:rsidRPr="00C07D2F" w:rsidRDefault="002818A6" w:rsidP="00B07D87">
            <w:pPr>
              <w:spacing w:line="276" w:lineRule="auto"/>
              <w:jc w:val="both"/>
              <w:rPr>
                <w:rFonts w:ascii="Arial Narrow" w:eastAsia="Calibri" w:hAnsi="Arial Narrow" w:cs="Helvetica"/>
                <w:color w:val="231F20"/>
                <w:sz w:val="26"/>
                <w:szCs w:val="26"/>
              </w:rPr>
            </w:pPr>
            <w:r w:rsidRPr="00C07D2F">
              <w:rPr>
                <w:rFonts w:ascii="Arial Narrow" w:eastAsia="Calibri" w:hAnsi="Arial Narrow" w:cs="Helvetica"/>
                <w:b/>
                <w:color w:val="231F20"/>
                <w:sz w:val="26"/>
                <w:szCs w:val="26"/>
              </w:rPr>
              <w:t>Présentation générale</w:t>
            </w:r>
            <w:r w:rsidRPr="00C07D2F">
              <w:rPr>
                <w:rFonts w:ascii="Arial Narrow" w:eastAsia="Calibri" w:hAnsi="Arial Narrow" w:cs="Helvetica"/>
                <w:color w:val="231F20"/>
                <w:sz w:val="26"/>
                <w:szCs w:val="26"/>
              </w:rPr>
              <w:t xml:space="preserve"> : </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2818A6" w:rsidRPr="00C07D2F" w:rsidRDefault="002818A6" w:rsidP="00B07D87">
            <w:pPr>
              <w:spacing w:line="276" w:lineRule="auto"/>
              <w:jc w:val="both"/>
              <w:rPr>
                <w:rFonts w:ascii="Arial Narrow" w:eastAsia="Calibri" w:hAnsi="Arial Narrow" w:cs="Helvetica"/>
                <w:sz w:val="26"/>
                <w:szCs w:val="26"/>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818A6" w:rsidRPr="00C07D2F" w:rsidRDefault="002818A6" w:rsidP="00B07D87">
            <w:pPr>
              <w:spacing w:line="276" w:lineRule="auto"/>
              <w:jc w:val="both"/>
              <w:rPr>
                <w:rFonts w:ascii="Arial Narrow" w:eastAsia="Calibri" w:hAnsi="Arial Narrow" w:cs="Helvetica"/>
                <w:sz w:val="26"/>
                <w:szCs w:val="26"/>
              </w:rPr>
            </w:pPr>
          </w:p>
        </w:tc>
        <w:tc>
          <w:tcPr>
            <w:tcW w:w="1701" w:type="dxa"/>
            <w:tcBorders>
              <w:top w:val="single" w:sz="4" w:space="0" w:color="auto"/>
              <w:left w:val="single" w:sz="4" w:space="0" w:color="auto"/>
              <w:bottom w:val="single" w:sz="4" w:space="0" w:color="auto"/>
              <w:right w:val="single" w:sz="4" w:space="0" w:color="auto"/>
            </w:tcBorders>
          </w:tcPr>
          <w:p w:rsidR="002818A6" w:rsidRPr="00C07D2F" w:rsidRDefault="002818A6" w:rsidP="00B07D87">
            <w:pPr>
              <w:spacing w:line="276" w:lineRule="auto"/>
              <w:jc w:val="both"/>
              <w:rPr>
                <w:rFonts w:ascii="Arial Narrow" w:eastAsia="Calibri" w:hAnsi="Arial Narrow" w:cs="Helvetica"/>
                <w:color w:val="231F20"/>
                <w:sz w:val="26"/>
                <w:szCs w:val="26"/>
              </w:rPr>
            </w:pPr>
          </w:p>
        </w:tc>
      </w:tr>
      <w:tr w:rsidR="002818A6" w:rsidRPr="00C07D2F" w:rsidTr="0049688F">
        <w:trPr>
          <w:trHeight w:val="241"/>
        </w:trPr>
        <w:tc>
          <w:tcPr>
            <w:tcW w:w="676" w:type="dxa"/>
            <w:vMerge/>
            <w:tcBorders>
              <w:top w:val="single" w:sz="4" w:space="0" w:color="auto"/>
              <w:left w:val="single" w:sz="4" w:space="0" w:color="auto"/>
              <w:bottom w:val="single" w:sz="4" w:space="0" w:color="auto"/>
              <w:right w:val="single" w:sz="4" w:space="0" w:color="auto"/>
            </w:tcBorders>
            <w:vAlign w:val="center"/>
            <w:hideMark/>
          </w:tcPr>
          <w:p w:rsidR="002818A6" w:rsidRPr="00C07D2F" w:rsidRDefault="002818A6" w:rsidP="00B07D87">
            <w:pPr>
              <w:spacing w:line="276" w:lineRule="auto"/>
              <w:rPr>
                <w:rFonts w:ascii="Arial Narrow" w:hAnsi="Arial Narrow"/>
                <w:sz w:val="26"/>
                <w:szCs w:val="26"/>
              </w:rPr>
            </w:pPr>
          </w:p>
        </w:tc>
        <w:tc>
          <w:tcPr>
            <w:tcW w:w="6095" w:type="dxa"/>
            <w:tcBorders>
              <w:top w:val="single" w:sz="4" w:space="0" w:color="auto"/>
              <w:left w:val="single" w:sz="4" w:space="0" w:color="auto"/>
              <w:bottom w:val="single" w:sz="4" w:space="0" w:color="auto"/>
              <w:right w:val="single" w:sz="4" w:space="0" w:color="auto"/>
            </w:tcBorders>
            <w:hideMark/>
          </w:tcPr>
          <w:p w:rsidR="002818A6" w:rsidRPr="00C07D2F" w:rsidRDefault="002818A6" w:rsidP="00B07D87">
            <w:pPr>
              <w:numPr>
                <w:ilvl w:val="1"/>
                <w:numId w:val="33"/>
              </w:numPr>
              <w:spacing w:line="276" w:lineRule="auto"/>
              <w:jc w:val="both"/>
              <w:rPr>
                <w:rFonts w:ascii="Arial Narrow" w:eastAsia="Calibri" w:hAnsi="Arial Narrow" w:cs="Helvetica"/>
                <w:b/>
                <w:color w:val="231F20"/>
                <w:sz w:val="26"/>
                <w:szCs w:val="26"/>
              </w:rPr>
            </w:pPr>
            <w:r w:rsidRPr="00C07D2F">
              <w:rPr>
                <w:rFonts w:ascii="Arial Narrow" w:eastAsia="Calibri" w:hAnsi="Arial Narrow" w:cs="Helvetica"/>
                <w:color w:val="231F20"/>
                <w:sz w:val="26"/>
                <w:szCs w:val="26"/>
              </w:rPr>
              <w:t>Dossier claire et lisible</w:t>
            </w:r>
            <w:r w:rsidRPr="00C07D2F">
              <w:rPr>
                <w:rFonts w:ascii="Arial Narrow" w:hAnsi="Arial Narrow"/>
                <w:sz w:val="26"/>
                <w:szCs w:val="26"/>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2818A6" w:rsidRPr="00C07D2F" w:rsidRDefault="002818A6" w:rsidP="00B07D87">
            <w:pPr>
              <w:spacing w:line="276" w:lineRule="auto"/>
              <w:jc w:val="both"/>
              <w:rPr>
                <w:rFonts w:ascii="Arial Narrow" w:eastAsia="Calibri" w:hAnsi="Arial Narrow" w:cs="Helvetica"/>
                <w:color w:val="231F20"/>
                <w:sz w:val="26"/>
                <w:szCs w:val="26"/>
              </w:rPr>
            </w:pPr>
          </w:p>
        </w:tc>
        <w:tc>
          <w:tcPr>
            <w:tcW w:w="850" w:type="dxa"/>
            <w:tcBorders>
              <w:top w:val="single" w:sz="4" w:space="0" w:color="auto"/>
              <w:left w:val="single" w:sz="4" w:space="0" w:color="auto"/>
              <w:bottom w:val="single" w:sz="4" w:space="0" w:color="auto"/>
              <w:right w:val="single" w:sz="4" w:space="0" w:color="auto"/>
            </w:tcBorders>
          </w:tcPr>
          <w:p w:rsidR="002818A6" w:rsidRPr="00C07D2F" w:rsidRDefault="002818A6" w:rsidP="00B07D87">
            <w:pPr>
              <w:spacing w:line="276" w:lineRule="auto"/>
              <w:jc w:val="both"/>
              <w:rPr>
                <w:rFonts w:ascii="Arial Narrow" w:eastAsia="Calibri" w:hAnsi="Arial Narrow" w:cs="Helvetica"/>
                <w:color w:val="231F20"/>
                <w:sz w:val="26"/>
                <w:szCs w:val="26"/>
              </w:rPr>
            </w:pPr>
          </w:p>
        </w:tc>
        <w:tc>
          <w:tcPr>
            <w:tcW w:w="1701" w:type="dxa"/>
            <w:tcBorders>
              <w:top w:val="single" w:sz="4" w:space="0" w:color="auto"/>
              <w:left w:val="single" w:sz="4" w:space="0" w:color="auto"/>
              <w:bottom w:val="single" w:sz="4" w:space="0" w:color="auto"/>
              <w:right w:val="single" w:sz="4" w:space="0" w:color="auto"/>
            </w:tcBorders>
          </w:tcPr>
          <w:p w:rsidR="002818A6" w:rsidRPr="00C07D2F" w:rsidRDefault="002818A6" w:rsidP="00B07D87">
            <w:pPr>
              <w:spacing w:line="276" w:lineRule="auto"/>
              <w:jc w:val="both"/>
              <w:rPr>
                <w:rFonts w:ascii="Arial Narrow" w:eastAsia="Calibri" w:hAnsi="Arial Narrow" w:cs="Helvetica"/>
                <w:color w:val="231F20"/>
                <w:sz w:val="26"/>
                <w:szCs w:val="26"/>
              </w:rPr>
            </w:pPr>
          </w:p>
        </w:tc>
      </w:tr>
      <w:tr w:rsidR="002818A6" w:rsidRPr="00C07D2F" w:rsidTr="0049688F">
        <w:trPr>
          <w:trHeight w:val="240"/>
        </w:trPr>
        <w:tc>
          <w:tcPr>
            <w:tcW w:w="676" w:type="dxa"/>
            <w:vMerge/>
            <w:tcBorders>
              <w:top w:val="single" w:sz="4" w:space="0" w:color="auto"/>
              <w:left w:val="single" w:sz="4" w:space="0" w:color="auto"/>
              <w:bottom w:val="single" w:sz="4" w:space="0" w:color="auto"/>
              <w:right w:val="single" w:sz="4" w:space="0" w:color="auto"/>
            </w:tcBorders>
            <w:vAlign w:val="center"/>
            <w:hideMark/>
          </w:tcPr>
          <w:p w:rsidR="002818A6" w:rsidRPr="00C07D2F" w:rsidRDefault="002818A6" w:rsidP="00B07D87">
            <w:pPr>
              <w:spacing w:line="276" w:lineRule="auto"/>
              <w:rPr>
                <w:rFonts w:ascii="Arial Narrow" w:hAnsi="Arial Narrow"/>
                <w:sz w:val="26"/>
                <w:szCs w:val="26"/>
              </w:rPr>
            </w:pPr>
          </w:p>
        </w:tc>
        <w:tc>
          <w:tcPr>
            <w:tcW w:w="6095" w:type="dxa"/>
            <w:tcBorders>
              <w:top w:val="single" w:sz="4" w:space="0" w:color="auto"/>
              <w:left w:val="single" w:sz="4" w:space="0" w:color="auto"/>
              <w:bottom w:val="single" w:sz="4" w:space="0" w:color="auto"/>
              <w:right w:val="single" w:sz="4" w:space="0" w:color="auto"/>
            </w:tcBorders>
            <w:hideMark/>
          </w:tcPr>
          <w:p w:rsidR="002818A6" w:rsidRPr="00C07D2F" w:rsidRDefault="002818A6" w:rsidP="00B07D87">
            <w:pPr>
              <w:numPr>
                <w:ilvl w:val="1"/>
                <w:numId w:val="33"/>
              </w:numPr>
              <w:spacing w:line="276" w:lineRule="auto"/>
              <w:jc w:val="both"/>
              <w:rPr>
                <w:rFonts w:ascii="Arial Narrow" w:eastAsia="Calibri" w:hAnsi="Arial Narrow" w:cs="Helvetica"/>
                <w:color w:val="231F20"/>
                <w:sz w:val="26"/>
                <w:szCs w:val="26"/>
              </w:rPr>
            </w:pPr>
            <w:r w:rsidRPr="00C07D2F">
              <w:rPr>
                <w:rFonts w:ascii="Arial Narrow" w:hAnsi="Arial Narrow"/>
                <w:sz w:val="26"/>
                <w:szCs w:val="26"/>
              </w:rPr>
              <w:t>Présentation visuelle des dossiers : bonne</w:t>
            </w:r>
          </w:p>
        </w:tc>
        <w:tc>
          <w:tcPr>
            <w:tcW w:w="992" w:type="dxa"/>
            <w:tcBorders>
              <w:top w:val="single" w:sz="4" w:space="0" w:color="auto"/>
              <w:left w:val="single" w:sz="4" w:space="0" w:color="auto"/>
              <w:bottom w:val="single" w:sz="4" w:space="0" w:color="auto"/>
              <w:right w:val="single" w:sz="4" w:space="0" w:color="auto"/>
            </w:tcBorders>
            <w:hideMark/>
          </w:tcPr>
          <w:p w:rsidR="002818A6" w:rsidRPr="00C07D2F" w:rsidRDefault="002818A6" w:rsidP="00B07D87">
            <w:pPr>
              <w:spacing w:line="276" w:lineRule="auto"/>
              <w:jc w:val="both"/>
              <w:rPr>
                <w:rFonts w:ascii="Arial Narrow" w:eastAsia="Calibri" w:hAnsi="Arial Narrow" w:cs="Helvetica"/>
                <w:color w:val="231F20"/>
                <w:sz w:val="26"/>
                <w:szCs w:val="26"/>
              </w:rPr>
            </w:pPr>
          </w:p>
        </w:tc>
        <w:tc>
          <w:tcPr>
            <w:tcW w:w="850" w:type="dxa"/>
            <w:tcBorders>
              <w:top w:val="single" w:sz="4" w:space="0" w:color="auto"/>
              <w:left w:val="single" w:sz="4" w:space="0" w:color="auto"/>
              <w:bottom w:val="single" w:sz="4" w:space="0" w:color="auto"/>
              <w:right w:val="single" w:sz="4" w:space="0" w:color="auto"/>
            </w:tcBorders>
          </w:tcPr>
          <w:p w:rsidR="002818A6" w:rsidRPr="00C07D2F" w:rsidRDefault="002818A6" w:rsidP="00B07D87">
            <w:pPr>
              <w:spacing w:line="276" w:lineRule="auto"/>
              <w:jc w:val="both"/>
              <w:rPr>
                <w:rFonts w:ascii="Arial Narrow" w:eastAsia="Calibri" w:hAnsi="Arial Narrow" w:cs="Helvetica"/>
                <w:color w:val="231F20"/>
                <w:sz w:val="26"/>
                <w:szCs w:val="26"/>
              </w:rPr>
            </w:pPr>
          </w:p>
        </w:tc>
        <w:tc>
          <w:tcPr>
            <w:tcW w:w="1701" w:type="dxa"/>
            <w:tcBorders>
              <w:top w:val="single" w:sz="4" w:space="0" w:color="auto"/>
              <w:left w:val="single" w:sz="4" w:space="0" w:color="auto"/>
              <w:bottom w:val="single" w:sz="4" w:space="0" w:color="auto"/>
              <w:right w:val="single" w:sz="4" w:space="0" w:color="auto"/>
            </w:tcBorders>
          </w:tcPr>
          <w:p w:rsidR="002818A6" w:rsidRPr="00C07D2F" w:rsidRDefault="002818A6" w:rsidP="00B07D87">
            <w:pPr>
              <w:spacing w:line="276" w:lineRule="auto"/>
              <w:jc w:val="both"/>
              <w:rPr>
                <w:rFonts w:ascii="Arial Narrow" w:eastAsia="Calibri" w:hAnsi="Arial Narrow" w:cs="Helvetica"/>
                <w:color w:val="231F20"/>
                <w:sz w:val="26"/>
                <w:szCs w:val="26"/>
              </w:rPr>
            </w:pPr>
          </w:p>
        </w:tc>
      </w:tr>
      <w:tr w:rsidR="002818A6" w:rsidRPr="00C07D2F" w:rsidTr="0049688F">
        <w:trPr>
          <w:trHeight w:val="259"/>
        </w:trPr>
        <w:tc>
          <w:tcPr>
            <w:tcW w:w="676" w:type="dxa"/>
            <w:vMerge/>
            <w:tcBorders>
              <w:top w:val="single" w:sz="4" w:space="0" w:color="auto"/>
              <w:left w:val="single" w:sz="4" w:space="0" w:color="auto"/>
              <w:bottom w:val="single" w:sz="4" w:space="0" w:color="auto"/>
              <w:right w:val="single" w:sz="4" w:space="0" w:color="auto"/>
            </w:tcBorders>
            <w:vAlign w:val="center"/>
            <w:hideMark/>
          </w:tcPr>
          <w:p w:rsidR="002818A6" w:rsidRPr="00C07D2F" w:rsidRDefault="002818A6" w:rsidP="00B07D87">
            <w:pPr>
              <w:spacing w:line="276" w:lineRule="auto"/>
              <w:rPr>
                <w:rFonts w:ascii="Arial Narrow" w:hAnsi="Arial Narrow"/>
                <w:sz w:val="26"/>
                <w:szCs w:val="26"/>
              </w:rPr>
            </w:pPr>
          </w:p>
        </w:tc>
        <w:tc>
          <w:tcPr>
            <w:tcW w:w="6095" w:type="dxa"/>
            <w:tcBorders>
              <w:top w:val="single" w:sz="4" w:space="0" w:color="auto"/>
              <w:left w:val="single" w:sz="4" w:space="0" w:color="auto"/>
              <w:bottom w:val="single" w:sz="4" w:space="0" w:color="auto"/>
              <w:right w:val="single" w:sz="4" w:space="0" w:color="auto"/>
            </w:tcBorders>
            <w:hideMark/>
          </w:tcPr>
          <w:p w:rsidR="002818A6" w:rsidRPr="00C07D2F" w:rsidRDefault="002818A6" w:rsidP="00B07D87">
            <w:pPr>
              <w:numPr>
                <w:ilvl w:val="1"/>
                <w:numId w:val="33"/>
              </w:numPr>
              <w:spacing w:line="276" w:lineRule="auto"/>
              <w:jc w:val="both"/>
              <w:rPr>
                <w:rFonts w:ascii="Arial Narrow" w:hAnsi="Arial Narrow"/>
                <w:sz w:val="26"/>
                <w:szCs w:val="26"/>
              </w:rPr>
            </w:pPr>
            <w:r w:rsidRPr="00C07D2F">
              <w:rPr>
                <w:rFonts w:ascii="Arial Narrow" w:hAnsi="Arial Narrow"/>
                <w:sz w:val="26"/>
                <w:szCs w:val="26"/>
              </w:rPr>
              <w:t>Propreté</w:t>
            </w:r>
          </w:p>
        </w:tc>
        <w:tc>
          <w:tcPr>
            <w:tcW w:w="992" w:type="dxa"/>
            <w:tcBorders>
              <w:top w:val="single" w:sz="4" w:space="0" w:color="auto"/>
              <w:left w:val="single" w:sz="4" w:space="0" w:color="auto"/>
              <w:bottom w:val="single" w:sz="4" w:space="0" w:color="auto"/>
              <w:right w:val="single" w:sz="4" w:space="0" w:color="auto"/>
            </w:tcBorders>
            <w:hideMark/>
          </w:tcPr>
          <w:p w:rsidR="002818A6" w:rsidRPr="00C07D2F" w:rsidRDefault="002818A6" w:rsidP="00B07D87">
            <w:pPr>
              <w:spacing w:line="276" w:lineRule="auto"/>
              <w:jc w:val="both"/>
              <w:rPr>
                <w:rFonts w:ascii="Arial Narrow" w:eastAsia="Calibri" w:hAnsi="Arial Narrow" w:cs="Helvetica"/>
                <w:color w:val="231F20"/>
                <w:sz w:val="26"/>
                <w:szCs w:val="26"/>
              </w:rPr>
            </w:pPr>
          </w:p>
        </w:tc>
        <w:tc>
          <w:tcPr>
            <w:tcW w:w="850" w:type="dxa"/>
            <w:tcBorders>
              <w:top w:val="single" w:sz="4" w:space="0" w:color="auto"/>
              <w:left w:val="single" w:sz="4" w:space="0" w:color="auto"/>
              <w:bottom w:val="single" w:sz="4" w:space="0" w:color="auto"/>
              <w:right w:val="single" w:sz="4" w:space="0" w:color="auto"/>
            </w:tcBorders>
          </w:tcPr>
          <w:p w:rsidR="002818A6" w:rsidRPr="00C07D2F" w:rsidRDefault="002818A6" w:rsidP="00B07D87">
            <w:pPr>
              <w:spacing w:line="276" w:lineRule="auto"/>
              <w:jc w:val="both"/>
              <w:rPr>
                <w:rFonts w:ascii="Arial Narrow" w:eastAsia="Calibri" w:hAnsi="Arial Narrow" w:cs="Helvetica"/>
                <w:color w:val="231F20"/>
                <w:sz w:val="26"/>
                <w:szCs w:val="26"/>
              </w:rPr>
            </w:pPr>
          </w:p>
        </w:tc>
        <w:tc>
          <w:tcPr>
            <w:tcW w:w="1701" w:type="dxa"/>
            <w:tcBorders>
              <w:top w:val="single" w:sz="4" w:space="0" w:color="auto"/>
              <w:left w:val="single" w:sz="4" w:space="0" w:color="auto"/>
              <w:bottom w:val="single" w:sz="4" w:space="0" w:color="auto"/>
              <w:right w:val="single" w:sz="4" w:space="0" w:color="auto"/>
            </w:tcBorders>
          </w:tcPr>
          <w:p w:rsidR="002818A6" w:rsidRPr="00C07D2F" w:rsidRDefault="002818A6" w:rsidP="00B07D87">
            <w:pPr>
              <w:spacing w:line="276" w:lineRule="auto"/>
              <w:jc w:val="both"/>
              <w:rPr>
                <w:rFonts w:ascii="Arial Narrow" w:eastAsia="Calibri" w:hAnsi="Arial Narrow" w:cs="Helvetica"/>
                <w:color w:val="231F20"/>
                <w:sz w:val="26"/>
                <w:szCs w:val="26"/>
              </w:rPr>
            </w:pPr>
          </w:p>
        </w:tc>
      </w:tr>
      <w:tr w:rsidR="002818A6" w:rsidRPr="00C07D2F" w:rsidTr="0049688F">
        <w:trPr>
          <w:trHeight w:val="259"/>
        </w:trPr>
        <w:tc>
          <w:tcPr>
            <w:tcW w:w="676" w:type="dxa"/>
            <w:vMerge/>
            <w:tcBorders>
              <w:top w:val="single" w:sz="4" w:space="0" w:color="auto"/>
              <w:left w:val="single" w:sz="4" w:space="0" w:color="auto"/>
              <w:bottom w:val="single" w:sz="4" w:space="0" w:color="auto"/>
              <w:right w:val="single" w:sz="4" w:space="0" w:color="auto"/>
            </w:tcBorders>
            <w:vAlign w:val="center"/>
            <w:hideMark/>
          </w:tcPr>
          <w:p w:rsidR="002818A6" w:rsidRPr="00C07D2F" w:rsidRDefault="002818A6" w:rsidP="00B07D87">
            <w:pPr>
              <w:spacing w:line="276" w:lineRule="auto"/>
              <w:rPr>
                <w:rFonts w:ascii="Arial Narrow" w:hAnsi="Arial Narrow"/>
                <w:sz w:val="26"/>
                <w:szCs w:val="26"/>
              </w:rPr>
            </w:pPr>
          </w:p>
        </w:tc>
        <w:tc>
          <w:tcPr>
            <w:tcW w:w="6095" w:type="dxa"/>
            <w:tcBorders>
              <w:top w:val="single" w:sz="4" w:space="0" w:color="auto"/>
              <w:left w:val="single" w:sz="4" w:space="0" w:color="auto"/>
              <w:bottom w:val="single" w:sz="4" w:space="0" w:color="auto"/>
              <w:right w:val="single" w:sz="4" w:space="0" w:color="auto"/>
            </w:tcBorders>
            <w:hideMark/>
          </w:tcPr>
          <w:p w:rsidR="002818A6" w:rsidRPr="00C07D2F" w:rsidRDefault="002818A6" w:rsidP="00B07D87">
            <w:pPr>
              <w:numPr>
                <w:ilvl w:val="1"/>
                <w:numId w:val="33"/>
              </w:numPr>
              <w:spacing w:line="276" w:lineRule="auto"/>
              <w:jc w:val="both"/>
              <w:rPr>
                <w:rFonts w:ascii="Arial Narrow" w:hAnsi="Arial Narrow"/>
                <w:sz w:val="26"/>
                <w:szCs w:val="26"/>
              </w:rPr>
            </w:pPr>
            <w:r w:rsidRPr="00C07D2F">
              <w:rPr>
                <w:rFonts w:ascii="Arial Narrow" w:hAnsi="Arial Narrow"/>
                <w:sz w:val="26"/>
                <w:szCs w:val="26"/>
              </w:rPr>
              <w:t>Reliure bonne</w:t>
            </w:r>
          </w:p>
        </w:tc>
        <w:tc>
          <w:tcPr>
            <w:tcW w:w="992" w:type="dxa"/>
            <w:tcBorders>
              <w:top w:val="single" w:sz="4" w:space="0" w:color="auto"/>
              <w:left w:val="single" w:sz="4" w:space="0" w:color="auto"/>
              <w:bottom w:val="single" w:sz="4" w:space="0" w:color="auto"/>
              <w:right w:val="single" w:sz="4" w:space="0" w:color="auto"/>
            </w:tcBorders>
            <w:hideMark/>
          </w:tcPr>
          <w:p w:rsidR="002818A6" w:rsidRPr="00C07D2F" w:rsidRDefault="002818A6" w:rsidP="00B07D87">
            <w:pPr>
              <w:spacing w:line="276" w:lineRule="auto"/>
              <w:jc w:val="both"/>
              <w:rPr>
                <w:rFonts w:ascii="Arial Narrow" w:eastAsia="Calibri" w:hAnsi="Arial Narrow" w:cs="Helvetica"/>
                <w:color w:val="231F20"/>
                <w:sz w:val="26"/>
                <w:szCs w:val="26"/>
              </w:rPr>
            </w:pPr>
          </w:p>
        </w:tc>
        <w:tc>
          <w:tcPr>
            <w:tcW w:w="850" w:type="dxa"/>
            <w:tcBorders>
              <w:top w:val="single" w:sz="4" w:space="0" w:color="auto"/>
              <w:left w:val="single" w:sz="4" w:space="0" w:color="auto"/>
              <w:bottom w:val="single" w:sz="4" w:space="0" w:color="auto"/>
              <w:right w:val="single" w:sz="4" w:space="0" w:color="auto"/>
            </w:tcBorders>
          </w:tcPr>
          <w:p w:rsidR="002818A6" w:rsidRPr="00C07D2F" w:rsidRDefault="002818A6" w:rsidP="00B07D87">
            <w:pPr>
              <w:spacing w:line="276" w:lineRule="auto"/>
              <w:jc w:val="both"/>
              <w:rPr>
                <w:rFonts w:ascii="Arial Narrow" w:eastAsia="Calibri" w:hAnsi="Arial Narrow" w:cs="Helvetica"/>
                <w:color w:val="231F20"/>
                <w:sz w:val="26"/>
                <w:szCs w:val="26"/>
              </w:rPr>
            </w:pPr>
          </w:p>
        </w:tc>
        <w:tc>
          <w:tcPr>
            <w:tcW w:w="1701" w:type="dxa"/>
            <w:tcBorders>
              <w:top w:val="single" w:sz="4" w:space="0" w:color="auto"/>
              <w:left w:val="single" w:sz="4" w:space="0" w:color="auto"/>
              <w:bottom w:val="single" w:sz="4" w:space="0" w:color="auto"/>
              <w:right w:val="single" w:sz="4" w:space="0" w:color="auto"/>
            </w:tcBorders>
          </w:tcPr>
          <w:p w:rsidR="002818A6" w:rsidRPr="00C07D2F" w:rsidRDefault="002818A6" w:rsidP="00B07D87">
            <w:pPr>
              <w:spacing w:line="276" w:lineRule="auto"/>
              <w:jc w:val="both"/>
              <w:rPr>
                <w:rFonts w:ascii="Arial Narrow" w:eastAsia="Calibri" w:hAnsi="Arial Narrow" w:cs="Helvetica"/>
                <w:color w:val="231F20"/>
                <w:sz w:val="26"/>
                <w:szCs w:val="26"/>
              </w:rPr>
            </w:pPr>
          </w:p>
        </w:tc>
      </w:tr>
      <w:tr w:rsidR="002818A6" w:rsidRPr="00C07D2F" w:rsidTr="0049688F">
        <w:trPr>
          <w:trHeight w:val="331"/>
        </w:trPr>
        <w:tc>
          <w:tcPr>
            <w:tcW w:w="676" w:type="dxa"/>
            <w:vMerge/>
            <w:tcBorders>
              <w:top w:val="single" w:sz="4" w:space="0" w:color="auto"/>
              <w:left w:val="single" w:sz="4" w:space="0" w:color="auto"/>
              <w:bottom w:val="single" w:sz="4" w:space="0" w:color="auto"/>
              <w:right w:val="single" w:sz="4" w:space="0" w:color="auto"/>
            </w:tcBorders>
            <w:vAlign w:val="center"/>
            <w:hideMark/>
          </w:tcPr>
          <w:p w:rsidR="002818A6" w:rsidRPr="00C07D2F" w:rsidRDefault="002818A6" w:rsidP="00B07D87">
            <w:pPr>
              <w:spacing w:line="276" w:lineRule="auto"/>
              <w:rPr>
                <w:rFonts w:ascii="Arial Narrow" w:hAnsi="Arial Narrow"/>
                <w:sz w:val="26"/>
                <w:szCs w:val="26"/>
              </w:rPr>
            </w:pPr>
          </w:p>
        </w:tc>
        <w:tc>
          <w:tcPr>
            <w:tcW w:w="6095" w:type="dxa"/>
            <w:tcBorders>
              <w:top w:val="single" w:sz="4" w:space="0" w:color="auto"/>
              <w:left w:val="single" w:sz="4" w:space="0" w:color="auto"/>
              <w:bottom w:val="single" w:sz="4" w:space="0" w:color="auto"/>
              <w:right w:val="single" w:sz="4" w:space="0" w:color="auto"/>
            </w:tcBorders>
          </w:tcPr>
          <w:p w:rsidR="002818A6" w:rsidRPr="00C07D2F" w:rsidRDefault="002818A6" w:rsidP="00B07D87">
            <w:pPr>
              <w:numPr>
                <w:ilvl w:val="1"/>
                <w:numId w:val="33"/>
              </w:numPr>
              <w:spacing w:line="276" w:lineRule="auto"/>
              <w:jc w:val="both"/>
              <w:rPr>
                <w:rFonts w:ascii="Arial Narrow" w:eastAsia="Calibri" w:hAnsi="Arial Narrow" w:cs="Helvetica"/>
                <w:color w:val="231F20"/>
                <w:sz w:val="26"/>
                <w:szCs w:val="26"/>
              </w:rPr>
            </w:pPr>
            <w:r w:rsidRPr="00C07D2F">
              <w:rPr>
                <w:rFonts w:ascii="Arial Narrow" w:eastAsia="Calibri" w:hAnsi="Arial Narrow" w:cs="Helvetica"/>
                <w:color w:val="231F20"/>
                <w:sz w:val="26"/>
                <w:szCs w:val="26"/>
              </w:rPr>
              <w:t>Pièces présentées dans l’ordre indiqué dans le DAO</w:t>
            </w:r>
          </w:p>
        </w:tc>
        <w:tc>
          <w:tcPr>
            <w:tcW w:w="992" w:type="dxa"/>
            <w:tcBorders>
              <w:top w:val="single" w:sz="4" w:space="0" w:color="auto"/>
              <w:left w:val="single" w:sz="4" w:space="0" w:color="auto"/>
              <w:bottom w:val="single" w:sz="4" w:space="0" w:color="auto"/>
              <w:right w:val="single" w:sz="4" w:space="0" w:color="auto"/>
            </w:tcBorders>
            <w:hideMark/>
          </w:tcPr>
          <w:p w:rsidR="002818A6" w:rsidRPr="00C07D2F" w:rsidRDefault="002818A6" w:rsidP="00B07D87">
            <w:pPr>
              <w:tabs>
                <w:tab w:val="left" w:pos="570"/>
              </w:tabs>
              <w:spacing w:line="276" w:lineRule="auto"/>
              <w:rPr>
                <w:rFonts w:ascii="Arial Narrow" w:eastAsia="Calibri" w:hAnsi="Arial Narrow" w:cs="Helvetica"/>
                <w:sz w:val="26"/>
                <w:szCs w:val="26"/>
              </w:rPr>
            </w:pPr>
          </w:p>
        </w:tc>
        <w:tc>
          <w:tcPr>
            <w:tcW w:w="850" w:type="dxa"/>
            <w:tcBorders>
              <w:top w:val="single" w:sz="4" w:space="0" w:color="auto"/>
              <w:left w:val="single" w:sz="4" w:space="0" w:color="auto"/>
              <w:bottom w:val="single" w:sz="4" w:space="0" w:color="auto"/>
              <w:right w:val="single" w:sz="4" w:space="0" w:color="auto"/>
            </w:tcBorders>
          </w:tcPr>
          <w:p w:rsidR="002818A6" w:rsidRPr="00C07D2F" w:rsidRDefault="002818A6" w:rsidP="00B07D87">
            <w:pPr>
              <w:tabs>
                <w:tab w:val="left" w:pos="731"/>
              </w:tabs>
              <w:spacing w:line="276" w:lineRule="auto"/>
              <w:rPr>
                <w:rFonts w:ascii="Arial Narrow" w:eastAsia="Calibri" w:hAnsi="Arial Narrow" w:cs="Helvetica"/>
                <w:sz w:val="26"/>
                <w:szCs w:val="26"/>
              </w:rPr>
            </w:pPr>
          </w:p>
        </w:tc>
        <w:tc>
          <w:tcPr>
            <w:tcW w:w="1701" w:type="dxa"/>
            <w:tcBorders>
              <w:top w:val="single" w:sz="4" w:space="0" w:color="auto"/>
              <w:left w:val="single" w:sz="4" w:space="0" w:color="auto"/>
              <w:bottom w:val="single" w:sz="4" w:space="0" w:color="auto"/>
              <w:right w:val="single" w:sz="4" w:space="0" w:color="auto"/>
            </w:tcBorders>
          </w:tcPr>
          <w:p w:rsidR="002818A6" w:rsidRPr="00C07D2F" w:rsidRDefault="002818A6" w:rsidP="00B07D87">
            <w:pPr>
              <w:spacing w:line="276" w:lineRule="auto"/>
              <w:rPr>
                <w:rFonts w:ascii="Arial Narrow" w:eastAsia="Calibri" w:hAnsi="Arial Narrow" w:cs="Helvetica"/>
                <w:sz w:val="26"/>
                <w:szCs w:val="26"/>
              </w:rPr>
            </w:pPr>
          </w:p>
        </w:tc>
      </w:tr>
      <w:tr w:rsidR="002818A6" w:rsidRPr="00C07D2F" w:rsidTr="0049688F">
        <w:trPr>
          <w:trHeight w:val="440"/>
        </w:trPr>
        <w:tc>
          <w:tcPr>
            <w:tcW w:w="676" w:type="dxa"/>
            <w:tcBorders>
              <w:top w:val="single" w:sz="4" w:space="0" w:color="auto"/>
              <w:left w:val="single" w:sz="4" w:space="0" w:color="auto"/>
              <w:bottom w:val="single" w:sz="4" w:space="0" w:color="auto"/>
              <w:right w:val="single" w:sz="4" w:space="0" w:color="auto"/>
            </w:tcBorders>
            <w:hideMark/>
          </w:tcPr>
          <w:p w:rsidR="002818A6" w:rsidRPr="00C07D2F" w:rsidRDefault="002818A6" w:rsidP="00B07D87">
            <w:pPr>
              <w:spacing w:line="276" w:lineRule="auto"/>
              <w:jc w:val="both"/>
              <w:rPr>
                <w:rFonts w:ascii="Arial Narrow" w:hAnsi="Arial Narrow"/>
                <w:sz w:val="26"/>
                <w:szCs w:val="26"/>
              </w:rPr>
            </w:pPr>
            <w:r w:rsidRPr="00C07D2F">
              <w:rPr>
                <w:rFonts w:ascii="Arial Narrow" w:hAnsi="Arial Narrow"/>
                <w:sz w:val="26"/>
                <w:szCs w:val="26"/>
              </w:rPr>
              <w:t>2</w:t>
            </w:r>
          </w:p>
        </w:tc>
        <w:tc>
          <w:tcPr>
            <w:tcW w:w="6095" w:type="dxa"/>
            <w:tcBorders>
              <w:top w:val="single" w:sz="4" w:space="0" w:color="auto"/>
              <w:left w:val="single" w:sz="4" w:space="0" w:color="auto"/>
              <w:bottom w:val="single" w:sz="4" w:space="0" w:color="auto"/>
              <w:right w:val="single" w:sz="4" w:space="0" w:color="auto"/>
            </w:tcBorders>
          </w:tcPr>
          <w:p w:rsidR="002818A6" w:rsidRPr="0049688F" w:rsidRDefault="002818A6" w:rsidP="00B07D87">
            <w:pPr>
              <w:spacing w:line="276" w:lineRule="auto"/>
              <w:jc w:val="both"/>
              <w:rPr>
                <w:rFonts w:ascii="Arial Narrow" w:eastAsia="Calibri" w:hAnsi="Arial Narrow" w:cs="Helvetica"/>
                <w:color w:val="231F20"/>
                <w:sz w:val="26"/>
                <w:szCs w:val="26"/>
              </w:rPr>
            </w:pPr>
            <w:r w:rsidRPr="00C07D2F">
              <w:rPr>
                <w:rFonts w:ascii="Arial Narrow" w:eastAsia="Calibri" w:hAnsi="Arial Narrow" w:cs="Helvetica"/>
                <w:b/>
                <w:color w:val="231F20"/>
                <w:sz w:val="26"/>
                <w:szCs w:val="26"/>
              </w:rPr>
              <w:t>Expérience générale de l’Entreprise</w:t>
            </w:r>
            <w:r w:rsidRPr="00C07D2F">
              <w:rPr>
                <w:rFonts w:ascii="Arial Narrow" w:eastAsia="Calibri" w:hAnsi="Arial Narrow" w:cs="Helvetica"/>
                <w:color w:val="231F20"/>
                <w:sz w:val="26"/>
                <w:szCs w:val="2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F2F2F2"/>
            <w:hideMark/>
          </w:tcPr>
          <w:p w:rsidR="002818A6" w:rsidRPr="00C07D2F" w:rsidRDefault="002818A6" w:rsidP="00B07D87">
            <w:pPr>
              <w:spacing w:line="276" w:lineRule="auto"/>
              <w:jc w:val="both"/>
              <w:rPr>
                <w:rFonts w:ascii="Arial Narrow" w:hAnsi="Arial Narrow"/>
                <w:color w:val="FFFFFF"/>
                <w:sz w:val="26"/>
                <w:szCs w:val="26"/>
              </w:rPr>
            </w:pPr>
          </w:p>
        </w:tc>
        <w:tc>
          <w:tcPr>
            <w:tcW w:w="850" w:type="dxa"/>
            <w:tcBorders>
              <w:top w:val="single" w:sz="4" w:space="0" w:color="auto"/>
              <w:left w:val="single" w:sz="4" w:space="0" w:color="auto"/>
              <w:bottom w:val="single" w:sz="4" w:space="0" w:color="auto"/>
              <w:right w:val="single" w:sz="4" w:space="0" w:color="auto"/>
            </w:tcBorders>
            <w:shd w:val="clear" w:color="auto" w:fill="F2F2F2"/>
          </w:tcPr>
          <w:p w:rsidR="002818A6" w:rsidRPr="00C07D2F" w:rsidRDefault="002818A6" w:rsidP="00B07D87">
            <w:pPr>
              <w:spacing w:line="276" w:lineRule="auto"/>
              <w:jc w:val="both"/>
              <w:rPr>
                <w:rFonts w:ascii="Arial Narrow" w:hAnsi="Arial Narrow"/>
                <w:color w:val="FFFFFF"/>
                <w:sz w:val="26"/>
                <w:szCs w:val="26"/>
              </w:rPr>
            </w:pPr>
          </w:p>
        </w:tc>
        <w:tc>
          <w:tcPr>
            <w:tcW w:w="1701" w:type="dxa"/>
            <w:tcBorders>
              <w:top w:val="single" w:sz="4" w:space="0" w:color="auto"/>
              <w:left w:val="single" w:sz="4" w:space="0" w:color="auto"/>
              <w:bottom w:val="single" w:sz="4" w:space="0" w:color="auto"/>
              <w:right w:val="single" w:sz="4" w:space="0" w:color="auto"/>
            </w:tcBorders>
          </w:tcPr>
          <w:p w:rsidR="002818A6" w:rsidRPr="00C07D2F" w:rsidRDefault="002818A6" w:rsidP="00B07D87">
            <w:pPr>
              <w:spacing w:line="276" w:lineRule="auto"/>
              <w:jc w:val="both"/>
              <w:rPr>
                <w:rFonts w:ascii="Arial Narrow" w:hAnsi="Arial Narrow"/>
                <w:sz w:val="26"/>
                <w:szCs w:val="26"/>
              </w:rPr>
            </w:pPr>
          </w:p>
        </w:tc>
      </w:tr>
      <w:tr w:rsidR="002818A6" w:rsidRPr="00C07D2F" w:rsidTr="0049688F">
        <w:tc>
          <w:tcPr>
            <w:tcW w:w="676" w:type="dxa"/>
            <w:tcBorders>
              <w:top w:val="single" w:sz="4" w:space="0" w:color="auto"/>
              <w:left w:val="single" w:sz="4" w:space="0" w:color="auto"/>
              <w:bottom w:val="single" w:sz="4" w:space="0" w:color="auto"/>
              <w:right w:val="single" w:sz="4" w:space="0" w:color="auto"/>
            </w:tcBorders>
          </w:tcPr>
          <w:p w:rsidR="002818A6" w:rsidRPr="00C07D2F" w:rsidRDefault="002818A6" w:rsidP="00B07D87">
            <w:pPr>
              <w:spacing w:line="276" w:lineRule="auto"/>
              <w:jc w:val="both"/>
              <w:rPr>
                <w:rFonts w:ascii="Arial Narrow" w:hAnsi="Arial Narrow"/>
                <w:sz w:val="26"/>
                <w:szCs w:val="26"/>
              </w:rPr>
            </w:pPr>
          </w:p>
        </w:tc>
        <w:tc>
          <w:tcPr>
            <w:tcW w:w="6095" w:type="dxa"/>
            <w:tcBorders>
              <w:top w:val="single" w:sz="4" w:space="0" w:color="auto"/>
              <w:left w:val="single" w:sz="4" w:space="0" w:color="auto"/>
              <w:bottom w:val="single" w:sz="4" w:space="0" w:color="auto"/>
              <w:right w:val="single" w:sz="4" w:space="0" w:color="auto"/>
            </w:tcBorders>
            <w:hideMark/>
          </w:tcPr>
          <w:p w:rsidR="002818A6" w:rsidRPr="00C07D2F" w:rsidRDefault="002818A6" w:rsidP="00B07D87">
            <w:pPr>
              <w:spacing w:line="276" w:lineRule="auto"/>
              <w:jc w:val="both"/>
              <w:rPr>
                <w:rFonts w:ascii="Arial Narrow" w:eastAsia="Calibri" w:hAnsi="Arial Narrow" w:cs="Helvetica"/>
                <w:color w:val="231F20"/>
                <w:sz w:val="26"/>
                <w:szCs w:val="26"/>
              </w:rPr>
            </w:pPr>
            <w:r w:rsidRPr="00C07D2F">
              <w:rPr>
                <w:rFonts w:ascii="Arial Narrow" w:eastAsia="Calibri" w:hAnsi="Arial Narrow" w:cs="Helvetica"/>
                <w:color w:val="231F20"/>
                <w:sz w:val="26"/>
                <w:szCs w:val="26"/>
              </w:rPr>
              <w:t xml:space="preserve">2.1 Nombre de projets relatifs à la construction des équipements de production, de transport et de distribution d’électricité </w:t>
            </w:r>
            <w:r w:rsidRPr="00C07D2F">
              <w:rPr>
                <w:rFonts w:ascii="Arial Narrow" w:eastAsia="Calibri" w:hAnsi="Arial Narrow" w:cs="Helvetica"/>
                <w:b/>
                <w:color w:val="231F20"/>
                <w:sz w:val="26"/>
                <w:szCs w:val="26"/>
              </w:rPr>
              <w:t xml:space="preserve">≥ </w:t>
            </w:r>
            <w:r w:rsidRPr="00C07D2F">
              <w:rPr>
                <w:rFonts w:ascii="Arial Narrow" w:eastAsia="Calibri" w:hAnsi="Arial Narrow" w:cs="Helvetica"/>
                <w:color w:val="231F20"/>
                <w:sz w:val="26"/>
                <w:szCs w:val="26"/>
              </w:rPr>
              <w:t xml:space="preserve">à </w:t>
            </w:r>
            <w:r w:rsidR="001D2BAA">
              <w:rPr>
                <w:rFonts w:ascii="Arial Narrow" w:eastAsia="Calibri" w:hAnsi="Arial Narrow" w:cs="Helvetica"/>
                <w:color w:val="231F20"/>
                <w:sz w:val="26"/>
                <w:szCs w:val="26"/>
              </w:rPr>
              <w:t>UN</w:t>
            </w:r>
            <w:r w:rsidRPr="00C07D2F">
              <w:rPr>
                <w:rFonts w:ascii="Arial Narrow" w:eastAsia="Calibri" w:hAnsi="Arial Narrow" w:cs="Helvetica"/>
                <w:color w:val="231F20"/>
                <w:sz w:val="26"/>
                <w:szCs w:val="26"/>
              </w:rPr>
              <w:t xml:space="preserve"> (0</w:t>
            </w:r>
            <w:r w:rsidR="001D2BAA">
              <w:rPr>
                <w:rFonts w:ascii="Arial Narrow" w:eastAsia="Calibri" w:hAnsi="Arial Narrow" w:cs="Helvetica"/>
                <w:color w:val="231F20"/>
                <w:sz w:val="26"/>
                <w:szCs w:val="26"/>
              </w:rPr>
              <w:t>1</w:t>
            </w:r>
            <w:r w:rsidRPr="00C07D2F">
              <w:rPr>
                <w:rFonts w:ascii="Arial Narrow" w:eastAsia="Calibri" w:hAnsi="Arial Narrow" w:cs="Helvetica"/>
                <w:color w:val="231F20"/>
                <w:sz w:val="26"/>
                <w:szCs w:val="26"/>
              </w:rPr>
              <w:t>)</w:t>
            </w:r>
          </w:p>
          <w:p w:rsidR="002818A6" w:rsidRPr="00C07D2F" w:rsidRDefault="002818A6" w:rsidP="00B07D87">
            <w:pPr>
              <w:spacing w:line="276" w:lineRule="auto"/>
              <w:jc w:val="both"/>
              <w:rPr>
                <w:rFonts w:ascii="Arial Narrow" w:hAnsi="Arial Narrow"/>
                <w:sz w:val="26"/>
                <w:szCs w:val="26"/>
              </w:rPr>
            </w:pPr>
            <w:r w:rsidRPr="00C07D2F">
              <w:rPr>
                <w:rFonts w:ascii="Arial Narrow" w:eastAsia="Calibri" w:hAnsi="Arial Narrow" w:cs="Helvetica"/>
                <w:color w:val="231F20"/>
                <w:sz w:val="26"/>
                <w:szCs w:val="26"/>
              </w:rPr>
              <w:t>(Fournir la 1</w:t>
            </w:r>
            <w:r w:rsidRPr="00C07D2F">
              <w:rPr>
                <w:rFonts w:ascii="Arial Narrow" w:eastAsia="Calibri" w:hAnsi="Arial Narrow" w:cs="Helvetica"/>
                <w:color w:val="231F20"/>
                <w:sz w:val="26"/>
                <w:szCs w:val="26"/>
                <w:vertAlign w:val="superscript"/>
              </w:rPr>
              <w:t>ere</w:t>
            </w:r>
            <w:r w:rsidRPr="00C07D2F">
              <w:rPr>
                <w:rFonts w:ascii="Arial Narrow" w:eastAsia="Calibri" w:hAnsi="Arial Narrow" w:cs="Helvetica"/>
                <w:color w:val="231F20"/>
                <w:sz w:val="26"/>
                <w:szCs w:val="26"/>
              </w:rPr>
              <w:t xml:space="preserve"> et dernière page du marché + PV de réception provisoire ou définitive)</w:t>
            </w:r>
          </w:p>
        </w:tc>
        <w:tc>
          <w:tcPr>
            <w:tcW w:w="992" w:type="dxa"/>
            <w:tcBorders>
              <w:top w:val="single" w:sz="4" w:space="0" w:color="auto"/>
              <w:left w:val="single" w:sz="4" w:space="0" w:color="auto"/>
              <w:bottom w:val="single" w:sz="4" w:space="0" w:color="auto"/>
              <w:right w:val="single" w:sz="4" w:space="0" w:color="auto"/>
            </w:tcBorders>
            <w:shd w:val="clear" w:color="auto" w:fill="F2F2F2"/>
          </w:tcPr>
          <w:p w:rsidR="002818A6" w:rsidRPr="00C07D2F" w:rsidRDefault="002818A6" w:rsidP="00B07D87">
            <w:pPr>
              <w:spacing w:line="276" w:lineRule="auto"/>
              <w:jc w:val="both"/>
              <w:rPr>
                <w:rFonts w:ascii="Arial Narrow" w:hAnsi="Arial Narrow"/>
                <w:color w:val="FFFFFF"/>
                <w:sz w:val="26"/>
                <w:szCs w:val="26"/>
              </w:rPr>
            </w:pPr>
          </w:p>
        </w:tc>
        <w:tc>
          <w:tcPr>
            <w:tcW w:w="850" w:type="dxa"/>
            <w:tcBorders>
              <w:top w:val="single" w:sz="4" w:space="0" w:color="auto"/>
              <w:left w:val="single" w:sz="4" w:space="0" w:color="auto"/>
              <w:bottom w:val="single" w:sz="4" w:space="0" w:color="auto"/>
              <w:right w:val="single" w:sz="4" w:space="0" w:color="auto"/>
            </w:tcBorders>
            <w:shd w:val="clear" w:color="auto" w:fill="F2F2F2"/>
          </w:tcPr>
          <w:p w:rsidR="002818A6" w:rsidRPr="00C07D2F" w:rsidRDefault="002818A6" w:rsidP="00B07D87">
            <w:pPr>
              <w:spacing w:line="276" w:lineRule="auto"/>
              <w:jc w:val="both"/>
              <w:rPr>
                <w:rFonts w:ascii="Arial Narrow" w:hAnsi="Arial Narrow"/>
                <w:color w:val="FFFFFF"/>
                <w:sz w:val="26"/>
                <w:szCs w:val="26"/>
              </w:rPr>
            </w:pPr>
          </w:p>
        </w:tc>
        <w:tc>
          <w:tcPr>
            <w:tcW w:w="1701" w:type="dxa"/>
            <w:tcBorders>
              <w:top w:val="single" w:sz="4" w:space="0" w:color="auto"/>
              <w:left w:val="single" w:sz="4" w:space="0" w:color="auto"/>
              <w:bottom w:val="single" w:sz="4" w:space="0" w:color="auto"/>
              <w:right w:val="single" w:sz="4" w:space="0" w:color="auto"/>
            </w:tcBorders>
          </w:tcPr>
          <w:p w:rsidR="002818A6" w:rsidRPr="00C07D2F" w:rsidRDefault="002818A6" w:rsidP="00B07D87">
            <w:pPr>
              <w:spacing w:line="276" w:lineRule="auto"/>
              <w:jc w:val="both"/>
              <w:rPr>
                <w:rFonts w:ascii="Arial Narrow" w:hAnsi="Arial Narrow"/>
                <w:sz w:val="26"/>
                <w:szCs w:val="26"/>
              </w:rPr>
            </w:pPr>
          </w:p>
        </w:tc>
      </w:tr>
      <w:tr w:rsidR="002818A6" w:rsidRPr="00C07D2F" w:rsidTr="0049688F">
        <w:tc>
          <w:tcPr>
            <w:tcW w:w="676" w:type="dxa"/>
            <w:tcBorders>
              <w:top w:val="single" w:sz="4" w:space="0" w:color="auto"/>
              <w:left w:val="single" w:sz="4" w:space="0" w:color="auto"/>
              <w:bottom w:val="single" w:sz="4" w:space="0" w:color="auto"/>
              <w:right w:val="single" w:sz="4" w:space="0" w:color="auto"/>
            </w:tcBorders>
            <w:hideMark/>
          </w:tcPr>
          <w:p w:rsidR="002818A6" w:rsidRPr="00C07D2F" w:rsidRDefault="002818A6" w:rsidP="00B07D87">
            <w:pPr>
              <w:spacing w:line="276" w:lineRule="auto"/>
              <w:jc w:val="both"/>
              <w:rPr>
                <w:rFonts w:ascii="Arial Narrow" w:hAnsi="Arial Narrow"/>
                <w:sz w:val="26"/>
                <w:szCs w:val="26"/>
              </w:rPr>
            </w:pPr>
            <w:r w:rsidRPr="00C07D2F">
              <w:rPr>
                <w:rFonts w:ascii="Arial Narrow" w:hAnsi="Arial Narrow"/>
                <w:sz w:val="26"/>
                <w:szCs w:val="26"/>
              </w:rPr>
              <w:t>3</w:t>
            </w:r>
          </w:p>
        </w:tc>
        <w:tc>
          <w:tcPr>
            <w:tcW w:w="6095" w:type="dxa"/>
            <w:tcBorders>
              <w:top w:val="single" w:sz="4" w:space="0" w:color="auto"/>
              <w:left w:val="single" w:sz="4" w:space="0" w:color="auto"/>
              <w:bottom w:val="single" w:sz="4" w:space="0" w:color="auto"/>
              <w:right w:val="single" w:sz="4" w:space="0" w:color="auto"/>
            </w:tcBorders>
            <w:hideMark/>
          </w:tcPr>
          <w:p w:rsidR="002818A6" w:rsidRPr="00C07D2F" w:rsidRDefault="002818A6" w:rsidP="00B07D87">
            <w:pPr>
              <w:spacing w:line="276" w:lineRule="auto"/>
              <w:jc w:val="both"/>
              <w:rPr>
                <w:rFonts w:ascii="Arial Narrow" w:hAnsi="Arial Narrow"/>
                <w:sz w:val="26"/>
                <w:szCs w:val="26"/>
              </w:rPr>
            </w:pPr>
            <w:r w:rsidRPr="00C07D2F">
              <w:rPr>
                <w:rFonts w:ascii="Arial Narrow" w:eastAsia="Calibri" w:hAnsi="Arial Narrow" w:cs="Helvetica"/>
                <w:b/>
                <w:color w:val="231F20"/>
                <w:sz w:val="26"/>
                <w:szCs w:val="26"/>
              </w:rPr>
              <w:t>Expérience dans les travaux similaires :</w:t>
            </w:r>
            <w:r w:rsidRPr="00C07D2F">
              <w:rPr>
                <w:rFonts w:ascii="Arial Narrow" w:eastAsia="Calibri" w:hAnsi="Arial Narrow" w:cs="Helvetica"/>
                <w:color w:val="231F2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818A6" w:rsidRPr="00C07D2F" w:rsidRDefault="002818A6" w:rsidP="00B07D87">
            <w:pPr>
              <w:spacing w:line="276" w:lineRule="auto"/>
              <w:jc w:val="both"/>
              <w:rPr>
                <w:rFonts w:ascii="Arial Narrow" w:hAnsi="Arial Narrow"/>
                <w:sz w:val="26"/>
                <w:szCs w:val="2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818A6" w:rsidRPr="00C07D2F" w:rsidRDefault="002818A6" w:rsidP="00B07D87">
            <w:pPr>
              <w:spacing w:line="276" w:lineRule="auto"/>
              <w:jc w:val="both"/>
              <w:rPr>
                <w:rFonts w:ascii="Arial Narrow" w:hAnsi="Arial Narrow"/>
                <w:sz w:val="26"/>
                <w:szCs w:val="26"/>
              </w:rPr>
            </w:pPr>
          </w:p>
        </w:tc>
        <w:tc>
          <w:tcPr>
            <w:tcW w:w="1701" w:type="dxa"/>
            <w:tcBorders>
              <w:top w:val="single" w:sz="4" w:space="0" w:color="auto"/>
              <w:left w:val="single" w:sz="4" w:space="0" w:color="auto"/>
              <w:bottom w:val="single" w:sz="4" w:space="0" w:color="auto"/>
              <w:right w:val="single" w:sz="4" w:space="0" w:color="auto"/>
            </w:tcBorders>
          </w:tcPr>
          <w:p w:rsidR="002818A6" w:rsidRPr="00C07D2F" w:rsidRDefault="002818A6" w:rsidP="00B07D87">
            <w:pPr>
              <w:spacing w:line="276" w:lineRule="auto"/>
              <w:jc w:val="both"/>
              <w:rPr>
                <w:rFonts w:ascii="Arial Narrow" w:hAnsi="Arial Narrow"/>
                <w:sz w:val="26"/>
                <w:szCs w:val="26"/>
              </w:rPr>
            </w:pPr>
          </w:p>
        </w:tc>
      </w:tr>
      <w:tr w:rsidR="002818A6" w:rsidRPr="00C07D2F" w:rsidTr="0049688F">
        <w:tc>
          <w:tcPr>
            <w:tcW w:w="676" w:type="dxa"/>
            <w:tcBorders>
              <w:top w:val="single" w:sz="4" w:space="0" w:color="auto"/>
              <w:left w:val="single" w:sz="4" w:space="0" w:color="auto"/>
              <w:bottom w:val="single" w:sz="4" w:space="0" w:color="auto"/>
              <w:right w:val="single" w:sz="4" w:space="0" w:color="auto"/>
            </w:tcBorders>
          </w:tcPr>
          <w:p w:rsidR="002818A6" w:rsidRPr="00C07D2F" w:rsidRDefault="002818A6" w:rsidP="00B07D87">
            <w:pPr>
              <w:spacing w:line="276" w:lineRule="auto"/>
              <w:jc w:val="both"/>
              <w:rPr>
                <w:rFonts w:ascii="Arial Narrow" w:hAnsi="Arial Narrow"/>
                <w:sz w:val="26"/>
                <w:szCs w:val="26"/>
              </w:rPr>
            </w:pPr>
          </w:p>
        </w:tc>
        <w:tc>
          <w:tcPr>
            <w:tcW w:w="6095" w:type="dxa"/>
            <w:tcBorders>
              <w:top w:val="single" w:sz="4" w:space="0" w:color="auto"/>
              <w:left w:val="single" w:sz="4" w:space="0" w:color="auto"/>
              <w:bottom w:val="single" w:sz="4" w:space="0" w:color="auto"/>
              <w:right w:val="single" w:sz="4" w:space="0" w:color="auto"/>
            </w:tcBorders>
            <w:hideMark/>
          </w:tcPr>
          <w:p w:rsidR="002818A6" w:rsidRPr="00C07D2F" w:rsidRDefault="002818A6" w:rsidP="00B07D87">
            <w:pPr>
              <w:spacing w:line="276" w:lineRule="auto"/>
              <w:jc w:val="both"/>
              <w:rPr>
                <w:rFonts w:ascii="Arial Narrow" w:eastAsia="Calibri" w:hAnsi="Arial Narrow" w:cs="Helvetica"/>
                <w:color w:val="231F20"/>
                <w:sz w:val="26"/>
                <w:szCs w:val="26"/>
              </w:rPr>
            </w:pPr>
            <w:r w:rsidRPr="00C07D2F">
              <w:rPr>
                <w:rFonts w:ascii="Arial Narrow" w:eastAsia="Calibri" w:hAnsi="Arial Narrow" w:cs="Helvetica"/>
                <w:color w:val="231F20"/>
                <w:sz w:val="26"/>
                <w:szCs w:val="26"/>
              </w:rPr>
              <w:t xml:space="preserve">3.1 Nombre de projets déjà réalisés en matière de construction des réseaux de distribution en moyenne tension ou en basse tension </w:t>
            </w:r>
            <w:r w:rsidRPr="00C07D2F">
              <w:rPr>
                <w:rFonts w:ascii="Arial Narrow" w:eastAsia="Calibri" w:hAnsi="Arial Narrow" w:cs="Helvetica"/>
                <w:b/>
                <w:color w:val="231F20"/>
                <w:sz w:val="26"/>
                <w:szCs w:val="26"/>
              </w:rPr>
              <w:t>≥ à</w:t>
            </w:r>
            <w:r w:rsidRPr="00C07D2F">
              <w:rPr>
                <w:rFonts w:ascii="Arial Narrow" w:eastAsia="Calibri" w:hAnsi="Arial Narrow" w:cs="Helvetica"/>
                <w:color w:val="231F20"/>
                <w:sz w:val="26"/>
                <w:szCs w:val="26"/>
              </w:rPr>
              <w:t xml:space="preserve"> </w:t>
            </w:r>
            <w:r w:rsidR="001D2BAA">
              <w:rPr>
                <w:rFonts w:ascii="Arial Narrow" w:eastAsia="Calibri" w:hAnsi="Arial Narrow" w:cs="Helvetica"/>
                <w:color w:val="231F20"/>
                <w:sz w:val="26"/>
                <w:szCs w:val="26"/>
              </w:rPr>
              <w:t>UN</w:t>
            </w:r>
            <w:r w:rsidR="001D2BAA" w:rsidRPr="00C07D2F">
              <w:rPr>
                <w:rFonts w:ascii="Arial Narrow" w:eastAsia="Calibri" w:hAnsi="Arial Narrow" w:cs="Helvetica"/>
                <w:color w:val="231F20"/>
                <w:sz w:val="26"/>
                <w:szCs w:val="26"/>
              </w:rPr>
              <w:t xml:space="preserve"> (0</w:t>
            </w:r>
            <w:r w:rsidR="001D2BAA">
              <w:rPr>
                <w:rFonts w:ascii="Arial Narrow" w:eastAsia="Calibri" w:hAnsi="Arial Narrow" w:cs="Helvetica"/>
                <w:color w:val="231F20"/>
                <w:sz w:val="26"/>
                <w:szCs w:val="26"/>
              </w:rPr>
              <w:t>1</w:t>
            </w:r>
            <w:r w:rsidR="001D2BAA" w:rsidRPr="00C07D2F">
              <w:rPr>
                <w:rFonts w:ascii="Arial Narrow" w:eastAsia="Calibri" w:hAnsi="Arial Narrow" w:cs="Helvetica"/>
                <w:color w:val="231F20"/>
                <w:sz w:val="26"/>
                <w:szCs w:val="26"/>
              </w:rPr>
              <w:t>)</w:t>
            </w:r>
          </w:p>
          <w:p w:rsidR="002818A6" w:rsidRPr="00C07D2F" w:rsidRDefault="002818A6" w:rsidP="00B07D87">
            <w:pPr>
              <w:spacing w:line="276" w:lineRule="auto"/>
              <w:jc w:val="both"/>
              <w:rPr>
                <w:rFonts w:ascii="Arial Narrow" w:hAnsi="Arial Narrow"/>
                <w:sz w:val="26"/>
                <w:szCs w:val="26"/>
              </w:rPr>
            </w:pPr>
            <w:r w:rsidRPr="00C07D2F">
              <w:rPr>
                <w:rFonts w:ascii="Arial Narrow" w:eastAsia="Calibri" w:hAnsi="Arial Narrow" w:cs="Helvetica"/>
                <w:color w:val="231F20"/>
                <w:sz w:val="26"/>
                <w:szCs w:val="26"/>
              </w:rPr>
              <w:t>(Fournir la 1</w:t>
            </w:r>
            <w:r w:rsidRPr="00C07D2F">
              <w:rPr>
                <w:rFonts w:ascii="Arial Narrow" w:eastAsia="Calibri" w:hAnsi="Arial Narrow" w:cs="Helvetica"/>
                <w:color w:val="231F20"/>
                <w:sz w:val="26"/>
                <w:szCs w:val="26"/>
                <w:vertAlign w:val="superscript"/>
              </w:rPr>
              <w:t>ere</w:t>
            </w:r>
            <w:r w:rsidRPr="00C07D2F">
              <w:rPr>
                <w:rFonts w:ascii="Arial Narrow" w:eastAsia="Calibri" w:hAnsi="Arial Narrow" w:cs="Helvetica"/>
                <w:color w:val="231F20"/>
                <w:sz w:val="26"/>
                <w:szCs w:val="26"/>
              </w:rPr>
              <w:t xml:space="preserve"> et dernière page du marché + PV de réception provisoire ou définitive)</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818A6" w:rsidRPr="00C07D2F" w:rsidRDefault="002818A6" w:rsidP="00B07D87">
            <w:pPr>
              <w:spacing w:line="276" w:lineRule="auto"/>
              <w:jc w:val="both"/>
              <w:rPr>
                <w:rFonts w:ascii="Arial Narrow" w:hAnsi="Arial Narrow"/>
                <w:sz w:val="26"/>
                <w:szCs w:val="2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818A6" w:rsidRPr="00C07D2F" w:rsidRDefault="002818A6" w:rsidP="00B07D87">
            <w:pPr>
              <w:spacing w:line="276" w:lineRule="auto"/>
              <w:jc w:val="both"/>
              <w:rPr>
                <w:rFonts w:ascii="Arial Narrow" w:hAnsi="Arial Narrow"/>
                <w:sz w:val="26"/>
                <w:szCs w:val="26"/>
              </w:rPr>
            </w:pPr>
          </w:p>
        </w:tc>
        <w:tc>
          <w:tcPr>
            <w:tcW w:w="1701" w:type="dxa"/>
            <w:tcBorders>
              <w:top w:val="single" w:sz="4" w:space="0" w:color="auto"/>
              <w:left w:val="single" w:sz="4" w:space="0" w:color="auto"/>
              <w:bottom w:val="single" w:sz="4" w:space="0" w:color="auto"/>
              <w:right w:val="single" w:sz="4" w:space="0" w:color="auto"/>
            </w:tcBorders>
          </w:tcPr>
          <w:p w:rsidR="002818A6" w:rsidRPr="00C07D2F" w:rsidRDefault="002818A6" w:rsidP="00B07D87">
            <w:pPr>
              <w:spacing w:line="276" w:lineRule="auto"/>
              <w:jc w:val="both"/>
              <w:rPr>
                <w:rFonts w:ascii="Arial Narrow" w:hAnsi="Arial Narrow"/>
                <w:sz w:val="26"/>
                <w:szCs w:val="26"/>
              </w:rPr>
            </w:pPr>
          </w:p>
        </w:tc>
      </w:tr>
      <w:tr w:rsidR="002818A6" w:rsidRPr="00C07D2F" w:rsidTr="0049688F">
        <w:tc>
          <w:tcPr>
            <w:tcW w:w="676" w:type="dxa"/>
            <w:tcBorders>
              <w:top w:val="single" w:sz="4" w:space="0" w:color="auto"/>
              <w:left w:val="single" w:sz="4" w:space="0" w:color="auto"/>
              <w:bottom w:val="single" w:sz="4" w:space="0" w:color="auto"/>
              <w:right w:val="single" w:sz="4" w:space="0" w:color="auto"/>
            </w:tcBorders>
            <w:hideMark/>
          </w:tcPr>
          <w:p w:rsidR="002818A6" w:rsidRPr="00C07D2F" w:rsidRDefault="002818A6" w:rsidP="00B07D87">
            <w:pPr>
              <w:spacing w:line="276" w:lineRule="auto"/>
              <w:jc w:val="both"/>
              <w:rPr>
                <w:rFonts w:ascii="Arial Narrow" w:hAnsi="Arial Narrow"/>
                <w:sz w:val="26"/>
                <w:szCs w:val="26"/>
              </w:rPr>
            </w:pPr>
            <w:r w:rsidRPr="00C07D2F">
              <w:rPr>
                <w:rFonts w:ascii="Arial Narrow" w:hAnsi="Arial Narrow"/>
                <w:sz w:val="26"/>
                <w:szCs w:val="26"/>
              </w:rPr>
              <w:t>4</w:t>
            </w:r>
          </w:p>
        </w:tc>
        <w:tc>
          <w:tcPr>
            <w:tcW w:w="6095" w:type="dxa"/>
            <w:tcBorders>
              <w:top w:val="single" w:sz="4" w:space="0" w:color="auto"/>
              <w:left w:val="single" w:sz="4" w:space="0" w:color="auto"/>
              <w:bottom w:val="single" w:sz="4" w:space="0" w:color="auto"/>
              <w:right w:val="single" w:sz="4" w:space="0" w:color="auto"/>
            </w:tcBorders>
            <w:hideMark/>
          </w:tcPr>
          <w:p w:rsidR="002818A6" w:rsidRPr="00C07D2F" w:rsidRDefault="002818A6" w:rsidP="00B07D87">
            <w:pPr>
              <w:spacing w:line="276" w:lineRule="auto"/>
              <w:jc w:val="both"/>
              <w:rPr>
                <w:rFonts w:ascii="Arial Narrow" w:hAnsi="Arial Narrow"/>
                <w:b/>
                <w:sz w:val="26"/>
                <w:szCs w:val="26"/>
              </w:rPr>
            </w:pPr>
            <w:r w:rsidRPr="00C07D2F">
              <w:rPr>
                <w:rFonts w:ascii="Arial Narrow" w:eastAsia="Calibri" w:hAnsi="Arial Narrow" w:cs="Helvetica"/>
                <w:b/>
                <w:color w:val="231F20"/>
                <w:sz w:val="26"/>
                <w:szCs w:val="26"/>
              </w:rPr>
              <w:t>Capacité technique (moyens techniques et humains)</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818A6" w:rsidRPr="00C07D2F" w:rsidRDefault="002818A6" w:rsidP="00B07D87">
            <w:pPr>
              <w:spacing w:line="276" w:lineRule="auto"/>
              <w:jc w:val="both"/>
              <w:rPr>
                <w:rFonts w:ascii="Arial Narrow" w:hAnsi="Arial Narrow"/>
                <w:sz w:val="26"/>
                <w:szCs w:val="2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818A6" w:rsidRPr="00C07D2F" w:rsidRDefault="002818A6" w:rsidP="00B07D87">
            <w:pPr>
              <w:spacing w:line="276" w:lineRule="auto"/>
              <w:jc w:val="both"/>
              <w:rPr>
                <w:rFonts w:ascii="Arial Narrow" w:hAnsi="Arial Narrow"/>
                <w:sz w:val="26"/>
                <w:szCs w:val="26"/>
              </w:rPr>
            </w:pPr>
          </w:p>
        </w:tc>
        <w:tc>
          <w:tcPr>
            <w:tcW w:w="1701" w:type="dxa"/>
            <w:tcBorders>
              <w:top w:val="single" w:sz="4" w:space="0" w:color="auto"/>
              <w:left w:val="single" w:sz="4" w:space="0" w:color="auto"/>
              <w:bottom w:val="single" w:sz="4" w:space="0" w:color="auto"/>
              <w:right w:val="single" w:sz="4" w:space="0" w:color="auto"/>
            </w:tcBorders>
          </w:tcPr>
          <w:p w:rsidR="002818A6" w:rsidRPr="00C07D2F" w:rsidRDefault="002818A6" w:rsidP="00B07D87">
            <w:pPr>
              <w:spacing w:line="276" w:lineRule="auto"/>
              <w:jc w:val="both"/>
              <w:rPr>
                <w:rFonts w:ascii="Arial Narrow" w:hAnsi="Arial Narrow"/>
                <w:sz w:val="26"/>
                <w:szCs w:val="26"/>
              </w:rPr>
            </w:pPr>
          </w:p>
        </w:tc>
      </w:tr>
      <w:tr w:rsidR="002818A6" w:rsidRPr="00C07D2F" w:rsidTr="0049688F">
        <w:trPr>
          <w:trHeight w:val="252"/>
        </w:trPr>
        <w:tc>
          <w:tcPr>
            <w:tcW w:w="676" w:type="dxa"/>
            <w:vMerge w:val="restart"/>
            <w:tcBorders>
              <w:top w:val="single" w:sz="4" w:space="0" w:color="auto"/>
              <w:left w:val="single" w:sz="4" w:space="0" w:color="auto"/>
              <w:right w:val="single" w:sz="4" w:space="0" w:color="auto"/>
            </w:tcBorders>
            <w:vAlign w:val="center"/>
            <w:hideMark/>
          </w:tcPr>
          <w:p w:rsidR="002818A6" w:rsidRPr="00C07D2F" w:rsidRDefault="002818A6" w:rsidP="00B07D87">
            <w:pPr>
              <w:spacing w:line="276" w:lineRule="auto"/>
              <w:rPr>
                <w:rFonts w:ascii="Arial Narrow" w:hAnsi="Arial Narrow"/>
                <w:sz w:val="26"/>
                <w:szCs w:val="26"/>
              </w:rPr>
            </w:pPr>
          </w:p>
        </w:tc>
        <w:tc>
          <w:tcPr>
            <w:tcW w:w="6095" w:type="dxa"/>
            <w:tcBorders>
              <w:top w:val="single" w:sz="4" w:space="0" w:color="auto"/>
              <w:left w:val="single" w:sz="4" w:space="0" w:color="auto"/>
              <w:bottom w:val="single" w:sz="4" w:space="0" w:color="auto"/>
              <w:right w:val="single" w:sz="4" w:space="0" w:color="auto"/>
            </w:tcBorders>
            <w:hideMark/>
          </w:tcPr>
          <w:p w:rsidR="002818A6" w:rsidRPr="00C07D2F" w:rsidRDefault="002818A6" w:rsidP="00B07D87">
            <w:pPr>
              <w:spacing w:line="276" w:lineRule="auto"/>
              <w:jc w:val="both"/>
              <w:rPr>
                <w:rFonts w:ascii="Arial Narrow" w:hAnsi="Arial Narrow"/>
                <w:sz w:val="26"/>
                <w:szCs w:val="26"/>
              </w:rPr>
            </w:pPr>
            <w:r w:rsidRPr="00C07D2F">
              <w:rPr>
                <w:rFonts w:ascii="Arial Narrow" w:hAnsi="Arial Narrow"/>
                <w:b/>
                <w:sz w:val="26"/>
                <w:szCs w:val="26"/>
              </w:rPr>
              <w:t>4.1 conducteur de travaux</w:t>
            </w:r>
            <w:r w:rsidRPr="00C07D2F">
              <w:rPr>
                <w:rFonts w:ascii="Arial Narrow" w:hAnsi="Arial Narrow"/>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818A6" w:rsidRPr="00C07D2F" w:rsidRDefault="002818A6" w:rsidP="00B07D87">
            <w:pPr>
              <w:spacing w:line="276" w:lineRule="auto"/>
              <w:jc w:val="both"/>
              <w:rPr>
                <w:rFonts w:ascii="Arial Narrow" w:hAnsi="Arial Narrow"/>
                <w:sz w:val="26"/>
                <w:szCs w:val="2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818A6" w:rsidRPr="00C07D2F" w:rsidRDefault="002818A6" w:rsidP="00B07D87">
            <w:pPr>
              <w:spacing w:line="276" w:lineRule="auto"/>
              <w:jc w:val="both"/>
              <w:rPr>
                <w:rFonts w:ascii="Arial Narrow" w:hAnsi="Arial Narrow"/>
                <w:sz w:val="26"/>
                <w:szCs w:val="26"/>
              </w:rPr>
            </w:pPr>
          </w:p>
        </w:tc>
        <w:tc>
          <w:tcPr>
            <w:tcW w:w="1701" w:type="dxa"/>
            <w:tcBorders>
              <w:top w:val="single" w:sz="4" w:space="0" w:color="auto"/>
              <w:left w:val="single" w:sz="4" w:space="0" w:color="auto"/>
              <w:bottom w:val="single" w:sz="4" w:space="0" w:color="auto"/>
              <w:right w:val="single" w:sz="4" w:space="0" w:color="auto"/>
            </w:tcBorders>
          </w:tcPr>
          <w:p w:rsidR="002818A6" w:rsidRPr="00C07D2F" w:rsidRDefault="002818A6" w:rsidP="00B07D87">
            <w:pPr>
              <w:spacing w:line="276" w:lineRule="auto"/>
              <w:jc w:val="both"/>
              <w:rPr>
                <w:rFonts w:ascii="Arial Narrow" w:hAnsi="Arial Narrow"/>
                <w:sz w:val="26"/>
                <w:szCs w:val="26"/>
              </w:rPr>
            </w:pPr>
          </w:p>
        </w:tc>
      </w:tr>
      <w:tr w:rsidR="002818A6" w:rsidRPr="00C07D2F" w:rsidTr="0049688F">
        <w:trPr>
          <w:trHeight w:val="1025"/>
        </w:trPr>
        <w:tc>
          <w:tcPr>
            <w:tcW w:w="676" w:type="dxa"/>
            <w:vMerge/>
            <w:tcBorders>
              <w:left w:val="single" w:sz="4" w:space="0" w:color="auto"/>
              <w:right w:val="single" w:sz="4" w:space="0" w:color="auto"/>
            </w:tcBorders>
            <w:vAlign w:val="center"/>
            <w:hideMark/>
          </w:tcPr>
          <w:p w:rsidR="002818A6" w:rsidRPr="00C07D2F" w:rsidRDefault="002818A6" w:rsidP="00B07D87">
            <w:pPr>
              <w:spacing w:line="276" w:lineRule="auto"/>
              <w:rPr>
                <w:rFonts w:ascii="Arial Narrow" w:hAnsi="Arial Narrow"/>
                <w:sz w:val="26"/>
                <w:szCs w:val="26"/>
              </w:rPr>
            </w:pPr>
          </w:p>
        </w:tc>
        <w:tc>
          <w:tcPr>
            <w:tcW w:w="6095" w:type="dxa"/>
            <w:tcBorders>
              <w:top w:val="single" w:sz="4" w:space="0" w:color="auto"/>
              <w:left w:val="single" w:sz="4" w:space="0" w:color="auto"/>
              <w:bottom w:val="single" w:sz="4" w:space="0" w:color="auto"/>
              <w:right w:val="single" w:sz="4" w:space="0" w:color="auto"/>
            </w:tcBorders>
            <w:hideMark/>
          </w:tcPr>
          <w:p w:rsidR="002818A6" w:rsidRPr="00C07D2F" w:rsidRDefault="002818A6" w:rsidP="00B07D87">
            <w:pPr>
              <w:spacing w:line="276" w:lineRule="auto"/>
              <w:jc w:val="both"/>
              <w:rPr>
                <w:rFonts w:ascii="Arial Narrow" w:hAnsi="Arial Narrow"/>
                <w:b/>
                <w:sz w:val="26"/>
                <w:szCs w:val="26"/>
              </w:rPr>
            </w:pPr>
            <w:r w:rsidRPr="00C07D2F">
              <w:rPr>
                <w:rFonts w:ascii="Arial Narrow" w:hAnsi="Arial Narrow"/>
                <w:b/>
                <w:i/>
                <w:sz w:val="26"/>
                <w:szCs w:val="26"/>
              </w:rPr>
              <w:t>4.1.1 Qualification</w:t>
            </w:r>
            <w:r w:rsidRPr="00C07D2F">
              <w:rPr>
                <w:rFonts w:ascii="Arial Narrow" w:hAnsi="Arial Narrow"/>
                <w:sz w:val="26"/>
                <w:szCs w:val="26"/>
              </w:rPr>
              <w:t> : formation en électricité /électromécanique/maintenance industrielle /génie industrielle, de niveau Bac+</w:t>
            </w:r>
            <w:r>
              <w:rPr>
                <w:rFonts w:ascii="Arial Narrow" w:hAnsi="Arial Narrow"/>
                <w:sz w:val="26"/>
                <w:szCs w:val="26"/>
              </w:rPr>
              <w:t>3</w:t>
            </w:r>
            <w:r w:rsidRPr="00C07D2F">
              <w:rPr>
                <w:rFonts w:ascii="Arial Narrow" w:hAnsi="Arial Narrow"/>
                <w:sz w:val="26"/>
                <w:szCs w:val="26"/>
              </w:rPr>
              <w:t xml:space="preserve"> au moins (copie certifiée conforme du diplôme</w:t>
            </w:r>
            <w:r>
              <w:rPr>
                <w:rFonts w:ascii="Arial Narrow" w:hAnsi="Arial Narrow"/>
                <w:sz w:val="26"/>
                <w:szCs w:val="2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818A6" w:rsidRPr="00C07D2F" w:rsidRDefault="002818A6" w:rsidP="00B07D87">
            <w:pPr>
              <w:spacing w:line="276" w:lineRule="auto"/>
              <w:jc w:val="both"/>
              <w:rPr>
                <w:rFonts w:ascii="Arial Narrow" w:hAnsi="Arial Narrow"/>
                <w:sz w:val="26"/>
                <w:szCs w:val="2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818A6" w:rsidRPr="00C07D2F" w:rsidRDefault="002818A6" w:rsidP="00B07D87">
            <w:pPr>
              <w:spacing w:line="276" w:lineRule="auto"/>
              <w:jc w:val="both"/>
              <w:rPr>
                <w:rFonts w:ascii="Arial Narrow" w:hAnsi="Arial Narrow"/>
                <w:sz w:val="26"/>
                <w:szCs w:val="26"/>
              </w:rPr>
            </w:pPr>
          </w:p>
        </w:tc>
        <w:tc>
          <w:tcPr>
            <w:tcW w:w="1701" w:type="dxa"/>
            <w:tcBorders>
              <w:top w:val="single" w:sz="4" w:space="0" w:color="auto"/>
              <w:left w:val="single" w:sz="4" w:space="0" w:color="auto"/>
              <w:bottom w:val="single" w:sz="4" w:space="0" w:color="auto"/>
              <w:right w:val="single" w:sz="4" w:space="0" w:color="auto"/>
            </w:tcBorders>
          </w:tcPr>
          <w:p w:rsidR="002818A6" w:rsidRPr="00C07D2F" w:rsidRDefault="002818A6" w:rsidP="00B07D87">
            <w:pPr>
              <w:spacing w:line="276" w:lineRule="auto"/>
              <w:jc w:val="both"/>
              <w:rPr>
                <w:rFonts w:ascii="Arial Narrow" w:hAnsi="Arial Narrow"/>
                <w:sz w:val="26"/>
                <w:szCs w:val="26"/>
              </w:rPr>
            </w:pPr>
          </w:p>
        </w:tc>
      </w:tr>
      <w:tr w:rsidR="002818A6" w:rsidRPr="00C07D2F" w:rsidTr="0049688F">
        <w:trPr>
          <w:trHeight w:val="738"/>
        </w:trPr>
        <w:tc>
          <w:tcPr>
            <w:tcW w:w="676" w:type="dxa"/>
            <w:vMerge/>
            <w:tcBorders>
              <w:left w:val="single" w:sz="4" w:space="0" w:color="auto"/>
              <w:right w:val="single" w:sz="4" w:space="0" w:color="auto"/>
            </w:tcBorders>
            <w:vAlign w:val="center"/>
            <w:hideMark/>
          </w:tcPr>
          <w:p w:rsidR="002818A6" w:rsidRPr="00C07D2F" w:rsidRDefault="002818A6" w:rsidP="00B07D87">
            <w:pPr>
              <w:spacing w:line="276" w:lineRule="auto"/>
              <w:rPr>
                <w:rFonts w:ascii="Arial Narrow" w:hAnsi="Arial Narrow"/>
                <w:sz w:val="26"/>
                <w:szCs w:val="26"/>
              </w:rPr>
            </w:pPr>
          </w:p>
        </w:tc>
        <w:tc>
          <w:tcPr>
            <w:tcW w:w="6095" w:type="dxa"/>
            <w:tcBorders>
              <w:top w:val="single" w:sz="4" w:space="0" w:color="auto"/>
              <w:left w:val="single" w:sz="4" w:space="0" w:color="auto"/>
              <w:bottom w:val="single" w:sz="4" w:space="0" w:color="auto"/>
              <w:right w:val="single" w:sz="4" w:space="0" w:color="auto"/>
            </w:tcBorders>
            <w:hideMark/>
          </w:tcPr>
          <w:p w:rsidR="002818A6" w:rsidRPr="00C07D2F" w:rsidRDefault="002818A6" w:rsidP="00B07D87">
            <w:pPr>
              <w:spacing w:line="276" w:lineRule="auto"/>
              <w:jc w:val="both"/>
              <w:rPr>
                <w:rFonts w:ascii="Arial Narrow" w:hAnsi="Arial Narrow"/>
                <w:b/>
                <w:i/>
                <w:sz w:val="26"/>
                <w:szCs w:val="26"/>
              </w:rPr>
            </w:pPr>
            <w:r w:rsidRPr="00C07D2F">
              <w:rPr>
                <w:rFonts w:ascii="Arial Narrow" w:hAnsi="Arial Narrow"/>
                <w:b/>
                <w:i/>
                <w:sz w:val="26"/>
                <w:szCs w:val="26"/>
              </w:rPr>
              <w:t>4.1.2Expérience professionnelle</w:t>
            </w:r>
            <w:r w:rsidRPr="00C07D2F">
              <w:rPr>
                <w:rFonts w:ascii="Arial Narrow" w:hAnsi="Arial Narrow"/>
                <w:sz w:val="26"/>
                <w:szCs w:val="26"/>
              </w:rPr>
              <w:t> : au moins trois (03) ans dans le domaine de l’électrification (cv)</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818A6" w:rsidRPr="00C07D2F" w:rsidRDefault="002818A6" w:rsidP="00B07D87">
            <w:pPr>
              <w:spacing w:line="276" w:lineRule="auto"/>
              <w:jc w:val="both"/>
              <w:rPr>
                <w:rFonts w:ascii="Arial Narrow" w:hAnsi="Arial Narrow"/>
                <w:sz w:val="26"/>
                <w:szCs w:val="2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818A6" w:rsidRPr="00C07D2F" w:rsidRDefault="002818A6" w:rsidP="00B07D87">
            <w:pPr>
              <w:spacing w:line="276" w:lineRule="auto"/>
              <w:jc w:val="both"/>
              <w:rPr>
                <w:rFonts w:ascii="Arial Narrow" w:hAnsi="Arial Narrow"/>
                <w:sz w:val="26"/>
                <w:szCs w:val="26"/>
              </w:rPr>
            </w:pPr>
          </w:p>
        </w:tc>
        <w:tc>
          <w:tcPr>
            <w:tcW w:w="1701" w:type="dxa"/>
            <w:tcBorders>
              <w:top w:val="single" w:sz="4" w:space="0" w:color="auto"/>
              <w:left w:val="single" w:sz="4" w:space="0" w:color="auto"/>
              <w:bottom w:val="single" w:sz="4" w:space="0" w:color="auto"/>
              <w:right w:val="single" w:sz="4" w:space="0" w:color="auto"/>
            </w:tcBorders>
          </w:tcPr>
          <w:p w:rsidR="002818A6" w:rsidRPr="00C07D2F" w:rsidRDefault="002818A6" w:rsidP="00B07D87">
            <w:pPr>
              <w:spacing w:line="276" w:lineRule="auto"/>
              <w:jc w:val="both"/>
              <w:rPr>
                <w:rFonts w:ascii="Arial Narrow" w:hAnsi="Arial Narrow"/>
                <w:sz w:val="26"/>
                <w:szCs w:val="26"/>
              </w:rPr>
            </w:pPr>
          </w:p>
        </w:tc>
      </w:tr>
      <w:tr w:rsidR="002818A6" w:rsidRPr="00C07D2F" w:rsidTr="0049688F">
        <w:trPr>
          <w:trHeight w:val="252"/>
        </w:trPr>
        <w:tc>
          <w:tcPr>
            <w:tcW w:w="676" w:type="dxa"/>
            <w:vMerge/>
            <w:tcBorders>
              <w:left w:val="single" w:sz="4" w:space="0" w:color="auto"/>
              <w:right w:val="single" w:sz="4" w:space="0" w:color="auto"/>
            </w:tcBorders>
            <w:vAlign w:val="center"/>
            <w:hideMark/>
          </w:tcPr>
          <w:p w:rsidR="002818A6" w:rsidRPr="00C07D2F" w:rsidRDefault="002818A6" w:rsidP="00B07D87">
            <w:pPr>
              <w:spacing w:line="276" w:lineRule="auto"/>
              <w:rPr>
                <w:rFonts w:ascii="Arial Narrow" w:hAnsi="Arial Narrow"/>
                <w:sz w:val="26"/>
                <w:szCs w:val="26"/>
              </w:rPr>
            </w:pPr>
          </w:p>
        </w:tc>
        <w:tc>
          <w:tcPr>
            <w:tcW w:w="6095" w:type="dxa"/>
            <w:tcBorders>
              <w:top w:val="single" w:sz="4" w:space="0" w:color="auto"/>
              <w:left w:val="single" w:sz="4" w:space="0" w:color="auto"/>
              <w:bottom w:val="single" w:sz="4" w:space="0" w:color="auto"/>
              <w:right w:val="single" w:sz="4" w:space="0" w:color="auto"/>
            </w:tcBorders>
            <w:hideMark/>
          </w:tcPr>
          <w:p w:rsidR="002818A6" w:rsidRPr="00C07D2F" w:rsidRDefault="002818A6" w:rsidP="00B07D87">
            <w:pPr>
              <w:spacing w:line="276" w:lineRule="auto"/>
              <w:jc w:val="both"/>
              <w:rPr>
                <w:rFonts w:ascii="Arial Narrow" w:hAnsi="Arial Narrow"/>
                <w:b/>
                <w:sz w:val="26"/>
                <w:szCs w:val="26"/>
              </w:rPr>
            </w:pPr>
            <w:r w:rsidRPr="00C07D2F">
              <w:rPr>
                <w:rFonts w:ascii="Arial Narrow" w:hAnsi="Arial Narrow"/>
                <w:b/>
                <w:sz w:val="26"/>
                <w:szCs w:val="26"/>
              </w:rPr>
              <w:t>4.2 chef de chantier</w:t>
            </w:r>
            <w:r w:rsidRPr="00C07D2F">
              <w:rPr>
                <w:rFonts w:ascii="Arial Narrow" w:hAnsi="Arial Narrow"/>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818A6" w:rsidRPr="00C07D2F" w:rsidRDefault="002818A6" w:rsidP="00B07D87">
            <w:pPr>
              <w:spacing w:line="276" w:lineRule="auto"/>
              <w:jc w:val="both"/>
              <w:rPr>
                <w:rFonts w:ascii="Arial Narrow" w:hAnsi="Arial Narrow"/>
                <w:sz w:val="26"/>
                <w:szCs w:val="2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818A6" w:rsidRPr="00C07D2F" w:rsidRDefault="002818A6" w:rsidP="00B07D87">
            <w:pPr>
              <w:spacing w:line="276" w:lineRule="auto"/>
              <w:jc w:val="both"/>
              <w:rPr>
                <w:rFonts w:ascii="Arial Narrow" w:hAnsi="Arial Narrow"/>
                <w:sz w:val="26"/>
                <w:szCs w:val="26"/>
              </w:rPr>
            </w:pPr>
          </w:p>
        </w:tc>
        <w:tc>
          <w:tcPr>
            <w:tcW w:w="1701" w:type="dxa"/>
            <w:tcBorders>
              <w:top w:val="single" w:sz="4" w:space="0" w:color="auto"/>
              <w:left w:val="single" w:sz="4" w:space="0" w:color="auto"/>
              <w:bottom w:val="single" w:sz="4" w:space="0" w:color="auto"/>
              <w:right w:val="single" w:sz="4" w:space="0" w:color="auto"/>
            </w:tcBorders>
          </w:tcPr>
          <w:p w:rsidR="002818A6" w:rsidRPr="00C07D2F" w:rsidRDefault="002818A6" w:rsidP="00B07D87">
            <w:pPr>
              <w:spacing w:line="276" w:lineRule="auto"/>
              <w:jc w:val="both"/>
              <w:rPr>
                <w:rFonts w:ascii="Arial Narrow" w:hAnsi="Arial Narrow"/>
                <w:sz w:val="26"/>
                <w:szCs w:val="26"/>
              </w:rPr>
            </w:pPr>
          </w:p>
        </w:tc>
      </w:tr>
      <w:tr w:rsidR="002818A6" w:rsidRPr="00C07D2F" w:rsidTr="0049688F">
        <w:trPr>
          <w:trHeight w:val="813"/>
        </w:trPr>
        <w:tc>
          <w:tcPr>
            <w:tcW w:w="676" w:type="dxa"/>
            <w:vMerge/>
            <w:tcBorders>
              <w:left w:val="single" w:sz="4" w:space="0" w:color="auto"/>
              <w:right w:val="single" w:sz="4" w:space="0" w:color="auto"/>
            </w:tcBorders>
            <w:vAlign w:val="center"/>
            <w:hideMark/>
          </w:tcPr>
          <w:p w:rsidR="002818A6" w:rsidRPr="00C07D2F" w:rsidRDefault="002818A6" w:rsidP="00B07D87">
            <w:pPr>
              <w:spacing w:line="276" w:lineRule="auto"/>
              <w:rPr>
                <w:rFonts w:ascii="Arial Narrow" w:hAnsi="Arial Narrow"/>
                <w:sz w:val="26"/>
                <w:szCs w:val="26"/>
              </w:rPr>
            </w:pPr>
          </w:p>
        </w:tc>
        <w:tc>
          <w:tcPr>
            <w:tcW w:w="6095" w:type="dxa"/>
            <w:tcBorders>
              <w:top w:val="single" w:sz="4" w:space="0" w:color="auto"/>
              <w:left w:val="single" w:sz="4" w:space="0" w:color="auto"/>
              <w:bottom w:val="single" w:sz="4" w:space="0" w:color="auto"/>
              <w:right w:val="single" w:sz="4" w:space="0" w:color="auto"/>
            </w:tcBorders>
            <w:hideMark/>
          </w:tcPr>
          <w:p w:rsidR="002818A6" w:rsidRPr="00C07D2F" w:rsidRDefault="002818A6" w:rsidP="00B07D87">
            <w:pPr>
              <w:spacing w:line="276" w:lineRule="auto"/>
              <w:jc w:val="both"/>
              <w:rPr>
                <w:rFonts w:ascii="Arial Narrow" w:hAnsi="Arial Narrow"/>
                <w:b/>
                <w:sz w:val="26"/>
                <w:szCs w:val="26"/>
              </w:rPr>
            </w:pPr>
            <w:r w:rsidRPr="00C07D2F">
              <w:rPr>
                <w:rFonts w:ascii="Arial Narrow" w:hAnsi="Arial Narrow"/>
                <w:b/>
                <w:i/>
                <w:sz w:val="26"/>
                <w:szCs w:val="26"/>
              </w:rPr>
              <w:t>4.2.1Qualification</w:t>
            </w:r>
            <w:r w:rsidRPr="00C07D2F">
              <w:rPr>
                <w:rFonts w:ascii="Arial Narrow" w:hAnsi="Arial Narrow"/>
                <w:sz w:val="26"/>
                <w:szCs w:val="26"/>
              </w:rPr>
              <w:t> : formation en électricité ou en électromécanique Bac+2 au moins (copie certifiée conforme du diplôme</w:t>
            </w:r>
            <w:r>
              <w:rPr>
                <w:rFonts w:ascii="Arial Narrow" w:hAnsi="Arial Narrow"/>
                <w:sz w:val="26"/>
                <w:szCs w:val="2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818A6" w:rsidRPr="00C07D2F" w:rsidRDefault="002818A6" w:rsidP="00B07D87">
            <w:pPr>
              <w:spacing w:line="276" w:lineRule="auto"/>
              <w:jc w:val="both"/>
              <w:rPr>
                <w:rFonts w:ascii="Arial Narrow" w:hAnsi="Arial Narrow"/>
                <w:sz w:val="26"/>
                <w:szCs w:val="2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818A6" w:rsidRPr="00C07D2F" w:rsidRDefault="002818A6" w:rsidP="00B07D87">
            <w:pPr>
              <w:spacing w:line="276" w:lineRule="auto"/>
              <w:jc w:val="both"/>
              <w:rPr>
                <w:rFonts w:ascii="Arial Narrow" w:hAnsi="Arial Narrow"/>
                <w:sz w:val="26"/>
                <w:szCs w:val="26"/>
              </w:rPr>
            </w:pPr>
          </w:p>
        </w:tc>
        <w:tc>
          <w:tcPr>
            <w:tcW w:w="1701" w:type="dxa"/>
            <w:tcBorders>
              <w:top w:val="single" w:sz="4" w:space="0" w:color="auto"/>
              <w:left w:val="single" w:sz="4" w:space="0" w:color="auto"/>
              <w:bottom w:val="single" w:sz="4" w:space="0" w:color="auto"/>
              <w:right w:val="single" w:sz="4" w:space="0" w:color="auto"/>
            </w:tcBorders>
          </w:tcPr>
          <w:p w:rsidR="002818A6" w:rsidRPr="00C07D2F" w:rsidRDefault="002818A6" w:rsidP="00B07D87">
            <w:pPr>
              <w:spacing w:line="276" w:lineRule="auto"/>
              <w:jc w:val="both"/>
              <w:rPr>
                <w:rFonts w:ascii="Arial Narrow" w:hAnsi="Arial Narrow"/>
                <w:sz w:val="26"/>
                <w:szCs w:val="26"/>
              </w:rPr>
            </w:pPr>
          </w:p>
        </w:tc>
      </w:tr>
      <w:tr w:rsidR="002818A6" w:rsidRPr="00C07D2F" w:rsidTr="0049688F">
        <w:trPr>
          <w:trHeight w:val="634"/>
        </w:trPr>
        <w:tc>
          <w:tcPr>
            <w:tcW w:w="676" w:type="dxa"/>
            <w:vMerge/>
            <w:tcBorders>
              <w:left w:val="single" w:sz="4" w:space="0" w:color="auto"/>
              <w:right w:val="single" w:sz="4" w:space="0" w:color="auto"/>
            </w:tcBorders>
            <w:vAlign w:val="center"/>
            <w:hideMark/>
          </w:tcPr>
          <w:p w:rsidR="002818A6" w:rsidRPr="00C07D2F" w:rsidRDefault="002818A6" w:rsidP="00B07D87">
            <w:pPr>
              <w:spacing w:line="276" w:lineRule="auto"/>
              <w:rPr>
                <w:rFonts w:ascii="Arial Narrow" w:hAnsi="Arial Narrow"/>
                <w:sz w:val="26"/>
                <w:szCs w:val="26"/>
              </w:rPr>
            </w:pPr>
          </w:p>
        </w:tc>
        <w:tc>
          <w:tcPr>
            <w:tcW w:w="6095" w:type="dxa"/>
            <w:tcBorders>
              <w:top w:val="single" w:sz="4" w:space="0" w:color="auto"/>
              <w:left w:val="single" w:sz="4" w:space="0" w:color="auto"/>
              <w:bottom w:val="single" w:sz="4" w:space="0" w:color="auto"/>
              <w:right w:val="single" w:sz="4" w:space="0" w:color="auto"/>
            </w:tcBorders>
          </w:tcPr>
          <w:p w:rsidR="002818A6" w:rsidRPr="00C07D2F" w:rsidRDefault="002818A6" w:rsidP="00B07D87">
            <w:pPr>
              <w:spacing w:line="276" w:lineRule="auto"/>
              <w:jc w:val="both"/>
              <w:rPr>
                <w:rFonts w:ascii="Arial Narrow" w:hAnsi="Arial Narrow"/>
                <w:sz w:val="26"/>
                <w:szCs w:val="26"/>
              </w:rPr>
            </w:pPr>
            <w:r w:rsidRPr="00C07D2F">
              <w:rPr>
                <w:rFonts w:ascii="Arial Narrow" w:hAnsi="Arial Narrow"/>
                <w:b/>
                <w:i/>
                <w:sz w:val="26"/>
                <w:szCs w:val="26"/>
              </w:rPr>
              <w:t>4.2.2Expérience professionnelle</w:t>
            </w:r>
            <w:r w:rsidRPr="00C07D2F">
              <w:rPr>
                <w:rFonts w:ascii="Arial Narrow" w:hAnsi="Arial Narrow"/>
                <w:sz w:val="26"/>
                <w:szCs w:val="26"/>
              </w:rPr>
              <w:t xml:space="preserve"> : au moins trois ans (03) dans le domaine de l’électrification (cv)</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818A6" w:rsidRPr="00C07D2F" w:rsidRDefault="002818A6" w:rsidP="00B07D87">
            <w:pPr>
              <w:spacing w:line="276" w:lineRule="auto"/>
              <w:jc w:val="both"/>
              <w:rPr>
                <w:rFonts w:ascii="Arial Narrow" w:hAnsi="Arial Narrow"/>
                <w:sz w:val="26"/>
                <w:szCs w:val="2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818A6" w:rsidRPr="00C07D2F" w:rsidRDefault="002818A6" w:rsidP="00B07D87">
            <w:pPr>
              <w:spacing w:line="276" w:lineRule="auto"/>
              <w:jc w:val="both"/>
              <w:rPr>
                <w:rFonts w:ascii="Arial Narrow" w:hAnsi="Arial Narrow"/>
                <w:sz w:val="26"/>
                <w:szCs w:val="26"/>
              </w:rPr>
            </w:pPr>
          </w:p>
        </w:tc>
        <w:tc>
          <w:tcPr>
            <w:tcW w:w="1701" w:type="dxa"/>
            <w:tcBorders>
              <w:top w:val="single" w:sz="4" w:space="0" w:color="auto"/>
              <w:left w:val="single" w:sz="4" w:space="0" w:color="auto"/>
              <w:bottom w:val="single" w:sz="4" w:space="0" w:color="auto"/>
              <w:right w:val="single" w:sz="4" w:space="0" w:color="auto"/>
            </w:tcBorders>
          </w:tcPr>
          <w:p w:rsidR="002818A6" w:rsidRPr="00C07D2F" w:rsidRDefault="002818A6" w:rsidP="00B07D87">
            <w:pPr>
              <w:spacing w:line="276" w:lineRule="auto"/>
              <w:jc w:val="both"/>
              <w:rPr>
                <w:rFonts w:ascii="Arial Narrow" w:hAnsi="Arial Narrow"/>
                <w:sz w:val="26"/>
                <w:szCs w:val="26"/>
              </w:rPr>
            </w:pPr>
          </w:p>
        </w:tc>
      </w:tr>
      <w:tr w:rsidR="002818A6" w:rsidRPr="00C07D2F" w:rsidTr="0049688F">
        <w:trPr>
          <w:trHeight w:val="275"/>
        </w:trPr>
        <w:tc>
          <w:tcPr>
            <w:tcW w:w="676" w:type="dxa"/>
            <w:tcBorders>
              <w:top w:val="single" w:sz="4" w:space="0" w:color="auto"/>
              <w:left w:val="single" w:sz="4" w:space="0" w:color="auto"/>
              <w:bottom w:val="single" w:sz="4" w:space="0" w:color="auto"/>
              <w:right w:val="single" w:sz="4" w:space="0" w:color="auto"/>
            </w:tcBorders>
            <w:hideMark/>
          </w:tcPr>
          <w:p w:rsidR="002818A6" w:rsidRPr="00C07D2F" w:rsidRDefault="002818A6" w:rsidP="00B07D87">
            <w:pPr>
              <w:spacing w:line="276" w:lineRule="auto"/>
              <w:jc w:val="both"/>
              <w:rPr>
                <w:rFonts w:ascii="Arial Narrow" w:hAnsi="Arial Narrow"/>
                <w:sz w:val="26"/>
                <w:szCs w:val="26"/>
              </w:rPr>
            </w:pPr>
            <w:r w:rsidRPr="00C07D2F">
              <w:rPr>
                <w:rFonts w:ascii="Arial Narrow" w:hAnsi="Arial Narrow"/>
                <w:sz w:val="26"/>
                <w:szCs w:val="26"/>
              </w:rPr>
              <w:t>5</w:t>
            </w:r>
          </w:p>
        </w:tc>
        <w:tc>
          <w:tcPr>
            <w:tcW w:w="6095" w:type="dxa"/>
            <w:tcBorders>
              <w:top w:val="single" w:sz="4" w:space="0" w:color="auto"/>
              <w:left w:val="single" w:sz="4" w:space="0" w:color="auto"/>
              <w:bottom w:val="single" w:sz="4" w:space="0" w:color="auto"/>
              <w:right w:val="single" w:sz="4" w:space="0" w:color="auto"/>
            </w:tcBorders>
            <w:hideMark/>
          </w:tcPr>
          <w:p w:rsidR="002818A6" w:rsidRPr="00C07D2F" w:rsidRDefault="002818A6" w:rsidP="00B07D87">
            <w:pPr>
              <w:spacing w:line="276" w:lineRule="auto"/>
              <w:jc w:val="both"/>
              <w:rPr>
                <w:rFonts w:ascii="Arial Narrow" w:hAnsi="Arial Narrow"/>
                <w:b/>
                <w:sz w:val="26"/>
                <w:szCs w:val="26"/>
              </w:rPr>
            </w:pPr>
            <w:r w:rsidRPr="00C07D2F">
              <w:rPr>
                <w:rFonts w:ascii="Arial Narrow" w:hAnsi="Arial Narrow"/>
                <w:b/>
                <w:sz w:val="26"/>
                <w:szCs w:val="26"/>
              </w:rPr>
              <w:t>Moyens logistiques de l’Entreprise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818A6" w:rsidRPr="00C07D2F" w:rsidRDefault="002818A6" w:rsidP="00B07D87">
            <w:pPr>
              <w:spacing w:line="276" w:lineRule="auto"/>
              <w:jc w:val="both"/>
              <w:rPr>
                <w:rFonts w:ascii="Arial Narrow" w:hAnsi="Arial Narrow"/>
                <w:sz w:val="26"/>
                <w:szCs w:val="2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818A6" w:rsidRPr="00C07D2F" w:rsidRDefault="002818A6" w:rsidP="00B07D87">
            <w:pPr>
              <w:spacing w:line="276" w:lineRule="auto"/>
              <w:jc w:val="both"/>
              <w:rPr>
                <w:rFonts w:ascii="Arial Narrow" w:hAnsi="Arial Narrow"/>
                <w:sz w:val="26"/>
                <w:szCs w:val="26"/>
              </w:rPr>
            </w:pPr>
          </w:p>
        </w:tc>
        <w:tc>
          <w:tcPr>
            <w:tcW w:w="1701" w:type="dxa"/>
            <w:tcBorders>
              <w:top w:val="single" w:sz="4" w:space="0" w:color="auto"/>
              <w:left w:val="single" w:sz="4" w:space="0" w:color="auto"/>
              <w:bottom w:val="single" w:sz="4" w:space="0" w:color="auto"/>
              <w:right w:val="single" w:sz="4" w:space="0" w:color="auto"/>
            </w:tcBorders>
          </w:tcPr>
          <w:p w:rsidR="002818A6" w:rsidRPr="00C07D2F" w:rsidRDefault="002818A6" w:rsidP="00B07D87">
            <w:pPr>
              <w:spacing w:line="276" w:lineRule="auto"/>
              <w:jc w:val="both"/>
              <w:rPr>
                <w:rFonts w:ascii="Arial Narrow" w:hAnsi="Arial Narrow"/>
                <w:sz w:val="26"/>
                <w:szCs w:val="26"/>
              </w:rPr>
            </w:pPr>
          </w:p>
        </w:tc>
      </w:tr>
      <w:tr w:rsidR="002818A6" w:rsidRPr="00C07D2F" w:rsidTr="0049688F">
        <w:trPr>
          <w:trHeight w:val="288"/>
        </w:trPr>
        <w:tc>
          <w:tcPr>
            <w:tcW w:w="676" w:type="dxa"/>
            <w:vMerge w:val="restart"/>
            <w:tcBorders>
              <w:top w:val="single" w:sz="4" w:space="0" w:color="auto"/>
              <w:left w:val="single" w:sz="4" w:space="0" w:color="auto"/>
              <w:bottom w:val="single" w:sz="4" w:space="0" w:color="auto"/>
              <w:right w:val="single" w:sz="4" w:space="0" w:color="auto"/>
            </w:tcBorders>
            <w:vAlign w:val="center"/>
            <w:hideMark/>
          </w:tcPr>
          <w:p w:rsidR="002818A6" w:rsidRPr="00C07D2F" w:rsidRDefault="002818A6" w:rsidP="00B07D87">
            <w:pPr>
              <w:spacing w:line="276" w:lineRule="auto"/>
              <w:rPr>
                <w:rFonts w:ascii="Arial Narrow" w:hAnsi="Arial Narrow"/>
                <w:sz w:val="26"/>
                <w:szCs w:val="26"/>
              </w:rPr>
            </w:pPr>
          </w:p>
        </w:tc>
        <w:tc>
          <w:tcPr>
            <w:tcW w:w="6095" w:type="dxa"/>
            <w:tcBorders>
              <w:top w:val="single" w:sz="4" w:space="0" w:color="auto"/>
              <w:left w:val="single" w:sz="4" w:space="0" w:color="auto"/>
              <w:bottom w:val="single" w:sz="4" w:space="0" w:color="auto"/>
              <w:right w:val="single" w:sz="4" w:space="0" w:color="auto"/>
            </w:tcBorders>
            <w:hideMark/>
          </w:tcPr>
          <w:p w:rsidR="002818A6" w:rsidRPr="00C07D2F" w:rsidRDefault="002818A6" w:rsidP="00B07D87">
            <w:pPr>
              <w:spacing w:line="276" w:lineRule="auto"/>
              <w:jc w:val="both"/>
              <w:rPr>
                <w:rFonts w:ascii="Arial Narrow" w:hAnsi="Arial Narrow"/>
                <w:sz w:val="26"/>
                <w:szCs w:val="26"/>
              </w:rPr>
            </w:pPr>
            <w:r w:rsidRPr="00C07D2F">
              <w:rPr>
                <w:rFonts w:ascii="Arial Narrow" w:hAnsi="Arial Narrow"/>
                <w:sz w:val="26"/>
                <w:szCs w:val="26"/>
              </w:rPr>
              <w:t xml:space="preserve">5.1 </w:t>
            </w:r>
            <w:r w:rsidRPr="00C07D2F">
              <w:rPr>
                <w:rFonts w:ascii="Arial Narrow" w:hAnsi="Arial Narrow"/>
                <w:b/>
                <w:i/>
                <w:sz w:val="26"/>
                <w:szCs w:val="26"/>
              </w:rPr>
              <w:t>Camion grue avec pièce justificatives</w:t>
            </w:r>
            <w:r w:rsidRPr="00C07D2F">
              <w:rPr>
                <w:rFonts w:ascii="Arial Narrow" w:hAnsi="Arial Narrow"/>
                <w:sz w:val="26"/>
                <w:szCs w:val="26"/>
              </w:rPr>
              <w:t xml:space="preserve"> : au moins un </w:t>
            </w:r>
            <w:r w:rsidRPr="00C07D2F">
              <w:rPr>
                <w:rFonts w:ascii="Arial Narrow" w:hAnsi="Arial Narrow"/>
                <w:sz w:val="26"/>
                <w:szCs w:val="26"/>
              </w:rPr>
              <w:lastRenderedPageBreak/>
              <w:t>(01)</w:t>
            </w:r>
            <w:r>
              <w:rPr>
                <w:rFonts w:ascii="Arial Narrow" w:hAnsi="Arial Narrow"/>
                <w:sz w:val="26"/>
                <w:szCs w:val="26"/>
              </w:rPr>
              <w:t xml:space="preserve"> (carte grise ou contrat de location)</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818A6" w:rsidRPr="00C07D2F" w:rsidRDefault="002818A6" w:rsidP="00B07D87">
            <w:pPr>
              <w:spacing w:line="276" w:lineRule="auto"/>
              <w:jc w:val="both"/>
              <w:rPr>
                <w:rFonts w:ascii="Arial Narrow" w:hAnsi="Arial Narrow"/>
                <w:sz w:val="26"/>
                <w:szCs w:val="2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818A6" w:rsidRPr="00C07D2F" w:rsidRDefault="002818A6" w:rsidP="00B07D87">
            <w:pPr>
              <w:spacing w:line="276" w:lineRule="auto"/>
              <w:jc w:val="both"/>
              <w:rPr>
                <w:rFonts w:ascii="Arial Narrow" w:hAnsi="Arial Narrow"/>
                <w:sz w:val="26"/>
                <w:szCs w:val="26"/>
              </w:rPr>
            </w:pPr>
          </w:p>
        </w:tc>
        <w:tc>
          <w:tcPr>
            <w:tcW w:w="1701" w:type="dxa"/>
            <w:tcBorders>
              <w:top w:val="single" w:sz="4" w:space="0" w:color="auto"/>
              <w:left w:val="single" w:sz="4" w:space="0" w:color="auto"/>
              <w:bottom w:val="single" w:sz="4" w:space="0" w:color="auto"/>
              <w:right w:val="single" w:sz="4" w:space="0" w:color="auto"/>
            </w:tcBorders>
          </w:tcPr>
          <w:p w:rsidR="002818A6" w:rsidRPr="00C07D2F" w:rsidRDefault="002818A6" w:rsidP="00B07D87">
            <w:pPr>
              <w:spacing w:line="276" w:lineRule="auto"/>
              <w:jc w:val="both"/>
              <w:rPr>
                <w:rFonts w:ascii="Arial Narrow" w:hAnsi="Arial Narrow"/>
                <w:sz w:val="26"/>
                <w:szCs w:val="26"/>
              </w:rPr>
            </w:pPr>
          </w:p>
        </w:tc>
      </w:tr>
      <w:tr w:rsidR="002818A6" w:rsidRPr="00C07D2F" w:rsidTr="0049688F">
        <w:trPr>
          <w:trHeight w:val="514"/>
        </w:trPr>
        <w:tc>
          <w:tcPr>
            <w:tcW w:w="676" w:type="dxa"/>
            <w:vMerge/>
            <w:tcBorders>
              <w:top w:val="single" w:sz="4" w:space="0" w:color="auto"/>
              <w:left w:val="single" w:sz="4" w:space="0" w:color="auto"/>
              <w:bottom w:val="single" w:sz="4" w:space="0" w:color="auto"/>
              <w:right w:val="single" w:sz="4" w:space="0" w:color="auto"/>
            </w:tcBorders>
            <w:vAlign w:val="center"/>
            <w:hideMark/>
          </w:tcPr>
          <w:p w:rsidR="002818A6" w:rsidRPr="00C07D2F" w:rsidRDefault="002818A6" w:rsidP="00B07D87">
            <w:pPr>
              <w:spacing w:line="276" w:lineRule="auto"/>
              <w:rPr>
                <w:rFonts w:ascii="Arial Narrow" w:hAnsi="Arial Narrow"/>
                <w:sz w:val="26"/>
                <w:szCs w:val="26"/>
              </w:rPr>
            </w:pPr>
          </w:p>
        </w:tc>
        <w:tc>
          <w:tcPr>
            <w:tcW w:w="6095" w:type="dxa"/>
            <w:tcBorders>
              <w:top w:val="single" w:sz="4" w:space="0" w:color="auto"/>
              <w:left w:val="single" w:sz="4" w:space="0" w:color="auto"/>
              <w:bottom w:val="single" w:sz="4" w:space="0" w:color="auto"/>
              <w:right w:val="single" w:sz="4" w:space="0" w:color="auto"/>
            </w:tcBorders>
            <w:hideMark/>
          </w:tcPr>
          <w:p w:rsidR="002818A6" w:rsidRPr="00C07D2F" w:rsidRDefault="002818A6" w:rsidP="00B07D87">
            <w:pPr>
              <w:spacing w:line="276" w:lineRule="auto"/>
              <w:jc w:val="both"/>
              <w:rPr>
                <w:rFonts w:ascii="Arial Narrow" w:hAnsi="Arial Narrow"/>
                <w:sz w:val="26"/>
                <w:szCs w:val="26"/>
              </w:rPr>
            </w:pPr>
            <w:r w:rsidRPr="00C07D2F">
              <w:rPr>
                <w:rFonts w:ascii="Arial Narrow" w:hAnsi="Arial Narrow"/>
                <w:sz w:val="26"/>
                <w:szCs w:val="26"/>
              </w:rPr>
              <w:t>5.</w:t>
            </w:r>
            <w:r>
              <w:rPr>
                <w:rFonts w:ascii="Arial Narrow" w:hAnsi="Arial Narrow"/>
                <w:b/>
                <w:i/>
                <w:sz w:val="26"/>
                <w:szCs w:val="26"/>
              </w:rPr>
              <w:t>2</w:t>
            </w:r>
            <w:r w:rsidRPr="00C07D2F">
              <w:rPr>
                <w:rFonts w:ascii="Arial Narrow" w:hAnsi="Arial Narrow"/>
                <w:b/>
                <w:i/>
                <w:sz w:val="26"/>
                <w:szCs w:val="26"/>
              </w:rPr>
              <w:t xml:space="preserve"> Pick-up avec pièces justificatives</w:t>
            </w:r>
            <w:r w:rsidRPr="00C07D2F">
              <w:rPr>
                <w:rFonts w:ascii="Arial Narrow" w:hAnsi="Arial Narrow"/>
                <w:sz w:val="26"/>
                <w:szCs w:val="26"/>
              </w:rPr>
              <w:t xml:space="preserve"> :</w:t>
            </w:r>
            <w:r>
              <w:rPr>
                <w:rFonts w:ascii="Arial Narrow" w:hAnsi="Arial Narrow"/>
                <w:sz w:val="26"/>
                <w:szCs w:val="26"/>
              </w:rPr>
              <w:t xml:space="preserve"> au moins</w:t>
            </w:r>
            <w:r w:rsidRPr="00C07D2F">
              <w:rPr>
                <w:rFonts w:ascii="Arial Narrow" w:hAnsi="Arial Narrow"/>
                <w:sz w:val="26"/>
                <w:szCs w:val="26"/>
              </w:rPr>
              <w:t xml:space="preserve"> un (01) pick-up </w:t>
            </w:r>
            <w:r>
              <w:rPr>
                <w:rFonts w:ascii="Arial Narrow" w:hAnsi="Arial Narrow"/>
                <w:sz w:val="26"/>
                <w:szCs w:val="26"/>
              </w:rPr>
              <w:t>(carte grise ou contrat de location)</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818A6" w:rsidRPr="00C07D2F" w:rsidRDefault="002818A6" w:rsidP="00B07D87">
            <w:pPr>
              <w:spacing w:line="276" w:lineRule="auto"/>
              <w:jc w:val="both"/>
              <w:rPr>
                <w:rFonts w:ascii="Arial Narrow" w:hAnsi="Arial Narrow"/>
                <w:sz w:val="26"/>
                <w:szCs w:val="2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818A6" w:rsidRPr="00C07D2F" w:rsidRDefault="002818A6" w:rsidP="00B07D87">
            <w:pPr>
              <w:spacing w:line="276" w:lineRule="auto"/>
              <w:jc w:val="both"/>
              <w:rPr>
                <w:rFonts w:ascii="Arial Narrow" w:hAnsi="Arial Narrow"/>
                <w:sz w:val="26"/>
                <w:szCs w:val="26"/>
              </w:rPr>
            </w:pPr>
          </w:p>
        </w:tc>
        <w:tc>
          <w:tcPr>
            <w:tcW w:w="1701" w:type="dxa"/>
            <w:tcBorders>
              <w:top w:val="single" w:sz="4" w:space="0" w:color="auto"/>
              <w:left w:val="single" w:sz="4" w:space="0" w:color="auto"/>
              <w:bottom w:val="single" w:sz="4" w:space="0" w:color="auto"/>
              <w:right w:val="single" w:sz="4" w:space="0" w:color="auto"/>
            </w:tcBorders>
          </w:tcPr>
          <w:p w:rsidR="002818A6" w:rsidRPr="00C07D2F" w:rsidRDefault="002818A6" w:rsidP="00B07D87">
            <w:pPr>
              <w:spacing w:line="276" w:lineRule="auto"/>
              <w:jc w:val="both"/>
              <w:rPr>
                <w:rFonts w:ascii="Arial Narrow" w:hAnsi="Arial Narrow"/>
                <w:sz w:val="26"/>
                <w:szCs w:val="26"/>
              </w:rPr>
            </w:pPr>
          </w:p>
        </w:tc>
      </w:tr>
      <w:tr w:rsidR="002818A6" w:rsidRPr="00C07D2F" w:rsidTr="0049688F">
        <w:trPr>
          <w:trHeight w:val="301"/>
        </w:trPr>
        <w:tc>
          <w:tcPr>
            <w:tcW w:w="676" w:type="dxa"/>
            <w:tcBorders>
              <w:top w:val="single" w:sz="4" w:space="0" w:color="auto"/>
              <w:left w:val="single" w:sz="4" w:space="0" w:color="auto"/>
              <w:bottom w:val="single" w:sz="4" w:space="0" w:color="auto"/>
              <w:right w:val="single" w:sz="4" w:space="0" w:color="auto"/>
            </w:tcBorders>
            <w:hideMark/>
          </w:tcPr>
          <w:p w:rsidR="002818A6" w:rsidRPr="00C07D2F" w:rsidRDefault="002818A6" w:rsidP="00B07D87">
            <w:pPr>
              <w:spacing w:line="276" w:lineRule="auto"/>
              <w:jc w:val="both"/>
              <w:rPr>
                <w:rFonts w:ascii="Arial Narrow" w:hAnsi="Arial Narrow"/>
                <w:sz w:val="26"/>
                <w:szCs w:val="26"/>
              </w:rPr>
            </w:pPr>
            <w:r w:rsidRPr="00C07D2F">
              <w:rPr>
                <w:rFonts w:ascii="Arial Narrow" w:hAnsi="Arial Narrow"/>
                <w:sz w:val="26"/>
                <w:szCs w:val="26"/>
              </w:rPr>
              <w:t>6</w:t>
            </w:r>
          </w:p>
        </w:tc>
        <w:tc>
          <w:tcPr>
            <w:tcW w:w="6095" w:type="dxa"/>
            <w:tcBorders>
              <w:top w:val="single" w:sz="4" w:space="0" w:color="auto"/>
              <w:left w:val="single" w:sz="4" w:space="0" w:color="auto"/>
              <w:bottom w:val="single" w:sz="4" w:space="0" w:color="auto"/>
              <w:right w:val="single" w:sz="4" w:space="0" w:color="auto"/>
            </w:tcBorders>
            <w:hideMark/>
          </w:tcPr>
          <w:p w:rsidR="002818A6" w:rsidRPr="00C07D2F" w:rsidRDefault="002818A6" w:rsidP="00B07D87">
            <w:pPr>
              <w:spacing w:line="276" w:lineRule="auto"/>
              <w:jc w:val="both"/>
              <w:rPr>
                <w:rFonts w:ascii="Arial Narrow" w:hAnsi="Arial Narrow"/>
                <w:b/>
                <w:sz w:val="26"/>
                <w:szCs w:val="26"/>
              </w:rPr>
            </w:pPr>
            <w:r w:rsidRPr="00C07D2F">
              <w:rPr>
                <w:rFonts w:ascii="Arial Narrow" w:hAnsi="Arial Narrow"/>
                <w:b/>
                <w:sz w:val="26"/>
                <w:szCs w:val="26"/>
              </w:rPr>
              <w:t xml:space="preserve">Matériel de sécurité :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818A6" w:rsidRPr="00C07D2F" w:rsidRDefault="002818A6" w:rsidP="00B07D87">
            <w:pPr>
              <w:spacing w:line="276" w:lineRule="auto"/>
              <w:jc w:val="both"/>
              <w:rPr>
                <w:rFonts w:ascii="Arial Narrow" w:hAnsi="Arial Narrow"/>
                <w:sz w:val="26"/>
                <w:szCs w:val="2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818A6" w:rsidRPr="00C07D2F" w:rsidRDefault="002818A6" w:rsidP="00B07D87">
            <w:pPr>
              <w:spacing w:line="276" w:lineRule="auto"/>
              <w:jc w:val="both"/>
              <w:rPr>
                <w:rFonts w:ascii="Arial Narrow" w:hAnsi="Arial Narrow"/>
                <w:sz w:val="26"/>
                <w:szCs w:val="26"/>
              </w:rPr>
            </w:pPr>
          </w:p>
        </w:tc>
        <w:tc>
          <w:tcPr>
            <w:tcW w:w="1701" w:type="dxa"/>
            <w:tcBorders>
              <w:top w:val="single" w:sz="4" w:space="0" w:color="auto"/>
              <w:left w:val="single" w:sz="4" w:space="0" w:color="auto"/>
              <w:bottom w:val="single" w:sz="4" w:space="0" w:color="auto"/>
              <w:right w:val="single" w:sz="4" w:space="0" w:color="auto"/>
            </w:tcBorders>
          </w:tcPr>
          <w:p w:rsidR="002818A6" w:rsidRPr="00C07D2F" w:rsidRDefault="002818A6" w:rsidP="00B07D87">
            <w:pPr>
              <w:spacing w:line="276" w:lineRule="auto"/>
              <w:jc w:val="both"/>
              <w:rPr>
                <w:rFonts w:ascii="Arial Narrow" w:hAnsi="Arial Narrow"/>
                <w:sz w:val="26"/>
                <w:szCs w:val="26"/>
              </w:rPr>
            </w:pPr>
          </w:p>
        </w:tc>
      </w:tr>
      <w:tr w:rsidR="002818A6" w:rsidRPr="00C07D2F" w:rsidTr="0049688F">
        <w:trPr>
          <w:trHeight w:val="265"/>
        </w:trPr>
        <w:tc>
          <w:tcPr>
            <w:tcW w:w="676" w:type="dxa"/>
            <w:vMerge w:val="restart"/>
            <w:tcBorders>
              <w:top w:val="single" w:sz="4" w:space="0" w:color="auto"/>
              <w:left w:val="single" w:sz="4" w:space="0" w:color="auto"/>
              <w:bottom w:val="single" w:sz="4" w:space="0" w:color="auto"/>
              <w:right w:val="single" w:sz="4" w:space="0" w:color="auto"/>
            </w:tcBorders>
          </w:tcPr>
          <w:p w:rsidR="002818A6" w:rsidRPr="00C07D2F" w:rsidRDefault="002818A6" w:rsidP="00B07D87">
            <w:pPr>
              <w:spacing w:line="276" w:lineRule="auto"/>
              <w:jc w:val="both"/>
              <w:rPr>
                <w:rFonts w:ascii="Arial Narrow" w:hAnsi="Arial Narrow"/>
                <w:sz w:val="26"/>
                <w:szCs w:val="26"/>
              </w:rPr>
            </w:pPr>
          </w:p>
        </w:tc>
        <w:tc>
          <w:tcPr>
            <w:tcW w:w="6095" w:type="dxa"/>
            <w:tcBorders>
              <w:top w:val="single" w:sz="4" w:space="0" w:color="auto"/>
              <w:left w:val="single" w:sz="4" w:space="0" w:color="auto"/>
              <w:bottom w:val="single" w:sz="4" w:space="0" w:color="auto"/>
              <w:right w:val="single" w:sz="4" w:space="0" w:color="auto"/>
            </w:tcBorders>
            <w:hideMark/>
          </w:tcPr>
          <w:p w:rsidR="002818A6" w:rsidRPr="00C07D2F" w:rsidRDefault="002818A6" w:rsidP="00B07D87">
            <w:pPr>
              <w:spacing w:line="276" w:lineRule="auto"/>
              <w:jc w:val="both"/>
              <w:rPr>
                <w:rFonts w:ascii="Arial Narrow" w:hAnsi="Arial Narrow"/>
                <w:b/>
                <w:sz w:val="26"/>
                <w:szCs w:val="26"/>
              </w:rPr>
            </w:pPr>
            <w:r w:rsidRPr="00C07D2F">
              <w:rPr>
                <w:rFonts w:ascii="Arial Narrow" w:hAnsi="Arial Narrow"/>
                <w:sz w:val="26"/>
                <w:szCs w:val="26"/>
              </w:rPr>
              <w:t xml:space="preserve">6.1 </w:t>
            </w:r>
            <w:r w:rsidRPr="00C07D2F">
              <w:rPr>
                <w:rFonts w:ascii="Arial Narrow" w:hAnsi="Arial Narrow"/>
                <w:b/>
                <w:i/>
                <w:sz w:val="26"/>
                <w:szCs w:val="26"/>
              </w:rPr>
              <w:t>Ceinture de sécurité</w:t>
            </w:r>
            <w:r w:rsidRPr="00C07D2F">
              <w:rPr>
                <w:rFonts w:ascii="Arial Narrow" w:hAnsi="Arial Narrow"/>
                <w:sz w:val="26"/>
                <w:szCs w:val="26"/>
              </w:rPr>
              <w:t> : au moins trois (03)</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818A6" w:rsidRPr="00C07D2F" w:rsidRDefault="002818A6" w:rsidP="00B07D87">
            <w:pPr>
              <w:spacing w:line="276" w:lineRule="auto"/>
              <w:jc w:val="both"/>
              <w:rPr>
                <w:rFonts w:ascii="Arial Narrow" w:hAnsi="Arial Narrow"/>
                <w:sz w:val="26"/>
                <w:szCs w:val="2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818A6" w:rsidRPr="00C07D2F" w:rsidRDefault="002818A6" w:rsidP="00B07D87">
            <w:pPr>
              <w:spacing w:line="276" w:lineRule="auto"/>
              <w:jc w:val="both"/>
              <w:rPr>
                <w:rFonts w:ascii="Arial Narrow" w:hAnsi="Arial Narrow"/>
                <w:sz w:val="26"/>
                <w:szCs w:val="26"/>
              </w:rPr>
            </w:pPr>
          </w:p>
        </w:tc>
        <w:tc>
          <w:tcPr>
            <w:tcW w:w="1701" w:type="dxa"/>
            <w:tcBorders>
              <w:top w:val="single" w:sz="4" w:space="0" w:color="auto"/>
              <w:left w:val="single" w:sz="4" w:space="0" w:color="auto"/>
              <w:bottom w:val="single" w:sz="4" w:space="0" w:color="auto"/>
              <w:right w:val="single" w:sz="4" w:space="0" w:color="auto"/>
            </w:tcBorders>
          </w:tcPr>
          <w:p w:rsidR="002818A6" w:rsidRPr="00C07D2F" w:rsidRDefault="002818A6" w:rsidP="00B07D87">
            <w:pPr>
              <w:spacing w:line="276" w:lineRule="auto"/>
              <w:jc w:val="both"/>
              <w:rPr>
                <w:rFonts w:ascii="Arial Narrow" w:hAnsi="Arial Narrow"/>
                <w:sz w:val="26"/>
                <w:szCs w:val="26"/>
              </w:rPr>
            </w:pPr>
          </w:p>
        </w:tc>
      </w:tr>
      <w:tr w:rsidR="002818A6" w:rsidRPr="00C07D2F" w:rsidTr="0049688F">
        <w:trPr>
          <w:trHeight w:val="232"/>
        </w:trPr>
        <w:tc>
          <w:tcPr>
            <w:tcW w:w="676" w:type="dxa"/>
            <w:vMerge/>
            <w:tcBorders>
              <w:top w:val="single" w:sz="4" w:space="0" w:color="auto"/>
              <w:left w:val="single" w:sz="4" w:space="0" w:color="auto"/>
              <w:bottom w:val="single" w:sz="4" w:space="0" w:color="auto"/>
              <w:right w:val="single" w:sz="4" w:space="0" w:color="auto"/>
            </w:tcBorders>
            <w:vAlign w:val="center"/>
            <w:hideMark/>
          </w:tcPr>
          <w:p w:rsidR="002818A6" w:rsidRPr="00C07D2F" w:rsidRDefault="002818A6" w:rsidP="00B07D87">
            <w:pPr>
              <w:spacing w:line="276" w:lineRule="auto"/>
              <w:rPr>
                <w:rFonts w:ascii="Arial Narrow" w:hAnsi="Arial Narrow"/>
                <w:sz w:val="26"/>
                <w:szCs w:val="26"/>
              </w:rPr>
            </w:pPr>
          </w:p>
        </w:tc>
        <w:tc>
          <w:tcPr>
            <w:tcW w:w="6095" w:type="dxa"/>
            <w:tcBorders>
              <w:top w:val="single" w:sz="4" w:space="0" w:color="auto"/>
              <w:left w:val="single" w:sz="4" w:space="0" w:color="auto"/>
              <w:bottom w:val="single" w:sz="4" w:space="0" w:color="auto"/>
              <w:right w:val="single" w:sz="4" w:space="0" w:color="auto"/>
            </w:tcBorders>
            <w:hideMark/>
          </w:tcPr>
          <w:p w:rsidR="002818A6" w:rsidRPr="00C07D2F" w:rsidRDefault="002818A6" w:rsidP="00B07D87">
            <w:pPr>
              <w:spacing w:line="276" w:lineRule="auto"/>
              <w:jc w:val="both"/>
              <w:rPr>
                <w:rFonts w:ascii="Arial Narrow" w:hAnsi="Arial Narrow"/>
                <w:sz w:val="26"/>
                <w:szCs w:val="26"/>
              </w:rPr>
            </w:pPr>
            <w:r w:rsidRPr="00C07D2F">
              <w:rPr>
                <w:rFonts w:ascii="Arial Narrow" w:hAnsi="Arial Narrow"/>
                <w:sz w:val="26"/>
                <w:szCs w:val="26"/>
              </w:rPr>
              <w:t xml:space="preserve">6.2 </w:t>
            </w:r>
            <w:r w:rsidRPr="00C07D2F">
              <w:rPr>
                <w:rFonts w:ascii="Arial Narrow" w:hAnsi="Arial Narrow"/>
                <w:b/>
                <w:i/>
                <w:sz w:val="26"/>
                <w:szCs w:val="26"/>
              </w:rPr>
              <w:t>Chaussure de sécurité</w:t>
            </w:r>
            <w:r w:rsidRPr="00C07D2F">
              <w:rPr>
                <w:rFonts w:ascii="Arial Narrow" w:hAnsi="Arial Narrow"/>
                <w:sz w:val="26"/>
                <w:szCs w:val="26"/>
              </w:rPr>
              <w:t> : au moins cinq (05)</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818A6" w:rsidRPr="00C07D2F" w:rsidRDefault="002818A6" w:rsidP="00B07D87">
            <w:pPr>
              <w:spacing w:line="276" w:lineRule="auto"/>
              <w:jc w:val="both"/>
              <w:rPr>
                <w:rFonts w:ascii="Arial Narrow" w:hAnsi="Arial Narrow"/>
                <w:sz w:val="26"/>
                <w:szCs w:val="2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818A6" w:rsidRPr="00C07D2F" w:rsidRDefault="002818A6" w:rsidP="00B07D87">
            <w:pPr>
              <w:spacing w:line="276" w:lineRule="auto"/>
              <w:jc w:val="both"/>
              <w:rPr>
                <w:rFonts w:ascii="Arial Narrow" w:hAnsi="Arial Narrow"/>
                <w:sz w:val="26"/>
                <w:szCs w:val="26"/>
              </w:rPr>
            </w:pPr>
          </w:p>
        </w:tc>
        <w:tc>
          <w:tcPr>
            <w:tcW w:w="1701" w:type="dxa"/>
            <w:tcBorders>
              <w:top w:val="single" w:sz="4" w:space="0" w:color="auto"/>
              <w:left w:val="single" w:sz="4" w:space="0" w:color="auto"/>
              <w:bottom w:val="single" w:sz="4" w:space="0" w:color="auto"/>
              <w:right w:val="single" w:sz="4" w:space="0" w:color="auto"/>
            </w:tcBorders>
          </w:tcPr>
          <w:p w:rsidR="002818A6" w:rsidRPr="00C07D2F" w:rsidRDefault="002818A6" w:rsidP="00B07D87">
            <w:pPr>
              <w:spacing w:line="276" w:lineRule="auto"/>
              <w:jc w:val="both"/>
              <w:rPr>
                <w:rFonts w:ascii="Arial Narrow" w:hAnsi="Arial Narrow"/>
                <w:sz w:val="26"/>
                <w:szCs w:val="26"/>
              </w:rPr>
            </w:pPr>
          </w:p>
        </w:tc>
      </w:tr>
      <w:tr w:rsidR="002818A6" w:rsidRPr="00C07D2F" w:rsidTr="0049688F">
        <w:trPr>
          <w:trHeight w:val="274"/>
        </w:trPr>
        <w:tc>
          <w:tcPr>
            <w:tcW w:w="676" w:type="dxa"/>
            <w:vMerge/>
            <w:tcBorders>
              <w:top w:val="single" w:sz="4" w:space="0" w:color="auto"/>
              <w:left w:val="single" w:sz="4" w:space="0" w:color="auto"/>
              <w:bottom w:val="single" w:sz="4" w:space="0" w:color="auto"/>
              <w:right w:val="single" w:sz="4" w:space="0" w:color="auto"/>
            </w:tcBorders>
            <w:vAlign w:val="center"/>
            <w:hideMark/>
          </w:tcPr>
          <w:p w:rsidR="002818A6" w:rsidRPr="00C07D2F" w:rsidRDefault="002818A6" w:rsidP="00B07D87">
            <w:pPr>
              <w:spacing w:line="276" w:lineRule="auto"/>
              <w:rPr>
                <w:rFonts w:ascii="Arial Narrow" w:hAnsi="Arial Narrow"/>
                <w:sz w:val="26"/>
                <w:szCs w:val="26"/>
              </w:rPr>
            </w:pPr>
          </w:p>
        </w:tc>
        <w:tc>
          <w:tcPr>
            <w:tcW w:w="6095" w:type="dxa"/>
            <w:tcBorders>
              <w:top w:val="single" w:sz="4" w:space="0" w:color="auto"/>
              <w:left w:val="single" w:sz="4" w:space="0" w:color="auto"/>
              <w:bottom w:val="single" w:sz="4" w:space="0" w:color="auto"/>
              <w:right w:val="single" w:sz="4" w:space="0" w:color="auto"/>
            </w:tcBorders>
            <w:hideMark/>
          </w:tcPr>
          <w:p w:rsidR="002818A6" w:rsidRPr="00C07D2F" w:rsidRDefault="002818A6" w:rsidP="00B07D87">
            <w:pPr>
              <w:spacing w:line="276" w:lineRule="auto"/>
              <w:jc w:val="both"/>
              <w:rPr>
                <w:rFonts w:ascii="Arial Narrow" w:hAnsi="Arial Narrow"/>
                <w:sz w:val="26"/>
                <w:szCs w:val="26"/>
              </w:rPr>
            </w:pPr>
            <w:r w:rsidRPr="00C07D2F">
              <w:rPr>
                <w:rFonts w:ascii="Arial Narrow" w:hAnsi="Arial Narrow"/>
                <w:sz w:val="26"/>
                <w:szCs w:val="26"/>
              </w:rPr>
              <w:t xml:space="preserve">6.3 </w:t>
            </w:r>
            <w:r w:rsidRPr="00C07D2F">
              <w:rPr>
                <w:rFonts w:ascii="Arial Narrow" w:hAnsi="Arial Narrow"/>
                <w:b/>
                <w:i/>
                <w:sz w:val="26"/>
                <w:szCs w:val="26"/>
              </w:rPr>
              <w:t>Paires de gants</w:t>
            </w:r>
            <w:r w:rsidRPr="00C07D2F">
              <w:rPr>
                <w:rFonts w:ascii="Arial Narrow" w:hAnsi="Arial Narrow"/>
                <w:sz w:val="26"/>
                <w:szCs w:val="26"/>
              </w:rPr>
              <w:t> : au moins cinq (05)</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818A6" w:rsidRPr="00C07D2F" w:rsidRDefault="002818A6" w:rsidP="00B07D87">
            <w:pPr>
              <w:spacing w:line="276" w:lineRule="auto"/>
              <w:jc w:val="both"/>
              <w:rPr>
                <w:rFonts w:ascii="Arial Narrow" w:hAnsi="Arial Narrow"/>
                <w:sz w:val="26"/>
                <w:szCs w:val="2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818A6" w:rsidRPr="00C07D2F" w:rsidRDefault="002818A6" w:rsidP="00B07D87">
            <w:pPr>
              <w:spacing w:line="276" w:lineRule="auto"/>
              <w:jc w:val="both"/>
              <w:rPr>
                <w:rFonts w:ascii="Arial Narrow" w:hAnsi="Arial Narrow"/>
                <w:sz w:val="26"/>
                <w:szCs w:val="26"/>
              </w:rPr>
            </w:pPr>
          </w:p>
        </w:tc>
        <w:tc>
          <w:tcPr>
            <w:tcW w:w="1701" w:type="dxa"/>
            <w:tcBorders>
              <w:top w:val="single" w:sz="4" w:space="0" w:color="auto"/>
              <w:left w:val="single" w:sz="4" w:space="0" w:color="auto"/>
              <w:bottom w:val="single" w:sz="4" w:space="0" w:color="auto"/>
              <w:right w:val="single" w:sz="4" w:space="0" w:color="auto"/>
            </w:tcBorders>
          </w:tcPr>
          <w:p w:rsidR="002818A6" w:rsidRPr="00C07D2F" w:rsidRDefault="002818A6" w:rsidP="00B07D87">
            <w:pPr>
              <w:spacing w:line="276" w:lineRule="auto"/>
              <w:jc w:val="both"/>
              <w:rPr>
                <w:rFonts w:ascii="Arial Narrow" w:hAnsi="Arial Narrow"/>
                <w:sz w:val="26"/>
                <w:szCs w:val="26"/>
              </w:rPr>
            </w:pPr>
          </w:p>
        </w:tc>
      </w:tr>
      <w:tr w:rsidR="002818A6" w:rsidRPr="00C07D2F" w:rsidTr="0049688F">
        <w:trPr>
          <w:trHeight w:val="257"/>
        </w:trPr>
        <w:tc>
          <w:tcPr>
            <w:tcW w:w="676" w:type="dxa"/>
            <w:vMerge/>
            <w:tcBorders>
              <w:top w:val="single" w:sz="4" w:space="0" w:color="auto"/>
              <w:left w:val="single" w:sz="4" w:space="0" w:color="auto"/>
              <w:bottom w:val="single" w:sz="4" w:space="0" w:color="auto"/>
              <w:right w:val="single" w:sz="4" w:space="0" w:color="auto"/>
            </w:tcBorders>
            <w:vAlign w:val="center"/>
            <w:hideMark/>
          </w:tcPr>
          <w:p w:rsidR="002818A6" w:rsidRPr="00C07D2F" w:rsidRDefault="002818A6" w:rsidP="00B07D87">
            <w:pPr>
              <w:spacing w:line="276" w:lineRule="auto"/>
              <w:rPr>
                <w:rFonts w:ascii="Arial Narrow" w:hAnsi="Arial Narrow"/>
                <w:sz w:val="26"/>
                <w:szCs w:val="26"/>
              </w:rPr>
            </w:pPr>
          </w:p>
        </w:tc>
        <w:tc>
          <w:tcPr>
            <w:tcW w:w="6095" w:type="dxa"/>
            <w:tcBorders>
              <w:top w:val="single" w:sz="4" w:space="0" w:color="auto"/>
              <w:left w:val="single" w:sz="4" w:space="0" w:color="auto"/>
              <w:bottom w:val="single" w:sz="4" w:space="0" w:color="auto"/>
              <w:right w:val="single" w:sz="4" w:space="0" w:color="auto"/>
            </w:tcBorders>
            <w:hideMark/>
          </w:tcPr>
          <w:p w:rsidR="002818A6" w:rsidRPr="00C07D2F" w:rsidRDefault="002818A6" w:rsidP="00B07D87">
            <w:pPr>
              <w:spacing w:line="276" w:lineRule="auto"/>
              <w:jc w:val="both"/>
              <w:rPr>
                <w:rFonts w:ascii="Arial Narrow" w:hAnsi="Arial Narrow"/>
                <w:sz w:val="26"/>
                <w:szCs w:val="26"/>
              </w:rPr>
            </w:pPr>
            <w:r w:rsidRPr="00C07D2F">
              <w:rPr>
                <w:rFonts w:ascii="Arial Narrow" w:hAnsi="Arial Narrow"/>
                <w:sz w:val="26"/>
                <w:szCs w:val="26"/>
              </w:rPr>
              <w:t xml:space="preserve">6.4 </w:t>
            </w:r>
            <w:r w:rsidRPr="00C07D2F">
              <w:rPr>
                <w:rFonts w:ascii="Arial Narrow" w:hAnsi="Arial Narrow"/>
                <w:b/>
                <w:i/>
                <w:sz w:val="26"/>
                <w:szCs w:val="26"/>
              </w:rPr>
              <w:t>Cône de balisage</w:t>
            </w:r>
            <w:r w:rsidRPr="00C07D2F">
              <w:rPr>
                <w:rFonts w:ascii="Arial Narrow" w:hAnsi="Arial Narrow"/>
                <w:sz w:val="26"/>
                <w:szCs w:val="26"/>
              </w:rPr>
              <w:t> : au moins dix(08)</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818A6" w:rsidRPr="00C07D2F" w:rsidRDefault="002818A6" w:rsidP="00B07D87">
            <w:pPr>
              <w:spacing w:line="276" w:lineRule="auto"/>
              <w:jc w:val="both"/>
              <w:rPr>
                <w:rFonts w:ascii="Arial Narrow" w:hAnsi="Arial Narrow"/>
                <w:sz w:val="26"/>
                <w:szCs w:val="2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818A6" w:rsidRPr="00C07D2F" w:rsidRDefault="002818A6" w:rsidP="00B07D87">
            <w:pPr>
              <w:spacing w:line="276" w:lineRule="auto"/>
              <w:jc w:val="both"/>
              <w:rPr>
                <w:rFonts w:ascii="Arial Narrow" w:hAnsi="Arial Narrow"/>
                <w:sz w:val="26"/>
                <w:szCs w:val="26"/>
              </w:rPr>
            </w:pPr>
          </w:p>
        </w:tc>
        <w:tc>
          <w:tcPr>
            <w:tcW w:w="1701" w:type="dxa"/>
            <w:tcBorders>
              <w:top w:val="single" w:sz="4" w:space="0" w:color="auto"/>
              <w:left w:val="single" w:sz="4" w:space="0" w:color="auto"/>
              <w:bottom w:val="single" w:sz="4" w:space="0" w:color="auto"/>
              <w:right w:val="single" w:sz="4" w:space="0" w:color="auto"/>
            </w:tcBorders>
          </w:tcPr>
          <w:p w:rsidR="002818A6" w:rsidRPr="00C07D2F" w:rsidRDefault="002818A6" w:rsidP="00B07D87">
            <w:pPr>
              <w:spacing w:line="276" w:lineRule="auto"/>
              <w:jc w:val="both"/>
              <w:rPr>
                <w:rFonts w:ascii="Arial Narrow" w:hAnsi="Arial Narrow"/>
                <w:sz w:val="26"/>
                <w:szCs w:val="26"/>
              </w:rPr>
            </w:pPr>
          </w:p>
        </w:tc>
      </w:tr>
      <w:tr w:rsidR="002818A6" w:rsidRPr="00C07D2F" w:rsidTr="0049688F">
        <w:trPr>
          <w:trHeight w:val="257"/>
        </w:trPr>
        <w:tc>
          <w:tcPr>
            <w:tcW w:w="676" w:type="dxa"/>
            <w:vMerge/>
            <w:tcBorders>
              <w:top w:val="single" w:sz="4" w:space="0" w:color="auto"/>
              <w:left w:val="single" w:sz="4" w:space="0" w:color="auto"/>
              <w:bottom w:val="single" w:sz="4" w:space="0" w:color="auto"/>
              <w:right w:val="single" w:sz="4" w:space="0" w:color="auto"/>
            </w:tcBorders>
            <w:vAlign w:val="center"/>
            <w:hideMark/>
          </w:tcPr>
          <w:p w:rsidR="002818A6" w:rsidRPr="00C07D2F" w:rsidRDefault="002818A6" w:rsidP="00B07D87">
            <w:pPr>
              <w:spacing w:line="276" w:lineRule="auto"/>
              <w:rPr>
                <w:rFonts w:ascii="Arial Narrow" w:hAnsi="Arial Narrow"/>
                <w:sz w:val="26"/>
                <w:szCs w:val="26"/>
              </w:rPr>
            </w:pPr>
          </w:p>
        </w:tc>
        <w:tc>
          <w:tcPr>
            <w:tcW w:w="6095" w:type="dxa"/>
            <w:tcBorders>
              <w:top w:val="single" w:sz="4" w:space="0" w:color="auto"/>
              <w:left w:val="single" w:sz="4" w:space="0" w:color="auto"/>
              <w:bottom w:val="single" w:sz="4" w:space="0" w:color="auto"/>
              <w:right w:val="single" w:sz="4" w:space="0" w:color="auto"/>
            </w:tcBorders>
            <w:hideMark/>
          </w:tcPr>
          <w:p w:rsidR="002818A6" w:rsidRPr="00C07D2F" w:rsidRDefault="002818A6" w:rsidP="00B07D87">
            <w:pPr>
              <w:spacing w:line="276" w:lineRule="auto"/>
              <w:jc w:val="both"/>
              <w:rPr>
                <w:rFonts w:ascii="Arial Narrow" w:hAnsi="Arial Narrow"/>
                <w:sz w:val="26"/>
                <w:szCs w:val="26"/>
              </w:rPr>
            </w:pPr>
            <w:r w:rsidRPr="00C07D2F">
              <w:rPr>
                <w:rFonts w:ascii="Arial Narrow" w:hAnsi="Arial Narrow"/>
                <w:sz w:val="26"/>
                <w:szCs w:val="26"/>
              </w:rPr>
              <w:t xml:space="preserve">6.5 </w:t>
            </w:r>
            <w:r w:rsidRPr="00C07D2F">
              <w:rPr>
                <w:rFonts w:ascii="Arial Narrow" w:hAnsi="Arial Narrow"/>
                <w:b/>
                <w:i/>
                <w:sz w:val="26"/>
                <w:szCs w:val="26"/>
              </w:rPr>
              <w:t>Casque de sécurité</w:t>
            </w:r>
            <w:r w:rsidRPr="00C07D2F">
              <w:rPr>
                <w:rFonts w:ascii="Arial Narrow" w:hAnsi="Arial Narrow"/>
                <w:sz w:val="26"/>
                <w:szCs w:val="26"/>
              </w:rPr>
              <w:t> : au moins dix(05)</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818A6" w:rsidRPr="00C07D2F" w:rsidRDefault="002818A6" w:rsidP="00B07D87">
            <w:pPr>
              <w:spacing w:line="276" w:lineRule="auto"/>
              <w:jc w:val="both"/>
              <w:rPr>
                <w:rFonts w:ascii="Arial Narrow" w:hAnsi="Arial Narrow"/>
                <w:sz w:val="26"/>
                <w:szCs w:val="2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818A6" w:rsidRPr="00C07D2F" w:rsidRDefault="002818A6" w:rsidP="00B07D87">
            <w:pPr>
              <w:spacing w:line="276" w:lineRule="auto"/>
              <w:jc w:val="both"/>
              <w:rPr>
                <w:rFonts w:ascii="Arial Narrow" w:hAnsi="Arial Narrow"/>
                <w:sz w:val="26"/>
                <w:szCs w:val="26"/>
              </w:rPr>
            </w:pPr>
          </w:p>
        </w:tc>
        <w:tc>
          <w:tcPr>
            <w:tcW w:w="1701" w:type="dxa"/>
            <w:tcBorders>
              <w:top w:val="single" w:sz="4" w:space="0" w:color="auto"/>
              <w:left w:val="single" w:sz="4" w:space="0" w:color="auto"/>
              <w:bottom w:val="single" w:sz="4" w:space="0" w:color="auto"/>
              <w:right w:val="single" w:sz="4" w:space="0" w:color="auto"/>
            </w:tcBorders>
          </w:tcPr>
          <w:p w:rsidR="002818A6" w:rsidRPr="00C07D2F" w:rsidRDefault="002818A6" w:rsidP="00B07D87">
            <w:pPr>
              <w:spacing w:line="276" w:lineRule="auto"/>
              <w:jc w:val="both"/>
              <w:rPr>
                <w:rFonts w:ascii="Arial Narrow" w:hAnsi="Arial Narrow"/>
                <w:sz w:val="26"/>
                <w:szCs w:val="26"/>
              </w:rPr>
            </w:pPr>
          </w:p>
        </w:tc>
      </w:tr>
      <w:tr w:rsidR="002818A6" w:rsidRPr="00C07D2F" w:rsidTr="0049688F">
        <w:trPr>
          <w:trHeight w:val="265"/>
        </w:trPr>
        <w:tc>
          <w:tcPr>
            <w:tcW w:w="676" w:type="dxa"/>
            <w:tcBorders>
              <w:top w:val="single" w:sz="4" w:space="0" w:color="auto"/>
              <w:left w:val="single" w:sz="4" w:space="0" w:color="auto"/>
              <w:bottom w:val="single" w:sz="4" w:space="0" w:color="auto"/>
              <w:right w:val="single" w:sz="4" w:space="0" w:color="auto"/>
            </w:tcBorders>
            <w:hideMark/>
          </w:tcPr>
          <w:p w:rsidR="002818A6" w:rsidRPr="00C07D2F" w:rsidRDefault="002818A6" w:rsidP="00B07D87">
            <w:pPr>
              <w:spacing w:line="276" w:lineRule="auto"/>
              <w:jc w:val="both"/>
              <w:rPr>
                <w:rFonts w:ascii="Arial Narrow" w:hAnsi="Arial Narrow"/>
                <w:sz w:val="26"/>
                <w:szCs w:val="26"/>
              </w:rPr>
            </w:pPr>
            <w:r w:rsidRPr="00C07D2F">
              <w:rPr>
                <w:rFonts w:ascii="Arial Narrow" w:hAnsi="Arial Narrow"/>
                <w:sz w:val="26"/>
                <w:szCs w:val="26"/>
              </w:rPr>
              <w:t>7</w:t>
            </w:r>
          </w:p>
        </w:tc>
        <w:tc>
          <w:tcPr>
            <w:tcW w:w="6095" w:type="dxa"/>
            <w:tcBorders>
              <w:top w:val="single" w:sz="4" w:space="0" w:color="auto"/>
              <w:left w:val="single" w:sz="4" w:space="0" w:color="auto"/>
              <w:bottom w:val="single" w:sz="4" w:space="0" w:color="auto"/>
              <w:right w:val="single" w:sz="4" w:space="0" w:color="auto"/>
            </w:tcBorders>
            <w:hideMark/>
          </w:tcPr>
          <w:p w:rsidR="002818A6" w:rsidRPr="00C07D2F" w:rsidRDefault="002818A6" w:rsidP="00B07D87">
            <w:pPr>
              <w:spacing w:line="276" w:lineRule="auto"/>
              <w:jc w:val="both"/>
              <w:rPr>
                <w:rFonts w:ascii="Arial Narrow" w:hAnsi="Arial Narrow"/>
                <w:sz w:val="26"/>
                <w:szCs w:val="26"/>
              </w:rPr>
            </w:pPr>
            <w:r w:rsidRPr="00C07D2F">
              <w:rPr>
                <w:rFonts w:ascii="Arial Narrow" w:hAnsi="Arial Narrow"/>
                <w:b/>
                <w:sz w:val="26"/>
                <w:szCs w:val="26"/>
              </w:rPr>
              <w:t>Autres matériels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818A6" w:rsidRPr="00C07D2F" w:rsidRDefault="002818A6" w:rsidP="00B07D87">
            <w:pPr>
              <w:spacing w:line="276" w:lineRule="auto"/>
              <w:jc w:val="both"/>
              <w:rPr>
                <w:rFonts w:ascii="Arial Narrow" w:hAnsi="Arial Narrow"/>
                <w:color w:val="F2DBDB"/>
                <w:sz w:val="26"/>
                <w:szCs w:val="2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818A6" w:rsidRPr="00C07D2F" w:rsidRDefault="002818A6" w:rsidP="00B07D87">
            <w:pPr>
              <w:spacing w:line="276" w:lineRule="auto"/>
              <w:jc w:val="both"/>
              <w:rPr>
                <w:rFonts w:ascii="Arial Narrow" w:hAnsi="Arial Narrow"/>
                <w:color w:val="F2DBDB"/>
                <w:sz w:val="26"/>
                <w:szCs w:val="26"/>
              </w:rPr>
            </w:pPr>
          </w:p>
        </w:tc>
        <w:tc>
          <w:tcPr>
            <w:tcW w:w="1701" w:type="dxa"/>
            <w:tcBorders>
              <w:top w:val="single" w:sz="4" w:space="0" w:color="auto"/>
              <w:left w:val="single" w:sz="4" w:space="0" w:color="auto"/>
              <w:bottom w:val="single" w:sz="4" w:space="0" w:color="auto"/>
              <w:right w:val="single" w:sz="4" w:space="0" w:color="auto"/>
            </w:tcBorders>
          </w:tcPr>
          <w:p w:rsidR="002818A6" w:rsidRPr="00C07D2F" w:rsidRDefault="002818A6" w:rsidP="00B07D87">
            <w:pPr>
              <w:spacing w:line="276" w:lineRule="auto"/>
              <w:jc w:val="both"/>
              <w:rPr>
                <w:rFonts w:ascii="Arial Narrow" w:hAnsi="Arial Narrow"/>
                <w:sz w:val="26"/>
                <w:szCs w:val="26"/>
              </w:rPr>
            </w:pPr>
          </w:p>
        </w:tc>
      </w:tr>
      <w:tr w:rsidR="002818A6" w:rsidRPr="00C07D2F" w:rsidTr="0049688F">
        <w:trPr>
          <w:trHeight w:val="222"/>
        </w:trPr>
        <w:tc>
          <w:tcPr>
            <w:tcW w:w="676" w:type="dxa"/>
            <w:vMerge w:val="restart"/>
            <w:tcBorders>
              <w:top w:val="single" w:sz="4" w:space="0" w:color="auto"/>
              <w:left w:val="single" w:sz="4" w:space="0" w:color="auto"/>
              <w:bottom w:val="single" w:sz="4" w:space="0" w:color="auto"/>
              <w:right w:val="single" w:sz="4" w:space="0" w:color="auto"/>
            </w:tcBorders>
          </w:tcPr>
          <w:p w:rsidR="002818A6" w:rsidRPr="00C07D2F" w:rsidRDefault="002818A6" w:rsidP="00B07D87">
            <w:pPr>
              <w:spacing w:line="276" w:lineRule="auto"/>
              <w:jc w:val="both"/>
              <w:rPr>
                <w:rFonts w:ascii="Arial Narrow" w:hAnsi="Arial Narrow"/>
                <w:sz w:val="26"/>
                <w:szCs w:val="26"/>
              </w:rPr>
            </w:pPr>
          </w:p>
        </w:tc>
        <w:tc>
          <w:tcPr>
            <w:tcW w:w="6095" w:type="dxa"/>
            <w:tcBorders>
              <w:top w:val="single" w:sz="4" w:space="0" w:color="auto"/>
              <w:left w:val="single" w:sz="4" w:space="0" w:color="auto"/>
              <w:bottom w:val="single" w:sz="4" w:space="0" w:color="auto"/>
              <w:right w:val="single" w:sz="4" w:space="0" w:color="auto"/>
            </w:tcBorders>
            <w:hideMark/>
          </w:tcPr>
          <w:p w:rsidR="002818A6" w:rsidRPr="00C07D2F" w:rsidRDefault="002818A6" w:rsidP="00B07D87">
            <w:pPr>
              <w:spacing w:line="276" w:lineRule="auto"/>
              <w:jc w:val="both"/>
              <w:rPr>
                <w:rFonts w:ascii="Arial Narrow" w:hAnsi="Arial Narrow"/>
                <w:b/>
                <w:sz w:val="26"/>
                <w:szCs w:val="26"/>
              </w:rPr>
            </w:pPr>
            <w:r w:rsidRPr="00C07D2F">
              <w:rPr>
                <w:rFonts w:ascii="Arial Narrow" w:hAnsi="Arial Narrow"/>
                <w:sz w:val="26"/>
                <w:szCs w:val="26"/>
              </w:rPr>
              <w:t xml:space="preserve">7.1 </w:t>
            </w:r>
            <w:r w:rsidRPr="00C07D2F">
              <w:rPr>
                <w:rFonts w:ascii="Arial Narrow" w:hAnsi="Arial Narrow"/>
                <w:b/>
                <w:i/>
                <w:sz w:val="26"/>
                <w:szCs w:val="26"/>
              </w:rPr>
              <w:t>Paire de grimpettes</w:t>
            </w:r>
            <w:r w:rsidRPr="00C07D2F">
              <w:rPr>
                <w:rFonts w:ascii="Arial Narrow" w:hAnsi="Arial Narrow"/>
                <w:sz w:val="26"/>
                <w:szCs w:val="26"/>
              </w:rPr>
              <w:t> : au moins deux (02)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818A6" w:rsidRPr="00C07D2F" w:rsidRDefault="002818A6" w:rsidP="00B07D87">
            <w:pPr>
              <w:spacing w:line="276" w:lineRule="auto"/>
              <w:jc w:val="both"/>
              <w:rPr>
                <w:rFonts w:ascii="Arial Narrow" w:hAnsi="Arial Narrow"/>
                <w:sz w:val="26"/>
                <w:szCs w:val="2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818A6" w:rsidRPr="00C07D2F" w:rsidRDefault="002818A6" w:rsidP="00B07D87">
            <w:pPr>
              <w:spacing w:line="276" w:lineRule="auto"/>
              <w:jc w:val="both"/>
              <w:rPr>
                <w:rFonts w:ascii="Arial Narrow" w:hAnsi="Arial Narrow"/>
                <w:sz w:val="26"/>
                <w:szCs w:val="26"/>
              </w:rPr>
            </w:pPr>
          </w:p>
        </w:tc>
        <w:tc>
          <w:tcPr>
            <w:tcW w:w="1701" w:type="dxa"/>
            <w:tcBorders>
              <w:top w:val="single" w:sz="4" w:space="0" w:color="auto"/>
              <w:left w:val="single" w:sz="4" w:space="0" w:color="auto"/>
              <w:bottom w:val="single" w:sz="4" w:space="0" w:color="auto"/>
              <w:right w:val="single" w:sz="4" w:space="0" w:color="auto"/>
            </w:tcBorders>
          </w:tcPr>
          <w:p w:rsidR="002818A6" w:rsidRPr="00C07D2F" w:rsidRDefault="002818A6" w:rsidP="00B07D87">
            <w:pPr>
              <w:spacing w:line="276" w:lineRule="auto"/>
              <w:jc w:val="both"/>
              <w:rPr>
                <w:rFonts w:ascii="Arial Narrow" w:hAnsi="Arial Narrow"/>
                <w:sz w:val="26"/>
                <w:szCs w:val="26"/>
              </w:rPr>
            </w:pPr>
          </w:p>
        </w:tc>
      </w:tr>
      <w:tr w:rsidR="002818A6" w:rsidRPr="00C07D2F" w:rsidTr="0049688F">
        <w:trPr>
          <w:trHeight w:val="265"/>
        </w:trPr>
        <w:tc>
          <w:tcPr>
            <w:tcW w:w="676" w:type="dxa"/>
            <w:vMerge/>
            <w:tcBorders>
              <w:top w:val="single" w:sz="4" w:space="0" w:color="auto"/>
              <w:left w:val="single" w:sz="4" w:space="0" w:color="auto"/>
              <w:bottom w:val="single" w:sz="4" w:space="0" w:color="auto"/>
              <w:right w:val="single" w:sz="4" w:space="0" w:color="auto"/>
            </w:tcBorders>
            <w:vAlign w:val="center"/>
            <w:hideMark/>
          </w:tcPr>
          <w:p w:rsidR="002818A6" w:rsidRPr="00C07D2F" w:rsidRDefault="002818A6" w:rsidP="00B07D87">
            <w:pPr>
              <w:spacing w:line="276" w:lineRule="auto"/>
              <w:rPr>
                <w:rFonts w:ascii="Arial Narrow" w:hAnsi="Arial Narrow"/>
                <w:sz w:val="26"/>
                <w:szCs w:val="26"/>
              </w:rPr>
            </w:pPr>
          </w:p>
        </w:tc>
        <w:tc>
          <w:tcPr>
            <w:tcW w:w="6095" w:type="dxa"/>
            <w:tcBorders>
              <w:top w:val="single" w:sz="4" w:space="0" w:color="auto"/>
              <w:left w:val="single" w:sz="4" w:space="0" w:color="auto"/>
              <w:bottom w:val="single" w:sz="4" w:space="0" w:color="auto"/>
              <w:right w:val="single" w:sz="4" w:space="0" w:color="auto"/>
            </w:tcBorders>
            <w:hideMark/>
          </w:tcPr>
          <w:p w:rsidR="002818A6" w:rsidRPr="00C07D2F" w:rsidRDefault="002818A6" w:rsidP="00B07D87">
            <w:pPr>
              <w:spacing w:line="276" w:lineRule="auto"/>
              <w:jc w:val="both"/>
              <w:rPr>
                <w:rFonts w:ascii="Arial Narrow" w:hAnsi="Arial Narrow"/>
                <w:sz w:val="26"/>
                <w:szCs w:val="26"/>
              </w:rPr>
            </w:pPr>
            <w:r>
              <w:rPr>
                <w:rFonts w:ascii="Arial Narrow" w:hAnsi="Arial Narrow"/>
                <w:sz w:val="26"/>
                <w:szCs w:val="26"/>
              </w:rPr>
              <w:t>7.2</w:t>
            </w:r>
            <w:r w:rsidRPr="00C07D2F">
              <w:rPr>
                <w:rFonts w:ascii="Arial Narrow" w:hAnsi="Arial Narrow"/>
                <w:sz w:val="26"/>
                <w:szCs w:val="26"/>
              </w:rPr>
              <w:t xml:space="preserve"> </w:t>
            </w:r>
            <w:r w:rsidRPr="00C07D2F">
              <w:rPr>
                <w:rFonts w:ascii="Arial Narrow" w:hAnsi="Arial Narrow"/>
                <w:b/>
                <w:i/>
                <w:sz w:val="26"/>
                <w:szCs w:val="26"/>
              </w:rPr>
              <w:t>Multimètre</w:t>
            </w:r>
            <w:r w:rsidRPr="00C07D2F">
              <w:rPr>
                <w:rFonts w:ascii="Arial Narrow" w:hAnsi="Arial Narrow"/>
                <w:sz w:val="26"/>
                <w:szCs w:val="26"/>
              </w:rPr>
              <w:t>: au moins deux (02)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818A6" w:rsidRPr="00C07D2F" w:rsidRDefault="002818A6" w:rsidP="00B07D87">
            <w:pPr>
              <w:spacing w:line="276" w:lineRule="auto"/>
              <w:jc w:val="both"/>
              <w:rPr>
                <w:rFonts w:ascii="Arial Narrow" w:hAnsi="Arial Narrow"/>
                <w:sz w:val="26"/>
                <w:szCs w:val="2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818A6" w:rsidRPr="00C07D2F" w:rsidRDefault="002818A6" w:rsidP="00B07D87">
            <w:pPr>
              <w:spacing w:line="276" w:lineRule="auto"/>
              <w:jc w:val="both"/>
              <w:rPr>
                <w:rFonts w:ascii="Arial Narrow" w:hAnsi="Arial Narrow"/>
                <w:sz w:val="26"/>
                <w:szCs w:val="26"/>
              </w:rPr>
            </w:pPr>
          </w:p>
        </w:tc>
        <w:tc>
          <w:tcPr>
            <w:tcW w:w="1701" w:type="dxa"/>
            <w:tcBorders>
              <w:top w:val="single" w:sz="4" w:space="0" w:color="auto"/>
              <w:left w:val="single" w:sz="4" w:space="0" w:color="auto"/>
              <w:bottom w:val="single" w:sz="4" w:space="0" w:color="auto"/>
              <w:right w:val="single" w:sz="4" w:space="0" w:color="auto"/>
            </w:tcBorders>
          </w:tcPr>
          <w:p w:rsidR="002818A6" w:rsidRPr="00C07D2F" w:rsidRDefault="002818A6" w:rsidP="00B07D87">
            <w:pPr>
              <w:spacing w:line="276" w:lineRule="auto"/>
              <w:jc w:val="both"/>
              <w:rPr>
                <w:rFonts w:ascii="Arial Narrow" w:hAnsi="Arial Narrow"/>
                <w:sz w:val="26"/>
                <w:szCs w:val="26"/>
              </w:rPr>
            </w:pPr>
          </w:p>
        </w:tc>
      </w:tr>
      <w:tr w:rsidR="002818A6" w:rsidRPr="00C07D2F" w:rsidTr="0049688F">
        <w:trPr>
          <w:trHeight w:val="249"/>
        </w:trPr>
        <w:tc>
          <w:tcPr>
            <w:tcW w:w="676" w:type="dxa"/>
            <w:vMerge/>
            <w:tcBorders>
              <w:top w:val="single" w:sz="4" w:space="0" w:color="auto"/>
              <w:left w:val="single" w:sz="4" w:space="0" w:color="auto"/>
              <w:bottom w:val="single" w:sz="4" w:space="0" w:color="auto"/>
              <w:right w:val="single" w:sz="4" w:space="0" w:color="auto"/>
            </w:tcBorders>
            <w:vAlign w:val="center"/>
            <w:hideMark/>
          </w:tcPr>
          <w:p w:rsidR="002818A6" w:rsidRPr="00C07D2F" w:rsidRDefault="002818A6" w:rsidP="00B07D87">
            <w:pPr>
              <w:spacing w:line="276" w:lineRule="auto"/>
              <w:rPr>
                <w:rFonts w:ascii="Arial Narrow" w:hAnsi="Arial Narrow"/>
                <w:sz w:val="26"/>
                <w:szCs w:val="26"/>
              </w:rPr>
            </w:pPr>
          </w:p>
        </w:tc>
        <w:tc>
          <w:tcPr>
            <w:tcW w:w="6095" w:type="dxa"/>
            <w:tcBorders>
              <w:top w:val="single" w:sz="4" w:space="0" w:color="auto"/>
              <w:left w:val="single" w:sz="4" w:space="0" w:color="auto"/>
              <w:bottom w:val="single" w:sz="4" w:space="0" w:color="auto"/>
              <w:right w:val="single" w:sz="4" w:space="0" w:color="auto"/>
            </w:tcBorders>
            <w:hideMark/>
          </w:tcPr>
          <w:p w:rsidR="002818A6" w:rsidRPr="00C07D2F" w:rsidRDefault="002818A6" w:rsidP="00B07D87">
            <w:pPr>
              <w:spacing w:line="276" w:lineRule="auto"/>
              <w:jc w:val="both"/>
              <w:rPr>
                <w:rFonts w:ascii="Arial Narrow" w:hAnsi="Arial Narrow"/>
                <w:sz w:val="26"/>
                <w:szCs w:val="26"/>
              </w:rPr>
            </w:pPr>
            <w:r>
              <w:rPr>
                <w:rFonts w:ascii="Arial Narrow" w:hAnsi="Arial Narrow"/>
                <w:sz w:val="26"/>
                <w:szCs w:val="26"/>
              </w:rPr>
              <w:t>7.3</w:t>
            </w:r>
            <w:r w:rsidRPr="00C07D2F">
              <w:rPr>
                <w:rFonts w:ascii="Arial Narrow" w:hAnsi="Arial Narrow"/>
                <w:sz w:val="26"/>
                <w:szCs w:val="26"/>
              </w:rPr>
              <w:t xml:space="preserve"> </w:t>
            </w:r>
            <w:r w:rsidRPr="00C07D2F">
              <w:rPr>
                <w:rFonts w:ascii="Arial Narrow" w:hAnsi="Arial Narrow"/>
                <w:b/>
                <w:i/>
                <w:sz w:val="26"/>
                <w:szCs w:val="26"/>
              </w:rPr>
              <w:t>Pince à sertir</w:t>
            </w:r>
            <w:r w:rsidRPr="00C07D2F">
              <w:rPr>
                <w:rFonts w:ascii="Arial Narrow" w:hAnsi="Arial Narrow"/>
                <w:sz w:val="26"/>
                <w:szCs w:val="26"/>
              </w:rPr>
              <w:t>: au moins une (01)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818A6" w:rsidRPr="00C07D2F" w:rsidRDefault="002818A6" w:rsidP="00B07D87">
            <w:pPr>
              <w:spacing w:line="276" w:lineRule="auto"/>
              <w:jc w:val="both"/>
              <w:rPr>
                <w:rFonts w:ascii="Arial Narrow" w:hAnsi="Arial Narrow"/>
                <w:sz w:val="26"/>
                <w:szCs w:val="2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818A6" w:rsidRPr="00C07D2F" w:rsidRDefault="002818A6" w:rsidP="00B07D87">
            <w:pPr>
              <w:spacing w:line="276" w:lineRule="auto"/>
              <w:jc w:val="both"/>
              <w:rPr>
                <w:rFonts w:ascii="Arial Narrow" w:hAnsi="Arial Narrow"/>
                <w:sz w:val="26"/>
                <w:szCs w:val="26"/>
              </w:rPr>
            </w:pPr>
          </w:p>
        </w:tc>
        <w:tc>
          <w:tcPr>
            <w:tcW w:w="1701" w:type="dxa"/>
            <w:tcBorders>
              <w:top w:val="single" w:sz="4" w:space="0" w:color="auto"/>
              <w:left w:val="single" w:sz="4" w:space="0" w:color="auto"/>
              <w:bottom w:val="single" w:sz="4" w:space="0" w:color="auto"/>
              <w:right w:val="single" w:sz="4" w:space="0" w:color="auto"/>
            </w:tcBorders>
          </w:tcPr>
          <w:p w:rsidR="002818A6" w:rsidRPr="00C07D2F" w:rsidRDefault="002818A6" w:rsidP="00B07D87">
            <w:pPr>
              <w:spacing w:line="276" w:lineRule="auto"/>
              <w:jc w:val="both"/>
              <w:rPr>
                <w:rFonts w:ascii="Arial Narrow" w:hAnsi="Arial Narrow"/>
                <w:sz w:val="26"/>
                <w:szCs w:val="26"/>
              </w:rPr>
            </w:pPr>
          </w:p>
        </w:tc>
      </w:tr>
      <w:tr w:rsidR="002818A6" w:rsidRPr="00C07D2F" w:rsidTr="0049688F">
        <w:trPr>
          <w:trHeight w:val="44"/>
        </w:trPr>
        <w:tc>
          <w:tcPr>
            <w:tcW w:w="676" w:type="dxa"/>
            <w:vMerge/>
            <w:tcBorders>
              <w:top w:val="single" w:sz="4" w:space="0" w:color="auto"/>
              <w:left w:val="single" w:sz="4" w:space="0" w:color="auto"/>
              <w:bottom w:val="single" w:sz="4" w:space="0" w:color="auto"/>
              <w:right w:val="single" w:sz="4" w:space="0" w:color="auto"/>
            </w:tcBorders>
            <w:vAlign w:val="center"/>
            <w:hideMark/>
          </w:tcPr>
          <w:p w:rsidR="002818A6" w:rsidRPr="00C07D2F" w:rsidRDefault="002818A6" w:rsidP="00B07D87">
            <w:pPr>
              <w:spacing w:line="276" w:lineRule="auto"/>
              <w:rPr>
                <w:rFonts w:ascii="Arial Narrow" w:hAnsi="Arial Narrow"/>
                <w:sz w:val="26"/>
                <w:szCs w:val="26"/>
              </w:rPr>
            </w:pPr>
          </w:p>
        </w:tc>
        <w:tc>
          <w:tcPr>
            <w:tcW w:w="6095" w:type="dxa"/>
            <w:tcBorders>
              <w:top w:val="single" w:sz="4" w:space="0" w:color="auto"/>
              <w:left w:val="single" w:sz="4" w:space="0" w:color="auto"/>
              <w:bottom w:val="single" w:sz="4" w:space="0" w:color="auto"/>
              <w:right w:val="single" w:sz="4" w:space="0" w:color="auto"/>
            </w:tcBorders>
            <w:hideMark/>
          </w:tcPr>
          <w:p w:rsidR="002818A6" w:rsidRPr="00C07D2F" w:rsidRDefault="002818A6" w:rsidP="00B07D87">
            <w:pPr>
              <w:spacing w:line="276" w:lineRule="auto"/>
              <w:jc w:val="both"/>
              <w:rPr>
                <w:rFonts w:ascii="Arial Narrow" w:hAnsi="Arial Narrow"/>
                <w:sz w:val="26"/>
                <w:szCs w:val="26"/>
              </w:rPr>
            </w:pPr>
            <w:r>
              <w:rPr>
                <w:rFonts w:ascii="Arial Narrow" w:hAnsi="Arial Narrow"/>
                <w:sz w:val="26"/>
                <w:szCs w:val="26"/>
              </w:rPr>
              <w:t>7.4</w:t>
            </w:r>
            <w:r w:rsidRPr="00C07D2F">
              <w:rPr>
                <w:rFonts w:ascii="Arial Narrow" w:hAnsi="Arial Narrow"/>
                <w:sz w:val="26"/>
                <w:szCs w:val="26"/>
              </w:rPr>
              <w:t xml:space="preserve"> </w:t>
            </w:r>
            <w:r w:rsidRPr="00C07D2F">
              <w:rPr>
                <w:rFonts w:ascii="Arial Narrow" w:hAnsi="Arial Narrow"/>
                <w:b/>
                <w:i/>
                <w:sz w:val="26"/>
                <w:szCs w:val="26"/>
              </w:rPr>
              <w:t>Poulie de roulage BT</w:t>
            </w:r>
            <w:r w:rsidRPr="00C07D2F">
              <w:rPr>
                <w:rFonts w:ascii="Arial Narrow" w:hAnsi="Arial Narrow"/>
                <w:sz w:val="26"/>
                <w:szCs w:val="26"/>
              </w:rPr>
              <w:t>: au moins une (01)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818A6" w:rsidRPr="00C07D2F" w:rsidRDefault="002818A6" w:rsidP="00B07D87">
            <w:pPr>
              <w:spacing w:line="276" w:lineRule="auto"/>
              <w:jc w:val="both"/>
              <w:rPr>
                <w:rFonts w:ascii="Arial Narrow" w:hAnsi="Arial Narrow"/>
                <w:sz w:val="26"/>
                <w:szCs w:val="2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818A6" w:rsidRPr="00C07D2F" w:rsidRDefault="002818A6" w:rsidP="00B07D87">
            <w:pPr>
              <w:spacing w:line="276" w:lineRule="auto"/>
              <w:jc w:val="both"/>
              <w:rPr>
                <w:rFonts w:ascii="Arial Narrow" w:hAnsi="Arial Narrow"/>
                <w:sz w:val="26"/>
                <w:szCs w:val="26"/>
              </w:rPr>
            </w:pPr>
          </w:p>
        </w:tc>
        <w:tc>
          <w:tcPr>
            <w:tcW w:w="1701" w:type="dxa"/>
            <w:tcBorders>
              <w:top w:val="single" w:sz="4" w:space="0" w:color="auto"/>
              <w:left w:val="single" w:sz="4" w:space="0" w:color="auto"/>
              <w:bottom w:val="single" w:sz="4" w:space="0" w:color="auto"/>
              <w:right w:val="single" w:sz="4" w:space="0" w:color="auto"/>
            </w:tcBorders>
          </w:tcPr>
          <w:p w:rsidR="002818A6" w:rsidRPr="00C07D2F" w:rsidRDefault="002818A6" w:rsidP="00B07D87">
            <w:pPr>
              <w:spacing w:line="276" w:lineRule="auto"/>
              <w:jc w:val="both"/>
              <w:rPr>
                <w:rFonts w:ascii="Arial Narrow" w:hAnsi="Arial Narrow"/>
                <w:sz w:val="26"/>
                <w:szCs w:val="26"/>
              </w:rPr>
            </w:pPr>
          </w:p>
        </w:tc>
      </w:tr>
      <w:tr w:rsidR="002818A6" w:rsidRPr="00C07D2F" w:rsidTr="0049688F">
        <w:trPr>
          <w:trHeight w:val="223"/>
        </w:trPr>
        <w:tc>
          <w:tcPr>
            <w:tcW w:w="676" w:type="dxa"/>
            <w:vMerge/>
            <w:tcBorders>
              <w:top w:val="single" w:sz="4" w:space="0" w:color="auto"/>
              <w:left w:val="single" w:sz="4" w:space="0" w:color="auto"/>
              <w:bottom w:val="single" w:sz="4" w:space="0" w:color="auto"/>
              <w:right w:val="single" w:sz="4" w:space="0" w:color="auto"/>
            </w:tcBorders>
            <w:vAlign w:val="center"/>
            <w:hideMark/>
          </w:tcPr>
          <w:p w:rsidR="002818A6" w:rsidRPr="00C07D2F" w:rsidRDefault="002818A6" w:rsidP="00B07D87">
            <w:pPr>
              <w:spacing w:line="276" w:lineRule="auto"/>
              <w:rPr>
                <w:rFonts w:ascii="Arial Narrow" w:hAnsi="Arial Narrow"/>
                <w:sz w:val="26"/>
                <w:szCs w:val="26"/>
              </w:rPr>
            </w:pPr>
          </w:p>
        </w:tc>
        <w:tc>
          <w:tcPr>
            <w:tcW w:w="6095" w:type="dxa"/>
            <w:tcBorders>
              <w:top w:val="single" w:sz="4" w:space="0" w:color="auto"/>
              <w:left w:val="single" w:sz="4" w:space="0" w:color="auto"/>
              <w:bottom w:val="single" w:sz="4" w:space="0" w:color="auto"/>
              <w:right w:val="single" w:sz="4" w:space="0" w:color="auto"/>
            </w:tcBorders>
            <w:hideMark/>
          </w:tcPr>
          <w:p w:rsidR="002818A6" w:rsidRPr="00C07D2F" w:rsidRDefault="002818A6" w:rsidP="00B07D87">
            <w:pPr>
              <w:spacing w:line="276" w:lineRule="auto"/>
              <w:jc w:val="both"/>
              <w:rPr>
                <w:rFonts w:ascii="Arial Narrow" w:hAnsi="Arial Narrow"/>
                <w:sz w:val="26"/>
                <w:szCs w:val="26"/>
              </w:rPr>
            </w:pPr>
            <w:r>
              <w:rPr>
                <w:rFonts w:ascii="Arial Narrow" w:hAnsi="Arial Narrow"/>
                <w:sz w:val="26"/>
                <w:szCs w:val="26"/>
              </w:rPr>
              <w:t>7.5</w:t>
            </w:r>
            <w:r w:rsidRPr="00C07D2F">
              <w:rPr>
                <w:rFonts w:ascii="Arial Narrow" w:hAnsi="Arial Narrow"/>
                <w:sz w:val="26"/>
                <w:szCs w:val="26"/>
              </w:rPr>
              <w:t xml:space="preserve"> </w:t>
            </w:r>
            <w:r w:rsidRPr="00C07D2F">
              <w:rPr>
                <w:rFonts w:ascii="Arial Narrow" w:hAnsi="Arial Narrow"/>
                <w:b/>
                <w:i/>
                <w:sz w:val="26"/>
                <w:szCs w:val="26"/>
              </w:rPr>
              <w:t>Poulie de roulage MT</w:t>
            </w:r>
            <w:r w:rsidRPr="00C07D2F">
              <w:rPr>
                <w:rFonts w:ascii="Arial Narrow" w:hAnsi="Arial Narrow"/>
                <w:sz w:val="26"/>
                <w:szCs w:val="26"/>
              </w:rPr>
              <w:t xml:space="preserve">: au moins une (01)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818A6" w:rsidRPr="00C07D2F" w:rsidRDefault="002818A6" w:rsidP="00B07D87">
            <w:pPr>
              <w:spacing w:line="276" w:lineRule="auto"/>
              <w:jc w:val="both"/>
              <w:rPr>
                <w:rFonts w:ascii="Arial Narrow" w:hAnsi="Arial Narrow"/>
                <w:sz w:val="26"/>
                <w:szCs w:val="2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818A6" w:rsidRPr="00C07D2F" w:rsidRDefault="002818A6" w:rsidP="00B07D87">
            <w:pPr>
              <w:spacing w:line="276" w:lineRule="auto"/>
              <w:jc w:val="both"/>
              <w:rPr>
                <w:rFonts w:ascii="Arial Narrow" w:hAnsi="Arial Narrow"/>
                <w:sz w:val="26"/>
                <w:szCs w:val="26"/>
              </w:rPr>
            </w:pPr>
          </w:p>
        </w:tc>
        <w:tc>
          <w:tcPr>
            <w:tcW w:w="1701" w:type="dxa"/>
            <w:tcBorders>
              <w:top w:val="single" w:sz="4" w:space="0" w:color="auto"/>
              <w:left w:val="single" w:sz="4" w:space="0" w:color="auto"/>
              <w:bottom w:val="single" w:sz="4" w:space="0" w:color="auto"/>
              <w:right w:val="single" w:sz="4" w:space="0" w:color="auto"/>
            </w:tcBorders>
          </w:tcPr>
          <w:p w:rsidR="002818A6" w:rsidRPr="00C07D2F" w:rsidRDefault="002818A6" w:rsidP="00B07D87">
            <w:pPr>
              <w:spacing w:line="276" w:lineRule="auto"/>
              <w:jc w:val="both"/>
              <w:rPr>
                <w:rFonts w:ascii="Arial Narrow" w:hAnsi="Arial Narrow"/>
                <w:sz w:val="26"/>
                <w:szCs w:val="26"/>
              </w:rPr>
            </w:pPr>
          </w:p>
        </w:tc>
      </w:tr>
      <w:tr w:rsidR="002818A6" w:rsidRPr="00C07D2F" w:rsidTr="0049688F">
        <w:trPr>
          <w:trHeight w:val="276"/>
        </w:trPr>
        <w:tc>
          <w:tcPr>
            <w:tcW w:w="676" w:type="dxa"/>
            <w:vMerge/>
            <w:tcBorders>
              <w:top w:val="single" w:sz="4" w:space="0" w:color="auto"/>
              <w:left w:val="single" w:sz="4" w:space="0" w:color="auto"/>
              <w:bottom w:val="single" w:sz="4" w:space="0" w:color="auto"/>
              <w:right w:val="single" w:sz="4" w:space="0" w:color="auto"/>
            </w:tcBorders>
            <w:vAlign w:val="center"/>
            <w:hideMark/>
          </w:tcPr>
          <w:p w:rsidR="002818A6" w:rsidRPr="00C07D2F" w:rsidRDefault="002818A6" w:rsidP="00B07D87">
            <w:pPr>
              <w:spacing w:line="276" w:lineRule="auto"/>
              <w:rPr>
                <w:rFonts w:ascii="Arial Narrow" w:hAnsi="Arial Narrow"/>
                <w:sz w:val="26"/>
                <w:szCs w:val="26"/>
              </w:rPr>
            </w:pPr>
          </w:p>
        </w:tc>
        <w:tc>
          <w:tcPr>
            <w:tcW w:w="6095" w:type="dxa"/>
            <w:tcBorders>
              <w:top w:val="single" w:sz="4" w:space="0" w:color="auto"/>
              <w:left w:val="single" w:sz="4" w:space="0" w:color="auto"/>
              <w:bottom w:val="single" w:sz="4" w:space="0" w:color="auto"/>
              <w:right w:val="single" w:sz="4" w:space="0" w:color="auto"/>
            </w:tcBorders>
          </w:tcPr>
          <w:p w:rsidR="002818A6" w:rsidRPr="00C07D2F" w:rsidRDefault="002818A6" w:rsidP="00B07D87">
            <w:pPr>
              <w:spacing w:line="276" w:lineRule="auto"/>
              <w:jc w:val="both"/>
              <w:rPr>
                <w:rFonts w:ascii="Arial Narrow" w:hAnsi="Arial Narrow"/>
                <w:sz w:val="26"/>
                <w:szCs w:val="26"/>
              </w:rPr>
            </w:pPr>
            <w:r>
              <w:rPr>
                <w:rFonts w:ascii="Arial Narrow" w:hAnsi="Arial Narrow"/>
                <w:sz w:val="26"/>
                <w:szCs w:val="26"/>
              </w:rPr>
              <w:t>7.6</w:t>
            </w:r>
            <w:r w:rsidRPr="00C07D2F">
              <w:rPr>
                <w:rFonts w:ascii="Arial Narrow" w:hAnsi="Arial Narrow"/>
                <w:sz w:val="26"/>
                <w:szCs w:val="26"/>
              </w:rPr>
              <w:t xml:space="preserve"> </w:t>
            </w:r>
            <w:r w:rsidRPr="00C07D2F">
              <w:rPr>
                <w:rFonts w:ascii="Arial Narrow" w:hAnsi="Arial Narrow"/>
                <w:b/>
                <w:i/>
                <w:sz w:val="26"/>
                <w:szCs w:val="26"/>
              </w:rPr>
              <w:t>Coupe câble</w:t>
            </w:r>
            <w:r w:rsidRPr="00C07D2F">
              <w:rPr>
                <w:rFonts w:ascii="Arial Narrow" w:hAnsi="Arial Narrow"/>
                <w:sz w:val="26"/>
                <w:szCs w:val="26"/>
              </w:rPr>
              <w:t>: au moins un (01)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818A6" w:rsidRPr="00C07D2F" w:rsidRDefault="002818A6" w:rsidP="00B07D87">
            <w:pPr>
              <w:spacing w:line="276" w:lineRule="auto"/>
              <w:jc w:val="both"/>
              <w:rPr>
                <w:rFonts w:ascii="Arial Narrow" w:hAnsi="Arial Narrow"/>
                <w:sz w:val="26"/>
                <w:szCs w:val="2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818A6" w:rsidRPr="00C07D2F" w:rsidRDefault="002818A6" w:rsidP="00B07D87">
            <w:pPr>
              <w:spacing w:line="276" w:lineRule="auto"/>
              <w:jc w:val="both"/>
              <w:rPr>
                <w:rFonts w:ascii="Arial Narrow" w:hAnsi="Arial Narrow"/>
                <w:sz w:val="26"/>
                <w:szCs w:val="26"/>
              </w:rPr>
            </w:pPr>
          </w:p>
        </w:tc>
        <w:tc>
          <w:tcPr>
            <w:tcW w:w="1701" w:type="dxa"/>
            <w:tcBorders>
              <w:top w:val="single" w:sz="4" w:space="0" w:color="auto"/>
              <w:left w:val="single" w:sz="4" w:space="0" w:color="auto"/>
              <w:bottom w:val="single" w:sz="4" w:space="0" w:color="auto"/>
              <w:right w:val="single" w:sz="4" w:space="0" w:color="auto"/>
            </w:tcBorders>
          </w:tcPr>
          <w:p w:rsidR="002818A6" w:rsidRPr="00C07D2F" w:rsidRDefault="002818A6" w:rsidP="00B07D87">
            <w:pPr>
              <w:spacing w:line="276" w:lineRule="auto"/>
              <w:jc w:val="both"/>
              <w:rPr>
                <w:rFonts w:ascii="Arial Narrow" w:hAnsi="Arial Narrow"/>
                <w:sz w:val="26"/>
                <w:szCs w:val="26"/>
              </w:rPr>
            </w:pPr>
          </w:p>
        </w:tc>
      </w:tr>
      <w:tr w:rsidR="002818A6" w:rsidRPr="00C07D2F" w:rsidTr="0049688F">
        <w:trPr>
          <w:trHeight w:val="218"/>
        </w:trPr>
        <w:tc>
          <w:tcPr>
            <w:tcW w:w="676" w:type="dxa"/>
            <w:tcBorders>
              <w:top w:val="single" w:sz="4" w:space="0" w:color="auto"/>
              <w:left w:val="single" w:sz="4" w:space="0" w:color="auto"/>
              <w:bottom w:val="single" w:sz="4" w:space="0" w:color="auto"/>
              <w:right w:val="single" w:sz="4" w:space="0" w:color="auto"/>
            </w:tcBorders>
            <w:hideMark/>
          </w:tcPr>
          <w:p w:rsidR="002818A6" w:rsidRPr="00C07D2F" w:rsidRDefault="002818A6" w:rsidP="00B07D87">
            <w:pPr>
              <w:spacing w:line="276" w:lineRule="auto"/>
              <w:jc w:val="both"/>
              <w:rPr>
                <w:rFonts w:ascii="Arial Narrow" w:hAnsi="Arial Narrow"/>
                <w:sz w:val="26"/>
                <w:szCs w:val="26"/>
              </w:rPr>
            </w:pPr>
            <w:r w:rsidRPr="00C07D2F">
              <w:rPr>
                <w:rFonts w:ascii="Arial Narrow" w:hAnsi="Arial Narrow"/>
                <w:sz w:val="26"/>
                <w:szCs w:val="26"/>
              </w:rPr>
              <w:t>8</w:t>
            </w:r>
          </w:p>
        </w:tc>
        <w:tc>
          <w:tcPr>
            <w:tcW w:w="6095" w:type="dxa"/>
            <w:tcBorders>
              <w:top w:val="single" w:sz="4" w:space="0" w:color="auto"/>
              <w:left w:val="single" w:sz="4" w:space="0" w:color="auto"/>
              <w:bottom w:val="single" w:sz="4" w:space="0" w:color="auto"/>
              <w:right w:val="single" w:sz="4" w:space="0" w:color="auto"/>
            </w:tcBorders>
            <w:hideMark/>
          </w:tcPr>
          <w:p w:rsidR="002818A6" w:rsidRPr="00C07D2F" w:rsidRDefault="002818A6" w:rsidP="00B07D87">
            <w:pPr>
              <w:spacing w:line="276" w:lineRule="auto"/>
              <w:jc w:val="both"/>
              <w:rPr>
                <w:rFonts w:ascii="Arial Narrow" w:hAnsi="Arial Narrow"/>
                <w:sz w:val="26"/>
                <w:szCs w:val="26"/>
              </w:rPr>
            </w:pPr>
            <w:r w:rsidRPr="00C07D2F">
              <w:rPr>
                <w:rFonts w:ascii="Arial Narrow" w:hAnsi="Arial Narrow"/>
                <w:b/>
                <w:sz w:val="26"/>
                <w:szCs w:val="26"/>
              </w:rPr>
              <w:t>Méthodologie d’exécution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818A6" w:rsidRPr="00C07D2F" w:rsidRDefault="002818A6" w:rsidP="00B07D87">
            <w:pPr>
              <w:spacing w:line="276" w:lineRule="auto"/>
              <w:jc w:val="both"/>
              <w:rPr>
                <w:rFonts w:ascii="Arial Narrow" w:hAnsi="Arial Narrow"/>
                <w:sz w:val="26"/>
                <w:szCs w:val="2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818A6" w:rsidRPr="00C07D2F" w:rsidRDefault="002818A6" w:rsidP="00B07D87">
            <w:pPr>
              <w:spacing w:line="276" w:lineRule="auto"/>
              <w:jc w:val="both"/>
              <w:rPr>
                <w:rFonts w:ascii="Arial Narrow" w:hAnsi="Arial Narrow"/>
                <w:sz w:val="26"/>
                <w:szCs w:val="26"/>
              </w:rPr>
            </w:pPr>
          </w:p>
        </w:tc>
        <w:tc>
          <w:tcPr>
            <w:tcW w:w="1701" w:type="dxa"/>
            <w:tcBorders>
              <w:top w:val="single" w:sz="4" w:space="0" w:color="auto"/>
              <w:left w:val="single" w:sz="4" w:space="0" w:color="auto"/>
              <w:bottom w:val="single" w:sz="4" w:space="0" w:color="auto"/>
              <w:right w:val="single" w:sz="4" w:space="0" w:color="auto"/>
            </w:tcBorders>
          </w:tcPr>
          <w:p w:rsidR="002818A6" w:rsidRPr="00C07D2F" w:rsidRDefault="002818A6" w:rsidP="00B07D87">
            <w:pPr>
              <w:spacing w:line="276" w:lineRule="auto"/>
              <w:jc w:val="both"/>
              <w:rPr>
                <w:rFonts w:ascii="Arial Narrow" w:hAnsi="Arial Narrow"/>
                <w:sz w:val="26"/>
                <w:szCs w:val="26"/>
              </w:rPr>
            </w:pPr>
          </w:p>
        </w:tc>
      </w:tr>
      <w:tr w:rsidR="002818A6" w:rsidRPr="00C07D2F" w:rsidTr="0049688F">
        <w:trPr>
          <w:trHeight w:val="371"/>
        </w:trPr>
        <w:tc>
          <w:tcPr>
            <w:tcW w:w="676" w:type="dxa"/>
            <w:vMerge w:val="restart"/>
            <w:tcBorders>
              <w:top w:val="single" w:sz="4" w:space="0" w:color="auto"/>
              <w:left w:val="single" w:sz="4" w:space="0" w:color="auto"/>
              <w:bottom w:val="single" w:sz="4" w:space="0" w:color="auto"/>
              <w:right w:val="single" w:sz="4" w:space="0" w:color="auto"/>
            </w:tcBorders>
          </w:tcPr>
          <w:p w:rsidR="002818A6" w:rsidRPr="00C07D2F" w:rsidRDefault="002818A6" w:rsidP="00B07D87">
            <w:pPr>
              <w:spacing w:line="276" w:lineRule="auto"/>
              <w:jc w:val="both"/>
              <w:rPr>
                <w:rFonts w:ascii="Arial Narrow" w:hAnsi="Arial Narrow"/>
                <w:sz w:val="26"/>
                <w:szCs w:val="26"/>
              </w:rPr>
            </w:pPr>
          </w:p>
        </w:tc>
        <w:tc>
          <w:tcPr>
            <w:tcW w:w="6095" w:type="dxa"/>
            <w:tcBorders>
              <w:top w:val="single" w:sz="4" w:space="0" w:color="auto"/>
              <w:left w:val="single" w:sz="4" w:space="0" w:color="auto"/>
              <w:bottom w:val="single" w:sz="4" w:space="0" w:color="auto"/>
              <w:right w:val="single" w:sz="4" w:space="0" w:color="auto"/>
            </w:tcBorders>
            <w:hideMark/>
          </w:tcPr>
          <w:p w:rsidR="002818A6" w:rsidRPr="00C07D2F" w:rsidRDefault="002818A6" w:rsidP="00B07D87">
            <w:pPr>
              <w:spacing w:line="276" w:lineRule="auto"/>
              <w:jc w:val="both"/>
              <w:rPr>
                <w:rFonts w:ascii="Arial Narrow" w:hAnsi="Arial Narrow"/>
                <w:b/>
                <w:sz w:val="26"/>
                <w:szCs w:val="26"/>
              </w:rPr>
            </w:pPr>
            <w:r w:rsidRPr="00C07D2F">
              <w:rPr>
                <w:rFonts w:ascii="Arial Narrow" w:hAnsi="Arial Narrow"/>
                <w:sz w:val="26"/>
                <w:szCs w:val="26"/>
              </w:rPr>
              <w:t xml:space="preserve">8.1 </w:t>
            </w:r>
            <w:r w:rsidRPr="00C07D2F">
              <w:rPr>
                <w:rFonts w:ascii="Arial Narrow" w:hAnsi="Arial Narrow"/>
                <w:b/>
                <w:i/>
                <w:sz w:val="26"/>
                <w:szCs w:val="26"/>
              </w:rPr>
              <w:t>Description détaillée de la méthodologie</w:t>
            </w:r>
            <w:r w:rsidRPr="00C07D2F">
              <w:rPr>
                <w:rFonts w:ascii="Arial Narrow" w:hAnsi="Arial Narrow"/>
                <w:sz w:val="26"/>
                <w:szCs w:val="26"/>
              </w:rPr>
              <w:t> : bonne</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818A6" w:rsidRPr="00C07D2F" w:rsidRDefault="002818A6" w:rsidP="00B07D87">
            <w:pPr>
              <w:spacing w:line="276" w:lineRule="auto"/>
              <w:jc w:val="both"/>
              <w:rPr>
                <w:rFonts w:ascii="Arial Narrow" w:hAnsi="Arial Narrow"/>
                <w:sz w:val="26"/>
                <w:szCs w:val="2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818A6" w:rsidRPr="00C07D2F" w:rsidRDefault="002818A6" w:rsidP="00B07D87">
            <w:pPr>
              <w:spacing w:line="276" w:lineRule="auto"/>
              <w:jc w:val="both"/>
              <w:rPr>
                <w:rFonts w:ascii="Arial Narrow" w:hAnsi="Arial Narrow"/>
                <w:sz w:val="26"/>
                <w:szCs w:val="26"/>
              </w:rPr>
            </w:pPr>
          </w:p>
        </w:tc>
        <w:tc>
          <w:tcPr>
            <w:tcW w:w="1701" w:type="dxa"/>
            <w:tcBorders>
              <w:top w:val="single" w:sz="4" w:space="0" w:color="auto"/>
              <w:left w:val="single" w:sz="4" w:space="0" w:color="auto"/>
              <w:bottom w:val="single" w:sz="4" w:space="0" w:color="auto"/>
              <w:right w:val="single" w:sz="4" w:space="0" w:color="auto"/>
            </w:tcBorders>
          </w:tcPr>
          <w:p w:rsidR="002818A6" w:rsidRPr="00C07D2F" w:rsidRDefault="002818A6" w:rsidP="00B07D87">
            <w:pPr>
              <w:spacing w:line="276" w:lineRule="auto"/>
              <w:jc w:val="both"/>
              <w:rPr>
                <w:rFonts w:ascii="Arial Narrow" w:hAnsi="Arial Narrow"/>
                <w:sz w:val="26"/>
                <w:szCs w:val="26"/>
              </w:rPr>
            </w:pPr>
          </w:p>
        </w:tc>
      </w:tr>
      <w:tr w:rsidR="002818A6" w:rsidRPr="00C07D2F" w:rsidTr="0049688F">
        <w:trPr>
          <w:trHeight w:val="523"/>
        </w:trPr>
        <w:tc>
          <w:tcPr>
            <w:tcW w:w="676" w:type="dxa"/>
            <w:vMerge/>
            <w:tcBorders>
              <w:top w:val="single" w:sz="4" w:space="0" w:color="auto"/>
              <w:left w:val="single" w:sz="4" w:space="0" w:color="auto"/>
              <w:bottom w:val="single" w:sz="4" w:space="0" w:color="auto"/>
              <w:right w:val="single" w:sz="4" w:space="0" w:color="auto"/>
            </w:tcBorders>
            <w:vAlign w:val="center"/>
            <w:hideMark/>
          </w:tcPr>
          <w:p w:rsidR="002818A6" w:rsidRPr="00C07D2F" w:rsidRDefault="002818A6" w:rsidP="00B07D87">
            <w:pPr>
              <w:spacing w:line="276" w:lineRule="auto"/>
              <w:rPr>
                <w:rFonts w:ascii="Arial Narrow" w:hAnsi="Arial Narrow"/>
                <w:sz w:val="26"/>
                <w:szCs w:val="26"/>
              </w:rPr>
            </w:pPr>
          </w:p>
        </w:tc>
        <w:tc>
          <w:tcPr>
            <w:tcW w:w="6095" w:type="dxa"/>
            <w:tcBorders>
              <w:top w:val="single" w:sz="4" w:space="0" w:color="auto"/>
              <w:left w:val="single" w:sz="4" w:space="0" w:color="auto"/>
              <w:bottom w:val="single" w:sz="4" w:space="0" w:color="auto"/>
              <w:right w:val="single" w:sz="4" w:space="0" w:color="auto"/>
            </w:tcBorders>
            <w:hideMark/>
          </w:tcPr>
          <w:p w:rsidR="002818A6" w:rsidRPr="00C07D2F" w:rsidRDefault="002818A6" w:rsidP="00B07D87">
            <w:pPr>
              <w:spacing w:line="276" w:lineRule="auto"/>
              <w:jc w:val="both"/>
              <w:rPr>
                <w:rFonts w:ascii="Arial Narrow" w:hAnsi="Arial Narrow"/>
                <w:b/>
                <w:sz w:val="26"/>
                <w:szCs w:val="26"/>
              </w:rPr>
            </w:pPr>
            <w:r w:rsidRPr="00C07D2F">
              <w:rPr>
                <w:rFonts w:ascii="Arial Narrow" w:hAnsi="Arial Narrow"/>
                <w:sz w:val="26"/>
                <w:szCs w:val="26"/>
              </w:rPr>
              <w:t xml:space="preserve">8.2 </w:t>
            </w:r>
            <w:r w:rsidRPr="00C07D2F">
              <w:rPr>
                <w:rFonts w:ascii="Arial Narrow" w:hAnsi="Arial Narrow"/>
                <w:b/>
                <w:i/>
                <w:sz w:val="26"/>
                <w:szCs w:val="26"/>
              </w:rPr>
              <w:t>Plan de sécurité</w:t>
            </w:r>
            <w:r w:rsidRPr="00C07D2F">
              <w:rPr>
                <w:rFonts w:ascii="Arial Narrow" w:hAnsi="Arial Narrow"/>
                <w:sz w:val="26"/>
                <w:szCs w:val="26"/>
              </w:rPr>
              <w:t>, santé, environnement et plan d’urgence adapté</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818A6" w:rsidRPr="00C07D2F" w:rsidRDefault="002818A6" w:rsidP="00B07D87">
            <w:pPr>
              <w:spacing w:line="276" w:lineRule="auto"/>
              <w:jc w:val="both"/>
              <w:rPr>
                <w:rFonts w:ascii="Arial Narrow" w:hAnsi="Arial Narrow"/>
                <w:sz w:val="26"/>
                <w:szCs w:val="2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818A6" w:rsidRPr="00C07D2F" w:rsidRDefault="002818A6" w:rsidP="00B07D87">
            <w:pPr>
              <w:spacing w:line="276" w:lineRule="auto"/>
              <w:jc w:val="both"/>
              <w:rPr>
                <w:rFonts w:ascii="Arial Narrow" w:hAnsi="Arial Narrow"/>
                <w:sz w:val="26"/>
                <w:szCs w:val="26"/>
              </w:rPr>
            </w:pPr>
          </w:p>
        </w:tc>
        <w:tc>
          <w:tcPr>
            <w:tcW w:w="1701" w:type="dxa"/>
            <w:tcBorders>
              <w:top w:val="single" w:sz="4" w:space="0" w:color="auto"/>
              <w:left w:val="single" w:sz="4" w:space="0" w:color="auto"/>
              <w:bottom w:val="single" w:sz="4" w:space="0" w:color="auto"/>
              <w:right w:val="single" w:sz="4" w:space="0" w:color="auto"/>
            </w:tcBorders>
          </w:tcPr>
          <w:p w:rsidR="002818A6" w:rsidRPr="00C07D2F" w:rsidRDefault="002818A6" w:rsidP="00B07D87">
            <w:pPr>
              <w:spacing w:line="276" w:lineRule="auto"/>
              <w:jc w:val="both"/>
              <w:rPr>
                <w:rFonts w:ascii="Arial Narrow" w:hAnsi="Arial Narrow"/>
                <w:sz w:val="26"/>
                <w:szCs w:val="26"/>
              </w:rPr>
            </w:pPr>
          </w:p>
        </w:tc>
      </w:tr>
      <w:tr w:rsidR="002818A6" w:rsidRPr="00C07D2F" w:rsidTr="0049688F">
        <w:trPr>
          <w:trHeight w:val="265"/>
        </w:trPr>
        <w:tc>
          <w:tcPr>
            <w:tcW w:w="676" w:type="dxa"/>
            <w:tcBorders>
              <w:top w:val="single" w:sz="4" w:space="0" w:color="auto"/>
              <w:left w:val="single" w:sz="4" w:space="0" w:color="auto"/>
              <w:bottom w:val="single" w:sz="4" w:space="0" w:color="auto"/>
              <w:right w:val="single" w:sz="4" w:space="0" w:color="auto"/>
            </w:tcBorders>
            <w:hideMark/>
          </w:tcPr>
          <w:p w:rsidR="002818A6" w:rsidRPr="00C07D2F" w:rsidRDefault="002818A6" w:rsidP="00B07D87">
            <w:pPr>
              <w:spacing w:line="276" w:lineRule="auto"/>
              <w:jc w:val="both"/>
              <w:rPr>
                <w:rFonts w:ascii="Arial Narrow" w:hAnsi="Arial Narrow"/>
                <w:sz w:val="26"/>
                <w:szCs w:val="26"/>
              </w:rPr>
            </w:pPr>
            <w:r w:rsidRPr="00C07D2F">
              <w:rPr>
                <w:rFonts w:ascii="Arial Narrow" w:hAnsi="Arial Narrow"/>
                <w:sz w:val="26"/>
                <w:szCs w:val="26"/>
              </w:rPr>
              <w:t>9</w:t>
            </w:r>
          </w:p>
        </w:tc>
        <w:tc>
          <w:tcPr>
            <w:tcW w:w="6095" w:type="dxa"/>
            <w:tcBorders>
              <w:top w:val="single" w:sz="4" w:space="0" w:color="auto"/>
              <w:left w:val="single" w:sz="4" w:space="0" w:color="auto"/>
              <w:bottom w:val="single" w:sz="4" w:space="0" w:color="auto"/>
              <w:right w:val="single" w:sz="4" w:space="0" w:color="auto"/>
            </w:tcBorders>
            <w:hideMark/>
          </w:tcPr>
          <w:p w:rsidR="002818A6" w:rsidRPr="00C07D2F" w:rsidRDefault="002818A6" w:rsidP="00B07D87">
            <w:pPr>
              <w:spacing w:line="276" w:lineRule="auto"/>
              <w:jc w:val="both"/>
              <w:rPr>
                <w:rFonts w:ascii="Arial Narrow" w:hAnsi="Arial Narrow"/>
                <w:b/>
                <w:sz w:val="26"/>
                <w:szCs w:val="26"/>
              </w:rPr>
            </w:pPr>
            <w:r w:rsidRPr="00C07D2F">
              <w:rPr>
                <w:rFonts w:ascii="Arial Narrow" w:hAnsi="Arial Narrow"/>
                <w:sz w:val="26"/>
                <w:szCs w:val="26"/>
              </w:rPr>
              <w:t xml:space="preserve"> </w:t>
            </w:r>
            <w:r w:rsidRPr="00C07D2F">
              <w:rPr>
                <w:rFonts w:ascii="Arial Narrow" w:hAnsi="Arial Narrow"/>
                <w:b/>
                <w:sz w:val="26"/>
                <w:szCs w:val="26"/>
              </w:rPr>
              <w:t>Organisation et déroulement du projet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818A6" w:rsidRPr="00C07D2F" w:rsidRDefault="002818A6" w:rsidP="00B07D87">
            <w:pPr>
              <w:spacing w:line="276" w:lineRule="auto"/>
              <w:jc w:val="both"/>
              <w:rPr>
                <w:rFonts w:ascii="Arial Narrow" w:hAnsi="Arial Narrow"/>
                <w:sz w:val="26"/>
                <w:szCs w:val="2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818A6" w:rsidRPr="00C07D2F" w:rsidRDefault="002818A6" w:rsidP="00B07D87">
            <w:pPr>
              <w:spacing w:line="276" w:lineRule="auto"/>
              <w:jc w:val="both"/>
              <w:rPr>
                <w:rFonts w:ascii="Arial Narrow" w:hAnsi="Arial Narrow"/>
                <w:sz w:val="26"/>
                <w:szCs w:val="26"/>
              </w:rPr>
            </w:pPr>
          </w:p>
        </w:tc>
        <w:tc>
          <w:tcPr>
            <w:tcW w:w="1701" w:type="dxa"/>
            <w:tcBorders>
              <w:top w:val="single" w:sz="4" w:space="0" w:color="auto"/>
              <w:left w:val="single" w:sz="4" w:space="0" w:color="auto"/>
              <w:bottom w:val="single" w:sz="4" w:space="0" w:color="auto"/>
              <w:right w:val="single" w:sz="4" w:space="0" w:color="auto"/>
            </w:tcBorders>
          </w:tcPr>
          <w:p w:rsidR="002818A6" w:rsidRPr="00C07D2F" w:rsidRDefault="002818A6" w:rsidP="00B07D87">
            <w:pPr>
              <w:spacing w:line="276" w:lineRule="auto"/>
              <w:jc w:val="both"/>
              <w:rPr>
                <w:rFonts w:ascii="Arial Narrow" w:hAnsi="Arial Narrow"/>
                <w:sz w:val="26"/>
                <w:szCs w:val="26"/>
              </w:rPr>
            </w:pPr>
          </w:p>
        </w:tc>
      </w:tr>
      <w:tr w:rsidR="002818A6" w:rsidRPr="00C07D2F" w:rsidTr="0049688F">
        <w:trPr>
          <w:trHeight w:val="279"/>
        </w:trPr>
        <w:tc>
          <w:tcPr>
            <w:tcW w:w="676" w:type="dxa"/>
            <w:vMerge w:val="restart"/>
            <w:tcBorders>
              <w:top w:val="single" w:sz="4" w:space="0" w:color="auto"/>
              <w:left w:val="single" w:sz="4" w:space="0" w:color="auto"/>
              <w:bottom w:val="single" w:sz="4" w:space="0" w:color="auto"/>
              <w:right w:val="single" w:sz="4" w:space="0" w:color="auto"/>
            </w:tcBorders>
          </w:tcPr>
          <w:p w:rsidR="002818A6" w:rsidRPr="00C07D2F" w:rsidRDefault="002818A6" w:rsidP="00B07D87">
            <w:pPr>
              <w:spacing w:line="276" w:lineRule="auto"/>
              <w:jc w:val="both"/>
              <w:rPr>
                <w:rFonts w:ascii="Arial Narrow" w:hAnsi="Arial Narrow"/>
                <w:sz w:val="26"/>
                <w:szCs w:val="26"/>
              </w:rPr>
            </w:pPr>
          </w:p>
        </w:tc>
        <w:tc>
          <w:tcPr>
            <w:tcW w:w="6095" w:type="dxa"/>
            <w:tcBorders>
              <w:top w:val="single" w:sz="4" w:space="0" w:color="auto"/>
              <w:left w:val="single" w:sz="4" w:space="0" w:color="auto"/>
              <w:bottom w:val="single" w:sz="4" w:space="0" w:color="auto"/>
              <w:right w:val="single" w:sz="4" w:space="0" w:color="auto"/>
            </w:tcBorders>
            <w:hideMark/>
          </w:tcPr>
          <w:p w:rsidR="002818A6" w:rsidRPr="00C07D2F" w:rsidRDefault="002818A6" w:rsidP="00B07D87">
            <w:pPr>
              <w:spacing w:line="276" w:lineRule="auto"/>
              <w:jc w:val="both"/>
              <w:rPr>
                <w:rFonts w:ascii="Arial Narrow" w:hAnsi="Arial Narrow"/>
                <w:sz w:val="26"/>
                <w:szCs w:val="26"/>
              </w:rPr>
            </w:pPr>
            <w:r w:rsidRPr="00C07D2F">
              <w:rPr>
                <w:rFonts w:ascii="Arial Narrow" w:hAnsi="Arial Narrow"/>
                <w:sz w:val="26"/>
                <w:szCs w:val="26"/>
              </w:rPr>
              <w:t xml:space="preserve">9.1 </w:t>
            </w:r>
            <w:r w:rsidRPr="00C07D2F">
              <w:rPr>
                <w:rFonts w:ascii="Arial Narrow" w:hAnsi="Arial Narrow"/>
                <w:b/>
                <w:i/>
                <w:sz w:val="26"/>
                <w:szCs w:val="26"/>
              </w:rPr>
              <w:t>Plan d’installation du chantier</w:t>
            </w:r>
            <w:r w:rsidRPr="00C07D2F">
              <w:rPr>
                <w:rFonts w:ascii="Arial Narrow" w:hAnsi="Arial Narrow"/>
                <w:sz w:val="26"/>
                <w:szCs w:val="26"/>
              </w:rPr>
              <w:t> : adapté</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818A6" w:rsidRPr="00C07D2F" w:rsidRDefault="002818A6" w:rsidP="00B07D87">
            <w:pPr>
              <w:spacing w:line="276" w:lineRule="auto"/>
              <w:jc w:val="both"/>
              <w:rPr>
                <w:rFonts w:ascii="Arial Narrow" w:hAnsi="Arial Narrow"/>
                <w:sz w:val="26"/>
                <w:szCs w:val="2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818A6" w:rsidRPr="00C07D2F" w:rsidRDefault="002818A6" w:rsidP="00B07D87">
            <w:pPr>
              <w:spacing w:line="276" w:lineRule="auto"/>
              <w:jc w:val="both"/>
              <w:rPr>
                <w:rFonts w:ascii="Arial Narrow" w:hAnsi="Arial Narrow"/>
                <w:sz w:val="26"/>
                <w:szCs w:val="26"/>
              </w:rPr>
            </w:pPr>
          </w:p>
        </w:tc>
        <w:tc>
          <w:tcPr>
            <w:tcW w:w="1701" w:type="dxa"/>
            <w:tcBorders>
              <w:top w:val="single" w:sz="4" w:space="0" w:color="auto"/>
              <w:left w:val="single" w:sz="4" w:space="0" w:color="auto"/>
              <w:bottom w:val="single" w:sz="4" w:space="0" w:color="auto"/>
              <w:right w:val="single" w:sz="4" w:space="0" w:color="auto"/>
            </w:tcBorders>
          </w:tcPr>
          <w:p w:rsidR="002818A6" w:rsidRPr="00C07D2F" w:rsidRDefault="002818A6" w:rsidP="00B07D87">
            <w:pPr>
              <w:spacing w:line="276" w:lineRule="auto"/>
              <w:jc w:val="both"/>
              <w:rPr>
                <w:rFonts w:ascii="Arial Narrow" w:hAnsi="Arial Narrow"/>
                <w:sz w:val="26"/>
                <w:szCs w:val="26"/>
              </w:rPr>
            </w:pPr>
          </w:p>
        </w:tc>
      </w:tr>
      <w:tr w:rsidR="002818A6" w:rsidRPr="00C07D2F" w:rsidTr="0049688F">
        <w:trPr>
          <w:trHeight w:val="471"/>
        </w:trPr>
        <w:tc>
          <w:tcPr>
            <w:tcW w:w="676" w:type="dxa"/>
            <w:vMerge/>
            <w:tcBorders>
              <w:top w:val="single" w:sz="4" w:space="0" w:color="auto"/>
              <w:left w:val="single" w:sz="4" w:space="0" w:color="auto"/>
              <w:bottom w:val="single" w:sz="4" w:space="0" w:color="auto"/>
              <w:right w:val="single" w:sz="4" w:space="0" w:color="auto"/>
            </w:tcBorders>
            <w:vAlign w:val="center"/>
            <w:hideMark/>
          </w:tcPr>
          <w:p w:rsidR="002818A6" w:rsidRPr="00C07D2F" w:rsidRDefault="002818A6" w:rsidP="00B07D87">
            <w:pPr>
              <w:spacing w:line="276" w:lineRule="auto"/>
              <w:rPr>
                <w:rFonts w:ascii="Arial Narrow" w:hAnsi="Arial Narrow"/>
                <w:sz w:val="26"/>
                <w:szCs w:val="26"/>
              </w:rPr>
            </w:pPr>
          </w:p>
        </w:tc>
        <w:tc>
          <w:tcPr>
            <w:tcW w:w="6095" w:type="dxa"/>
            <w:tcBorders>
              <w:top w:val="single" w:sz="4" w:space="0" w:color="auto"/>
              <w:left w:val="single" w:sz="4" w:space="0" w:color="auto"/>
              <w:bottom w:val="single" w:sz="4" w:space="0" w:color="auto"/>
              <w:right w:val="single" w:sz="4" w:space="0" w:color="auto"/>
            </w:tcBorders>
            <w:hideMark/>
          </w:tcPr>
          <w:p w:rsidR="002818A6" w:rsidRPr="00C07D2F" w:rsidRDefault="002818A6" w:rsidP="00B07D87">
            <w:pPr>
              <w:spacing w:line="276" w:lineRule="auto"/>
              <w:jc w:val="both"/>
              <w:rPr>
                <w:rFonts w:ascii="Arial Narrow" w:hAnsi="Arial Narrow"/>
                <w:sz w:val="26"/>
                <w:szCs w:val="26"/>
              </w:rPr>
            </w:pPr>
            <w:r w:rsidRPr="00C07D2F">
              <w:rPr>
                <w:rFonts w:ascii="Arial Narrow" w:hAnsi="Arial Narrow"/>
                <w:sz w:val="26"/>
                <w:szCs w:val="26"/>
              </w:rPr>
              <w:t xml:space="preserve">9.2 </w:t>
            </w:r>
            <w:r w:rsidRPr="00C07D2F">
              <w:rPr>
                <w:rFonts w:ascii="Arial Narrow" w:hAnsi="Arial Narrow"/>
                <w:b/>
                <w:i/>
                <w:sz w:val="26"/>
                <w:szCs w:val="26"/>
              </w:rPr>
              <w:t>Adéquation méthodologie/ Planning d’exécution des travaux :</w:t>
            </w:r>
            <w:r w:rsidRPr="00C07D2F">
              <w:rPr>
                <w:rFonts w:ascii="Arial Narrow" w:hAnsi="Arial Narrow"/>
                <w:sz w:val="26"/>
                <w:szCs w:val="26"/>
              </w:rPr>
              <w:t xml:space="preserve"> bonne</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818A6" w:rsidRPr="00C07D2F" w:rsidRDefault="002818A6" w:rsidP="00B07D87">
            <w:pPr>
              <w:spacing w:line="276" w:lineRule="auto"/>
              <w:jc w:val="both"/>
              <w:rPr>
                <w:rFonts w:ascii="Arial Narrow" w:hAnsi="Arial Narrow"/>
                <w:sz w:val="26"/>
                <w:szCs w:val="2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818A6" w:rsidRPr="00C07D2F" w:rsidRDefault="002818A6" w:rsidP="00B07D87">
            <w:pPr>
              <w:spacing w:line="276" w:lineRule="auto"/>
              <w:jc w:val="both"/>
              <w:rPr>
                <w:rFonts w:ascii="Arial Narrow" w:hAnsi="Arial Narrow"/>
                <w:sz w:val="26"/>
                <w:szCs w:val="26"/>
              </w:rPr>
            </w:pPr>
          </w:p>
        </w:tc>
        <w:tc>
          <w:tcPr>
            <w:tcW w:w="1701" w:type="dxa"/>
            <w:tcBorders>
              <w:top w:val="single" w:sz="4" w:space="0" w:color="auto"/>
              <w:left w:val="single" w:sz="4" w:space="0" w:color="auto"/>
              <w:bottom w:val="single" w:sz="4" w:space="0" w:color="auto"/>
              <w:right w:val="single" w:sz="4" w:space="0" w:color="auto"/>
            </w:tcBorders>
          </w:tcPr>
          <w:p w:rsidR="002818A6" w:rsidRPr="00C07D2F" w:rsidRDefault="002818A6" w:rsidP="00B07D87">
            <w:pPr>
              <w:spacing w:line="276" w:lineRule="auto"/>
              <w:jc w:val="both"/>
              <w:rPr>
                <w:rFonts w:ascii="Arial Narrow" w:hAnsi="Arial Narrow"/>
                <w:sz w:val="26"/>
                <w:szCs w:val="26"/>
              </w:rPr>
            </w:pPr>
          </w:p>
        </w:tc>
      </w:tr>
      <w:tr w:rsidR="002818A6" w:rsidRPr="00C07D2F" w:rsidTr="0049688F">
        <w:trPr>
          <w:trHeight w:val="231"/>
        </w:trPr>
        <w:tc>
          <w:tcPr>
            <w:tcW w:w="676" w:type="dxa"/>
            <w:tcBorders>
              <w:top w:val="single" w:sz="4" w:space="0" w:color="auto"/>
              <w:left w:val="single" w:sz="4" w:space="0" w:color="auto"/>
              <w:bottom w:val="single" w:sz="4" w:space="0" w:color="auto"/>
              <w:right w:val="single" w:sz="4" w:space="0" w:color="auto"/>
            </w:tcBorders>
            <w:hideMark/>
          </w:tcPr>
          <w:p w:rsidR="002818A6" w:rsidRPr="00C07D2F" w:rsidRDefault="002818A6" w:rsidP="00B07D87">
            <w:pPr>
              <w:spacing w:line="276" w:lineRule="auto"/>
              <w:jc w:val="both"/>
              <w:rPr>
                <w:rFonts w:ascii="Arial Narrow" w:hAnsi="Arial Narrow"/>
                <w:sz w:val="26"/>
                <w:szCs w:val="26"/>
              </w:rPr>
            </w:pPr>
            <w:r w:rsidRPr="00C07D2F">
              <w:rPr>
                <w:rFonts w:ascii="Arial Narrow" w:hAnsi="Arial Narrow"/>
                <w:sz w:val="26"/>
                <w:szCs w:val="26"/>
              </w:rPr>
              <w:t>10</w:t>
            </w:r>
          </w:p>
        </w:tc>
        <w:tc>
          <w:tcPr>
            <w:tcW w:w="6095" w:type="dxa"/>
            <w:tcBorders>
              <w:top w:val="single" w:sz="4" w:space="0" w:color="auto"/>
              <w:left w:val="single" w:sz="4" w:space="0" w:color="auto"/>
              <w:bottom w:val="single" w:sz="4" w:space="0" w:color="auto"/>
              <w:right w:val="single" w:sz="4" w:space="0" w:color="auto"/>
            </w:tcBorders>
            <w:hideMark/>
          </w:tcPr>
          <w:p w:rsidR="002818A6" w:rsidRPr="00C07D2F" w:rsidRDefault="002818A6" w:rsidP="00B07D87">
            <w:pPr>
              <w:spacing w:line="276" w:lineRule="auto"/>
              <w:jc w:val="both"/>
              <w:rPr>
                <w:rFonts w:ascii="Arial Narrow" w:hAnsi="Arial Narrow"/>
                <w:b/>
                <w:sz w:val="26"/>
                <w:szCs w:val="26"/>
              </w:rPr>
            </w:pPr>
            <w:r w:rsidRPr="00C07D2F">
              <w:rPr>
                <w:rFonts w:ascii="Arial Narrow" w:hAnsi="Arial Narrow"/>
                <w:b/>
                <w:sz w:val="26"/>
                <w:szCs w:val="26"/>
              </w:rPr>
              <w:t>Capacité financière</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818A6" w:rsidRPr="00C07D2F" w:rsidRDefault="002818A6" w:rsidP="00B07D87">
            <w:pPr>
              <w:spacing w:line="276" w:lineRule="auto"/>
              <w:jc w:val="both"/>
              <w:rPr>
                <w:rFonts w:ascii="Arial Narrow" w:hAnsi="Arial Narrow"/>
                <w:sz w:val="26"/>
                <w:szCs w:val="2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818A6" w:rsidRPr="00C07D2F" w:rsidRDefault="002818A6" w:rsidP="00B07D87">
            <w:pPr>
              <w:spacing w:line="276" w:lineRule="auto"/>
              <w:jc w:val="both"/>
              <w:rPr>
                <w:rFonts w:ascii="Arial Narrow" w:hAnsi="Arial Narrow"/>
                <w:sz w:val="26"/>
                <w:szCs w:val="26"/>
              </w:rPr>
            </w:pPr>
          </w:p>
        </w:tc>
        <w:tc>
          <w:tcPr>
            <w:tcW w:w="1701" w:type="dxa"/>
            <w:tcBorders>
              <w:top w:val="single" w:sz="4" w:space="0" w:color="auto"/>
              <w:left w:val="single" w:sz="4" w:space="0" w:color="auto"/>
              <w:bottom w:val="single" w:sz="4" w:space="0" w:color="auto"/>
              <w:right w:val="single" w:sz="4" w:space="0" w:color="auto"/>
            </w:tcBorders>
          </w:tcPr>
          <w:p w:rsidR="002818A6" w:rsidRPr="00C07D2F" w:rsidRDefault="002818A6" w:rsidP="00B07D87">
            <w:pPr>
              <w:spacing w:line="276" w:lineRule="auto"/>
              <w:jc w:val="both"/>
              <w:rPr>
                <w:rFonts w:ascii="Arial Narrow" w:hAnsi="Arial Narrow"/>
                <w:sz w:val="26"/>
                <w:szCs w:val="26"/>
              </w:rPr>
            </w:pPr>
          </w:p>
        </w:tc>
      </w:tr>
      <w:tr w:rsidR="002818A6" w:rsidRPr="00C07D2F" w:rsidTr="0049688F">
        <w:trPr>
          <w:trHeight w:val="1020"/>
        </w:trPr>
        <w:tc>
          <w:tcPr>
            <w:tcW w:w="676" w:type="dxa"/>
            <w:tcBorders>
              <w:top w:val="single" w:sz="4" w:space="0" w:color="auto"/>
              <w:left w:val="single" w:sz="4" w:space="0" w:color="auto"/>
              <w:bottom w:val="single" w:sz="4" w:space="0" w:color="auto"/>
              <w:right w:val="single" w:sz="4" w:space="0" w:color="auto"/>
            </w:tcBorders>
            <w:vAlign w:val="center"/>
            <w:hideMark/>
          </w:tcPr>
          <w:p w:rsidR="002818A6" w:rsidRPr="00C07D2F" w:rsidRDefault="002818A6" w:rsidP="00B07D87">
            <w:pPr>
              <w:spacing w:line="276" w:lineRule="auto"/>
              <w:rPr>
                <w:rFonts w:ascii="Arial Narrow" w:hAnsi="Arial Narrow"/>
                <w:sz w:val="26"/>
                <w:szCs w:val="26"/>
              </w:rPr>
            </w:pPr>
          </w:p>
        </w:tc>
        <w:tc>
          <w:tcPr>
            <w:tcW w:w="6095" w:type="dxa"/>
            <w:tcBorders>
              <w:top w:val="single" w:sz="4" w:space="0" w:color="auto"/>
              <w:left w:val="single" w:sz="4" w:space="0" w:color="auto"/>
              <w:bottom w:val="single" w:sz="4" w:space="0" w:color="auto"/>
              <w:right w:val="single" w:sz="4" w:space="0" w:color="auto"/>
            </w:tcBorders>
            <w:hideMark/>
          </w:tcPr>
          <w:p w:rsidR="002818A6" w:rsidRPr="00C07D2F" w:rsidRDefault="002818A6" w:rsidP="00B07D87">
            <w:pPr>
              <w:spacing w:line="276" w:lineRule="auto"/>
              <w:jc w:val="both"/>
              <w:rPr>
                <w:rFonts w:ascii="Arial Narrow" w:hAnsi="Arial Narrow"/>
                <w:sz w:val="26"/>
                <w:szCs w:val="26"/>
              </w:rPr>
            </w:pPr>
            <w:r w:rsidRPr="00C07D2F">
              <w:rPr>
                <w:rFonts w:ascii="Arial Narrow" w:hAnsi="Arial Narrow"/>
                <w:sz w:val="26"/>
                <w:szCs w:val="26"/>
              </w:rPr>
              <w:t xml:space="preserve">10.1 </w:t>
            </w:r>
            <w:r w:rsidRPr="00C07D2F">
              <w:rPr>
                <w:rFonts w:ascii="Arial Narrow" w:hAnsi="Arial Narrow"/>
                <w:b/>
                <w:i/>
                <w:sz w:val="26"/>
                <w:szCs w:val="26"/>
              </w:rPr>
              <w:t>Attestation de solvabilité bancaire</w:t>
            </w:r>
            <w:r w:rsidRPr="00C07D2F">
              <w:rPr>
                <w:rFonts w:ascii="Arial Narrow" w:hAnsi="Arial Narrow"/>
                <w:sz w:val="26"/>
                <w:szCs w:val="26"/>
              </w:rPr>
              <w:t xml:space="preserve"> de levée de fonds pouvant permettre en cas d’adjudication, de préfina</w:t>
            </w:r>
            <w:r w:rsidR="00831056">
              <w:rPr>
                <w:rFonts w:ascii="Arial Narrow" w:hAnsi="Arial Narrow"/>
                <w:sz w:val="26"/>
                <w:szCs w:val="26"/>
              </w:rPr>
              <w:t>ncer les travaux à hauteur de 50</w:t>
            </w:r>
            <w:r w:rsidRPr="00C07D2F">
              <w:rPr>
                <w:rFonts w:ascii="Arial Narrow" w:hAnsi="Arial Narrow"/>
                <w:sz w:val="26"/>
                <w:szCs w:val="26"/>
              </w:rPr>
              <w:t>% du montant de l’offre, ou autres sources financières</w:t>
            </w:r>
          </w:p>
        </w:tc>
        <w:tc>
          <w:tcPr>
            <w:tcW w:w="992" w:type="dxa"/>
            <w:tcBorders>
              <w:top w:val="single" w:sz="4" w:space="0" w:color="auto"/>
              <w:left w:val="single" w:sz="4" w:space="0" w:color="auto"/>
              <w:bottom w:val="single" w:sz="4" w:space="0" w:color="auto"/>
              <w:right w:val="single" w:sz="4" w:space="0" w:color="auto"/>
            </w:tcBorders>
            <w:hideMark/>
          </w:tcPr>
          <w:p w:rsidR="002818A6" w:rsidRPr="00C07D2F" w:rsidRDefault="002818A6" w:rsidP="00B07D87">
            <w:pPr>
              <w:spacing w:line="276" w:lineRule="auto"/>
              <w:jc w:val="both"/>
              <w:rPr>
                <w:rFonts w:ascii="Arial Narrow" w:hAnsi="Arial Narrow"/>
                <w:sz w:val="26"/>
                <w:szCs w:val="26"/>
              </w:rPr>
            </w:pPr>
          </w:p>
        </w:tc>
        <w:tc>
          <w:tcPr>
            <w:tcW w:w="850" w:type="dxa"/>
            <w:tcBorders>
              <w:top w:val="single" w:sz="4" w:space="0" w:color="auto"/>
              <w:left w:val="single" w:sz="4" w:space="0" w:color="auto"/>
              <w:bottom w:val="single" w:sz="4" w:space="0" w:color="auto"/>
              <w:right w:val="single" w:sz="4" w:space="0" w:color="auto"/>
            </w:tcBorders>
          </w:tcPr>
          <w:p w:rsidR="002818A6" w:rsidRPr="00C07D2F" w:rsidRDefault="002818A6" w:rsidP="00B07D87">
            <w:pPr>
              <w:spacing w:line="276" w:lineRule="auto"/>
              <w:jc w:val="both"/>
              <w:rPr>
                <w:rFonts w:ascii="Arial Narrow" w:hAnsi="Arial Narrow"/>
                <w:sz w:val="26"/>
                <w:szCs w:val="26"/>
              </w:rPr>
            </w:pPr>
          </w:p>
        </w:tc>
        <w:tc>
          <w:tcPr>
            <w:tcW w:w="1701" w:type="dxa"/>
            <w:tcBorders>
              <w:top w:val="single" w:sz="4" w:space="0" w:color="auto"/>
              <w:left w:val="single" w:sz="4" w:space="0" w:color="auto"/>
              <w:bottom w:val="single" w:sz="4" w:space="0" w:color="auto"/>
              <w:right w:val="single" w:sz="4" w:space="0" w:color="auto"/>
            </w:tcBorders>
          </w:tcPr>
          <w:p w:rsidR="002818A6" w:rsidRPr="00C07D2F" w:rsidRDefault="002818A6" w:rsidP="00B07D87">
            <w:pPr>
              <w:spacing w:line="276" w:lineRule="auto"/>
              <w:jc w:val="both"/>
              <w:rPr>
                <w:rFonts w:ascii="Arial Narrow" w:hAnsi="Arial Narrow"/>
                <w:sz w:val="26"/>
                <w:szCs w:val="26"/>
              </w:rPr>
            </w:pPr>
          </w:p>
        </w:tc>
      </w:tr>
    </w:tbl>
    <w:p w:rsidR="00011778" w:rsidRPr="00C07D2F" w:rsidRDefault="00011778" w:rsidP="00B07D87">
      <w:pPr>
        <w:spacing w:line="276" w:lineRule="auto"/>
        <w:rPr>
          <w:rFonts w:ascii="Arial Narrow" w:hAnsi="Arial Narrow" w:cs="Arial"/>
        </w:rPr>
      </w:pPr>
    </w:p>
    <w:p w:rsidR="00011778" w:rsidRPr="00C07D2F" w:rsidRDefault="00011778" w:rsidP="00B07D87">
      <w:pPr>
        <w:spacing w:line="276" w:lineRule="auto"/>
        <w:rPr>
          <w:rFonts w:ascii="Arial Narrow" w:hAnsi="Arial Narrow" w:cs="Arial"/>
        </w:rPr>
      </w:pPr>
    </w:p>
    <w:p w:rsidR="00011778" w:rsidRPr="00C07D2F" w:rsidRDefault="00011778" w:rsidP="00B07D87">
      <w:pPr>
        <w:spacing w:line="276" w:lineRule="auto"/>
        <w:rPr>
          <w:rFonts w:ascii="Arial Narrow" w:hAnsi="Arial Narrow" w:cs="Arial"/>
        </w:rPr>
      </w:pPr>
    </w:p>
    <w:p w:rsidR="00011778" w:rsidRPr="00C07D2F" w:rsidRDefault="00011778" w:rsidP="00B07D87">
      <w:pPr>
        <w:spacing w:line="276" w:lineRule="auto"/>
        <w:rPr>
          <w:rFonts w:ascii="Arial Narrow" w:hAnsi="Arial Narrow" w:cs="Arial"/>
        </w:rPr>
      </w:pPr>
    </w:p>
    <w:p w:rsidR="00011778" w:rsidRPr="00C07D2F" w:rsidRDefault="00011778" w:rsidP="00B07D87">
      <w:pPr>
        <w:spacing w:line="276" w:lineRule="auto"/>
        <w:rPr>
          <w:rFonts w:ascii="Arial Narrow" w:hAnsi="Arial Narrow" w:cs="Arial"/>
        </w:rPr>
      </w:pPr>
    </w:p>
    <w:p w:rsidR="00011778" w:rsidRPr="00C07D2F" w:rsidRDefault="00011778" w:rsidP="00B07D87">
      <w:pPr>
        <w:spacing w:line="276" w:lineRule="auto"/>
        <w:rPr>
          <w:rFonts w:ascii="Arial Narrow" w:hAnsi="Arial Narrow" w:cs="Arial"/>
        </w:rPr>
      </w:pPr>
    </w:p>
    <w:p w:rsidR="007D3C07" w:rsidRDefault="007D3C07" w:rsidP="00B07D87">
      <w:pPr>
        <w:spacing w:line="276" w:lineRule="auto"/>
        <w:rPr>
          <w:rFonts w:ascii="Arial Narrow" w:hAnsi="Arial Narrow" w:cs="Arial"/>
        </w:rPr>
      </w:pPr>
    </w:p>
    <w:p w:rsidR="00F20AF4" w:rsidRDefault="00F20AF4" w:rsidP="00B07D87">
      <w:pPr>
        <w:spacing w:line="276" w:lineRule="auto"/>
        <w:rPr>
          <w:rFonts w:ascii="Arial Narrow" w:hAnsi="Arial Narrow" w:cs="Arial"/>
        </w:rPr>
      </w:pPr>
    </w:p>
    <w:p w:rsidR="00F20AF4" w:rsidRDefault="00F20AF4" w:rsidP="00B07D87">
      <w:pPr>
        <w:spacing w:line="276" w:lineRule="auto"/>
        <w:rPr>
          <w:rFonts w:ascii="Arial Narrow" w:hAnsi="Arial Narrow" w:cs="Arial"/>
        </w:rPr>
      </w:pPr>
    </w:p>
    <w:p w:rsidR="00F20AF4" w:rsidRDefault="00F20AF4" w:rsidP="00B07D87">
      <w:pPr>
        <w:spacing w:line="276" w:lineRule="auto"/>
        <w:rPr>
          <w:rFonts w:ascii="Arial Narrow" w:hAnsi="Arial Narrow" w:cs="Arial"/>
        </w:rPr>
      </w:pPr>
    </w:p>
    <w:p w:rsidR="00F20AF4" w:rsidRDefault="00F20AF4" w:rsidP="00B07D87">
      <w:pPr>
        <w:spacing w:line="276" w:lineRule="auto"/>
        <w:rPr>
          <w:rFonts w:ascii="Arial Narrow" w:hAnsi="Arial Narrow" w:cs="Arial"/>
        </w:rPr>
      </w:pPr>
    </w:p>
    <w:p w:rsidR="00F20AF4" w:rsidRDefault="00F20AF4" w:rsidP="00B07D87">
      <w:pPr>
        <w:spacing w:line="276" w:lineRule="auto"/>
        <w:rPr>
          <w:rFonts w:ascii="Arial Narrow" w:hAnsi="Arial Narrow" w:cs="Arial"/>
        </w:rPr>
      </w:pPr>
    </w:p>
    <w:p w:rsidR="00F20AF4" w:rsidRDefault="00F20AF4" w:rsidP="00B07D87">
      <w:pPr>
        <w:spacing w:line="276" w:lineRule="auto"/>
        <w:rPr>
          <w:rFonts w:ascii="Arial Narrow" w:hAnsi="Arial Narrow" w:cs="Arial"/>
        </w:rPr>
      </w:pPr>
    </w:p>
    <w:p w:rsidR="00F20AF4" w:rsidRDefault="00F20AF4" w:rsidP="00B07D87">
      <w:pPr>
        <w:spacing w:line="276" w:lineRule="auto"/>
        <w:rPr>
          <w:rFonts w:ascii="Arial Narrow" w:hAnsi="Arial Narrow" w:cs="Arial"/>
        </w:rPr>
      </w:pPr>
    </w:p>
    <w:p w:rsidR="00F20AF4" w:rsidRPr="00C07D2F" w:rsidRDefault="00F20AF4" w:rsidP="00B07D87">
      <w:pPr>
        <w:spacing w:line="276" w:lineRule="auto"/>
        <w:rPr>
          <w:rFonts w:ascii="Arial Narrow" w:hAnsi="Arial Narrow" w:cs="Arial"/>
        </w:rPr>
      </w:pPr>
    </w:p>
    <w:p w:rsidR="00220468" w:rsidRDefault="00220468" w:rsidP="00B07D87">
      <w:pPr>
        <w:pStyle w:val="Titre1"/>
        <w:pBdr>
          <w:top w:val="thinThickSmallGap" w:sz="24" w:space="4" w:color="auto"/>
          <w:bottom w:val="thickThinSmallGap" w:sz="24" w:space="4" w:color="auto"/>
        </w:pBdr>
        <w:spacing w:before="0" w:after="0" w:line="276" w:lineRule="auto"/>
        <w:rPr>
          <w:rFonts w:ascii="Arial Narrow" w:hAnsi="Arial Narrow"/>
          <w:sz w:val="40"/>
          <w:szCs w:val="40"/>
          <w:lang w:val="fr-FR"/>
        </w:rPr>
      </w:pPr>
      <w:bookmarkStart w:id="958" w:name="_Pièce_N_"/>
      <w:bookmarkStart w:id="959" w:name="_Toc78900288"/>
      <w:bookmarkEnd w:id="958"/>
      <w:r w:rsidRPr="00C07D2F">
        <w:rPr>
          <w:rFonts w:ascii="Arial Narrow" w:hAnsi="Arial Narrow"/>
          <w:sz w:val="40"/>
          <w:szCs w:val="40"/>
          <w:lang w:val="fr-FR"/>
        </w:rPr>
        <w:t>Pièce N° 1</w:t>
      </w:r>
      <w:r w:rsidR="00CD4284" w:rsidRPr="00C07D2F">
        <w:rPr>
          <w:rFonts w:ascii="Arial Narrow" w:hAnsi="Arial Narrow"/>
          <w:sz w:val="40"/>
          <w:szCs w:val="40"/>
          <w:lang w:val="fr-FR"/>
        </w:rPr>
        <w:t>3</w:t>
      </w:r>
      <w:r w:rsidRPr="00C07D2F">
        <w:rPr>
          <w:rFonts w:ascii="Arial Narrow" w:hAnsi="Arial Narrow"/>
          <w:sz w:val="40"/>
          <w:szCs w:val="40"/>
          <w:lang w:val="fr-FR"/>
        </w:rPr>
        <w:t>: LISTE DES ETABLISSEMENTS DE CREDIT HABILITES A EMETTRE DES CAUTIONS</w:t>
      </w:r>
      <w:bookmarkEnd w:id="959"/>
    </w:p>
    <w:p w:rsidR="009E314D" w:rsidRDefault="009E314D" w:rsidP="009E314D"/>
    <w:p w:rsidR="009E314D" w:rsidRDefault="009E314D" w:rsidP="009E314D"/>
    <w:p w:rsidR="009E314D" w:rsidRDefault="009E314D" w:rsidP="009E314D"/>
    <w:p w:rsidR="009E314D" w:rsidRDefault="009E314D" w:rsidP="009E314D"/>
    <w:p w:rsidR="009E314D" w:rsidRDefault="009E314D" w:rsidP="009E314D"/>
    <w:p w:rsidR="009E314D" w:rsidRDefault="009E314D" w:rsidP="009E314D"/>
    <w:p w:rsidR="009E314D" w:rsidRDefault="009E314D" w:rsidP="009E314D"/>
    <w:p w:rsidR="009E314D" w:rsidRDefault="009E314D" w:rsidP="009E314D"/>
    <w:p w:rsidR="009E314D" w:rsidRDefault="009E314D" w:rsidP="009E314D"/>
    <w:p w:rsidR="009E314D" w:rsidRDefault="009E314D" w:rsidP="009E314D"/>
    <w:p w:rsidR="009E314D" w:rsidRDefault="009E314D" w:rsidP="009E314D"/>
    <w:p w:rsidR="009E314D" w:rsidRDefault="009E314D" w:rsidP="009E314D"/>
    <w:p w:rsidR="009E314D" w:rsidRDefault="009E314D" w:rsidP="009E314D"/>
    <w:p w:rsidR="009E314D" w:rsidRDefault="009E314D" w:rsidP="009E314D"/>
    <w:p w:rsidR="009E314D" w:rsidRDefault="009E314D" w:rsidP="009E314D"/>
    <w:p w:rsidR="009E314D" w:rsidRDefault="009E314D" w:rsidP="009E314D"/>
    <w:p w:rsidR="009E314D" w:rsidRDefault="009E314D" w:rsidP="009E314D"/>
    <w:p w:rsidR="009E314D" w:rsidRDefault="009E314D" w:rsidP="009E314D"/>
    <w:p w:rsidR="009E314D" w:rsidRDefault="009E314D" w:rsidP="009E314D"/>
    <w:p w:rsidR="009E314D" w:rsidRDefault="009E314D" w:rsidP="009E314D"/>
    <w:p w:rsidR="009E314D" w:rsidRDefault="009E314D" w:rsidP="009E314D"/>
    <w:p w:rsidR="009E314D" w:rsidRDefault="009E314D" w:rsidP="009E314D"/>
    <w:p w:rsidR="009E314D" w:rsidRDefault="009E314D" w:rsidP="009E314D"/>
    <w:p w:rsidR="009E314D" w:rsidRDefault="009E314D" w:rsidP="009E314D"/>
    <w:p w:rsidR="009E314D" w:rsidRDefault="009E314D" w:rsidP="009E314D"/>
    <w:p w:rsidR="009E314D" w:rsidRDefault="009E314D" w:rsidP="009E314D"/>
    <w:p w:rsidR="009E314D" w:rsidRDefault="009E314D" w:rsidP="009E314D"/>
    <w:p w:rsidR="009E314D" w:rsidRDefault="009E314D" w:rsidP="009E314D"/>
    <w:p w:rsidR="009E314D" w:rsidRDefault="009E314D" w:rsidP="009E314D"/>
    <w:p w:rsidR="009E314D" w:rsidRDefault="009E314D" w:rsidP="009E314D"/>
    <w:p w:rsidR="009E314D" w:rsidRDefault="009E314D" w:rsidP="009E314D"/>
    <w:p w:rsidR="009E314D" w:rsidRDefault="009E314D" w:rsidP="009E314D"/>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8300"/>
      </w:tblGrid>
      <w:tr w:rsidR="009E314D" w:rsidRPr="00C07D2F" w:rsidTr="009E314D">
        <w:trPr>
          <w:trHeight w:val="397"/>
        </w:trPr>
        <w:tc>
          <w:tcPr>
            <w:tcW w:w="880" w:type="dxa"/>
            <w:vAlign w:val="center"/>
          </w:tcPr>
          <w:p w:rsidR="009E314D" w:rsidRPr="00C07D2F" w:rsidRDefault="009E314D" w:rsidP="009E314D">
            <w:pPr>
              <w:jc w:val="center"/>
              <w:rPr>
                <w:rFonts w:ascii="Arial Narrow" w:hAnsi="Arial Narrow" w:cs="Arial"/>
                <w:b/>
                <w:sz w:val="36"/>
                <w:szCs w:val="36"/>
              </w:rPr>
            </w:pPr>
            <w:r w:rsidRPr="00C07D2F">
              <w:rPr>
                <w:rFonts w:ascii="Arial Narrow" w:hAnsi="Arial Narrow" w:cs="Arial"/>
                <w:b/>
                <w:sz w:val="36"/>
                <w:szCs w:val="36"/>
              </w:rPr>
              <w:t>N°</w:t>
            </w:r>
          </w:p>
        </w:tc>
        <w:tc>
          <w:tcPr>
            <w:tcW w:w="8300" w:type="dxa"/>
            <w:vAlign w:val="center"/>
          </w:tcPr>
          <w:p w:rsidR="009E314D" w:rsidRPr="00C07D2F" w:rsidRDefault="009E314D" w:rsidP="009E314D">
            <w:pPr>
              <w:ind w:firstLine="851"/>
              <w:rPr>
                <w:rFonts w:ascii="Arial Narrow" w:hAnsi="Arial Narrow" w:cs="Arial"/>
                <w:b/>
                <w:sz w:val="36"/>
                <w:szCs w:val="36"/>
              </w:rPr>
            </w:pPr>
            <w:r w:rsidRPr="00C07D2F">
              <w:rPr>
                <w:rFonts w:ascii="Arial Narrow" w:hAnsi="Arial Narrow" w:cs="Arial"/>
                <w:b/>
                <w:sz w:val="36"/>
                <w:szCs w:val="36"/>
              </w:rPr>
              <w:t>Désignation de l’établissement</w:t>
            </w:r>
          </w:p>
        </w:tc>
      </w:tr>
      <w:tr w:rsidR="009E314D" w:rsidRPr="00C07D2F" w:rsidTr="009E314D">
        <w:trPr>
          <w:trHeight w:val="397"/>
        </w:trPr>
        <w:tc>
          <w:tcPr>
            <w:tcW w:w="9180" w:type="dxa"/>
            <w:gridSpan w:val="2"/>
            <w:vAlign w:val="center"/>
          </w:tcPr>
          <w:p w:rsidR="009E314D" w:rsidRPr="00C07D2F" w:rsidRDefault="009E314D" w:rsidP="009E314D">
            <w:pPr>
              <w:numPr>
                <w:ilvl w:val="0"/>
                <w:numId w:val="31"/>
              </w:numPr>
              <w:rPr>
                <w:rFonts w:ascii="Arial Narrow" w:hAnsi="Arial Narrow" w:cs="Arial"/>
                <w:b/>
                <w:sz w:val="36"/>
                <w:szCs w:val="36"/>
              </w:rPr>
            </w:pPr>
            <w:r w:rsidRPr="00C07D2F">
              <w:rPr>
                <w:rFonts w:ascii="Arial Narrow" w:hAnsi="Arial Narrow" w:cs="Arial"/>
                <w:b/>
                <w:sz w:val="36"/>
                <w:szCs w:val="36"/>
              </w:rPr>
              <w:t>BANQUES</w:t>
            </w:r>
          </w:p>
        </w:tc>
      </w:tr>
      <w:tr w:rsidR="009E314D" w:rsidRPr="0071641B" w:rsidTr="009E314D">
        <w:trPr>
          <w:trHeight w:val="397"/>
        </w:trPr>
        <w:tc>
          <w:tcPr>
            <w:tcW w:w="880" w:type="dxa"/>
            <w:vAlign w:val="center"/>
          </w:tcPr>
          <w:p w:rsidR="009E314D" w:rsidRPr="00C07D2F" w:rsidRDefault="009E314D" w:rsidP="009E314D">
            <w:pPr>
              <w:jc w:val="center"/>
              <w:rPr>
                <w:rFonts w:ascii="Arial Narrow" w:hAnsi="Arial Narrow" w:cs="Arial"/>
                <w:sz w:val="32"/>
                <w:szCs w:val="32"/>
              </w:rPr>
            </w:pPr>
            <w:r w:rsidRPr="00C07D2F">
              <w:rPr>
                <w:rFonts w:ascii="Arial Narrow" w:hAnsi="Arial Narrow" w:cs="Arial"/>
                <w:sz w:val="32"/>
                <w:szCs w:val="32"/>
              </w:rPr>
              <w:t>1</w:t>
            </w:r>
          </w:p>
        </w:tc>
        <w:tc>
          <w:tcPr>
            <w:tcW w:w="8300" w:type="dxa"/>
            <w:vAlign w:val="center"/>
          </w:tcPr>
          <w:p w:rsidR="009E314D" w:rsidRPr="0071641B" w:rsidRDefault="009E314D" w:rsidP="009E314D">
            <w:pPr>
              <w:rPr>
                <w:rFonts w:ascii="Arial Narrow" w:hAnsi="Arial Narrow" w:cs="Arial"/>
                <w:sz w:val="28"/>
                <w:szCs w:val="28"/>
              </w:rPr>
            </w:pPr>
            <w:proofErr w:type="spellStart"/>
            <w:r w:rsidRPr="0071641B">
              <w:rPr>
                <w:rFonts w:ascii="Arial Narrow" w:hAnsi="Arial Narrow" w:cs="Arial"/>
                <w:sz w:val="28"/>
                <w:szCs w:val="28"/>
              </w:rPr>
              <w:t>Afriland</w:t>
            </w:r>
            <w:proofErr w:type="spellEnd"/>
            <w:r w:rsidRPr="0071641B">
              <w:rPr>
                <w:rFonts w:ascii="Arial Narrow" w:hAnsi="Arial Narrow" w:cs="Arial"/>
                <w:sz w:val="28"/>
                <w:szCs w:val="28"/>
              </w:rPr>
              <w:t xml:space="preserve"> First Bank</w:t>
            </w:r>
          </w:p>
        </w:tc>
      </w:tr>
      <w:tr w:rsidR="009E314D" w:rsidRPr="0071641B" w:rsidTr="009E314D">
        <w:trPr>
          <w:trHeight w:val="397"/>
        </w:trPr>
        <w:tc>
          <w:tcPr>
            <w:tcW w:w="880" w:type="dxa"/>
            <w:vAlign w:val="center"/>
          </w:tcPr>
          <w:p w:rsidR="009E314D" w:rsidRPr="00C07D2F" w:rsidRDefault="009E314D" w:rsidP="009E314D">
            <w:pPr>
              <w:jc w:val="center"/>
              <w:rPr>
                <w:rFonts w:ascii="Arial Narrow" w:hAnsi="Arial Narrow" w:cs="Arial"/>
                <w:sz w:val="32"/>
                <w:szCs w:val="32"/>
              </w:rPr>
            </w:pPr>
            <w:r w:rsidRPr="00C07D2F">
              <w:rPr>
                <w:rFonts w:ascii="Arial Narrow" w:hAnsi="Arial Narrow" w:cs="Arial"/>
                <w:sz w:val="32"/>
                <w:szCs w:val="32"/>
              </w:rPr>
              <w:t>2</w:t>
            </w:r>
          </w:p>
        </w:tc>
        <w:tc>
          <w:tcPr>
            <w:tcW w:w="8300" w:type="dxa"/>
            <w:vAlign w:val="center"/>
          </w:tcPr>
          <w:p w:rsidR="009E314D" w:rsidRPr="0071641B" w:rsidRDefault="009E314D" w:rsidP="009E314D">
            <w:pPr>
              <w:rPr>
                <w:rFonts w:ascii="Arial Narrow" w:hAnsi="Arial Narrow" w:cs="Arial"/>
                <w:sz w:val="28"/>
                <w:szCs w:val="28"/>
              </w:rPr>
            </w:pPr>
            <w:r w:rsidRPr="003E6A30">
              <w:rPr>
                <w:w w:val="80"/>
                <w:sz w:val="28"/>
                <w:szCs w:val="28"/>
              </w:rPr>
              <w:t>Banque</w:t>
            </w:r>
            <w:r w:rsidRPr="003E6A30">
              <w:rPr>
                <w:spacing w:val="19"/>
                <w:w w:val="80"/>
                <w:sz w:val="28"/>
                <w:szCs w:val="28"/>
              </w:rPr>
              <w:t xml:space="preserve"> </w:t>
            </w:r>
            <w:r w:rsidRPr="003E6A30">
              <w:rPr>
                <w:w w:val="80"/>
                <w:sz w:val="28"/>
                <w:szCs w:val="28"/>
              </w:rPr>
              <w:t>Atlantique</w:t>
            </w:r>
            <w:r>
              <w:rPr>
                <w:w w:val="80"/>
                <w:sz w:val="28"/>
                <w:szCs w:val="28"/>
              </w:rPr>
              <w:t xml:space="preserve"> (BACM)</w:t>
            </w:r>
          </w:p>
        </w:tc>
      </w:tr>
      <w:tr w:rsidR="009E314D" w:rsidRPr="0071641B" w:rsidTr="009E314D">
        <w:trPr>
          <w:trHeight w:val="397"/>
        </w:trPr>
        <w:tc>
          <w:tcPr>
            <w:tcW w:w="880" w:type="dxa"/>
            <w:vAlign w:val="center"/>
          </w:tcPr>
          <w:p w:rsidR="009E314D" w:rsidRPr="00C07D2F" w:rsidRDefault="009E314D" w:rsidP="009E314D">
            <w:pPr>
              <w:jc w:val="center"/>
              <w:rPr>
                <w:rFonts w:ascii="Arial Narrow" w:hAnsi="Arial Narrow" w:cs="Arial"/>
                <w:sz w:val="32"/>
                <w:szCs w:val="32"/>
              </w:rPr>
            </w:pPr>
            <w:r w:rsidRPr="00C07D2F">
              <w:rPr>
                <w:rFonts w:ascii="Arial Narrow" w:hAnsi="Arial Narrow" w:cs="Arial"/>
                <w:sz w:val="32"/>
                <w:szCs w:val="32"/>
              </w:rPr>
              <w:t>3</w:t>
            </w:r>
          </w:p>
        </w:tc>
        <w:tc>
          <w:tcPr>
            <w:tcW w:w="8300" w:type="dxa"/>
            <w:vAlign w:val="center"/>
          </w:tcPr>
          <w:p w:rsidR="009E314D" w:rsidRPr="0071641B" w:rsidRDefault="009E314D" w:rsidP="009E314D">
            <w:pPr>
              <w:rPr>
                <w:rFonts w:ascii="Arial Narrow" w:hAnsi="Arial Narrow" w:cs="Arial"/>
                <w:sz w:val="28"/>
                <w:szCs w:val="28"/>
              </w:rPr>
            </w:pPr>
            <w:r w:rsidRPr="0071641B">
              <w:rPr>
                <w:rFonts w:ascii="Arial Narrow" w:hAnsi="Arial Narrow" w:cs="Arial"/>
                <w:sz w:val="28"/>
                <w:szCs w:val="28"/>
              </w:rPr>
              <w:t>Banque Internationale du Cameroun pour l’Epargne et le Crédit (BICEC)</w:t>
            </w:r>
          </w:p>
        </w:tc>
      </w:tr>
      <w:tr w:rsidR="009E314D" w:rsidRPr="0071641B" w:rsidTr="009E314D">
        <w:trPr>
          <w:trHeight w:val="397"/>
        </w:trPr>
        <w:tc>
          <w:tcPr>
            <w:tcW w:w="880" w:type="dxa"/>
            <w:vAlign w:val="center"/>
          </w:tcPr>
          <w:p w:rsidR="009E314D" w:rsidRPr="00C07D2F" w:rsidRDefault="009E314D" w:rsidP="009E314D">
            <w:pPr>
              <w:jc w:val="center"/>
              <w:rPr>
                <w:rFonts w:ascii="Arial Narrow" w:hAnsi="Arial Narrow" w:cs="Arial"/>
                <w:sz w:val="32"/>
                <w:szCs w:val="32"/>
              </w:rPr>
            </w:pPr>
            <w:r w:rsidRPr="00C07D2F">
              <w:rPr>
                <w:rFonts w:ascii="Arial Narrow" w:hAnsi="Arial Narrow" w:cs="Arial"/>
                <w:sz w:val="32"/>
                <w:szCs w:val="32"/>
              </w:rPr>
              <w:lastRenderedPageBreak/>
              <w:t>4</w:t>
            </w:r>
          </w:p>
        </w:tc>
        <w:tc>
          <w:tcPr>
            <w:tcW w:w="8300" w:type="dxa"/>
            <w:vAlign w:val="center"/>
          </w:tcPr>
          <w:p w:rsidR="009E314D" w:rsidRPr="0071641B" w:rsidRDefault="009E314D" w:rsidP="009E314D">
            <w:pPr>
              <w:rPr>
                <w:rFonts w:ascii="Arial Narrow" w:hAnsi="Arial Narrow" w:cs="Arial"/>
                <w:sz w:val="28"/>
                <w:szCs w:val="28"/>
              </w:rPr>
            </w:pPr>
            <w:proofErr w:type="spellStart"/>
            <w:r>
              <w:rPr>
                <w:rFonts w:ascii="Arial Narrow" w:hAnsi="Arial Narrow" w:cs="Arial"/>
                <w:sz w:val="28"/>
                <w:szCs w:val="28"/>
              </w:rPr>
              <w:t>CiTi</w:t>
            </w:r>
            <w:proofErr w:type="spellEnd"/>
            <w:r>
              <w:rPr>
                <w:rFonts w:ascii="Arial Narrow" w:hAnsi="Arial Narrow" w:cs="Arial"/>
                <w:sz w:val="28"/>
                <w:szCs w:val="28"/>
              </w:rPr>
              <w:t xml:space="preserve"> Bank </w:t>
            </w:r>
            <w:proofErr w:type="spellStart"/>
            <w:r>
              <w:rPr>
                <w:rFonts w:ascii="Arial Narrow" w:hAnsi="Arial Narrow" w:cs="Arial"/>
                <w:sz w:val="28"/>
                <w:szCs w:val="28"/>
              </w:rPr>
              <w:t>Cameroon</w:t>
            </w:r>
            <w:proofErr w:type="spellEnd"/>
            <w:r>
              <w:rPr>
                <w:rFonts w:ascii="Arial Narrow" w:hAnsi="Arial Narrow" w:cs="Arial"/>
                <w:sz w:val="28"/>
                <w:szCs w:val="28"/>
              </w:rPr>
              <w:t xml:space="preserve"> </w:t>
            </w:r>
          </w:p>
        </w:tc>
      </w:tr>
      <w:tr w:rsidR="009E314D" w:rsidRPr="0071641B" w:rsidTr="009E314D">
        <w:trPr>
          <w:trHeight w:val="397"/>
        </w:trPr>
        <w:tc>
          <w:tcPr>
            <w:tcW w:w="880" w:type="dxa"/>
            <w:vAlign w:val="center"/>
          </w:tcPr>
          <w:p w:rsidR="009E314D" w:rsidRPr="00C07D2F" w:rsidRDefault="009E314D" w:rsidP="009E314D">
            <w:pPr>
              <w:jc w:val="center"/>
              <w:rPr>
                <w:rFonts w:ascii="Arial Narrow" w:hAnsi="Arial Narrow" w:cs="Arial"/>
                <w:sz w:val="32"/>
                <w:szCs w:val="32"/>
              </w:rPr>
            </w:pPr>
            <w:r w:rsidRPr="00C07D2F">
              <w:rPr>
                <w:rFonts w:ascii="Arial Narrow" w:hAnsi="Arial Narrow" w:cs="Arial"/>
                <w:sz w:val="32"/>
                <w:szCs w:val="32"/>
              </w:rPr>
              <w:t>5</w:t>
            </w:r>
          </w:p>
        </w:tc>
        <w:tc>
          <w:tcPr>
            <w:tcW w:w="8300" w:type="dxa"/>
            <w:vAlign w:val="center"/>
          </w:tcPr>
          <w:p w:rsidR="009E314D" w:rsidRPr="0071641B" w:rsidRDefault="009E314D" w:rsidP="009E314D">
            <w:pPr>
              <w:rPr>
                <w:rFonts w:ascii="Arial Narrow" w:hAnsi="Arial Narrow" w:cs="Arial"/>
                <w:sz w:val="28"/>
                <w:szCs w:val="28"/>
              </w:rPr>
            </w:pPr>
            <w:r w:rsidRPr="0071641B">
              <w:rPr>
                <w:rFonts w:ascii="Arial Narrow" w:hAnsi="Arial Narrow" w:cs="Arial"/>
                <w:sz w:val="28"/>
                <w:szCs w:val="28"/>
              </w:rPr>
              <w:t xml:space="preserve">Commercial Bank </w:t>
            </w:r>
            <w:proofErr w:type="spellStart"/>
            <w:r w:rsidRPr="0071641B">
              <w:rPr>
                <w:rFonts w:ascii="Arial Narrow" w:hAnsi="Arial Narrow" w:cs="Arial"/>
                <w:sz w:val="28"/>
                <w:szCs w:val="28"/>
              </w:rPr>
              <w:t>Cameroon</w:t>
            </w:r>
            <w:proofErr w:type="spellEnd"/>
            <w:r w:rsidRPr="0071641B">
              <w:rPr>
                <w:rFonts w:ascii="Arial Narrow" w:hAnsi="Arial Narrow" w:cs="Arial"/>
                <w:sz w:val="28"/>
                <w:szCs w:val="28"/>
              </w:rPr>
              <w:t xml:space="preserve"> (CBC)</w:t>
            </w:r>
          </w:p>
        </w:tc>
      </w:tr>
      <w:tr w:rsidR="009E314D" w:rsidRPr="0071641B" w:rsidTr="009E314D">
        <w:trPr>
          <w:trHeight w:val="397"/>
        </w:trPr>
        <w:tc>
          <w:tcPr>
            <w:tcW w:w="880" w:type="dxa"/>
            <w:vAlign w:val="center"/>
          </w:tcPr>
          <w:p w:rsidR="009E314D" w:rsidRPr="00C07D2F" w:rsidRDefault="009E314D" w:rsidP="009E314D">
            <w:pPr>
              <w:jc w:val="center"/>
              <w:rPr>
                <w:rFonts w:ascii="Arial Narrow" w:hAnsi="Arial Narrow" w:cs="Arial"/>
                <w:sz w:val="32"/>
                <w:szCs w:val="32"/>
              </w:rPr>
            </w:pPr>
            <w:r w:rsidRPr="00C07D2F">
              <w:rPr>
                <w:rFonts w:ascii="Arial Narrow" w:hAnsi="Arial Narrow" w:cs="Arial"/>
                <w:sz w:val="32"/>
                <w:szCs w:val="32"/>
              </w:rPr>
              <w:t>6</w:t>
            </w:r>
          </w:p>
        </w:tc>
        <w:tc>
          <w:tcPr>
            <w:tcW w:w="8300" w:type="dxa"/>
            <w:vAlign w:val="center"/>
          </w:tcPr>
          <w:p w:rsidR="009E314D" w:rsidRPr="0071641B" w:rsidRDefault="009E314D" w:rsidP="009E314D">
            <w:pPr>
              <w:rPr>
                <w:rFonts w:ascii="Arial Narrow" w:hAnsi="Arial Narrow" w:cs="Arial"/>
                <w:sz w:val="28"/>
                <w:szCs w:val="28"/>
              </w:rPr>
            </w:pPr>
            <w:proofErr w:type="spellStart"/>
            <w:r w:rsidRPr="0071641B">
              <w:rPr>
                <w:rFonts w:ascii="Arial Narrow" w:hAnsi="Arial Narrow" w:cs="Arial"/>
                <w:sz w:val="28"/>
                <w:szCs w:val="28"/>
              </w:rPr>
              <w:t>Ecobank</w:t>
            </w:r>
            <w:proofErr w:type="spellEnd"/>
            <w:r w:rsidRPr="0071641B">
              <w:rPr>
                <w:rFonts w:ascii="Arial Narrow" w:hAnsi="Arial Narrow" w:cs="Arial"/>
                <w:sz w:val="28"/>
                <w:szCs w:val="28"/>
              </w:rPr>
              <w:t xml:space="preserve"> </w:t>
            </w:r>
            <w:proofErr w:type="spellStart"/>
            <w:r w:rsidRPr="0071641B">
              <w:rPr>
                <w:rFonts w:ascii="Arial Narrow" w:hAnsi="Arial Narrow" w:cs="Arial"/>
                <w:sz w:val="28"/>
                <w:szCs w:val="28"/>
              </w:rPr>
              <w:t>Cameroon</w:t>
            </w:r>
            <w:proofErr w:type="spellEnd"/>
            <w:r w:rsidRPr="0071641B">
              <w:rPr>
                <w:rFonts w:ascii="Arial Narrow" w:hAnsi="Arial Narrow" w:cs="Arial"/>
                <w:sz w:val="28"/>
                <w:szCs w:val="28"/>
              </w:rPr>
              <w:t xml:space="preserve"> (ECOBANK)</w:t>
            </w:r>
          </w:p>
        </w:tc>
      </w:tr>
      <w:tr w:rsidR="009E314D" w:rsidRPr="0071641B" w:rsidTr="009E314D">
        <w:trPr>
          <w:trHeight w:val="397"/>
        </w:trPr>
        <w:tc>
          <w:tcPr>
            <w:tcW w:w="880" w:type="dxa"/>
            <w:vAlign w:val="center"/>
          </w:tcPr>
          <w:p w:rsidR="009E314D" w:rsidRPr="00C07D2F" w:rsidRDefault="009E314D" w:rsidP="009E314D">
            <w:pPr>
              <w:jc w:val="center"/>
              <w:rPr>
                <w:rFonts w:ascii="Arial Narrow" w:hAnsi="Arial Narrow" w:cs="Arial"/>
                <w:sz w:val="32"/>
                <w:szCs w:val="32"/>
              </w:rPr>
            </w:pPr>
            <w:r w:rsidRPr="00C07D2F">
              <w:rPr>
                <w:rFonts w:ascii="Arial Narrow" w:hAnsi="Arial Narrow" w:cs="Arial"/>
                <w:sz w:val="32"/>
                <w:szCs w:val="32"/>
              </w:rPr>
              <w:t>7</w:t>
            </w:r>
          </w:p>
        </w:tc>
        <w:tc>
          <w:tcPr>
            <w:tcW w:w="8300" w:type="dxa"/>
            <w:vAlign w:val="center"/>
          </w:tcPr>
          <w:p w:rsidR="009E314D" w:rsidRPr="0071641B" w:rsidRDefault="009E314D" w:rsidP="009E314D">
            <w:pPr>
              <w:rPr>
                <w:rFonts w:ascii="Arial Narrow" w:hAnsi="Arial Narrow" w:cs="Arial"/>
                <w:sz w:val="28"/>
                <w:szCs w:val="28"/>
                <w:lang w:val="en-US"/>
              </w:rPr>
            </w:pPr>
            <w:r w:rsidRPr="0071641B">
              <w:rPr>
                <w:rFonts w:ascii="Arial Narrow" w:hAnsi="Arial Narrow" w:cs="Arial"/>
                <w:sz w:val="28"/>
                <w:szCs w:val="28"/>
                <w:lang w:val="en-US"/>
              </w:rPr>
              <w:t>National Financial Credit Bank (NFC-Bank)</w:t>
            </w:r>
          </w:p>
        </w:tc>
      </w:tr>
      <w:tr w:rsidR="009E314D" w:rsidRPr="0071641B" w:rsidTr="009E314D">
        <w:trPr>
          <w:trHeight w:val="397"/>
        </w:trPr>
        <w:tc>
          <w:tcPr>
            <w:tcW w:w="880" w:type="dxa"/>
            <w:vAlign w:val="center"/>
          </w:tcPr>
          <w:p w:rsidR="009E314D" w:rsidRPr="00C07D2F" w:rsidRDefault="009E314D" w:rsidP="009E314D">
            <w:pPr>
              <w:jc w:val="center"/>
              <w:rPr>
                <w:rFonts w:ascii="Arial Narrow" w:hAnsi="Arial Narrow" w:cs="Arial"/>
                <w:sz w:val="32"/>
                <w:szCs w:val="32"/>
              </w:rPr>
            </w:pPr>
            <w:r w:rsidRPr="00C07D2F">
              <w:rPr>
                <w:rFonts w:ascii="Arial Narrow" w:hAnsi="Arial Narrow" w:cs="Arial"/>
                <w:sz w:val="32"/>
                <w:szCs w:val="32"/>
              </w:rPr>
              <w:t>8</w:t>
            </w:r>
          </w:p>
        </w:tc>
        <w:tc>
          <w:tcPr>
            <w:tcW w:w="8300" w:type="dxa"/>
            <w:vAlign w:val="center"/>
          </w:tcPr>
          <w:p w:rsidR="009E314D" w:rsidRPr="0071641B" w:rsidRDefault="009E314D" w:rsidP="009E314D">
            <w:pPr>
              <w:rPr>
                <w:rFonts w:ascii="Arial Narrow" w:hAnsi="Arial Narrow" w:cs="Arial"/>
                <w:sz w:val="28"/>
                <w:szCs w:val="28"/>
              </w:rPr>
            </w:pPr>
            <w:r w:rsidRPr="0071641B">
              <w:rPr>
                <w:rFonts w:ascii="Arial Narrow" w:hAnsi="Arial Narrow" w:cs="Arial"/>
                <w:sz w:val="28"/>
                <w:szCs w:val="28"/>
              </w:rPr>
              <w:t>Société Commerciale de Banque du Cameroun</w:t>
            </w:r>
          </w:p>
        </w:tc>
      </w:tr>
      <w:tr w:rsidR="009E314D" w:rsidRPr="0071641B" w:rsidTr="009E314D">
        <w:trPr>
          <w:trHeight w:val="397"/>
        </w:trPr>
        <w:tc>
          <w:tcPr>
            <w:tcW w:w="880" w:type="dxa"/>
            <w:vAlign w:val="center"/>
          </w:tcPr>
          <w:p w:rsidR="009E314D" w:rsidRPr="00C07D2F" w:rsidRDefault="009E314D" w:rsidP="009E314D">
            <w:pPr>
              <w:jc w:val="center"/>
              <w:rPr>
                <w:rFonts w:ascii="Arial Narrow" w:hAnsi="Arial Narrow" w:cs="Arial"/>
                <w:sz w:val="32"/>
                <w:szCs w:val="32"/>
              </w:rPr>
            </w:pPr>
            <w:r w:rsidRPr="00C07D2F">
              <w:rPr>
                <w:rFonts w:ascii="Arial Narrow" w:hAnsi="Arial Narrow" w:cs="Arial"/>
                <w:sz w:val="32"/>
                <w:szCs w:val="32"/>
              </w:rPr>
              <w:t>9</w:t>
            </w:r>
          </w:p>
        </w:tc>
        <w:tc>
          <w:tcPr>
            <w:tcW w:w="8300" w:type="dxa"/>
            <w:vAlign w:val="center"/>
          </w:tcPr>
          <w:p w:rsidR="009E314D" w:rsidRPr="0071641B" w:rsidRDefault="009E314D" w:rsidP="009E314D">
            <w:pPr>
              <w:rPr>
                <w:rFonts w:ascii="Arial Narrow" w:hAnsi="Arial Narrow" w:cs="Arial"/>
                <w:sz w:val="28"/>
                <w:szCs w:val="28"/>
              </w:rPr>
            </w:pPr>
            <w:r w:rsidRPr="0071641B">
              <w:rPr>
                <w:rFonts w:ascii="Arial Narrow" w:hAnsi="Arial Narrow" w:cs="Arial"/>
                <w:sz w:val="28"/>
                <w:szCs w:val="28"/>
              </w:rPr>
              <w:t>Société Générale  Cameroun</w:t>
            </w:r>
          </w:p>
        </w:tc>
      </w:tr>
      <w:tr w:rsidR="009E314D" w:rsidRPr="0071641B" w:rsidTr="009E314D">
        <w:trPr>
          <w:trHeight w:val="397"/>
        </w:trPr>
        <w:tc>
          <w:tcPr>
            <w:tcW w:w="880" w:type="dxa"/>
            <w:vAlign w:val="center"/>
          </w:tcPr>
          <w:p w:rsidR="009E314D" w:rsidRPr="00C07D2F" w:rsidRDefault="009E314D" w:rsidP="009E314D">
            <w:pPr>
              <w:jc w:val="center"/>
              <w:rPr>
                <w:rFonts w:ascii="Arial Narrow" w:hAnsi="Arial Narrow" w:cs="Arial"/>
                <w:sz w:val="32"/>
                <w:szCs w:val="32"/>
              </w:rPr>
            </w:pPr>
            <w:r w:rsidRPr="00C07D2F">
              <w:rPr>
                <w:rFonts w:ascii="Arial Narrow" w:hAnsi="Arial Narrow" w:cs="Arial"/>
                <w:sz w:val="32"/>
                <w:szCs w:val="32"/>
              </w:rPr>
              <w:t>10</w:t>
            </w:r>
          </w:p>
        </w:tc>
        <w:tc>
          <w:tcPr>
            <w:tcW w:w="8300" w:type="dxa"/>
            <w:vAlign w:val="center"/>
          </w:tcPr>
          <w:p w:rsidR="009E314D" w:rsidRPr="0071641B" w:rsidRDefault="009E314D" w:rsidP="009E314D">
            <w:pPr>
              <w:rPr>
                <w:rFonts w:ascii="Arial Narrow" w:hAnsi="Arial Narrow" w:cs="Arial"/>
                <w:sz w:val="28"/>
                <w:szCs w:val="28"/>
                <w:lang w:val="en-US"/>
              </w:rPr>
            </w:pPr>
            <w:r w:rsidRPr="0071641B">
              <w:rPr>
                <w:rFonts w:ascii="Arial Narrow" w:hAnsi="Arial Narrow" w:cs="Arial"/>
                <w:sz w:val="28"/>
                <w:szCs w:val="28"/>
                <w:lang w:val="en-US"/>
              </w:rPr>
              <w:t>Standard Chartered Bank Cameroon (SCBC)</w:t>
            </w:r>
          </w:p>
        </w:tc>
      </w:tr>
      <w:tr w:rsidR="009E314D" w:rsidRPr="0071641B" w:rsidTr="009E314D">
        <w:trPr>
          <w:trHeight w:val="397"/>
        </w:trPr>
        <w:tc>
          <w:tcPr>
            <w:tcW w:w="880" w:type="dxa"/>
            <w:vAlign w:val="center"/>
          </w:tcPr>
          <w:p w:rsidR="009E314D" w:rsidRPr="00C07D2F" w:rsidRDefault="009E314D" w:rsidP="009E314D">
            <w:pPr>
              <w:jc w:val="center"/>
              <w:rPr>
                <w:rFonts w:ascii="Arial Narrow" w:hAnsi="Arial Narrow" w:cs="Arial"/>
                <w:sz w:val="32"/>
                <w:szCs w:val="32"/>
              </w:rPr>
            </w:pPr>
            <w:r w:rsidRPr="00C07D2F">
              <w:rPr>
                <w:rFonts w:ascii="Arial Narrow" w:hAnsi="Arial Narrow" w:cs="Arial"/>
                <w:sz w:val="32"/>
                <w:szCs w:val="32"/>
              </w:rPr>
              <w:t>11</w:t>
            </w:r>
          </w:p>
        </w:tc>
        <w:tc>
          <w:tcPr>
            <w:tcW w:w="8300" w:type="dxa"/>
            <w:vAlign w:val="center"/>
          </w:tcPr>
          <w:p w:rsidR="009E314D" w:rsidRPr="0071641B" w:rsidRDefault="009E314D" w:rsidP="009E314D">
            <w:pPr>
              <w:rPr>
                <w:rFonts w:ascii="Arial Narrow" w:hAnsi="Arial Narrow" w:cs="Arial"/>
                <w:sz w:val="28"/>
                <w:szCs w:val="28"/>
                <w:lang w:val="en-US"/>
              </w:rPr>
            </w:pPr>
            <w:r w:rsidRPr="0071641B">
              <w:rPr>
                <w:rFonts w:ascii="Arial Narrow" w:hAnsi="Arial Narrow" w:cs="Arial"/>
                <w:sz w:val="28"/>
                <w:szCs w:val="28"/>
                <w:lang w:val="en-US"/>
              </w:rPr>
              <w:t>Union Bank of Cameroun (UBC)</w:t>
            </w:r>
          </w:p>
        </w:tc>
      </w:tr>
      <w:tr w:rsidR="009E314D" w:rsidRPr="0071641B" w:rsidTr="009E314D">
        <w:trPr>
          <w:trHeight w:val="397"/>
        </w:trPr>
        <w:tc>
          <w:tcPr>
            <w:tcW w:w="880" w:type="dxa"/>
            <w:vAlign w:val="center"/>
          </w:tcPr>
          <w:p w:rsidR="009E314D" w:rsidRPr="00C07D2F" w:rsidRDefault="009E314D" w:rsidP="009E314D">
            <w:pPr>
              <w:jc w:val="center"/>
              <w:rPr>
                <w:rFonts w:ascii="Arial Narrow" w:hAnsi="Arial Narrow" w:cs="Arial"/>
                <w:sz w:val="32"/>
                <w:szCs w:val="32"/>
              </w:rPr>
            </w:pPr>
            <w:r w:rsidRPr="00C07D2F">
              <w:rPr>
                <w:rFonts w:ascii="Arial Narrow" w:hAnsi="Arial Narrow" w:cs="Arial"/>
                <w:sz w:val="32"/>
                <w:szCs w:val="32"/>
              </w:rPr>
              <w:t>12</w:t>
            </w:r>
          </w:p>
        </w:tc>
        <w:tc>
          <w:tcPr>
            <w:tcW w:w="8300" w:type="dxa"/>
            <w:vAlign w:val="center"/>
          </w:tcPr>
          <w:p w:rsidR="009E314D" w:rsidRPr="0071641B" w:rsidRDefault="009E314D" w:rsidP="009E314D">
            <w:pPr>
              <w:rPr>
                <w:rFonts w:ascii="Arial Narrow" w:hAnsi="Arial Narrow" w:cs="Arial"/>
                <w:sz w:val="28"/>
                <w:szCs w:val="28"/>
                <w:lang w:val="en-US"/>
              </w:rPr>
            </w:pPr>
            <w:r w:rsidRPr="0071641B">
              <w:rPr>
                <w:rFonts w:ascii="Arial Narrow" w:hAnsi="Arial Narrow" w:cs="Arial"/>
                <w:sz w:val="28"/>
                <w:szCs w:val="28"/>
                <w:lang w:val="en-US"/>
              </w:rPr>
              <w:t>Union Bank of Africa (UBA)</w:t>
            </w:r>
          </w:p>
        </w:tc>
      </w:tr>
      <w:tr w:rsidR="009E314D" w:rsidRPr="0071641B" w:rsidTr="009E314D">
        <w:trPr>
          <w:trHeight w:val="397"/>
        </w:trPr>
        <w:tc>
          <w:tcPr>
            <w:tcW w:w="880" w:type="dxa"/>
            <w:vAlign w:val="center"/>
          </w:tcPr>
          <w:p w:rsidR="009E314D" w:rsidRPr="00C07D2F" w:rsidRDefault="009E314D" w:rsidP="009E314D">
            <w:pPr>
              <w:jc w:val="center"/>
              <w:rPr>
                <w:rFonts w:ascii="Arial Narrow" w:hAnsi="Arial Narrow" w:cs="Arial"/>
                <w:sz w:val="32"/>
                <w:szCs w:val="32"/>
              </w:rPr>
            </w:pPr>
            <w:r w:rsidRPr="00C07D2F">
              <w:rPr>
                <w:rFonts w:ascii="Arial Narrow" w:hAnsi="Arial Narrow" w:cs="Arial"/>
                <w:sz w:val="32"/>
                <w:szCs w:val="32"/>
              </w:rPr>
              <w:t>13</w:t>
            </w:r>
          </w:p>
        </w:tc>
        <w:tc>
          <w:tcPr>
            <w:tcW w:w="8300" w:type="dxa"/>
            <w:vAlign w:val="center"/>
          </w:tcPr>
          <w:p w:rsidR="009E314D" w:rsidRPr="0071641B" w:rsidRDefault="009E314D" w:rsidP="009E314D">
            <w:pPr>
              <w:rPr>
                <w:rFonts w:ascii="Arial Narrow" w:hAnsi="Arial Narrow" w:cs="Arial"/>
                <w:sz w:val="28"/>
                <w:szCs w:val="28"/>
              </w:rPr>
            </w:pPr>
            <w:r w:rsidRPr="0071641B">
              <w:rPr>
                <w:rFonts w:ascii="Arial Narrow" w:hAnsi="Arial Narrow" w:cs="Arial"/>
                <w:sz w:val="28"/>
                <w:szCs w:val="28"/>
              </w:rPr>
              <w:t>BGFI BANK</w:t>
            </w:r>
          </w:p>
        </w:tc>
      </w:tr>
      <w:tr w:rsidR="009E314D" w:rsidRPr="0071641B" w:rsidTr="009E314D">
        <w:trPr>
          <w:trHeight w:val="397"/>
        </w:trPr>
        <w:tc>
          <w:tcPr>
            <w:tcW w:w="880" w:type="dxa"/>
            <w:vAlign w:val="center"/>
          </w:tcPr>
          <w:p w:rsidR="009E314D" w:rsidRPr="00C07D2F" w:rsidRDefault="009E314D" w:rsidP="009E314D">
            <w:pPr>
              <w:jc w:val="center"/>
              <w:rPr>
                <w:rFonts w:ascii="Arial Narrow" w:hAnsi="Arial Narrow" w:cs="Arial"/>
                <w:sz w:val="32"/>
                <w:szCs w:val="32"/>
              </w:rPr>
            </w:pPr>
            <w:r w:rsidRPr="00C07D2F">
              <w:rPr>
                <w:rFonts w:ascii="Arial Narrow" w:hAnsi="Arial Narrow" w:cs="Arial"/>
                <w:sz w:val="32"/>
                <w:szCs w:val="32"/>
              </w:rPr>
              <w:t>14</w:t>
            </w:r>
          </w:p>
        </w:tc>
        <w:tc>
          <w:tcPr>
            <w:tcW w:w="8300" w:type="dxa"/>
            <w:vAlign w:val="center"/>
          </w:tcPr>
          <w:p w:rsidR="009E314D" w:rsidRPr="0071641B" w:rsidRDefault="009E314D" w:rsidP="009E314D">
            <w:pPr>
              <w:rPr>
                <w:rFonts w:ascii="Arial Narrow" w:hAnsi="Arial Narrow" w:cs="Arial"/>
                <w:sz w:val="28"/>
                <w:szCs w:val="28"/>
              </w:rPr>
            </w:pPr>
            <w:r w:rsidRPr="0071641B">
              <w:rPr>
                <w:rFonts w:ascii="Arial Narrow" w:hAnsi="Arial Narrow" w:cs="Arial"/>
                <w:sz w:val="28"/>
                <w:szCs w:val="28"/>
              </w:rPr>
              <w:t>Banque Camerounaise des Petites et Moyennes Entreprises (BC-PME)</w:t>
            </w:r>
          </w:p>
        </w:tc>
      </w:tr>
      <w:tr w:rsidR="009E314D" w:rsidRPr="0071641B" w:rsidTr="009E314D">
        <w:trPr>
          <w:trHeight w:val="397"/>
        </w:trPr>
        <w:tc>
          <w:tcPr>
            <w:tcW w:w="880" w:type="dxa"/>
            <w:vAlign w:val="center"/>
          </w:tcPr>
          <w:p w:rsidR="009E314D" w:rsidRPr="00C07D2F" w:rsidRDefault="009E314D" w:rsidP="009E314D">
            <w:pPr>
              <w:jc w:val="center"/>
              <w:rPr>
                <w:rFonts w:ascii="Arial Narrow" w:hAnsi="Arial Narrow" w:cs="Arial"/>
                <w:sz w:val="32"/>
                <w:szCs w:val="32"/>
              </w:rPr>
            </w:pPr>
            <w:r>
              <w:rPr>
                <w:rFonts w:ascii="Arial Narrow" w:hAnsi="Arial Narrow" w:cs="Arial"/>
                <w:sz w:val="32"/>
                <w:szCs w:val="32"/>
              </w:rPr>
              <w:t>15</w:t>
            </w:r>
          </w:p>
        </w:tc>
        <w:tc>
          <w:tcPr>
            <w:tcW w:w="8300" w:type="dxa"/>
            <w:vAlign w:val="center"/>
          </w:tcPr>
          <w:p w:rsidR="009E314D" w:rsidRPr="0071641B" w:rsidRDefault="009E314D" w:rsidP="009E314D">
            <w:pPr>
              <w:rPr>
                <w:rFonts w:ascii="Arial Narrow" w:hAnsi="Arial Narrow" w:cs="Arial"/>
                <w:sz w:val="28"/>
                <w:szCs w:val="28"/>
              </w:rPr>
            </w:pPr>
            <w:r w:rsidRPr="003E6A30">
              <w:rPr>
                <w:w w:val="80"/>
                <w:sz w:val="28"/>
                <w:szCs w:val="28"/>
              </w:rPr>
              <w:t xml:space="preserve">Banco </w:t>
            </w:r>
            <w:proofErr w:type="spellStart"/>
            <w:r w:rsidRPr="003E6A30">
              <w:rPr>
                <w:w w:val="80"/>
                <w:sz w:val="28"/>
                <w:szCs w:val="28"/>
              </w:rPr>
              <w:t>Nacional</w:t>
            </w:r>
            <w:proofErr w:type="spellEnd"/>
            <w:r w:rsidRPr="003E6A30">
              <w:rPr>
                <w:w w:val="80"/>
                <w:sz w:val="28"/>
                <w:szCs w:val="28"/>
              </w:rPr>
              <w:t xml:space="preserve"> de </w:t>
            </w:r>
            <w:proofErr w:type="spellStart"/>
            <w:r w:rsidRPr="003E6A30">
              <w:rPr>
                <w:w w:val="80"/>
                <w:sz w:val="28"/>
                <w:szCs w:val="28"/>
              </w:rPr>
              <w:t>Guinéa</w:t>
            </w:r>
            <w:proofErr w:type="spellEnd"/>
            <w:r w:rsidRPr="003E6A30">
              <w:rPr>
                <w:w w:val="80"/>
                <w:sz w:val="28"/>
                <w:szCs w:val="28"/>
              </w:rPr>
              <w:t xml:space="preserve"> </w:t>
            </w:r>
            <w:proofErr w:type="spellStart"/>
            <w:r w:rsidRPr="003E6A30">
              <w:rPr>
                <w:w w:val="80"/>
                <w:sz w:val="28"/>
                <w:szCs w:val="28"/>
              </w:rPr>
              <w:t>Ecuatorial</w:t>
            </w:r>
            <w:proofErr w:type="spellEnd"/>
            <w:r w:rsidRPr="003E6A30">
              <w:rPr>
                <w:w w:val="80"/>
                <w:sz w:val="28"/>
                <w:szCs w:val="28"/>
              </w:rPr>
              <w:t xml:space="preserve"> (BANGE)</w:t>
            </w:r>
          </w:p>
        </w:tc>
      </w:tr>
      <w:tr w:rsidR="009E314D" w:rsidRPr="0071641B" w:rsidTr="009E314D">
        <w:trPr>
          <w:trHeight w:val="397"/>
        </w:trPr>
        <w:tc>
          <w:tcPr>
            <w:tcW w:w="880" w:type="dxa"/>
            <w:vAlign w:val="center"/>
          </w:tcPr>
          <w:p w:rsidR="009E314D" w:rsidRDefault="009E314D" w:rsidP="009E314D">
            <w:pPr>
              <w:jc w:val="center"/>
              <w:rPr>
                <w:rFonts w:ascii="Arial Narrow" w:hAnsi="Arial Narrow" w:cs="Arial"/>
                <w:sz w:val="32"/>
                <w:szCs w:val="32"/>
              </w:rPr>
            </w:pPr>
            <w:r>
              <w:rPr>
                <w:rFonts w:ascii="Arial Narrow" w:hAnsi="Arial Narrow" w:cs="Arial"/>
                <w:sz w:val="32"/>
                <w:szCs w:val="32"/>
              </w:rPr>
              <w:t>16</w:t>
            </w:r>
          </w:p>
        </w:tc>
        <w:tc>
          <w:tcPr>
            <w:tcW w:w="8300" w:type="dxa"/>
            <w:vAlign w:val="center"/>
          </w:tcPr>
          <w:p w:rsidR="009E314D" w:rsidRPr="0071641B" w:rsidRDefault="009E314D" w:rsidP="009E314D">
            <w:pPr>
              <w:rPr>
                <w:rFonts w:ascii="Arial Narrow" w:hAnsi="Arial Narrow" w:cs="Arial"/>
                <w:sz w:val="28"/>
                <w:szCs w:val="28"/>
              </w:rPr>
            </w:pPr>
            <w:r w:rsidRPr="003E6A30">
              <w:rPr>
                <w:w w:val="80"/>
                <w:sz w:val="28"/>
                <w:szCs w:val="28"/>
              </w:rPr>
              <w:t>Crédit Communautaire d’Afrique Bank (CCA-BANK)</w:t>
            </w:r>
          </w:p>
        </w:tc>
      </w:tr>
      <w:tr w:rsidR="009E314D" w:rsidRPr="0071641B" w:rsidTr="009E314D">
        <w:trPr>
          <w:trHeight w:val="397"/>
        </w:trPr>
        <w:tc>
          <w:tcPr>
            <w:tcW w:w="880" w:type="dxa"/>
            <w:vAlign w:val="center"/>
          </w:tcPr>
          <w:p w:rsidR="009E314D" w:rsidRDefault="009E314D" w:rsidP="009E314D">
            <w:pPr>
              <w:jc w:val="center"/>
              <w:rPr>
                <w:rFonts w:ascii="Arial Narrow" w:hAnsi="Arial Narrow" w:cs="Arial"/>
                <w:sz w:val="32"/>
                <w:szCs w:val="32"/>
              </w:rPr>
            </w:pPr>
            <w:r>
              <w:rPr>
                <w:rFonts w:ascii="Arial Narrow" w:hAnsi="Arial Narrow" w:cs="Arial"/>
                <w:sz w:val="32"/>
                <w:szCs w:val="32"/>
              </w:rPr>
              <w:t>17</w:t>
            </w:r>
          </w:p>
        </w:tc>
        <w:tc>
          <w:tcPr>
            <w:tcW w:w="8300" w:type="dxa"/>
            <w:vAlign w:val="center"/>
          </w:tcPr>
          <w:p w:rsidR="009E314D" w:rsidRPr="0071641B" w:rsidRDefault="009E314D" w:rsidP="009E314D">
            <w:pPr>
              <w:rPr>
                <w:rFonts w:ascii="Arial Narrow" w:hAnsi="Arial Narrow" w:cs="Arial"/>
                <w:sz w:val="28"/>
                <w:szCs w:val="28"/>
              </w:rPr>
            </w:pPr>
            <w:r w:rsidRPr="003E6A30">
              <w:rPr>
                <w:w w:val="80"/>
                <w:sz w:val="28"/>
                <w:szCs w:val="28"/>
                <w:lang w:val="de-DE"/>
              </w:rPr>
              <w:t xml:space="preserve">La </w:t>
            </w:r>
            <w:proofErr w:type="spellStart"/>
            <w:r w:rsidRPr="003E6A30">
              <w:rPr>
                <w:w w:val="80"/>
                <w:sz w:val="28"/>
                <w:szCs w:val="28"/>
                <w:lang w:val="de-DE"/>
              </w:rPr>
              <w:t>Régionale</w:t>
            </w:r>
            <w:proofErr w:type="spellEnd"/>
            <w:r w:rsidRPr="003E6A30">
              <w:rPr>
                <w:w w:val="80"/>
                <w:sz w:val="28"/>
                <w:szCs w:val="28"/>
                <w:lang w:val="de-DE"/>
              </w:rPr>
              <w:t xml:space="preserve"> Bank</w:t>
            </w:r>
          </w:p>
        </w:tc>
      </w:tr>
      <w:tr w:rsidR="009E314D" w:rsidRPr="0071641B" w:rsidTr="009E314D">
        <w:trPr>
          <w:trHeight w:val="397"/>
        </w:trPr>
        <w:tc>
          <w:tcPr>
            <w:tcW w:w="880" w:type="dxa"/>
            <w:vAlign w:val="center"/>
          </w:tcPr>
          <w:p w:rsidR="009E314D" w:rsidRDefault="009E314D" w:rsidP="009E314D">
            <w:pPr>
              <w:jc w:val="center"/>
              <w:rPr>
                <w:rFonts w:ascii="Arial Narrow" w:hAnsi="Arial Narrow" w:cs="Arial"/>
                <w:sz w:val="32"/>
                <w:szCs w:val="32"/>
              </w:rPr>
            </w:pPr>
            <w:r>
              <w:rPr>
                <w:rFonts w:ascii="Arial Narrow" w:hAnsi="Arial Narrow" w:cs="Arial"/>
                <w:sz w:val="32"/>
                <w:szCs w:val="32"/>
              </w:rPr>
              <w:t>18</w:t>
            </w:r>
          </w:p>
        </w:tc>
        <w:tc>
          <w:tcPr>
            <w:tcW w:w="8300" w:type="dxa"/>
            <w:vAlign w:val="center"/>
          </w:tcPr>
          <w:p w:rsidR="009E314D" w:rsidRPr="0071641B" w:rsidRDefault="009E314D" w:rsidP="009E314D">
            <w:pPr>
              <w:rPr>
                <w:rFonts w:ascii="Arial Narrow" w:hAnsi="Arial Narrow" w:cs="Arial"/>
                <w:sz w:val="28"/>
                <w:szCs w:val="28"/>
              </w:rPr>
            </w:pPr>
            <w:proofErr w:type="spellStart"/>
            <w:r>
              <w:rPr>
                <w:w w:val="80"/>
                <w:sz w:val="28"/>
                <w:szCs w:val="28"/>
              </w:rPr>
              <w:t>Acces</w:t>
            </w:r>
            <w:proofErr w:type="spellEnd"/>
            <w:r>
              <w:rPr>
                <w:w w:val="80"/>
                <w:sz w:val="28"/>
                <w:szCs w:val="28"/>
              </w:rPr>
              <w:t xml:space="preserve"> Bank Cameroun</w:t>
            </w:r>
          </w:p>
        </w:tc>
      </w:tr>
      <w:tr w:rsidR="009E314D" w:rsidRPr="00C07D2F" w:rsidTr="009E314D">
        <w:trPr>
          <w:trHeight w:val="397"/>
        </w:trPr>
        <w:tc>
          <w:tcPr>
            <w:tcW w:w="9180" w:type="dxa"/>
            <w:gridSpan w:val="2"/>
            <w:vAlign w:val="center"/>
          </w:tcPr>
          <w:p w:rsidR="009E314D" w:rsidRPr="00C07D2F" w:rsidRDefault="009E314D" w:rsidP="009E314D">
            <w:pPr>
              <w:numPr>
                <w:ilvl w:val="0"/>
                <w:numId w:val="31"/>
              </w:numPr>
              <w:rPr>
                <w:rFonts w:ascii="Arial Narrow" w:hAnsi="Arial Narrow" w:cs="Arial"/>
                <w:b/>
                <w:sz w:val="36"/>
                <w:szCs w:val="36"/>
              </w:rPr>
            </w:pPr>
            <w:r w:rsidRPr="00C07D2F">
              <w:rPr>
                <w:rFonts w:ascii="Arial Narrow" w:hAnsi="Arial Narrow" w:cs="Arial"/>
                <w:b/>
                <w:sz w:val="36"/>
                <w:szCs w:val="36"/>
              </w:rPr>
              <w:t>COMPAGNIES D’ASSURANCES</w:t>
            </w:r>
          </w:p>
        </w:tc>
      </w:tr>
      <w:tr w:rsidR="009E314D" w:rsidRPr="0071641B" w:rsidTr="009E314D">
        <w:trPr>
          <w:trHeight w:val="397"/>
        </w:trPr>
        <w:tc>
          <w:tcPr>
            <w:tcW w:w="880" w:type="dxa"/>
            <w:vAlign w:val="center"/>
          </w:tcPr>
          <w:p w:rsidR="009E314D" w:rsidRPr="00C07D2F" w:rsidRDefault="009E314D" w:rsidP="009E314D">
            <w:pPr>
              <w:jc w:val="center"/>
              <w:rPr>
                <w:rFonts w:ascii="Arial Narrow" w:hAnsi="Arial Narrow" w:cs="Arial"/>
                <w:sz w:val="32"/>
                <w:szCs w:val="32"/>
              </w:rPr>
            </w:pPr>
            <w:r>
              <w:rPr>
                <w:rFonts w:ascii="Arial Narrow" w:hAnsi="Arial Narrow" w:cs="Arial"/>
                <w:sz w:val="32"/>
                <w:szCs w:val="32"/>
              </w:rPr>
              <w:t>01</w:t>
            </w:r>
          </w:p>
        </w:tc>
        <w:tc>
          <w:tcPr>
            <w:tcW w:w="8300" w:type="dxa"/>
            <w:vAlign w:val="center"/>
          </w:tcPr>
          <w:p w:rsidR="009E314D" w:rsidRPr="0071641B" w:rsidRDefault="009E314D" w:rsidP="009E314D">
            <w:pPr>
              <w:rPr>
                <w:rFonts w:ascii="Arial Narrow" w:hAnsi="Arial Narrow" w:cs="Arial"/>
                <w:sz w:val="28"/>
                <w:szCs w:val="28"/>
              </w:rPr>
            </w:pPr>
            <w:r w:rsidRPr="0071641B">
              <w:rPr>
                <w:rFonts w:ascii="Arial Narrow" w:hAnsi="Arial Narrow" w:cs="Arial"/>
                <w:sz w:val="28"/>
                <w:szCs w:val="28"/>
              </w:rPr>
              <w:t>Activa Assurances</w:t>
            </w:r>
          </w:p>
        </w:tc>
      </w:tr>
      <w:tr w:rsidR="009E314D" w:rsidRPr="0071641B" w:rsidTr="009E314D">
        <w:trPr>
          <w:trHeight w:val="397"/>
        </w:trPr>
        <w:tc>
          <w:tcPr>
            <w:tcW w:w="880" w:type="dxa"/>
            <w:vAlign w:val="center"/>
          </w:tcPr>
          <w:p w:rsidR="009E314D" w:rsidRPr="00C07D2F" w:rsidRDefault="009E314D" w:rsidP="009E314D">
            <w:pPr>
              <w:jc w:val="center"/>
              <w:rPr>
                <w:rFonts w:ascii="Arial Narrow" w:hAnsi="Arial Narrow" w:cs="Arial"/>
                <w:sz w:val="32"/>
                <w:szCs w:val="32"/>
              </w:rPr>
            </w:pPr>
            <w:r>
              <w:rPr>
                <w:rFonts w:ascii="Arial Narrow" w:hAnsi="Arial Narrow" w:cs="Arial"/>
                <w:sz w:val="32"/>
                <w:szCs w:val="32"/>
              </w:rPr>
              <w:t>02</w:t>
            </w:r>
          </w:p>
        </w:tc>
        <w:tc>
          <w:tcPr>
            <w:tcW w:w="8300" w:type="dxa"/>
            <w:vAlign w:val="center"/>
          </w:tcPr>
          <w:p w:rsidR="009E314D" w:rsidRPr="0071641B" w:rsidRDefault="009E314D" w:rsidP="009E314D">
            <w:pPr>
              <w:rPr>
                <w:rFonts w:ascii="Arial Narrow" w:hAnsi="Arial Narrow" w:cs="Arial"/>
                <w:sz w:val="28"/>
                <w:szCs w:val="28"/>
              </w:rPr>
            </w:pPr>
            <w:proofErr w:type="spellStart"/>
            <w:r w:rsidRPr="0071641B">
              <w:rPr>
                <w:rFonts w:ascii="Arial Narrow" w:hAnsi="Arial Narrow" w:cs="Arial"/>
                <w:sz w:val="28"/>
                <w:szCs w:val="28"/>
              </w:rPr>
              <w:t>Chanas</w:t>
            </w:r>
            <w:proofErr w:type="spellEnd"/>
            <w:r w:rsidRPr="0071641B">
              <w:rPr>
                <w:rFonts w:ascii="Arial Narrow" w:hAnsi="Arial Narrow" w:cs="Arial"/>
                <w:sz w:val="28"/>
                <w:szCs w:val="28"/>
              </w:rPr>
              <w:t xml:space="preserve"> Assurances</w:t>
            </w:r>
          </w:p>
        </w:tc>
      </w:tr>
      <w:tr w:rsidR="009E314D" w:rsidRPr="0071641B" w:rsidTr="009E314D">
        <w:trPr>
          <w:trHeight w:val="397"/>
        </w:trPr>
        <w:tc>
          <w:tcPr>
            <w:tcW w:w="880" w:type="dxa"/>
            <w:vAlign w:val="center"/>
          </w:tcPr>
          <w:p w:rsidR="009E314D" w:rsidRPr="00C07D2F" w:rsidRDefault="009E314D" w:rsidP="009E314D">
            <w:pPr>
              <w:jc w:val="center"/>
              <w:rPr>
                <w:rFonts w:ascii="Arial Narrow" w:hAnsi="Arial Narrow" w:cs="Arial"/>
                <w:sz w:val="32"/>
                <w:szCs w:val="32"/>
              </w:rPr>
            </w:pPr>
            <w:r>
              <w:rPr>
                <w:rFonts w:ascii="Arial Narrow" w:hAnsi="Arial Narrow" w:cs="Arial"/>
                <w:sz w:val="32"/>
                <w:szCs w:val="32"/>
              </w:rPr>
              <w:t>03</w:t>
            </w:r>
          </w:p>
        </w:tc>
        <w:tc>
          <w:tcPr>
            <w:tcW w:w="8300" w:type="dxa"/>
            <w:vAlign w:val="center"/>
          </w:tcPr>
          <w:p w:rsidR="009E314D" w:rsidRPr="0071641B" w:rsidRDefault="009E314D" w:rsidP="009E314D">
            <w:pPr>
              <w:rPr>
                <w:rFonts w:ascii="Arial Narrow" w:hAnsi="Arial Narrow" w:cs="Arial"/>
                <w:sz w:val="28"/>
                <w:szCs w:val="28"/>
              </w:rPr>
            </w:pPr>
            <w:proofErr w:type="spellStart"/>
            <w:r w:rsidRPr="0071641B">
              <w:rPr>
                <w:rFonts w:ascii="Arial Narrow" w:hAnsi="Arial Narrow" w:cs="Arial"/>
                <w:sz w:val="28"/>
                <w:szCs w:val="28"/>
              </w:rPr>
              <w:t>Zenithe</w:t>
            </w:r>
            <w:proofErr w:type="spellEnd"/>
            <w:r w:rsidRPr="0071641B">
              <w:rPr>
                <w:rFonts w:ascii="Arial Narrow" w:hAnsi="Arial Narrow" w:cs="Arial"/>
                <w:sz w:val="28"/>
                <w:szCs w:val="28"/>
              </w:rPr>
              <w:t xml:space="preserve"> </w:t>
            </w:r>
            <w:proofErr w:type="spellStart"/>
            <w:r w:rsidRPr="0071641B">
              <w:rPr>
                <w:rFonts w:ascii="Arial Narrow" w:hAnsi="Arial Narrow" w:cs="Arial"/>
                <w:sz w:val="28"/>
                <w:szCs w:val="28"/>
              </w:rPr>
              <w:t>Insurance</w:t>
            </w:r>
            <w:proofErr w:type="spellEnd"/>
          </w:p>
        </w:tc>
      </w:tr>
      <w:tr w:rsidR="009E314D" w:rsidRPr="0071641B" w:rsidTr="009E314D">
        <w:trPr>
          <w:trHeight w:val="397"/>
        </w:trPr>
        <w:tc>
          <w:tcPr>
            <w:tcW w:w="880" w:type="dxa"/>
            <w:vAlign w:val="center"/>
          </w:tcPr>
          <w:p w:rsidR="009E314D" w:rsidRPr="00C07D2F" w:rsidRDefault="009E314D" w:rsidP="009E314D">
            <w:pPr>
              <w:jc w:val="center"/>
              <w:rPr>
                <w:rFonts w:ascii="Arial Narrow" w:hAnsi="Arial Narrow" w:cs="Arial"/>
                <w:sz w:val="32"/>
                <w:szCs w:val="32"/>
              </w:rPr>
            </w:pPr>
            <w:r>
              <w:rPr>
                <w:rFonts w:ascii="Arial Narrow" w:hAnsi="Arial Narrow" w:cs="Arial"/>
                <w:sz w:val="32"/>
                <w:szCs w:val="32"/>
              </w:rPr>
              <w:t>04</w:t>
            </w:r>
          </w:p>
        </w:tc>
        <w:tc>
          <w:tcPr>
            <w:tcW w:w="8300" w:type="dxa"/>
            <w:vAlign w:val="center"/>
          </w:tcPr>
          <w:p w:rsidR="009E314D" w:rsidRPr="0071641B" w:rsidRDefault="009E314D" w:rsidP="009E314D">
            <w:pPr>
              <w:rPr>
                <w:rFonts w:ascii="Arial Narrow" w:hAnsi="Arial Narrow" w:cs="Arial"/>
                <w:sz w:val="28"/>
                <w:szCs w:val="28"/>
              </w:rPr>
            </w:pPr>
            <w:r w:rsidRPr="0071641B">
              <w:rPr>
                <w:rFonts w:ascii="Arial Narrow" w:hAnsi="Arial Narrow" w:cs="Arial"/>
                <w:sz w:val="28"/>
                <w:szCs w:val="28"/>
              </w:rPr>
              <w:t xml:space="preserve">Atlantique Assurance Cameroun </w:t>
            </w:r>
          </w:p>
        </w:tc>
      </w:tr>
      <w:tr w:rsidR="009E314D" w:rsidRPr="0071641B" w:rsidTr="009E314D">
        <w:trPr>
          <w:trHeight w:val="397"/>
        </w:trPr>
        <w:tc>
          <w:tcPr>
            <w:tcW w:w="880" w:type="dxa"/>
            <w:vAlign w:val="center"/>
          </w:tcPr>
          <w:p w:rsidR="009E314D" w:rsidRPr="00C07D2F" w:rsidRDefault="009E314D" w:rsidP="009E314D">
            <w:pPr>
              <w:jc w:val="center"/>
              <w:rPr>
                <w:rFonts w:ascii="Arial Narrow" w:hAnsi="Arial Narrow" w:cs="Arial"/>
                <w:sz w:val="32"/>
                <w:szCs w:val="32"/>
              </w:rPr>
            </w:pPr>
            <w:r>
              <w:rPr>
                <w:rFonts w:ascii="Arial Narrow" w:hAnsi="Arial Narrow" w:cs="Arial"/>
                <w:sz w:val="32"/>
                <w:szCs w:val="32"/>
              </w:rPr>
              <w:t>05</w:t>
            </w:r>
          </w:p>
        </w:tc>
        <w:tc>
          <w:tcPr>
            <w:tcW w:w="8300" w:type="dxa"/>
            <w:vAlign w:val="center"/>
          </w:tcPr>
          <w:p w:rsidR="009E314D" w:rsidRPr="0071641B" w:rsidRDefault="009E314D" w:rsidP="009E314D">
            <w:pPr>
              <w:rPr>
                <w:rFonts w:ascii="Arial Narrow" w:hAnsi="Arial Narrow" w:cs="Arial"/>
                <w:sz w:val="28"/>
                <w:szCs w:val="28"/>
              </w:rPr>
            </w:pPr>
            <w:r w:rsidRPr="0071641B">
              <w:rPr>
                <w:rFonts w:ascii="Arial Narrow" w:hAnsi="Arial Narrow" w:cs="Arial"/>
                <w:sz w:val="28"/>
                <w:szCs w:val="28"/>
              </w:rPr>
              <w:t>CPA S.A</w:t>
            </w:r>
          </w:p>
        </w:tc>
      </w:tr>
      <w:tr w:rsidR="009E314D" w:rsidRPr="0071641B" w:rsidTr="009E314D">
        <w:trPr>
          <w:trHeight w:val="397"/>
        </w:trPr>
        <w:tc>
          <w:tcPr>
            <w:tcW w:w="880" w:type="dxa"/>
            <w:vAlign w:val="center"/>
          </w:tcPr>
          <w:p w:rsidR="009E314D" w:rsidRPr="00C07D2F" w:rsidRDefault="009E314D" w:rsidP="009E314D">
            <w:pPr>
              <w:jc w:val="center"/>
              <w:rPr>
                <w:rFonts w:ascii="Arial Narrow" w:hAnsi="Arial Narrow" w:cs="Arial"/>
                <w:sz w:val="32"/>
                <w:szCs w:val="32"/>
              </w:rPr>
            </w:pPr>
            <w:r>
              <w:rPr>
                <w:rFonts w:ascii="Arial Narrow" w:hAnsi="Arial Narrow" w:cs="Arial"/>
                <w:sz w:val="32"/>
                <w:szCs w:val="32"/>
              </w:rPr>
              <w:t>06</w:t>
            </w:r>
          </w:p>
        </w:tc>
        <w:tc>
          <w:tcPr>
            <w:tcW w:w="8300" w:type="dxa"/>
            <w:vAlign w:val="center"/>
          </w:tcPr>
          <w:p w:rsidR="009E314D" w:rsidRPr="0071641B" w:rsidRDefault="009E314D" w:rsidP="009E314D">
            <w:pPr>
              <w:rPr>
                <w:rFonts w:ascii="Arial Narrow" w:hAnsi="Arial Narrow" w:cs="Arial"/>
                <w:sz w:val="28"/>
                <w:szCs w:val="28"/>
              </w:rPr>
            </w:pPr>
            <w:proofErr w:type="spellStart"/>
            <w:r w:rsidRPr="0071641B">
              <w:rPr>
                <w:rFonts w:ascii="Arial Narrow" w:hAnsi="Arial Narrow" w:cs="Arial"/>
                <w:sz w:val="28"/>
                <w:szCs w:val="28"/>
              </w:rPr>
              <w:t>Nsia</w:t>
            </w:r>
            <w:proofErr w:type="spellEnd"/>
            <w:r w:rsidRPr="0071641B">
              <w:rPr>
                <w:rFonts w:ascii="Arial Narrow" w:hAnsi="Arial Narrow" w:cs="Arial"/>
                <w:sz w:val="28"/>
                <w:szCs w:val="28"/>
              </w:rPr>
              <w:t xml:space="preserve"> Assurance</w:t>
            </w:r>
          </w:p>
        </w:tc>
      </w:tr>
      <w:tr w:rsidR="009E314D" w:rsidRPr="0071641B" w:rsidTr="009E314D">
        <w:trPr>
          <w:trHeight w:val="397"/>
        </w:trPr>
        <w:tc>
          <w:tcPr>
            <w:tcW w:w="880" w:type="dxa"/>
            <w:vAlign w:val="center"/>
          </w:tcPr>
          <w:p w:rsidR="009E314D" w:rsidRPr="00C07D2F" w:rsidRDefault="009E314D" w:rsidP="009E314D">
            <w:pPr>
              <w:jc w:val="center"/>
              <w:rPr>
                <w:rFonts w:ascii="Arial Narrow" w:hAnsi="Arial Narrow" w:cs="Arial"/>
                <w:sz w:val="32"/>
                <w:szCs w:val="32"/>
              </w:rPr>
            </w:pPr>
            <w:r>
              <w:rPr>
                <w:rFonts w:ascii="Arial Narrow" w:hAnsi="Arial Narrow" w:cs="Arial"/>
                <w:sz w:val="32"/>
                <w:szCs w:val="32"/>
              </w:rPr>
              <w:t>07</w:t>
            </w:r>
          </w:p>
        </w:tc>
        <w:tc>
          <w:tcPr>
            <w:tcW w:w="8300" w:type="dxa"/>
            <w:vAlign w:val="center"/>
          </w:tcPr>
          <w:p w:rsidR="009E314D" w:rsidRPr="0071641B" w:rsidRDefault="009E314D" w:rsidP="009E314D">
            <w:pPr>
              <w:rPr>
                <w:rFonts w:ascii="Arial Narrow" w:hAnsi="Arial Narrow" w:cs="Arial"/>
                <w:sz w:val="28"/>
                <w:szCs w:val="28"/>
              </w:rPr>
            </w:pPr>
            <w:r w:rsidRPr="0071641B">
              <w:rPr>
                <w:rFonts w:ascii="Arial Narrow" w:hAnsi="Arial Narrow" w:cs="Arial"/>
                <w:sz w:val="28"/>
                <w:szCs w:val="28"/>
              </w:rPr>
              <w:t>Pro Assur</w:t>
            </w:r>
          </w:p>
        </w:tc>
      </w:tr>
      <w:tr w:rsidR="009E314D" w:rsidRPr="0071641B" w:rsidTr="009E314D">
        <w:trPr>
          <w:trHeight w:val="397"/>
        </w:trPr>
        <w:tc>
          <w:tcPr>
            <w:tcW w:w="880" w:type="dxa"/>
            <w:vAlign w:val="center"/>
          </w:tcPr>
          <w:p w:rsidR="009E314D" w:rsidRPr="00C07D2F" w:rsidRDefault="009E314D" w:rsidP="009E314D">
            <w:pPr>
              <w:jc w:val="center"/>
              <w:rPr>
                <w:rFonts w:ascii="Arial Narrow" w:hAnsi="Arial Narrow" w:cs="Arial"/>
                <w:sz w:val="32"/>
                <w:szCs w:val="32"/>
              </w:rPr>
            </w:pPr>
            <w:r>
              <w:rPr>
                <w:rFonts w:ascii="Arial Narrow" w:hAnsi="Arial Narrow" w:cs="Arial"/>
                <w:sz w:val="32"/>
                <w:szCs w:val="32"/>
              </w:rPr>
              <w:t>08</w:t>
            </w:r>
          </w:p>
        </w:tc>
        <w:tc>
          <w:tcPr>
            <w:tcW w:w="8300" w:type="dxa"/>
            <w:vAlign w:val="center"/>
          </w:tcPr>
          <w:p w:rsidR="009E314D" w:rsidRPr="0071641B" w:rsidRDefault="009E314D" w:rsidP="009E314D">
            <w:pPr>
              <w:rPr>
                <w:rFonts w:ascii="Arial Narrow" w:hAnsi="Arial Narrow" w:cs="Arial"/>
                <w:sz w:val="28"/>
                <w:szCs w:val="28"/>
              </w:rPr>
            </w:pPr>
            <w:proofErr w:type="spellStart"/>
            <w:r w:rsidRPr="0071641B">
              <w:rPr>
                <w:rFonts w:ascii="Arial Narrow" w:hAnsi="Arial Narrow" w:cs="Arial"/>
                <w:sz w:val="28"/>
                <w:szCs w:val="28"/>
              </w:rPr>
              <w:t>Prudential</w:t>
            </w:r>
            <w:proofErr w:type="spellEnd"/>
            <w:r w:rsidRPr="0071641B">
              <w:rPr>
                <w:rFonts w:ascii="Arial Narrow" w:hAnsi="Arial Narrow" w:cs="Arial"/>
                <w:sz w:val="28"/>
                <w:szCs w:val="28"/>
              </w:rPr>
              <w:t xml:space="preserve"> </w:t>
            </w:r>
            <w:proofErr w:type="spellStart"/>
            <w:r w:rsidRPr="0071641B">
              <w:rPr>
                <w:rFonts w:ascii="Arial Narrow" w:hAnsi="Arial Narrow" w:cs="Arial"/>
                <w:sz w:val="28"/>
                <w:szCs w:val="28"/>
              </w:rPr>
              <w:t>Beneficialgeneral</w:t>
            </w:r>
            <w:proofErr w:type="spellEnd"/>
            <w:r w:rsidRPr="0071641B">
              <w:rPr>
                <w:rFonts w:ascii="Arial Narrow" w:hAnsi="Arial Narrow" w:cs="Arial"/>
                <w:sz w:val="28"/>
                <w:szCs w:val="28"/>
              </w:rPr>
              <w:t xml:space="preserve"> </w:t>
            </w:r>
            <w:proofErr w:type="spellStart"/>
            <w:r w:rsidRPr="0071641B">
              <w:rPr>
                <w:rFonts w:ascii="Arial Narrow" w:hAnsi="Arial Narrow" w:cs="Arial"/>
                <w:sz w:val="28"/>
                <w:szCs w:val="28"/>
              </w:rPr>
              <w:t>Insurances</w:t>
            </w:r>
            <w:proofErr w:type="spellEnd"/>
          </w:p>
        </w:tc>
      </w:tr>
      <w:tr w:rsidR="009E314D" w:rsidRPr="0071641B" w:rsidTr="009E314D">
        <w:trPr>
          <w:trHeight w:val="397"/>
        </w:trPr>
        <w:tc>
          <w:tcPr>
            <w:tcW w:w="880" w:type="dxa"/>
            <w:vAlign w:val="center"/>
          </w:tcPr>
          <w:p w:rsidR="009E314D" w:rsidRPr="00C07D2F" w:rsidRDefault="009E314D" w:rsidP="009E314D">
            <w:pPr>
              <w:jc w:val="center"/>
              <w:rPr>
                <w:rFonts w:ascii="Arial Narrow" w:hAnsi="Arial Narrow" w:cs="Arial"/>
                <w:sz w:val="32"/>
                <w:szCs w:val="32"/>
              </w:rPr>
            </w:pPr>
            <w:r>
              <w:rPr>
                <w:rFonts w:ascii="Arial Narrow" w:hAnsi="Arial Narrow" w:cs="Arial"/>
                <w:sz w:val="32"/>
                <w:szCs w:val="32"/>
              </w:rPr>
              <w:t>09</w:t>
            </w:r>
          </w:p>
        </w:tc>
        <w:tc>
          <w:tcPr>
            <w:tcW w:w="8300" w:type="dxa"/>
            <w:vAlign w:val="center"/>
          </w:tcPr>
          <w:p w:rsidR="009E314D" w:rsidRPr="0071641B" w:rsidRDefault="009E314D" w:rsidP="009E314D">
            <w:pPr>
              <w:rPr>
                <w:rFonts w:ascii="Arial Narrow" w:hAnsi="Arial Narrow" w:cs="Arial"/>
                <w:sz w:val="28"/>
                <w:szCs w:val="28"/>
              </w:rPr>
            </w:pPr>
            <w:r w:rsidRPr="0071641B">
              <w:rPr>
                <w:rFonts w:ascii="Arial Narrow" w:hAnsi="Arial Narrow" w:cs="Arial"/>
                <w:sz w:val="28"/>
                <w:szCs w:val="28"/>
              </w:rPr>
              <w:t xml:space="preserve">Royal Onyx </w:t>
            </w:r>
            <w:proofErr w:type="spellStart"/>
            <w:r w:rsidRPr="0071641B">
              <w:rPr>
                <w:rFonts w:ascii="Arial Narrow" w:hAnsi="Arial Narrow" w:cs="Arial"/>
                <w:sz w:val="28"/>
                <w:szCs w:val="28"/>
              </w:rPr>
              <w:t>Insurance</w:t>
            </w:r>
            <w:proofErr w:type="spellEnd"/>
            <w:r w:rsidRPr="0071641B">
              <w:rPr>
                <w:rFonts w:ascii="Arial Narrow" w:hAnsi="Arial Narrow" w:cs="Arial"/>
                <w:sz w:val="28"/>
                <w:szCs w:val="28"/>
              </w:rPr>
              <w:t xml:space="preserve"> CIE</w:t>
            </w:r>
          </w:p>
        </w:tc>
      </w:tr>
      <w:tr w:rsidR="009E314D" w:rsidRPr="0071641B" w:rsidTr="009E314D">
        <w:trPr>
          <w:trHeight w:val="397"/>
        </w:trPr>
        <w:tc>
          <w:tcPr>
            <w:tcW w:w="880" w:type="dxa"/>
            <w:vAlign w:val="center"/>
          </w:tcPr>
          <w:p w:rsidR="009E314D" w:rsidRPr="00C07D2F" w:rsidRDefault="009E314D" w:rsidP="009E314D">
            <w:pPr>
              <w:jc w:val="center"/>
              <w:rPr>
                <w:rFonts w:ascii="Arial Narrow" w:hAnsi="Arial Narrow" w:cs="Arial"/>
                <w:sz w:val="32"/>
                <w:szCs w:val="32"/>
              </w:rPr>
            </w:pPr>
            <w:r>
              <w:rPr>
                <w:rFonts w:ascii="Arial Narrow" w:hAnsi="Arial Narrow" w:cs="Arial"/>
                <w:sz w:val="32"/>
                <w:szCs w:val="32"/>
              </w:rPr>
              <w:t>10</w:t>
            </w:r>
          </w:p>
        </w:tc>
        <w:tc>
          <w:tcPr>
            <w:tcW w:w="8300" w:type="dxa"/>
            <w:vAlign w:val="center"/>
          </w:tcPr>
          <w:p w:rsidR="009E314D" w:rsidRPr="0071641B" w:rsidRDefault="009E314D" w:rsidP="009E314D">
            <w:pPr>
              <w:rPr>
                <w:rFonts w:ascii="Arial Narrow" w:hAnsi="Arial Narrow" w:cs="Arial"/>
                <w:sz w:val="28"/>
                <w:szCs w:val="28"/>
              </w:rPr>
            </w:pPr>
            <w:r w:rsidRPr="0071641B">
              <w:rPr>
                <w:rFonts w:ascii="Arial Narrow" w:hAnsi="Arial Narrow" w:cs="Arial"/>
                <w:sz w:val="28"/>
                <w:szCs w:val="28"/>
              </w:rPr>
              <w:t>SAAR</w:t>
            </w:r>
          </w:p>
        </w:tc>
      </w:tr>
      <w:tr w:rsidR="009E314D" w:rsidRPr="0071641B" w:rsidTr="009E314D">
        <w:trPr>
          <w:trHeight w:val="397"/>
        </w:trPr>
        <w:tc>
          <w:tcPr>
            <w:tcW w:w="880" w:type="dxa"/>
            <w:vAlign w:val="center"/>
          </w:tcPr>
          <w:p w:rsidR="009E314D" w:rsidRPr="00C07D2F" w:rsidRDefault="009E314D" w:rsidP="009E314D">
            <w:pPr>
              <w:jc w:val="center"/>
              <w:rPr>
                <w:rFonts w:ascii="Arial Narrow" w:hAnsi="Arial Narrow" w:cs="Arial"/>
                <w:sz w:val="32"/>
                <w:szCs w:val="32"/>
              </w:rPr>
            </w:pPr>
            <w:r>
              <w:rPr>
                <w:rFonts w:ascii="Arial Narrow" w:hAnsi="Arial Narrow" w:cs="Arial"/>
                <w:sz w:val="32"/>
                <w:szCs w:val="32"/>
              </w:rPr>
              <w:t>11</w:t>
            </w:r>
          </w:p>
        </w:tc>
        <w:tc>
          <w:tcPr>
            <w:tcW w:w="8300" w:type="dxa"/>
            <w:vAlign w:val="center"/>
          </w:tcPr>
          <w:p w:rsidR="009E314D" w:rsidRPr="0071641B" w:rsidRDefault="009E314D" w:rsidP="009E314D">
            <w:pPr>
              <w:rPr>
                <w:rFonts w:ascii="Arial Narrow" w:hAnsi="Arial Narrow" w:cs="Arial"/>
                <w:sz w:val="28"/>
                <w:szCs w:val="28"/>
              </w:rPr>
            </w:pPr>
            <w:proofErr w:type="spellStart"/>
            <w:r w:rsidRPr="0071641B">
              <w:rPr>
                <w:rFonts w:ascii="Arial Narrow" w:hAnsi="Arial Narrow" w:cs="Arial"/>
                <w:sz w:val="28"/>
                <w:szCs w:val="28"/>
              </w:rPr>
              <w:t>Sanlam</w:t>
            </w:r>
            <w:proofErr w:type="spellEnd"/>
            <w:r w:rsidRPr="0071641B">
              <w:rPr>
                <w:rFonts w:ascii="Arial Narrow" w:hAnsi="Arial Narrow" w:cs="Arial"/>
                <w:sz w:val="28"/>
                <w:szCs w:val="28"/>
              </w:rPr>
              <w:t xml:space="preserve"> Assurance </w:t>
            </w:r>
            <w:proofErr w:type="spellStart"/>
            <w:r w:rsidRPr="0071641B">
              <w:rPr>
                <w:rFonts w:ascii="Arial Narrow" w:hAnsi="Arial Narrow" w:cs="Arial"/>
                <w:sz w:val="28"/>
                <w:szCs w:val="28"/>
              </w:rPr>
              <w:t>cameroun</w:t>
            </w:r>
            <w:proofErr w:type="spellEnd"/>
          </w:p>
        </w:tc>
      </w:tr>
      <w:tr w:rsidR="009E314D" w:rsidTr="009E314D">
        <w:trPr>
          <w:trHeight w:val="397"/>
        </w:trPr>
        <w:tc>
          <w:tcPr>
            <w:tcW w:w="880" w:type="dxa"/>
            <w:vAlign w:val="center"/>
          </w:tcPr>
          <w:p w:rsidR="009E314D" w:rsidRPr="00C07D2F" w:rsidRDefault="009E314D" w:rsidP="009E314D">
            <w:pPr>
              <w:jc w:val="center"/>
              <w:rPr>
                <w:rFonts w:ascii="Arial Narrow" w:hAnsi="Arial Narrow" w:cs="Arial"/>
                <w:sz w:val="32"/>
                <w:szCs w:val="32"/>
              </w:rPr>
            </w:pPr>
            <w:r>
              <w:rPr>
                <w:rFonts w:ascii="Arial Narrow" w:hAnsi="Arial Narrow" w:cs="Arial"/>
                <w:sz w:val="32"/>
                <w:szCs w:val="32"/>
              </w:rPr>
              <w:t>12</w:t>
            </w:r>
          </w:p>
        </w:tc>
        <w:tc>
          <w:tcPr>
            <w:tcW w:w="8300" w:type="dxa"/>
            <w:vAlign w:val="center"/>
          </w:tcPr>
          <w:p w:rsidR="009E314D" w:rsidRDefault="009E314D" w:rsidP="009E314D">
            <w:pPr>
              <w:rPr>
                <w:rFonts w:ascii="Arial Narrow" w:hAnsi="Arial Narrow" w:cs="Arial"/>
                <w:sz w:val="36"/>
                <w:szCs w:val="36"/>
              </w:rPr>
            </w:pPr>
            <w:r w:rsidRPr="004B04DB">
              <w:rPr>
                <w:rFonts w:ascii="Arial Narrow" w:hAnsi="Arial Narrow" w:cs="Arial"/>
                <w:sz w:val="28"/>
                <w:szCs w:val="28"/>
              </w:rPr>
              <w:t>Assurance ET Réassurance  Africaine (AREA</w:t>
            </w:r>
            <w:r>
              <w:rPr>
                <w:rFonts w:ascii="Arial Narrow" w:hAnsi="Arial Narrow" w:cs="Arial"/>
                <w:sz w:val="36"/>
                <w:szCs w:val="36"/>
              </w:rPr>
              <w:t>)</w:t>
            </w:r>
          </w:p>
        </w:tc>
      </w:tr>
    </w:tbl>
    <w:p w:rsidR="009E314D" w:rsidRDefault="009E314D" w:rsidP="009E314D"/>
    <w:p w:rsidR="009E314D" w:rsidRDefault="009E314D" w:rsidP="009E314D"/>
    <w:p w:rsidR="009E314D" w:rsidRDefault="009E314D" w:rsidP="009E314D"/>
    <w:p w:rsidR="009E314D" w:rsidRDefault="009E314D" w:rsidP="009E314D"/>
    <w:p w:rsidR="009E314D" w:rsidRDefault="009E314D" w:rsidP="009E314D"/>
    <w:p w:rsidR="009E314D" w:rsidRDefault="009E314D" w:rsidP="009E314D"/>
    <w:p w:rsidR="009E314D" w:rsidRDefault="009E314D" w:rsidP="009E314D"/>
    <w:p w:rsidR="009E314D" w:rsidRDefault="009E314D" w:rsidP="009E314D"/>
    <w:p w:rsidR="009E314D" w:rsidRDefault="009E314D" w:rsidP="009E314D"/>
    <w:p w:rsidR="009E314D" w:rsidRDefault="009E314D" w:rsidP="009E314D"/>
    <w:p w:rsidR="009E314D" w:rsidRDefault="009E314D" w:rsidP="009E314D"/>
    <w:p w:rsidR="009E314D" w:rsidRDefault="009E314D" w:rsidP="009E314D"/>
    <w:p w:rsidR="009E314D" w:rsidRDefault="009E314D" w:rsidP="009E314D"/>
    <w:p w:rsidR="009E314D" w:rsidRDefault="009E314D" w:rsidP="009E314D"/>
    <w:p w:rsidR="009E314D" w:rsidRDefault="009E314D" w:rsidP="009E314D"/>
    <w:p w:rsidR="009E314D" w:rsidRDefault="009E314D" w:rsidP="009E314D"/>
    <w:p w:rsidR="009E314D" w:rsidRDefault="009E314D" w:rsidP="009E314D"/>
    <w:p w:rsidR="009E314D" w:rsidRDefault="009E314D" w:rsidP="009E314D"/>
    <w:p w:rsidR="009E314D" w:rsidRDefault="009E314D" w:rsidP="009E314D"/>
    <w:p w:rsidR="009E314D" w:rsidRDefault="009E314D" w:rsidP="009E314D"/>
    <w:p w:rsidR="009E314D" w:rsidRDefault="009E314D" w:rsidP="009E314D"/>
    <w:p w:rsidR="009E314D" w:rsidRDefault="009E314D" w:rsidP="009E314D"/>
    <w:p w:rsidR="009E314D" w:rsidRDefault="009E314D" w:rsidP="009E314D"/>
    <w:p w:rsidR="009E314D" w:rsidRDefault="009E314D" w:rsidP="009E314D"/>
    <w:p w:rsidR="009E314D" w:rsidRDefault="009E314D" w:rsidP="009E314D"/>
    <w:p w:rsidR="009E314D" w:rsidRDefault="009E314D" w:rsidP="009E314D"/>
    <w:p w:rsidR="009E314D" w:rsidRDefault="009E314D" w:rsidP="009E314D"/>
    <w:p w:rsidR="009E314D" w:rsidRDefault="009E314D" w:rsidP="009E314D"/>
    <w:p w:rsidR="009E314D" w:rsidRDefault="009E314D" w:rsidP="009E314D"/>
    <w:p w:rsidR="009E314D" w:rsidRDefault="009E314D" w:rsidP="009E314D"/>
    <w:p w:rsidR="009E314D" w:rsidRDefault="009E314D" w:rsidP="009E314D"/>
    <w:p w:rsidR="009E314D" w:rsidRDefault="009E314D" w:rsidP="009E314D"/>
    <w:p w:rsidR="009E314D" w:rsidRDefault="009E314D" w:rsidP="009E314D"/>
    <w:p w:rsidR="009E314D" w:rsidRPr="009E314D" w:rsidRDefault="009E314D" w:rsidP="009E314D">
      <w:pPr>
        <w:sectPr w:rsidR="009E314D" w:rsidRPr="009E314D" w:rsidSect="009E314D">
          <w:footerReference w:type="even" r:id="rId84"/>
          <w:footerReference w:type="default" r:id="rId85"/>
          <w:type w:val="nextColumn"/>
          <w:pgSz w:w="11906" w:h="16838" w:code="9"/>
          <w:pgMar w:top="1418" w:right="1418" w:bottom="1418" w:left="1418" w:header="709" w:footer="709" w:gutter="0"/>
          <w:cols w:space="720"/>
          <w:titlePg/>
        </w:sectPr>
      </w:pPr>
    </w:p>
    <w:p w:rsidR="00F20AF4" w:rsidRPr="00BE5EF0" w:rsidRDefault="00F20AF4" w:rsidP="009E314D">
      <w:pPr>
        <w:pBdr>
          <w:top w:val="single" w:sz="4" w:space="1" w:color="auto"/>
          <w:left w:val="single" w:sz="4" w:space="1" w:color="auto"/>
          <w:bottom w:val="single" w:sz="4" w:space="1" w:color="auto"/>
          <w:right w:val="single" w:sz="4" w:space="4" w:color="auto"/>
          <w:between w:val="single" w:sz="4" w:space="1" w:color="auto"/>
          <w:bar w:val="single" w:sz="4" w:color="auto"/>
        </w:pBdr>
        <w:tabs>
          <w:tab w:val="center" w:pos="4536"/>
          <w:tab w:val="right" w:pos="9072"/>
        </w:tabs>
        <w:suppressAutoHyphens/>
        <w:autoSpaceDN w:val="0"/>
        <w:spacing w:line="276" w:lineRule="auto"/>
        <w:jc w:val="both"/>
        <w:rPr>
          <w:rFonts w:ascii="Arial Narrow" w:hAnsi="Arial Narrow" w:cs="Arial"/>
          <w:b/>
        </w:rPr>
      </w:pPr>
    </w:p>
    <w:sectPr w:rsidR="00F20AF4" w:rsidRPr="00BE5EF0" w:rsidSect="00831056">
      <w:type w:val="nextColumn"/>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269" w:rsidRDefault="00314269">
      <w:r>
        <w:separator/>
      </w:r>
    </w:p>
  </w:endnote>
  <w:endnote w:type="continuationSeparator" w:id="0">
    <w:p w:rsidR="00314269" w:rsidRDefault="00314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DejaVu Sans">
    <w:charset w:val="80"/>
    <w:family w:val="auto"/>
    <w:pitch w:val="variable"/>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932" w:rsidRDefault="00855932" w:rsidP="00247BB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855932" w:rsidRDefault="00855932" w:rsidP="00A829AA">
    <w:pPr>
      <w:pStyle w:val="Pieddepage"/>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932" w:rsidRDefault="00855932" w:rsidP="00247BB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855932" w:rsidRDefault="00855932" w:rsidP="00A829AA">
    <w:pPr>
      <w:pStyle w:val="Pieddepage"/>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932" w:rsidRDefault="00855932" w:rsidP="00247BB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45</w:t>
    </w:r>
    <w:r>
      <w:rPr>
        <w:rStyle w:val="Numrodepage"/>
      </w:rPr>
      <w:fldChar w:fldCharType="end"/>
    </w:r>
  </w:p>
  <w:p w:rsidR="00855932" w:rsidRPr="00242321" w:rsidRDefault="00855932" w:rsidP="009B0B0F">
    <w:pPr>
      <w:pStyle w:val="Pieddepage"/>
      <w:ind w:right="360" w:firstLine="0"/>
      <w:rPr>
        <w:b/>
        <w:bCs/>
        <w:i/>
        <w:iCs/>
        <w:sz w:val="16"/>
        <w:szCs w:val="16"/>
      </w:rPr>
    </w:pPr>
    <w:r>
      <w:rPr>
        <w:b/>
        <w:bCs/>
        <w:i/>
        <w:iCs/>
        <w:sz w:val="16"/>
        <w:szCs w:val="16"/>
      </w:rPr>
      <w:t>Appel d’Offres National Ouvert</w:t>
    </w:r>
    <w:r w:rsidRPr="00242321">
      <w:rPr>
        <w:b/>
        <w:bCs/>
        <w:i/>
        <w:iCs/>
        <w:sz w:val="16"/>
        <w:szCs w:val="16"/>
      </w:rPr>
      <w:t xml:space="preserve"> – </w:t>
    </w:r>
    <w:r>
      <w:rPr>
        <w:b/>
        <w:bCs/>
        <w:i/>
        <w:iCs/>
        <w:sz w:val="16"/>
        <w:szCs w:val="16"/>
      </w:rPr>
      <w:t>BIP 2014</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932" w:rsidRDefault="00855932" w:rsidP="00247BB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855932" w:rsidRDefault="00855932" w:rsidP="00A829AA">
    <w:pPr>
      <w:pStyle w:val="Pieddepage"/>
      <w:ind w:right="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932" w:rsidRDefault="00855932" w:rsidP="00247BB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BA6B76">
      <w:rPr>
        <w:rStyle w:val="Numrodepage"/>
        <w:noProof/>
      </w:rPr>
      <w:t>60</w:t>
    </w:r>
    <w:r>
      <w:rPr>
        <w:rStyle w:val="Numrodepage"/>
      </w:rPr>
      <w:fldChar w:fldCharType="end"/>
    </w:r>
  </w:p>
  <w:p w:rsidR="00855932" w:rsidRPr="00922297" w:rsidRDefault="00855932" w:rsidP="00016266">
    <w:pPr>
      <w:pStyle w:val="Pieddepage"/>
      <w:spacing w:before="0" w:after="0" w:line="240" w:lineRule="auto"/>
      <w:ind w:right="357" w:firstLine="0"/>
      <w:rPr>
        <w:b/>
        <w:bCs/>
        <w:iCs/>
        <w:sz w:val="14"/>
        <w:szCs w:val="16"/>
      </w:rPr>
    </w:pPr>
    <w:r w:rsidRPr="00A63EF6">
      <w:rPr>
        <w:b/>
        <w:bCs/>
        <w:iCs/>
        <w:sz w:val="14"/>
        <w:szCs w:val="16"/>
      </w:rPr>
      <w:t>Appel d’Offres National Ouvert – BIP 20</w:t>
    </w:r>
    <w:r>
      <w:rPr>
        <w:b/>
        <w:bCs/>
        <w:iCs/>
        <w:sz w:val="14"/>
        <w:szCs w:val="16"/>
      </w:rPr>
      <w:t>23</w:t>
    </w:r>
  </w:p>
  <w:p w:rsidR="00855932" w:rsidRPr="00CE32F0" w:rsidRDefault="00855932" w:rsidP="00CE32F0">
    <w:pPr>
      <w:rPr>
        <w:rFonts w:ascii="Arial Narrow" w:hAnsi="Arial Narrow" w:cs="Calibri"/>
        <w:b/>
        <w:bCs/>
        <w:color w:val="000000"/>
        <w:sz w:val="22"/>
        <w:szCs w:val="22"/>
        <w:lang w:eastAsia="fr-FR"/>
      </w:rPr>
    </w:pPr>
    <w:r w:rsidRPr="008747F7">
      <w:rPr>
        <w:rFonts w:ascii="Arial Narrow" w:hAnsi="Arial Narrow"/>
        <w:bCs/>
        <w:iCs/>
        <w:sz w:val="18"/>
        <w:szCs w:val="18"/>
      </w:rPr>
      <w:t>Pour</w:t>
    </w:r>
    <w:r>
      <w:rPr>
        <w:rFonts w:ascii="Arial Narrow" w:hAnsi="Arial Narrow"/>
        <w:bCs/>
        <w:iCs/>
        <w:sz w:val="18"/>
        <w:szCs w:val="18"/>
      </w:rPr>
      <w:t xml:space="preserve"> la </w:t>
    </w:r>
    <w:r w:rsidRPr="008747F7">
      <w:rPr>
        <w:rFonts w:ascii="Arial Narrow" w:hAnsi="Arial Narrow"/>
        <w:bCs/>
        <w:iCs/>
        <w:sz w:val="18"/>
        <w:szCs w:val="18"/>
      </w:rPr>
      <w:t xml:space="preserve"> </w:t>
    </w:r>
    <w:r w:rsidRPr="008747F7">
      <w:rPr>
        <w:rFonts w:ascii="Arial Narrow" w:hAnsi="Arial Narrow" w:cs="Calibri"/>
        <w:bCs/>
        <w:color w:val="000000"/>
        <w:sz w:val="18"/>
        <w:szCs w:val="18"/>
        <w:lang w:eastAsia="fr-FR"/>
      </w:rPr>
      <w:t xml:space="preserve">construction des </w:t>
    </w:r>
    <w:r>
      <w:rPr>
        <w:rFonts w:ascii="Arial Narrow" w:hAnsi="Arial Narrow" w:cs="Calibri"/>
        <w:bCs/>
        <w:color w:val="000000"/>
        <w:sz w:val="18"/>
        <w:szCs w:val="18"/>
        <w:lang w:eastAsia="fr-FR"/>
      </w:rPr>
      <w:t>BT</w:t>
    </w:r>
    <w:r w:rsidRPr="008747F7">
      <w:rPr>
        <w:rFonts w:ascii="Arial Narrow" w:hAnsi="Arial Narrow" w:cs="Calibri"/>
        <w:bCs/>
        <w:color w:val="000000"/>
        <w:sz w:val="18"/>
        <w:szCs w:val="18"/>
        <w:lang w:eastAsia="fr-FR"/>
      </w:rPr>
      <w:t xml:space="preserve"> dans certaines localités de campo avec raccordement de la nouvelle gare routière</w:t>
    </w:r>
    <w:r>
      <w:rPr>
        <w:rFonts w:ascii="Arial Narrow" w:hAnsi="Arial Narrow" w:cs="Calibri"/>
        <w:bCs/>
        <w:color w:val="000000"/>
        <w:sz w:val="18"/>
        <w:szCs w:val="18"/>
        <w:lang w:eastAsia="fr-FR"/>
      </w:rPr>
      <w:t xml:space="preserve"> </w:t>
    </w:r>
    <w:r w:rsidRPr="00F14982">
      <w:rPr>
        <w:rFonts w:ascii="Arial Narrow" w:hAnsi="Arial Narrow"/>
        <w:bCs/>
        <w:sz w:val="18"/>
        <w:szCs w:val="18"/>
      </w:rPr>
      <w:t>dans la commune  de campo, département de l’océan</w:t>
    </w:r>
    <w:r>
      <w:rPr>
        <w:rFonts w:ascii="Arial Narrow" w:hAnsi="Arial Narrow"/>
        <w:bCs/>
        <w:sz w:val="18"/>
        <w:szCs w:val="18"/>
      </w:rPr>
      <w:t xml:space="preserve">                                                                                                                                                                      </w:t>
    </w:r>
  </w:p>
  <w:p w:rsidR="00855932" w:rsidRPr="00F14982" w:rsidRDefault="00855932" w:rsidP="00CE32F0">
    <w:pPr>
      <w:pStyle w:val="Pieddepage"/>
      <w:spacing w:before="0" w:after="0" w:line="240" w:lineRule="auto"/>
      <w:ind w:right="357" w:firstLine="0"/>
      <w:rPr>
        <w:b/>
        <w:bCs/>
        <w:iCs/>
        <w:sz w:val="18"/>
        <w:szCs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932" w:rsidRDefault="00855932" w:rsidP="00247BB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855932" w:rsidRDefault="00855932" w:rsidP="00A829AA">
    <w:pPr>
      <w:pStyle w:val="Pieddepage"/>
      <w:ind w:right="36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932" w:rsidRDefault="00855932" w:rsidP="00247BB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BA6B76">
      <w:rPr>
        <w:rStyle w:val="Numrodepage"/>
        <w:noProof/>
      </w:rPr>
      <w:t>66</w:t>
    </w:r>
    <w:r>
      <w:rPr>
        <w:rStyle w:val="Numrodepage"/>
      </w:rPr>
      <w:fldChar w:fldCharType="end"/>
    </w:r>
  </w:p>
  <w:p w:rsidR="00855932" w:rsidRPr="00922297" w:rsidRDefault="00855932" w:rsidP="00103B12">
    <w:pPr>
      <w:pStyle w:val="Pieddepage"/>
      <w:spacing w:before="0" w:after="0" w:line="240" w:lineRule="auto"/>
      <w:ind w:right="357" w:firstLine="0"/>
      <w:rPr>
        <w:b/>
        <w:bCs/>
        <w:iCs/>
        <w:sz w:val="14"/>
        <w:szCs w:val="16"/>
      </w:rPr>
    </w:pPr>
    <w:r w:rsidRPr="00A63EF6">
      <w:rPr>
        <w:b/>
        <w:bCs/>
        <w:iCs/>
        <w:sz w:val="14"/>
        <w:szCs w:val="16"/>
      </w:rPr>
      <w:t>Appel d’Offres National Ouvert – BIP 20</w:t>
    </w:r>
    <w:r>
      <w:rPr>
        <w:b/>
        <w:bCs/>
        <w:iCs/>
        <w:sz w:val="14"/>
        <w:szCs w:val="16"/>
      </w:rPr>
      <w:t>23</w:t>
    </w:r>
  </w:p>
  <w:p w:rsidR="00855932" w:rsidRPr="00CE32F0" w:rsidRDefault="00855932" w:rsidP="00CE32F0">
    <w:pPr>
      <w:rPr>
        <w:rFonts w:ascii="Arial Narrow" w:hAnsi="Arial Narrow" w:cs="Calibri"/>
        <w:b/>
        <w:bCs/>
        <w:color w:val="000000"/>
        <w:sz w:val="22"/>
        <w:szCs w:val="22"/>
        <w:lang w:eastAsia="fr-FR"/>
      </w:rPr>
    </w:pPr>
    <w:r w:rsidRPr="008747F7">
      <w:rPr>
        <w:rFonts w:ascii="Arial Narrow" w:hAnsi="Arial Narrow"/>
        <w:bCs/>
        <w:iCs/>
        <w:sz w:val="18"/>
        <w:szCs w:val="18"/>
      </w:rPr>
      <w:t>Pour</w:t>
    </w:r>
    <w:r>
      <w:rPr>
        <w:rFonts w:ascii="Arial Narrow" w:hAnsi="Arial Narrow"/>
        <w:bCs/>
        <w:iCs/>
        <w:sz w:val="18"/>
        <w:szCs w:val="18"/>
      </w:rPr>
      <w:t xml:space="preserve"> la </w:t>
    </w:r>
    <w:r w:rsidRPr="008747F7">
      <w:rPr>
        <w:rFonts w:ascii="Arial Narrow" w:hAnsi="Arial Narrow"/>
        <w:bCs/>
        <w:iCs/>
        <w:sz w:val="18"/>
        <w:szCs w:val="18"/>
      </w:rPr>
      <w:t xml:space="preserve"> </w:t>
    </w:r>
    <w:r w:rsidRPr="008747F7">
      <w:rPr>
        <w:rFonts w:ascii="Arial Narrow" w:hAnsi="Arial Narrow" w:cs="Calibri"/>
        <w:bCs/>
        <w:color w:val="000000"/>
        <w:sz w:val="18"/>
        <w:szCs w:val="18"/>
        <w:lang w:eastAsia="fr-FR"/>
      </w:rPr>
      <w:t xml:space="preserve">construction des </w:t>
    </w:r>
    <w:r>
      <w:rPr>
        <w:rFonts w:ascii="Arial Narrow" w:hAnsi="Arial Narrow" w:cs="Calibri"/>
        <w:bCs/>
        <w:color w:val="000000"/>
        <w:sz w:val="18"/>
        <w:szCs w:val="18"/>
        <w:lang w:eastAsia="fr-FR"/>
      </w:rPr>
      <w:t>BT</w:t>
    </w:r>
    <w:r w:rsidRPr="008747F7">
      <w:rPr>
        <w:rFonts w:ascii="Arial Narrow" w:hAnsi="Arial Narrow" w:cs="Calibri"/>
        <w:bCs/>
        <w:color w:val="000000"/>
        <w:sz w:val="18"/>
        <w:szCs w:val="18"/>
        <w:lang w:eastAsia="fr-FR"/>
      </w:rPr>
      <w:t xml:space="preserve"> dans certaines localités de campo avec raccordement de la nouvelle gare routière</w:t>
    </w:r>
    <w:r>
      <w:rPr>
        <w:rFonts w:ascii="Arial Narrow" w:hAnsi="Arial Narrow" w:cs="Calibri"/>
        <w:bCs/>
        <w:color w:val="000000"/>
        <w:sz w:val="18"/>
        <w:szCs w:val="18"/>
        <w:lang w:eastAsia="fr-FR"/>
      </w:rPr>
      <w:t xml:space="preserve"> </w:t>
    </w:r>
    <w:r w:rsidRPr="00F14982">
      <w:rPr>
        <w:rFonts w:ascii="Arial Narrow" w:hAnsi="Arial Narrow"/>
        <w:bCs/>
        <w:sz w:val="18"/>
        <w:szCs w:val="18"/>
      </w:rPr>
      <w:t>dans la commune  de campo, département de l’océan</w:t>
    </w:r>
    <w:r>
      <w:rPr>
        <w:rFonts w:ascii="Arial Narrow" w:hAnsi="Arial Narrow"/>
        <w:bCs/>
        <w:sz w:val="18"/>
        <w:szCs w:val="18"/>
      </w:rPr>
      <w:t xml:space="preserve">                                                                                                                                                                      </w:t>
    </w:r>
    <w:r w:rsidRPr="00F14982">
      <w:rPr>
        <w:sz w:val="18"/>
        <w:szCs w:val="18"/>
      </w:rPr>
      <w:fldChar w:fldCharType="begin"/>
    </w:r>
    <w:r w:rsidRPr="00F14982">
      <w:rPr>
        <w:sz w:val="18"/>
        <w:szCs w:val="18"/>
      </w:rPr>
      <w:instrText>PAGE   \* MERGEFORMAT</w:instrText>
    </w:r>
    <w:r w:rsidRPr="00F14982">
      <w:rPr>
        <w:sz w:val="18"/>
        <w:szCs w:val="18"/>
      </w:rPr>
      <w:fldChar w:fldCharType="separate"/>
    </w:r>
    <w:r w:rsidR="00BA6B76">
      <w:rPr>
        <w:noProof/>
        <w:sz w:val="18"/>
        <w:szCs w:val="18"/>
      </w:rPr>
      <w:t>66</w:t>
    </w:r>
    <w:r w:rsidRPr="00F14982">
      <w:rPr>
        <w:sz w:val="18"/>
        <w:szCs w:val="18"/>
      </w:rPr>
      <w:fldChar w:fldCharType="end"/>
    </w:r>
  </w:p>
  <w:p w:rsidR="00855932" w:rsidRPr="00F14982" w:rsidRDefault="00855932" w:rsidP="00CE32F0">
    <w:pPr>
      <w:pStyle w:val="Pieddepage"/>
      <w:spacing w:before="0" w:after="0" w:line="240" w:lineRule="auto"/>
      <w:ind w:right="357" w:firstLine="0"/>
      <w:rPr>
        <w:b/>
        <w:bCs/>
        <w:iCs/>
        <w:sz w:val="18"/>
        <w:szCs w:val="18"/>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932" w:rsidRDefault="00855932" w:rsidP="00247BB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855932" w:rsidRDefault="00855932" w:rsidP="00A829AA">
    <w:pPr>
      <w:pStyle w:val="Pieddepage"/>
      <w:ind w:right="360"/>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932" w:rsidRDefault="00855932" w:rsidP="00247BB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BA6B76">
      <w:rPr>
        <w:rStyle w:val="Numrodepage"/>
        <w:noProof/>
      </w:rPr>
      <w:t>69</w:t>
    </w:r>
    <w:r>
      <w:rPr>
        <w:rStyle w:val="Numrodepage"/>
      </w:rPr>
      <w:fldChar w:fldCharType="end"/>
    </w:r>
  </w:p>
  <w:p w:rsidR="00855932" w:rsidRPr="00922297" w:rsidRDefault="00855932" w:rsidP="00016266">
    <w:pPr>
      <w:pStyle w:val="Pieddepage"/>
      <w:spacing w:before="0" w:after="0" w:line="240" w:lineRule="auto"/>
      <w:ind w:right="357" w:firstLine="0"/>
      <w:rPr>
        <w:b/>
        <w:bCs/>
        <w:iCs/>
        <w:sz w:val="14"/>
        <w:szCs w:val="16"/>
      </w:rPr>
    </w:pPr>
    <w:r w:rsidRPr="00A63EF6">
      <w:rPr>
        <w:b/>
        <w:bCs/>
        <w:iCs/>
        <w:sz w:val="14"/>
        <w:szCs w:val="16"/>
      </w:rPr>
      <w:t>Appel d’Offres National Ouvert – BIP 20</w:t>
    </w:r>
    <w:r>
      <w:rPr>
        <w:b/>
        <w:bCs/>
        <w:iCs/>
        <w:sz w:val="14"/>
        <w:szCs w:val="16"/>
      </w:rPr>
      <w:t>23</w:t>
    </w:r>
  </w:p>
  <w:p w:rsidR="00855932" w:rsidRPr="00CE32F0" w:rsidRDefault="00855932" w:rsidP="00CE32F0">
    <w:pPr>
      <w:rPr>
        <w:rFonts w:ascii="Arial Narrow" w:hAnsi="Arial Narrow" w:cs="Calibri"/>
        <w:b/>
        <w:bCs/>
        <w:color w:val="000000"/>
        <w:sz w:val="22"/>
        <w:szCs w:val="22"/>
        <w:lang w:eastAsia="fr-FR"/>
      </w:rPr>
    </w:pPr>
    <w:r w:rsidRPr="008747F7">
      <w:rPr>
        <w:rFonts w:ascii="Arial Narrow" w:hAnsi="Arial Narrow"/>
        <w:bCs/>
        <w:iCs/>
        <w:sz w:val="18"/>
        <w:szCs w:val="18"/>
      </w:rPr>
      <w:t>Pour</w:t>
    </w:r>
    <w:r>
      <w:rPr>
        <w:rFonts w:ascii="Arial Narrow" w:hAnsi="Arial Narrow"/>
        <w:bCs/>
        <w:iCs/>
        <w:sz w:val="18"/>
        <w:szCs w:val="18"/>
      </w:rPr>
      <w:t xml:space="preserve"> la </w:t>
    </w:r>
    <w:r w:rsidRPr="008747F7">
      <w:rPr>
        <w:rFonts w:ascii="Arial Narrow" w:hAnsi="Arial Narrow"/>
        <w:bCs/>
        <w:iCs/>
        <w:sz w:val="18"/>
        <w:szCs w:val="18"/>
      </w:rPr>
      <w:t xml:space="preserve"> </w:t>
    </w:r>
    <w:r w:rsidRPr="008747F7">
      <w:rPr>
        <w:rFonts w:ascii="Arial Narrow" w:hAnsi="Arial Narrow" w:cs="Calibri"/>
        <w:bCs/>
        <w:color w:val="000000"/>
        <w:sz w:val="18"/>
        <w:szCs w:val="18"/>
        <w:lang w:eastAsia="fr-FR"/>
      </w:rPr>
      <w:t xml:space="preserve">construction des </w:t>
    </w:r>
    <w:r>
      <w:rPr>
        <w:rFonts w:ascii="Arial Narrow" w:hAnsi="Arial Narrow" w:cs="Calibri"/>
        <w:bCs/>
        <w:color w:val="000000"/>
        <w:sz w:val="18"/>
        <w:szCs w:val="18"/>
        <w:lang w:eastAsia="fr-FR"/>
      </w:rPr>
      <w:t>BT</w:t>
    </w:r>
    <w:r w:rsidRPr="008747F7">
      <w:rPr>
        <w:rFonts w:ascii="Arial Narrow" w:hAnsi="Arial Narrow" w:cs="Calibri"/>
        <w:bCs/>
        <w:color w:val="000000"/>
        <w:sz w:val="18"/>
        <w:szCs w:val="18"/>
        <w:lang w:eastAsia="fr-FR"/>
      </w:rPr>
      <w:t xml:space="preserve"> dans certaines localités de campo avec raccordement de la nouvelle gare routière</w:t>
    </w:r>
    <w:r>
      <w:rPr>
        <w:rFonts w:ascii="Arial Narrow" w:hAnsi="Arial Narrow" w:cs="Calibri"/>
        <w:bCs/>
        <w:color w:val="000000"/>
        <w:sz w:val="18"/>
        <w:szCs w:val="18"/>
        <w:lang w:eastAsia="fr-FR"/>
      </w:rPr>
      <w:t xml:space="preserve"> </w:t>
    </w:r>
    <w:r w:rsidRPr="00F14982">
      <w:rPr>
        <w:rFonts w:ascii="Arial Narrow" w:hAnsi="Arial Narrow"/>
        <w:bCs/>
        <w:sz w:val="18"/>
        <w:szCs w:val="18"/>
      </w:rPr>
      <w:t>dans la commune  de campo, département de l’océan</w:t>
    </w:r>
    <w:r>
      <w:rPr>
        <w:rFonts w:ascii="Arial Narrow" w:hAnsi="Arial Narrow"/>
        <w:bCs/>
        <w:sz w:val="18"/>
        <w:szCs w:val="18"/>
      </w:rPr>
      <w:t xml:space="preserve">                                                                                                                                                                      </w:t>
    </w:r>
    <w:r w:rsidRPr="00F14982">
      <w:rPr>
        <w:sz w:val="18"/>
        <w:szCs w:val="18"/>
      </w:rPr>
      <w:fldChar w:fldCharType="begin"/>
    </w:r>
    <w:r w:rsidRPr="00F14982">
      <w:rPr>
        <w:sz w:val="18"/>
        <w:szCs w:val="18"/>
      </w:rPr>
      <w:instrText>PAGE   \* MERGEFORMAT</w:instrText>
    </w:r>
    <w:r w:rsidRPr="00F14982">
      <w:rPr>
        <w:sz w:val="18"/>
        <w:szCs w:val="18"/>
      </w:rPr>
      <w:fldChar w:fldCharType="separate"/>
    </w:r>
    <w:r w:rsidR="00BA6B76">
      <w:rPr>
        <w:noProof/>
        <w:sz w:val="18"/>
        <w:szCs w:val="18"/>
      </w:rPr>
      <w:t>69</w:t>
    </w:r>
    <w:r w:rsidRPr="00F14982">
      <w:rPr>
        <w:sz w:val="18"/>
        <w:szCs w:val="18"/>
      </w:rPr>
      <w:fldChar w:fldCharType="end"/>
    </w:r>
  </w:p>
  <w:p w:rsidR="00855932" w:rsidRPr="00F14982" w:rsidRDefault="00855932" w:rsidP="00CE32F0">
    <w:pPr>
      <w:pStyle w:val="Pieddepage"/>
      <w:spacing w:before="0" w:after="0" w:line="240" w:lineRule="auto"/>
      <w:ind w:right="357" w:firstLine="0"/>
      <w:rPr>
        <w:b/>
        <w:bCs/>
        <w:iCs/>
        <w:sz w:val="18"/>
        <w:szCs w:val="18"/>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932" w:rsidRDefault="00855932" w:rsidP="00247BB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855932" w:rsidRDefault="00855932" w:rsidP="00A829AA">
    <w:pPr>
      <w:pStyle w:val="Pieddepage"/>
      <w:ind w:right="360"/>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932" w:rsidRDefault="00855932" w:rsidP="00247BB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BA6B76">
      <w:rPr>
        <w:rStyle w:val="Numrodepage"/>
        <w:noProof/>
      </w:rPr>
      <w:t>71</w:t>
    </w:r>
    <w:r>
      <w:rPr>
        <w:rStyle w:val="Numrodepage"/>
      </w:rPr>
      <w:fldChar w:fldCharType="end"/>
    </w:r>
  </w:p>
  <w:p w:rsidR="00855932" w:rsidRPr="00922297" w:rsidRDefault="00855932" w:rsidP="00103B12">
    <w:pPr>
      <w:pStyle w:val="Pieddepage"/>
      <w:spacing w:before="0" w:after="0" w:line="240" w:lineRule="auto"/>
      <w:ind w:right="357" w:firstLine="0"/>
      <w:rPr>
        <w:b/>
        <w:bCs/>
        <w:iCs/>
        <w:sz w:val="14"/>
        <w:szCs w:val="16"/>
      </w:rPr>
    </w:pPr>
    <w:r w:rsidRPr="00A63EF6">
      <w:rPr>
        <w:b/>
        <w:bCs/>
        <w:iCs/>
        <w:sz w:val="14"/>
        <w:szCs w:val="16"/>
      </w:rPr>
      <w:t>Appel d’Offres National Ouvert – BIP 20</w:t>
    </w:r>
    <w:r>
      <w:rPr>
        <w:b/>
        <w:bCs/>
        <w:iCs/>
        <w:sz w:val="14"/>
        <w:szCs w:val="16"/>
      </w:rPr>
      <w:t>20</w:t>
    </w:r>
  </w:p>
  <w:p w:rsidR="00855932" w:rsidRPr="00CE32F0" w:rsidRDefault="00855932" w:rsidP="00CE32F0">
    <w:pPr>
      <w:rPr>
        <w:rFonts w:ascii="Arial Narrow" w:hAnsi="Arial Narrow" w:cs="Calibri"/>
        <w:b/>
        <w:bCs/>
        <w:color w:val="000000"/>
        <w:sz w:val="22"/>
        <w:szCs w:val="22"/>
        <w:lang w:eastAsia="fr-FR"/>
      </w:rPr>
    </w:pPr>
    <w:r w:rsidRPr="008747F7">
      <w:rPr>
        <w:rFonts w:ascii="Arial Narrow" w:hAnsi="Arial Narrow"/>
        <w:bCs/>
        <w:iCs/>
        <w:sz w:val="18"/>
        <w:szCs w:val="18"/>
      </w:rPr>
      <w:t>Pour</w:t>
    </w:r>
    <w:r>
      <w:rPr>
        <w:rFonts w:ascii="Arial Narrow" w:hAnsi="Arial Narrow"/>
        <w:bCs/>
        <w:iCs/>
        <w:sz w:val="18"/>
        <w:szCs w:val="18"/>
      </w:rPr>
      <w:t xml:space="preserve"> la </w:t>
    </w:r>
    <w:r w:rsidRPr="008747F7">
      <w:rPr>
        <w:rFonts w:ascii="Arial Narrow" w:hAnsi="Arial Narrow"/>
        <w:bCs/>
        <w:iCs/>
        <w:sz w:val="18"/>
        <w:szCs w:val="18"/>
      </w:rPr>
      <w:t xml:space="preserve"> </w:t>
    </w:r>
    <w:r w:rsidRPr="008747F7">
      <w:rPr>
        <w:rFonts w:ascii="Arial Narrow" w:hAnsi="Arial Narrow" w:cs="Calibri"/>
        <w:bCs/>
        <w:color w:val="000000"/>
        <w:sz w:val="18"/>
        <w:szCs w:val="18"/>
        <w:lang w:eastAsia="fr-FR"/>
      </w:rPr>
      <w:t xml:space="preserve">construction des </w:t>
    </w:r>
    <w:r>
      <w:rPr>
        <w:rFonts w:ascii="Arial Narrow" w:hAnsi="Arial Narrow" w:cs="Calibri"/>
        <w:bCs/>
        <w:color w:val="000000"/>
        <w:sz w:val="18"/>
        <w:szCs w:val="18"/>
        <w:lang w:eastAsia="fr-FR"/>
      </w:rPr>
      <w:t>BT</w:t>
    </w:r>
    <w:r w:rsidRPr="008747F7">
      <w:rPr>
        <w:rFonts w:ascii="Arial Narrow" w:hAnsi="Arial Narrow" w:cs="Calibri"/>
        <w:bCs/>
        <w:color w:val="000000"/>
        <w:sz w:val="18"/>
        <w:szCs w:val="18"/>
        <w:lang w:eastAsia="fr-FR"/>
      </w:rPr>
      <w:t xml:space="preserve"> dans certaines localités de campo avec raccordement de la nouvelle gare routière</w:t>
    </w:r>
    <w:r>
      <w:rPr>
        <w:rFonts w:ascii="Arial Narrow" w:hAnsi="Arial Narrow" w:cs="Calibri"/>
        <w:bCs/>
        <w:color w:val="000000"/>
        <w:sz w:val="18"/>
        <w:szCs w:val="18"/>
        <w:lang w:eastAsia="fr-FR"/>
      </w:rPr>
      <w:t xml:space="preserve"> </w:t>
    </w:r>
    <w:r w:rsidRPr="00F14982">
      <w:rPr>
        <w:rFonts w:ascii="Arial Narrow" w:hAnsi="Arial Narrow"/>
        <w:bCs/>
        <w:sz w:val="18"/>
        <w:szCs w:val="18"/>
      </w:rPr>
      <w:t>dans la commune  de campo, département de l’océan</w:t>
    </w:r>
    <w:r>
      <w:rPr>
        <w:rFonts w:ascii="Arial Narrow" w:hAnsi="Arial Narrow"/>
        <w:bCs/>
        <w:sz w:val="18"/>
        <w:szCs w:val="18"/>
      </w:rPr>
      <w:t xml:space="preserve">                                                                                                                                                                      </w:t>
    </w:r>
  </w:p>
  <w:p w:rsidR="00855932" w:rsidRPr="007916B1" w:rsidRDefault="00855932" w:rsidP="00CE32F0">
    <w:pPr>
      <w:pStyle w:val="Pieddepage"/>
      <w:spacing w:before="0" w:after="0" w:line="240" w:lineRule="auto"/>
      <w:ind w:right="357" w:firstLine="0"/>
      <w:rPr>
        <w:b/>
        <w:bCs/>
        <w:iCs/>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932" w:rsidRPr="004E2C1C" w:rsidRDefault="00855932" w:rsidP="004E2C1C">
    <w:pPr>
      <w:pStyle w:val="Pieddepage"/>
      <w:pBdr>
        <w:top w:val="thinThickSmallGap" w:sz="24" w:space="1" w:color="622423" w:themeColor="accent2" w:themeShade="7F"/>
      </w:pBdr>
      <w:spacing w:before="0" w:after="0" w:line="240" w:lineRule="auto"/>
      <w:rPr>
        <w:b/>
        <w:bCs/>
        <w:iCs/>
        <w:sz w:val="13"/>
        <w:szCs w:val="13"/>
      </w:rPr>
    </w:pPr>
    <w:r w:rsidRPr="004E2C1C">
      <w:rPr>
        <w:b/>
        <w:bCs/>
        <w:iCs/>
        <w:sz w:val="13"/>
        <w:szCs w:val="13"/>
      </w:rPr>
      <w:t>Appel d’Offres National Ouvert – BIP 2023</w:t>
    </w:r>
  </w:p>
  <w:p w:rsidR="00855932" w:rsidRDefault="00855932" w:rsidP="004E2C1C">
    <w:pPr>
      <w:pStyle w:val="Pieddepage"/>
      <w:pBdr>
        <w:top w:val="thinThickSmallGap" w:sz="24" w:space="1" w:color="622423" w:themeColor="accent2" w:themeShade="7F"/>
      </w:pBdr>
      <w:spacing w:before="0" w:after="0" w:line="240" w:lineRule="auto"/>
      <w:rPr>
        <w:rFonts w:asciiTheme="majorHAnsi" w:eastAsiaTheme="majorEastAsia" w:hAnsiTheme="majorHAnsi" w:cstheme="majorBidi"/>
      </w:rPr>
    </w:pPr>
    <w:r w:rsidRPr="004E2C1C">
      <w:rPr>
        <w:b/>
        <w:bCs/>
        <w:iCs/>
        <w:sz w:val="13"/>
        <w:szCs w:val="13"/>
      </w:rPr>
      <w:t xml:space="preserve"> </w:t>
    </w:r>
    <w:r w:rsidRPr="004E2C1C">
      <w:rPr>
        <w:rFonts w:ascii="Arial Narrow" w:hAnsi="Arial Narrow"/>
        <w:bCs/>
        <w:iCs/>
        <w:sz w:val="13"/>
        <w:szCs w:val="13"/>
      </w:rPr>
      <w:t xml:space="preserve">Pour la  </w:t>
    </w:r>
    <w:r w:rsidRPr="004E2C1C">
      <w:rPr>
        <w:rFonts w:ascii="Arial Narrow" w:hAnsi="Arial Narrow" w:cs="Calibri"/>
        <w:bCs/>
        <w:color w:val="000000"/>
        <w:sz w:val="13"/>
        <w:szCs w:val="13"/>
        <w:lang w:eastAsia="fr-FR"/>
      </w:rPr>
      <w:t xml:space="preserve">construction des réseaux MT/BT dans certaines localités de campo avec raccordement de la nouvelle gare routière </w:t>
    </w:r>
    <w:r w:rsidRPr="004E2C1C">
      <w:rPr>
        <w:rFonts w:ascii="Arial Narrow" w:hAnsi="Arial Narrow"/>
        <w:bCs/>
        <w:sz w:val="13"/>
        <w:szCs w:val="13"/>
      </w:rPr>
      <w:t>dans la commune  de campo, département de l’océan</w:t>
    </w:r>
    <w:r>
      <w:rPr>
        <w:rFonts w:ascii="Arial Narrow" w:hAnsi="Arial Narrow"/>
        <w:bCs/>
        <w:sz w:val="18"/>
        <w:szCs w:val="18"/>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BA6B76" w:rsidRPr="00BA6B76">
      <w:rPr>
        <w:rFonts w:asciiTheme="majorHAnsi" w:eastAsiaTheme="majorEastAsia" w:hAnsiTheme="majorHAnsi" w:cstheme="majorBidi"/>
        <w:noProof/>
      </w:rPr>
      <w:t>21</w:t>
    </w:r>
    <w:r>
      <w:rPr>
        <w:rFonts w:asciiTheme="majorHAnsi" w:eastAsiaTheme="majorEastAsia" w:hAnsiTheme="majorHAnsi" w:cstheme="majorBidi"/>
      </w:rPr>
      <w:fldChar w:fldCharType="end"/>
    </w:r>
  </w:p>
  <w:p w:rsidR="00855932" w:rsidRDefault="00855932">
    <w:pPr>
      <w:pStyle w:val="Pieddepage"/>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932" w:rsidRDefault="00855932" w:rsidP="00247BB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855932" w:rsidRDefault="00855932" w:rsidP="00A829AA">
    <w:pPr>
      <w:pStyle w:val="Pieddepage"/>
      <w:ind w:right="360"/>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932" w:rsidRDefault="00855932" w:rsidP="00D9340D">
    <w:pPr>
      <w:pStyle w:val="Pieddepage"/>
      <w:framePr w:wrap="around" w:vAnchor="text" w:hAnchor="page" w:x="10281" w:y="67"/>
      <w:rPr>
        <w:rStyle w:val="Numrodepage"/>
      </w:rPr>
    </w:pPr>
    <w:r>
      <w:rPr>
        <w:rStyle w:val="Numrodepage"/>
      </w:rPr>
      <w:fldChar w:fldCharType="begin"/>
    </w:r>
    <w:r>
      <w:rPr>
        <w:rStyle w:val="Numrodepage"/>
      </w:rPr>
      <w:instrText xml:space="preserve">PAGE  </w:instrText>
    </w:r>
    <w:r>
      <w:rPr>
        <w:rStyle w:val="Numrodepage"/>
      </w:rPr>
      <w:fldChar w:fldCharType="separate"/>
    </w:r>
    <w:r w:rsidR="00BA6B76">
      <w:rPr>
        <w:rStyle w:val="Numrodepage"/>
        <w:noProof/>
      </w:rPr>
      <w:t>82</w:t>
    </w:r>
    <w:r>
      <w:rPr>
        <w:rStyle w:val="Numrodepage"/>
      </w:rPr>
      <w:fldChar w:fldCharType="end"/>
    </w:r>
  </w:p>
  <w:p w:rsidR="00855932" w:rsidRPr="00922297" w:rsidRDefault="00855932" w:rsidP="00016266">
    <w:pPr>
      <w:pStyle w:val="Pieddepage"/>
      <w:spacing w:before="0" w:after="0" w:line="240" w:lineRule="auto"/>
      <w:ind w:right="357" w:firstLine="0"/>
      <w:rPr>
        <w:b/>
        <w:bCs/>
        <w:iCs/>
        <w:sz w:val="14"/>
        <w:szCs w:val="16"/>
      </w:rPr>
    </w:pPr>
    <w:r w:rsidRPr="00A63EF6">
      <w:rPr>
        <w:b/>
        <w:bCs/>
        <w:iCs/>
        <w:sz w:val="14"/>
        <w:szCs w:val="16"/>
      </w:rPr>
      <w:t>Appel d’Offres National Ouvert – BIP 20</w:t>
    </w:r>
    <w:r>
      <w:rPr>
        <w:b/>
        <w:bCs/>
        <w:iCs/>
        <w:sz w:val="14"/>
        <w:szCs w:val="16"/>
      </w:rPr>
      <w:t>23</w:t>
    </w:r>
  </w:p>
  <w:p w:rsidR="00855932" w:rsidRPr="00CE32F0" w:rsidRDefault="00855932" w:rsidP="00CE32F0">
    <w:pPr>
      <w:rPr>
        <w:rFonts w:ascii="Arial Narrow" w:hAnsi="Arial Narrow" w:cs="Calibri"/>
        <w:b/>
        <w:bCs/>
        <w:color w:val="000000"/>
        <w:sz w:val="22"/>
        <w:szCs w:val="22"/>
        <w:lang w:eastAsia="fr-FR"/>
      </w:rPr>
    </w:pPr>
    <w:r w:rsidRPr="008747F7">
      <w:rPr>
        <w:rFonts w:ascii="Arial Narrow" w:hAnsi="Arial Narrow"/>
        <w:bCs/>
        <w:iCs/>
        <w:sz w:val="18"/>
        <w:szCs w:val="18"/>
      </w:rPr>
      <w:t>Pour</w:t>
    </w:r>
    <w:r>
      <w:rPr>
        <w:rFonts w:ascii="Arial Narrow" w:hAnsi="Arial Narrow"/>
        <w:bCs/>
        <w:iCs/>
        <w:sz w:val="18"/>
        <w:szCs w:val="18"/>
      </w:rPr>
      <w:t xml:space="preserve"> la </w:t>
    </w:r>
    <w:r w:rsidRPr="008747F7">
      <w:rPr>
        <w:rFonts w:ascii="Arial Narrow" w:hAnsi="Arial Narrow"/>
        <w:bCs/>
        <w:iCs/>
        <w:sz w:val="18"/>
        <w:szCs w:val="18"/>
      </w:rPr>
      <w:t xml:space="preserve"> </w:t>
    </w:r>
    <w:r w:rsidRPr="008747F7">
      <w:rPr>
        <w:rFonts w:ascii="Arial Narrow" w:hAnsi="Arial Narrow" w:cs="Calibri"/>
        <w:bCs/>
        <w:color w:val="000000"/>
        <w:sz w:val="18"/>
        <w:szCs w:val="18"/>
        <w:lang w:eastAsia="fr-FR"/>
      </w:rPr>
      <w:t xml:space="preserve">construction des </w:t>
    </w:r>
    <w:r>
      <w:rPr>
        <w:rFonts w:ascii="Arial Narrow" w:hAnsi="Arial Narrow" w:cs="Calibri"/>
        <w:bCs/>
        <w:color w:val="000000"/>
        <w:sz w:val="18"/>
        <w:szCs w:val="18"/>
        <w:lang w:eastAsia="fr-FR"/>
      </w:rPr>
      <w:t>BT</w:t>
    </w:r>
    <w:r w:rsidRPr="008747F7">
      <w:rPr>
        <w:rFonts w:ascii="Arial Narrow" w:hAnsi="Arial Narrow" w:cs="Calibri"/>
        <w:bCs/>
        <w:color w:val="000000"/>
        <w:sz w:val="18"/>
        <w:szCs w:val="18"/>
        <w:lang w:eastAsia="fr-FR"/>
      </w:rPr>
      <w:t xml:space="preserve"> dans certaines localités de campo avec raccordement de la nouvelle gare routière</w:t>
    </w:r>
    <w:r>
      <w:rPr>
        <w:rFonts w:ascii="Arial Narrow" w:hAnsi="Arial Narrow" w:cs="Calibri"/>
        <w:bCs/>
        <w:color w:val="000000"/>
        <w:sz w:val="18"/>
        <w:szCs w:val="18"/>
        <w:lang w:eastAsia="fr-FR"/>
      </w:rPr>
      <w:t xml:space="preserve"> </w:t>
    </w:r>
    <w:r w:rsidRPr="00F14982">
      <w:rPr>
        <w:rFonts w:ascii="Arial Narrow" w:hAnsi="Arial Narrow"/>
        <w:bCs/>
        <w:sz w:val="18"/>
        <w:szCs w:val="18"/>
      </w:rPr>
      <w:t>dans la commune  de campo, département de l’océan</w:t>
    </w:r>
    <w:r>
      <w:rPr>
        <w:rFonts w:ascii="Arial Narrow" w:hAnsi="Arial Narrow"/>
        <w:bCs/>
        <w:sz w:val="18"/>
        <w:szCs w:val="18"/>
      </w:rPr>
      <w:t xml:space="preserve">                                                                                                                                                                      </w:t>
    </w:r>
  </w:p>
  <w:p w:rsidR="00855932" w:rsidRPr="00F14982" w:rsidRDefault="00855932" w:rsidP="00CE32F0">
    <w:pPr>
      <w:pStyle w:val="Pieddepage"/>
      <w:spacing w:before="0" w:after="0"/>
      <w:ind w:right="357" w:firstLine="0"/>
      <w:rPr>
        <w:b/>
        <w:bCs/>
        <w:iCs/>
        <w:sz w:val="18"/>
        <w:szCs w:val="18"/>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932" w:rsidRDefault="00855932" w:rsidP="00247BB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855932" w:rsidRDefault="00855932" w:rsidP="00A829AA">
    <w:pPr>
      <w:pStyle w:val="Pieddepage"/>
      <w:ind w:right="360"/>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932" w:rsidRDefault="00855932" w:rsidP="00247BB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855932" w:rsidRDefault="00855932" w:rsidP="00A829AA">
    <w:pPr>
      <w:pStyle w:val="Pieddepage"/>
      <w:ind w:right="360"/>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932" w:rsidRDefault="00855932" w:rsidP="00D9340D">
    <w:pPr>
      <w:pStyle w:val="Pieddepage"/>
      <w:framePr w:wrap="around" w:vAnchor="text" w:hAnchor="page" w:x="9956" w:y="92"/>
      <w:rPr>
        <w:rStyle w:val="Numrodepage"/>
      </w:rPr>
    </w:pPr>
    <w:r>
      <w:rPr>
        <w:rStyle w:val="Numrodepage"/>
      </w:rPr>
      <w:fldChar w:fldCharType="begin"/>
    </w:r>
    <w:r>
      <w:rPr>
        <w:rStyle w:val="Numrodepage"/>
      </w:rPr>
      <w:instrText xml:space="preserve">PAGE  </w:instrText>
    </w:r>
    <w:r>
      <w:rPr>
        <w:rStyle w:val="Numrodepage"/>
      </w:rPr>
      <w:fldChar w:fldCharType="separate"/>
    </w:r>
    <w:r w:rsidR="00BA6B76">
      <w:rPr>
        <w:rStyle w:val="Numrodepage"/>
        <w:noProof/>
      </w:rPr>
      <w:t>88</w:t>
    </w:r>
    <w:r>
      <w:rPr>
        <w:rStyle w:val="Numrodepage"/>
      </w:rPr>
      <w:fldChar w:fldCharType="end"/>
    </w:r>
  </w:p>
  <w:p w:rsidR="00855932" w:rsidRPr="00922297" w:rsidRDefault="00855932" w:rsidP="00016266">
    <w:pPr>
      <w:pStyle w:val="Pieddepage"/>
      <w:spacing w:before="0" w:after="0" w:line="240" w:lineRule="auto"/>
      <w:ind w:right="357" w:firstLine="0"/>
      <w:rPr>
        <w:b/>
        <w:bCs/>
        <w:iCs/>
        <w:sz w:val="14"/>
        <w:szCs w:val="16"/>
      </w:rPr>
    </w:pPr>
    <w:r w:rsidRPr="00A63EF6">
      <w:rPr>
        <w:b/>
        <w:bCs/>
        <w:iCs/>
        <w:sz w:val="14"/>
        <w:szCs w:val="16"/>
      </w:rPr>
      <w:t>Appel d’Offres National Ouvert – BIP 20</w:t>
    </w:r>
    <w:r>
      <w:rPr>
        <w:b/>
        <w:bCs/>
        <w:iCs/>
        <w:sz w:val="14"/>
        <w:szCs w:val="16"/>
      </w:rPr>
      <w:t>23</w:t>
    </w:r>
  </w:p>
  <w:p w:rsidR="00855932" w:rsidRPr="00CE32F0" w:rsidRDefault="00855932" w:rsidP="00CE32F0">
    <w:pPr>
      <w:rPr>
        <w:rFonts w:ascii="Arial Narrow" w:hAnsi="Arial Narrow" w:cs="Calibri"/>
        <w:b/>
        <w:bCs/>
        <w:color w:val="000000"/>
        <w:sz w:val="22"/>
        <w:szCs w:val="22"/>
        <w:lang w:eastAsia="fr-FR"/>
      </w:rPr>
    </w:pPr>
    <w:r w:rsidRPr="008747F7">
      <w:rPr>
        <w:rFonts w:ascii="Arial Narrow" w:hAnsi="Arial Narrow"/>
        <w:bCs/>
        <w:iCs/>
        <w:sz w:val="18"/>
        <w:szCs w:val="18"/>
      </w:rPr>
      <w:t>Pour</w:t>
    </w:r>
    <w:r>
      <w:rPr>
        <w:rFonts w:ascii="Arial Narrow" w:hAnsi="Arial Narrow"/>
        <w:bCs/>
        <w:iCs/>
        <w:sz w:val="18"/>
        <w:szCs w:val="18"/>
      </w:rPr>
      <w:t xml:space="preserve"> la </w:t>
    </w:r>
    <w:r w:rsidRPr="008747F7">
      <w:rPr>
        <w:rFonts w:ascii="Arial Narrow" w:hAnsi="Arial Narrow"/>
        <w:bCs/>
        <w:iCs/>
        <w:sz w:val="18"/>
        <w:szCs w:val="18"/>
      </w:rPr>
      <w:t xml:space="preserve"> </w:t>
    </w:r>
    <w:r w:rsidRPr="008747F7">
      <w:rPr>
        <w:rFonts w:ascii="Arial Narrow" w:hAnsi="Arial Narrow" w:cs="Calibri"/>
        <w:bCs/>
        <w:color w:val="000000"/>
        <w:sz w:val="18"/>
        <w:szCs w:val="18"/>
        <w:lang w:eastAsia="fr-FR"/>
      </w:rPr>
      <w:t xml:space="preserve">construction des </w:t>
    </w:r>
    <w:r>
      <w:rPr>
        <w:rFonts w:ascii="Arial Narrow" w:hAnsi="Arial Narrow" w:cs="Calibri"/>
        <w:bCs/>
        <w:color w:val="000000"/>
        <w:sz w:val="18"/>
        <w:szCs w:val="18"/>
        <w:lang w:eastAsia="fr-FR"/>
      </w:rPr>
      <w:t>BT</w:t>
    </w:r>
    <w:r w:rsidRPr="008747F7">
      <w:rPr>
        <w:rFonts w:ascii="Arial Narrow" w:hAnsi="Arial Narrow" w:cs="Calibri"/>
        <w:bCs/>
        <w:color w:val="000000"/>
        <w:sz w:val="18"/>
        <w:szCs w:val="18"/>
        <w:lang w:eastAsia="fr-FR"/>
      </w:rPr>
      <w:t xml:space="preserve"> dans certaines localités de campo avec raccordement de la nouvelle gare routière</w:t>
    </w:r>
    <w:r>
      <w:rPr>
        <w:rFonts w:ascii="Arial Narrow" w:hAnsi="Arial Narrow" w:cs="Calibri"/>
        <w:bCs/>
        <w:color w:val="000000"/>
        <w:sz w:val="18"/>
        <w:szCs w:val="18"/>
        <w:lang w:eastAsia="fr-FR"/>
      </w:rPr>
      <w:t xml:space="preserve"> </w:t>
    </w:r>
    <w:r w:rsidRPr="00F14982">
      <w:rPr>
        <w:rFonts w:ascii="Arial Narrow" w:hAnsi="Arial Narrow"/>
        <w:bCs/>
        <w:sz w:val="18"/>
        <w:szCs w:val="18"/>
      </w:rPr>
      <w:t>dans la commune  de campo, département de l’océan</w:t>
    </w:r>
    <w:r>
      <w:rPr>
        <w:rFonts w:ascii="Arial Narrow" w:hAnsi="Arial Narrow"/>
        <w:bCs/>
        <w:sz w:val="18"/>
        <w:szCs w:val="18"/>
      </w:rPr>
      <w:t xml:space="preserve">                                                                                                                                                                      </w:t>
    </w:r>
    <w:r w:rsidRPr="00F14982">
      <w:rPr>
        <w:sz w:val="18"/>
        <w:szCs w:val="18"/>
      </w:rPr>
      <w:fldChar w:fldCharType="begin"/>
    </w:r>
    <w:r w:rsidRPr="00F14982">
      <w:rPr>
        <w:sz w:val="18"/>
        <w:szCs w:val="18"/>
      </w:rPr>
      <w:instrText>PAGE   \* MERGEFORMAT</w:instrText>
    </w:r>
    <w:r w:rsidRPr="00F14982">
      <w:rPr>
        <w:sz w:val="18"/>
        <w:szCs w:val="18"/>
      </w:rPr>
      <w:fldChar w:fldCharType="separate"/>
    </w:r>
    <w:r w:rsidR="00BA6B76">
      <w:rPr>
        <w:noProof/>
        <w:sz w:val="18"/>
        <w:szCs w:val="18"/>
      </w:rPr>
      <w:t>88</w:t>
    </w:r>
    <w:r w:rsidRPr="00F14982">
      <w:rPr>
        <w:sz w:val="18"/>
        <w:szCs w:val="18"/>
      </w:rPr>
      <w:fldChar w:fldCharType="end"/>
    </w:r>
  </w:p>
  <w:p w:rsidR="00855932" w:rsidRPr="00F14982" w:rsidRDefault="00855932" w:rsidP="00CE32F0">
    <w:pPr>
      <w:pStyle w:val="Pieddepage"/>
      <w:spacing w:before="0" w:after="0"/>
      <w:ind w:right="357" w:firstLine="0"/>
      <w:rPr>
        <w:b/>
        <w:bCs/>
        <w:iCs/>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932" w:rsidRPr="00DC5682" w:rsidRDefault="00855932" w:rsidP="00FC4B55">
    <w:pPr>
      <w:pStyle w:val="Pieddepage"/>
      <w:spacing w:before="0" w:after="0" w:line="240" w:lineRule="auto"/>
      <w:ind w:right="357" w:firstLine="0"/>
      <w:rPr>
        <w:b/>
        <w:bCs/>
        <w:iCs/>
        <w:sz w:val="16"/>
        <w:szCs w:val="16"/>
      </w:rPr>
    </w:pPr>
    <w:r w:rsidRPr="00DC5682">
      <w:rPr>
        <w:b/>
        <w:bCs/>
        <w:iCs/>
        <w:sz w:val="16"/>
        <w:szCs w:val="16"/>
      </w:rPr>
      <w:t xml:space="preserve">Appel d’Offres National Ouvert – </w:t>
    </w:r>
    <w:r>
      <w:rPr>
        <w:b/>
        <w:bCs/>
        <w:iCs/>
        <w:sz w:val="16"/>
        <w:szCs w:val="16"/>
      </w:rPr>
      <w:t>BIP 2015</w:t>
    </w:r>
  </w:p>
  <w:p w:rsidR="00855932" w:rsidRPr="00040930" w:rsidRDefault="00855932" w:rsidP="00040930">
    <w:pPr>
      <w:pStyle w:val="Pieddepage"/>
      <w:spacing w:before="0" w:after="0" w:line="240" w:lineRule="auto"/>
      <w:ind w:right="357" w:firstLine="0"/>
      <w:rPr>
        <w:b/>
        <w:bCs/>
        <w:iCs/>
        <w:sz w:val="16"/>
        <w:szCs w:val="16"/>
      </w:rPr>
    </w:pPr>
    <w:r>
      <w:rPr>
        <w:b/>
        <w:bCs/>
        <w:iCs/>
        <w:sz w:val="16"/>
        <w:szCs w:val="16"/>
      </w:rPr>
      <w:t>Pour la réalisation des projets d’éclairage public solaire en 2015</w:t>
    </w:r>
    <w:r>
      <w:rPr>
        <w:b/>
        <w:bCs/>
        <w:iCs/>
        <w:sz w:val="16"/>
        <w:szCs w:val="16"/>
      </w:rPr>
      <w:tab/>
    </w:r>
    <w:r>
      <w:fldChar w:fldCharType="begin"/>
    </w:r>
    <w:r>
      <w:instrText>PAGE   \* MERGEFORMAT</w:instrText>
    </w:r>
    <w:r>
      <w:fldChar w:fldCharType="separate"/>
    </w:r>
    <w:r>
      <w:rPr>
        <w:noProof/>
      </w:rPr>
      <w:t>13</w:t>
    </w:r>
    <w:r>
      <w:rPr>
        <w:noProof/>
      </w:rPr>
      <w:fldChar w:fldCharType="end"/>
    </w:r>
  </w:p>
  <w:p w:rsidR="00855932" w:rsidRDefault="00855932">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932" w:rsidRDefault="00855932" w:rsidP="00247BB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855932" w:rsidRDefault="00855932" w:rsidP="00A829AA">
    <w:pPr>
      <w:pStyle w:val="Pieddepage"/>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932" w:rsidRPr="00922297" w:rsidRDefault="00855932" w:rsidP="00016266">
    <w:pPr>
      <w:pStyle w:val="Pieddepage"/>
      <w:spacing w:before="0" w:after="0" w:line="240" w:lineRule="auto"/>
      <w:ind w:right="357" w:firstLine="0"/>
      <w:rPr>
        <w:b/>
        <w:bCs/>
        <w:iCs/>
        <w:sz w:val="14"/>
        <w:szCs w:val="16"/>
      </w:rPr>
    </w:pPr>
    <w:r w:rsidRPr="00A63EF6">
      <w:rPr>
        <w:b/>
        <w:bCs/>
        <w:iCs/>
        <w:sz w:val="14"/>
        <w:szCs w:val="16"/>
      </w:rPr>
      <w:t>Appel d’Offres National Ouvert – BIP 20</w:t>
    </w:r>
    <w:r>
      <w:rPr>
        <w:b/>
        <w:bCs/>
        <w:iCs/>
        <w:sz w:val="14"/>
        <w:szCs w:val="16"/>
      </w:rPr>
      <w:t>23</w:t>
    </w:r>
  </w:p>
  <w:p w:rsidR="00855932" w:rsidRPr="00CE32F0" w:rsidRDefault="00855932" w:rsidP="00CE32F0">
    <w:pPr>
      <w:rPr>
        <w:rFonts w:ascii="Arial Narrow" w:hAnsi="Arial Narrow" w:cs="Calibri"/>
        <w:b/>
        <w:bCs/>
        <w:color w:val="000000"/>
        <w:sz w:val="22"/>
        <w:szCs w:val="22"/>
        <w:lang w:eastAsia="fr-FR"/>
      </w:rPr>
    </w:pPr>
    <w:r w:rsidRPr="008747F7">
      <w:rPr>
        <w:rFonts w:ascii="Arial Narrow" w:hAnsi="Arial Narrow"/>
        <w:bCs/>
        <w:iCs/>
        <w:sz w:val="18"/>
        <w:szCs w:val="18"/>
      </w:rPr>
      <w:t>Pour</w:t>
    </w:r>
    <w:r>
      <w:rPr>
        <w:rFonts w:ascii="Arial Narrow" w:hAnsi="Arial Narrow"/>
        <w:bCs/>
        <w:iCs/>
        <w:sz w:val="18"/>
        <w:szCs w:val="18"/>
      </w:rPr>
      <w:t xml:space="preserve"> la </w:t>
    </w:r>
    <w:r w:rsidRPr="008747F7">
      <w:rPr>
        <w:rFonts w:ascii="Arial Narrow" w:hAnsi="Arial Narrow"/>
        <w:bCs/>
        <w:iCs/>
        <w:sz w:val="18"/>
        <w:szCs w:val="18"/>
      </w:rPr>
      <w:t xml:space="preserve"> </w:t>
    </w:r>
    <w:r w:rsidRPr="008747F7">
      <w:rPr>
        <w:rFonts w:ascii="Arial Narrow" w:hAnsi="Arial Narrow" w:cs="Calibri"/>
        <w:bCs/>
        <w:color w:val="000000"/>
        <w:sz w:val="18"/>
        <w:szCs w:val="18"/>
        <w:lang w:eastAsia="fr-FR"/>
      </w:rPr>
      <w:t>construction des</w:t>
    </w:r>
    <w:r>
      <w:rPr>
        <w:rFonts w:ascii="Arial Narrow" w:hAnsi="Arial Narrow" w:cs="Calibri"/>
        <w:bCs/>
        <w:color w:val="000000"/>
        <w:sz w:val="18"/>
        <w:szCs w:val="18"/>
        <w:lang w:eastAsia="fr-FR"/>
      </w:rPr>
      <w:t xml:space="preserve"> réseaux MT/</w:t>
    </w:r>
    <w:r w:rsidRPr="008747F7">
      <w:rPr>
        <w:rFonts w:ascii="Arial Narrow" w:hAnsi="Arial Narrow" w:cs="Calibri"/>
        <w:bCs/>
        <w:color w:val="000000"/>
        <w:sz w:val="18"/>
        <w:szCs w:val="18"/>
        <w:lang w:eastAsia="fr-FR"/>
      </w:rPr>
      <w:t xml:space="preserve"> </w:t>
    </w:r>
    <w:r>
      <w:rPr>
        <w:rFonts w:ascii="Arial Narrow" w:hAnsi="Arial Narrow" w:cs="Calibri"/>
        <w:bCs/>
        <w:color w:val="000000"/>
        <w:sz w:val="18"/>
        <w:szCs w:val="18"/>
        <w:lang w:eastAsia="fr-FR"/>
      </w:rPr>
      <w:t>BT</w:t>
    </w:r>
    <w:r w:rsidRPr="008747F7">
      <w:rPr>
        <w:rFonts w:ascii="Arial Narrow" w:hAnsi="Arial Narrow" w:cs="Calibri"/>
        <w:bCs/>
        <w:color w:val="000000"/>
        <w:sz w:val="18"/>
        <w:szCs w:val="18"/>
        <w:lang w:eastAsia="fr-FR"/>
      </w:rPr>
      <w:t xml:space="preserve"> dans certaines localités de campo avec raccordement de la nouvelle gare routière</w:t>
    </w:r>
    <w:r>
      <w:rPr>
        <w:rFonts w:ascii="Arial Narrow" w:hAnsi="Arial Narrow" w:cs="Calibri"/>
        <w:bCs/>
        <w:color w:val="000000"/>
        <w:sz w:val="18"/>
        <w:szCs w:val="18"/>
        <w:lang w:eastAsia="fr-FR"/>
      </w:rPr>
      <w:t xml:space="preserve"> </w:t>
    </w:r>
    <w:r w:rsidRPr="00F14982">
      <w:rPr>
        <w:rFonts w:ascii="Arial Narrow" w:hAnsi="Arial Narrow"/>
        <w:bCs/>
        <w:sz w:val="18"/>
        <w:szCs w:val="18"/>
      </w:rPr>
      <w:t>dans la commune  de campo, département de l’océan</w:t>
    </w:r>
    <w:r>
      <w:rPr>
        <w:rFonts w:ascii="Arial Narrow" w:hAnsi="Arial Narrow"/>
        <w:bCs/>
        <w:sz w:val="18"/>
        <w:szCs w:val="18"/>
      </w:rPr>
      <w:t xml:space="preserve">                                                                                                                                                                      </w:t>
    </w:r>
    <w:r w:rsidRPr="00F14982">
      <w:rPr>
        <w:sz w:val="18"/>
        <w:szCs w:val="18"/>
      </w:rPr>
      <w:fldChar w:fldCharType="begin"/>
    </w:r>
    <w:r w:rsidRPr="00F14982">
      <w:rPr>
        <w:sz w:val="18"/>
        <w:szCs w:val="18"/>
      </w:rPr>
      <w:instrText>PAGE   \* MERGEFORMAT</w:instrText>
    </w:r>
    <w:r w:rsidRPr="00F14982">
      <w:rPr>
        <w:sz w:val="18"/>
        <w:szCs w:val="18"/>
      </w:rPr>
      <w:fldChar w:fldCharType="separate"/>
    </w:r>
    <w:r w:rsidR="00BA6B76">
      <w:rPr>
        <w:noProof/>
        <w:sz w:val="18"/>
        <w:szCs w:val="18"/>
      </w:rPr>
      <w:t>30</w:t>
    </w:r>
    <w:r w:rsidRPr="00F14982">
      <w:rPr>
        <w:sz w:val="18"/>
        <w:szCs w:val="18"/>
      </w:rPr>
      <w:fldChar w:fldCharType="end"/>
    </w:r>
  </w:p>
  <w:p w:rsidR="00855932" w:rsidRDefault="00855932">
    <w:pPr>
      <w:pStyle w:val="Pieddepage"/>
    </w:pPr>
  </w:p>
  <w:p w:rsidR="00855932" w:rsidRDefault="00855932"/>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932" w:rsidRDefault="00855932" w:rsidP="00247BB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855932" w:rsidRDefault="00855932" w:rsidP="00A829AA">
    <w:pPr>
      <w:pStyle w:val="Pieddepage"/>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932" w:rsidRDefault="00855932" w:rsidP="00247BB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BA6B76">
      <w:rPr>
        <w:rStyle w:val="Numrodepage"/>
        <w:noProof/>
      </w:rPr>
      <w:t>31</w:t>
    </w:r>
    <w:r>
      <w:rPr>
        <w:rStyle w:val="Numrodepage"/>
      </w:rPr>
      <w:fldChar w:fldCharType="end"/>
    </w:r>
  </w:p>
  <w:p w:rsidR="00855932" w:rsidRPr="00922297" w:rsidRDefault="00855932" w:rsidP="00F14982">
    <w:pPr>
      <w:pStyle w:val="Pieddepage"/>
      <w:spacing w:before="0" w:after="0" w:line="240" w:lineRule="auto"/>
      <w:ind w:right="357" w:firstLine="0"/>
      <w:rPr>
        <w:b/>
        <w:bCs/>
        <w:iCs/>
        <w:sz w:val="14"/>
        <w:szCs w:val="16"/>
      </w:rPr>
    </w:pPr>
    <w:r w:rsidRPr="00A63EF6">
      <w:rPr>
        <w:b/>
        <w:bCs/>
        <w:iCs/>
        <w:sz w:val="14"/>
        <w:szCs w:val="16"/>
      </w:rPr>
      <w:t>Appel d’Offres National Ouvert – BIP 20</w:t>
    </w:r>
    <w:r>
      <w:rPr>
        <w:b/>
        <w:bCs/>
        <w:iCs/>
        <w:sz w:val="14"/>
        <w:szCs w:val="16"/>
      </w:rPr>
      <w:t>23</w:t>
    </w:r>
  </w:p>
  <w:p w:rsidR="00855932" w:rsidRPr="008747F7" w:rsidRDefault="00855932" w:rsidP="008747F7">
    <w:pPr>
      <w:rPr>
        <w:rFonts w:ascii="Arial Narrow" w:hAnsi="Arial Narrow" w:cs="Calibri"/>
        <w:b/>
        <w:bCs/>
        <w:color w:val="000000"/>
        <w:sz w:val="22"/>
        <w:szCs w:val="22"/>
        <w:lang w:eastAsia="fr-FR"/>
      </w:rPr>
    </w:pPr>
    <w:r w:rsidRPr="00F14982">
      <w:rPr>
        <w:rFonts w:ascii="Arial Narrow" w:hAnsi="Arial Narrow"/>
        <w:bCs/>
        <w:iCs/>
        <w:sz w:val="18"/>
        <w:szCs w:val="18"/>
      </w:rPr>
      <w:t xml:space="preserve">Pour </w:t>
    </w:r>
    <w:r>
      <w:rPr>
        <w:rFonts w:ascii="Arial Narrow" w:hAnsi="Arial Narrow"/>
        <w:bCs/>
        <w:iCs/>
        <w:sz w:val="18"/>
        <w:szCs w:val="18"/>
      </w:rPr>
      <w:t xml:space="preserve"> la </w:t>
    </w:r>
    <w:r w:rsidRPr="008747F7">
      <w:rPr>
        <w:rFonts w:ascii="Arial Narrow" w:hAnsi="Arial Narrow"/>
        <w:bCs/>
        <w:iCs/>
        <w:sz w:val="18"/>
        <w:szCs w:val="18"/>
      </w:rPr>
      <w:t xml:space="preserve"> </w:t>
    </w:r>
    <w:r w:rsidRPr="008747F7">
      <w:rPr>
        <w:rFonts w:ascii="Arial Narrow" w:hAnsi="Arial Narrow" w:cs="Calibri"/>
        <w:bCs/>
        <w:color w:val="000000"/>
        <w:sz w:val="18"/>
        <w:szCs w:val="18"/>
        <w:lang w:eastAsia="fr-FR"/>
      </w:rPr>
      <w:t xml:space="preserve">construction des </w:t>
    </w:r>
    <w:r>
      <w:rPr>
        <w:rFonts w:ascii="Arial Narrow" w:hAnsi="Arial Narrow" w:cs="Calibri"/>
        <w:bCs/>
        <w:color w:val="000000"/>
        <w:sz w:val="18"/>
        <w:szCs w:val="18"/>
        <w:lang w:eastAsia="fr-FR"/>
      </w:rPr>
      <w:t>BT</w:t>
    </w:r>
    <w:r w:rsidRPr="008747F7">
      <w:rPr>
        <w:rFonts w:ascii="Arial Narrow" w:hAnsi="Arial Narrow" w:cs="Calibri"/>
        <w:bCs/>
        <w:color w:val="000000"/>
        <w:sz w:val="18"/>
        <w:szCs w:val="18"/>
        <w:lang w:eastAsia="fr-FR"/>
      </w:rPr>
      <w:t xml:space="preserve"> dans certaines localités de campo avec raccordement de la nouvelle gare routière</w:t>
    </w:r>
    <w:r>
      <w:rPr>
        <w:rFonts w:ascii="Arial Narrow" w:hAnsi="Arial Narrow" w:cs="Calibri"/>
        <w:bCs/>
        <w:color w:val="000000"/>
        <w:sz w:val="18"/>
        <w:szCs w:val="18"/>
        <w:lang w:eastAsia="fr-FR"/>
      </w:rPr>
      <w:t xml:space="preserve"> </w:t>
    </w:r>
    <w:r w:rsidRPr="00F14982">
      <w:rPr>
        <w:rFonts w:ascii="Arial Narrow" w:hAnsi="Arial Narrow"/>
        <w:bCs/>
        <w:sz w:val="18"/>
        <w:szCs w:val="18"/>
      </w:rPr>
      <w:t>dans la commune  de campo, département de l’océan</w:t>
    </w:r>
    <w:r>
      <w:rPr>
        <w:rFonts w:ascii="Arial Narrow" w:hAnsi="Arial Narrow"/>
        <w:bCs/>
        <w:sz w:val="18"/>
        <w:szCs w:val="18"/>
      </w:rPr>
      <w:t xml:space="preserve"> </w:t>
    </w:r>
    <w:r w:rsidRPr="00F14982">
      <w:rPr>
        <w:rFonts w:ascii="Arial Narrow" w:hAnsi="Arial Narrow"/>
        <w:bCs/>
        <w:sz w:val="18"/>
        <w:szCs w:val="18"/>
      </w:rPr>
      <w:t>dans la commune  de campo, département de l’océan</w:t>
    </w:r>
  </w:p>
  <w:p w:rsidR="00855932" w:rsidRPr="00040930" w:rsidRDefault="00855932" w:rsidP="00F14982">
    <w:pPr>
      <w:pStyle w:val="Pieddepage"/>
      <w:spacing w:before="0" w:after="0" w:line="240" w:lineRule="auto"/>
      <w:ind w:right="357" w:firstLine="0"/>
      <w:rPr>
        <w:b/>
        <w:bCs/>
        <w:iCs/>
        <w:sz w:val="16"/>
        <w:szCs w:val="16"/>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932" w:rsidRDefault="00855932" w:rsidP="00247BB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855932" w:rsidRDefault="00855932" w:rsidP="00A829AA">
    <w:pPr>
      <w:pStyle w:val="Pieddepage"/>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932" w:rsidRDefault="00855932" w:rsidP="00247BB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BA6B76">
      <w:rPr>
        <w:rStyle w:val="Numrodepage"/>
        <w:noProof/>
      </w:rPr>
      <w:t>45</w:t>
    </w:r>
    <w:r>
      <w:rPr>
        <w:rStyle w:val="Numrodepage"/>
      </w:rPr>
      <w:fldChar w:fldCharType="end"/>
    </w:r>
  </w:p>
  <w:p w:rsidR="00855932" w:rsidRPr="00922297" w:rsidRDefault="00855932" w:rsidP="00016266">
    <w:pPr>
      <w:pStyle w:val="Pieddepage"/>
      <w:spacing w:before="0" w:after="0" w:line="240" w:lineRule="auto"/>
      <w:ind w:right="357" w:firstLine="0"/>
      <w:rPr>
        <w:b/>
        <w:bCs/>
        <w:iCs/>
        <w:sz w:val="14"/>
        <w:szCs w:val="16"/>
      </w:rPr>
    </w:pPr>
    <w:r w:rsidRPr="00A63EF6">
      <w:rPr>
        <w:b/>
        <w:bCs/>
        <w:iCs/>
        <w:sz w:val="14"/>
        <w:szCs w:val="16"/>
      </w:rPr>
      <w:t>Appel d’Offres National Ouvert – BIP 20</w:t>
    </w:r>
    <w:r>
      <w:rPr>
        <w:b/>
        <w:bCs/>
        <w:iCs/>
        <w:sz w:val="14"/>
        <w:szCs w:val="16"/>
      </w:rPr>
      <w:t>23</w:t>
    </w:r>
  </w:p>
  <w:p w:rsidR="00855932" w:rsidRPr="008747F7" w:rsidRDefault="00855932" w:rsidP="008747F7">
    <w:pPr>
      <w:rPr>
        <w:rFonts w:ascii="Arial Narrow" w:hAnsi="Arial Narrow" w:cs="Calibri"/>
        <w:b/>
        <w:bCs/>
        <w:color w:val="000000"/>
        <w:sz w:val="22"/>
        <w:szCs w:val="22"/>
        <w:lang w:eastAsia="fr-FR"/>
      </w:rPr>
    </w:pPr>
    <w:r w:rsidRPr="008747F7">
      <w:rPr>
        <w:rFonts w:ascii="Arial Narrow" w:hAnsi="Arial Narrow"/>
        <w:bCs/>
        <w:iCs/>
        <w:sz w:val="18"/>
        <w:szCs w:val="18"/>
      </w:rPr>
      <w:t>Pour</w:t>
    </w:r>
    <w:r>
      <w:rPr>
        <w:rFonts w:ascii="Arial Narrow" w:hAnsi="Arial Narrow"/>
        <w:bCs/>
        <w:iCs/>
        <w:sz w:val="18"/>
        <w:szCs w:val="18"/>
      </w:rPr>
      <w:t xml:space="preserve"> la </w:t>
    </w:r>
    <w:r w:rsidRPr="008747F7">
      <w:rPr>
        <w:rFonts w:ascii="Arial Narrow" w:hAnsi="Arial Narrow"/>
        <w:bCs/>
        <w:iCs/>
        <w:sz w:val="18"/>
        <w:szCs w:val="18"/>
      </w:rPr>
      <w:t xml:space="preserve"> </w:t>
    </w:r>
    <w:r w:rsidRPr="008747F7">
      <w:rPr>
        <w:rFonts w:ascii="Arial Narrow" w:hAnsi="Arial Narrow" w:cs="Calibri"/>
        <w:bCs/>
        <w:color w:val="000000"/>
        <w:sz w:val="18"/>
        <w:szCs w:val="18"/>
        <w:lang w:eastAsia="fr-FR"/>
      </w:rPr>
      <w:t xml:space="preserve">construction des </w:t>
    </w:r>
    <w:r>
      <w:rPr>
        <w:rFonts w:ascii="Arial Narrow" w:hAnsi="Arial Narrow" w:cs="Calibri"/>
        <w:bCs/>
        <w:color w:val="000000"/>
        <w:sz w:val="18"/>
        <w:szCs w:val="18"/>
        <w:lang w:eastAsia="fr-FR"/>
      </w:rPr>
      <w:t>BT</w:t>
    </w:r>
    <w:r w:rsidRPr="008747F7">
      <w:rPr>
        <w:rFonts w:ascii="Arial Narrow" w:hAnsi="Arial Narrow" w:cs="Calibri"/>
        <w:bCs/>
        <w:color w:val="000000"/>
        <w:sz w:val="18"/>
        <w:szCs w:val="18"/>
        <w:lang w:eastAsia="fr-FR"/>
      </w:rPr>
      <w:t xml:space="preserve"> dans certaines localités de campo avec raccordement de la nouvelle gare routière</w:t>
    </w:r>
    <w:r>
      <w:rPr>
        <w:rFonts w:ascii="Arial Narrow" w:hAnsi="Arial Narrow" w:cs="Calibri"/>
        <w:bCs/>
        <w:color w:val="000000"/>
        <w:sz w:val="18"/>
        <w:szCs w:val="18"/>
        <w:lang w:eastAsia="fr-FR"/>
      </w:rPr>
      <w:t xml:space="preserve"> </w:t>
    </w:r>
    <w:r w:rsidRPr="00F14982">
      <w:rPr>
        <w:rFonts w:ascii="Arial Narrow" w:hAnsi="Arial Narrow"/>
        <w:bCs/>
        <w:sz w:val="18"/>
        <w:szCs w:val="18"/>
      </w:rPr>
      <w:t>dans la commune  de campo, département de l’océan</w:t>
    </w:r>
    <w:r>
      <w:rPr>
        <w:rFonts w:ascii="Arial Narrow" w:hAnsi="Arial Narrow"/>
        <w:bCs/>
        <w:sz w:val="18"/>
        <w:szCs w:val="18"/>
      </w:rPr>
      <w:t xml:space="preserve"> </w:t>
    </w:r>
    <w:r w:rsidRPr="00F14982">
      <w:rPr>
        <w:rFonts w:ascii="Arial Narrow" w:hAnsi="Arial Narrow"/>
        <w:bCs/>
        <w:sz w:val="18"/>
        <w:szCs w:val="18"/>
      </w:rPr>
      <w:t>dans la commune  de campo, département de l’océan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269" w:rsidRDefault="00314269">
      <w:r>
        <w:separator/>
      </w:r>
    </w:p>
  </w:footnote>
  <w:footnote w:type="continuationSeparator" w:id="0">
    <w:p w:rsidR="00314269" w:rsidRDefault="003142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497ECB82"/>
    <w:lvl w:ilvl="0">
      <w:start w:val="1"/>
      <w:numFmt w:val="decimal"/>
      <w:pStyle w:val="Listenumros"/>
      <w:lvlText w:val="%1."/>
      <w:lvlJc w:val="left"/>
      <w:pPr>
        <w:tabs>
          <w:tab w:val="num" w:pos="360"/>
        </w:tabs>
        <w:ind w:left="360" w:hanging="360"/>
      </w:pPr>
    </w:lvl>
  </w:abstractNum>
  <w:abstractNum w:abstractNumId="1">
    <w:nsid w:val="FFFFFF89"/>
    <w:multiLevelType w:val="singleLevel"/>
    <w:tmpl w:val="CEDEB0F6"/>
    <w:lvl w:ilvl="0">
      <w:start w:val="1"/>
      <w:numFmt w:val="bullet"/>
      <w:pStyle w:val="Listepuces"/>
      <w:lvlText w:val=""/>
      <w:lvlJc w:val="left"/>
      <w:pPr>
        <w:tabs>
          <w:tab w:val="num" w:pos="360"/>
        </w:tabs>
        <w:ind w:left="360" w:hanging="360"/>
      </w:pPr>
      <w:rPr>
        <w:rFonts w:ascii="Symbol" w:hAnsi="Symbol" w:hint="default"/>
      </w:rPr>
    </w:lvl>
  </w:abstractNum>
  <w:abstractNum w:abstractNumId="2">
    <w:nsid w:val="02B05B58"/>
    <w:multiLevelType w:val="multilevel"/>
    <w:tmpl w:val="E7901DD2"/>
    <w:lvl w:ilvl="0">
      <w:start w:val="1"/>
      <w:numFmt w:val="decimal"/>
      <w:lvlText w:val="%1."/>
      <w:lvlJc w:val="left"/>
      <w:pPr>
        <w:ind w:left="1440" w:hanging="360"/>
      </w:pPr>
    </w:lvl>
    <w:lvl w:ilvl="1">
      <w:start w:val="1"/>
      <w:numFmt w:val="decimal"/>
      <w:isLgl/>
      <w:lvlText w:val="%1.%2"/>
      <w:lvlJc w:val="left"/>
      <w:pPr>
        <w:ind w:left="1413"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3">
    <w:nsid w:val="05C16F5C"/>
    <w:multiLevelType w:val="hybridMultilevel"/>
    <w:tmpl w:val="482883D6"/>
    <w:lvl w:ilvl="0" w:tplc="04090001">
      <w:start w:val="1"/>
      <w:numFmt w:val="bullet"/>
      <w:lvlText w:val=""/>
      <w:lvlJc w:val="left"/>
      <w:pPr>
        <w:ind w:left="2628"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075209C1"/>
    <w:multiLevelType w:val="hybridMultilevel"/>
    <w:tmpl w:val="CC2C2A9A"/>
    <w:lvl w:ilvl="0" w:tplc="4BC074E4">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5">
    <w:nsid w:val="084D3037"/>
    <w:multiLevelType w:val="hybridMultilevel"/>
    <w:tmpl w:val="D482022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0D7D35FE"/>
    <w:multiLevelType w:val="hybridMultilevel"/>
    <w:tmpl w:val="4440D5B0"/>
    <w:lvl w:ilvl="0" w:tplc="EABE21CC">
      <w:start w:val="1"/>
      <w:numFmt w:val="bullet"/>
      <w:lvlText w:val=""/>
      <w:lvlJc w:val="left"/>
      <w:pPr>
        <w:tabs>
          <w:tab w:val="num" w:pos="1531"/>
        </w:tabs>
        <w:ind w:left="1531" w:hanging="39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14507C4E"/>
    <w:multiLevelType w:val="hybridMultilevel"/>
    <w:tmpl w:val="983473F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46B06B6"/>
    <w:multiLevelType w:val="hybridMultilevel"/>
    <w:tmpl w:val="82EE44DA"/>
    <w:lvl w:ilvl="0" w:tplc="040C000B">
      <w:start w:val="1"/>
      <w:numFmt w:val="bullet"/>
      <w:lvlText w:val=""/>
      <w:lvlJc w:val="left"/>
      <w:pPr>
        <w:ind w:left="1494"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nsid w:val="146F13CC"/>
    <w:multiLevelType w:val="hybridMultilevel"/>
    <w:tmpl w:val="8C3EB1BA"/>
    <w:lvl w:ilvl="0" w:tplc="040C0001">
      <w:start w:val="1"/>
      <w:numFmt w:val="bullet"/>
      <w:lvlText w:val=""/>
      <w:lvlJc w:val="left"/>
      <w:pPr>
        <w:ind w:left="180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nsid w:val="157E4102"/>
    <w:multiLevelType w:val="hybridMultilevel"/>
    <w:tmpl w:val="D24E88F0"/>
    <w:lvl w:ilvl="0" w:tplc="DF626510">
      <w:start w:val="1"/>
      <w:numFmt w:val="decimal"/>
      <w:lvlText w:val="%1."/>
      <w:lvlJc w:val="left"/>
      <w:pPr>
        <w:ind w:left="5889" w:hanging="360"/>
      </w:pPr>
      <w:rPr>
        <w:sz w:val="28"/>
        <w:szCs w:val="28"/>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5FD40D8"/>
    <w:multiLevelType w:val="hybridMultilevel"/>
    <w:tmpl w:val="05AACAB2"/>
    <w:lvl w:ilvl="0" w:tplc="DE96E0FE">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79F625F"/>
    <w:multiLevelType w:val="hybridMultilevel"/>
    <w:tmpl w:val="F5F8C89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19B43D5B"/>
    <w:multiLevelType w:val="hybridMultilevel"/>
    <w:tmpl w:val="147C380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1B8321D8"/>
    <w:multiLevelType w:val="hybridMultilevel"/>
    <w:tmpl w:val="2FDA1518"/>
    <w:lvl w:ilvl="0" w:tplc="04090001">
      <w:start w:val="1"/>
      <w:numFmt w:val="bullet"/>
      <w:lvlText w:val=""/>
      <w:lvlJc w:val="left"/>
      <w:pPr>
        <w:ind w:left="179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1B8F6CBD"/>
    <w:multiLevelType w:val="hybridMultilevel"/>
    <w:tmpl w:val="47E69042"/>
    <w:lvl w:ilvl="0" w:tplc="2F960474">
      <w:start w:val="3"/>
      <w:numFmt w:val="bullet"/>
      <w:lvlText w:val="-"/>
      <w:lvlJc w:val="left"/>
      <w:pPr>
        <w:tabs>
          <w:tab w:val="num" w:pos="1211"/>
        </w:tabs>
        <w:ind w:left="1211" w:hanging="360"/>
      </w:pPr>
      <w:rPr>
        <w:rFonts w:ascii="Arial" w:eastAsia="Times New Roman"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6">
    <w:nsid w:val="1C5E6CF0"/>
    <w:multiLevelType w:val="hybridMultilevel"/>
    <w:tmpl w:val="48CA00AA"/>
    <w:lvl w:ilvl="0" w:tplc="45EE3396">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7">
    <w:nsid w:val="1E6138D2"/>
    <w:multiLevelType w:val="hybridMultilevel"/>
    <w:tmpl w:val="BE401A06"/>
    <w:lvl w:ilvl="0" w:tplc="FC54AD16">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8">
    <w:nsid w:val="1EC06046"/>
    <w:multiLevelType w:val="hybridMultilevel"/>
    <w:tmpl w:val="4EF46BF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213F30D6"/>
    <w:multiLevelType w:val="hybridMultilevel"/>
    <w:tmpl w:val="870C67EA"/>
    <w:lvl w:ilvl="0" w:tplc="BE00A1BE">
      <w:start w:val="3"/>
      <w:numFmt w:val="bullet"/>
      <w:lvlText w:val="-"/>
      <w:lvlJc w:val="left"/>
      <w:pPr>
        <w:ind w:left="72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0">
    <w:nsid w:val="22096A72"/>
    <w:multiLevelType w:val="hybridMultilevel"/>
    <w:tmpl w:val="EA2E776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23FA72C9"/>
    <w:multiLevelType w:val="hybridMultilevel"/>
    <w:tmpl w:val="676E75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2591602F"/>
    <w:multiLevelType w:val="hybridMultilevel"/>
    <w:tmpl w:val="729C2708"/>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26704DB7"/>
    <w:multiLevelType w:val="hybridMultilevel"/>
    <w:tmpl w:val="4D24C9B8"/>
    <w:lvl w:ilvl="0" w:tplc="BE00A1BE">
      <w:start w:val="3"/>
      <w:numFmt w:val="bullet"/>
      <w:lvlText w:val="-"/>
      <w:lvlJc w:val="left"/>
      <w:pPr>
        <w:ind w:left="144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4">
    <w:nsid w:val="277619E3"/>
    <w:multiLevelType w:val="hybridMultilevel"/>
    <w:tmpl w:val="F098BA6E"/>
    <w:lvl w:ilvl="0" w:tplc="040C0001">
      <w:start w:val="1"/>
      <w:numFmt w:val="bullet"/>
      <w:lvlText w:val=""/>
      <w:lvlJc w:val="left"/>
      <w:pPr>
        <w:ind w:left="197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5">
    <w:nsid w:val="286B5B75"/>
    <w:multiLevelType w:val="hybridMultilevel"/>
    <w:tmpl w:val="AC500566"/>
    <w:lvl w:ilvl="0" w:tplc="04090001">
      <w:start w:val="1"/>
      <w:numFmt w:val="bullet"/>
      <w:lvlText w:val=""/>
      <w:lvlJc w:val="left"/>
      <w:pPr>
        <w:ind w:left="2201"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2B96442D"/>
    <w:multiLevelType w:val="hybridMultilevel"/>
    <w:tmpl w:val="425298C8"/>
    <w:lvl w:ilvl="0" w:tplc="CD0849BC">
      <w:numFmt w:val="bullet"/>
      <w:lvlText w:val="-"/>
      <w:lvlJc w:val="left"/>
      <w:pPr>
        <w:ind w:left="644" w:hanging="360"/>
      </w:pPr>
      <w:rPr>
        <w:rFonts w:ascii="Arial" w:eastAsia="Times New Roman"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7">
    <w:nsid w:val="2BBB6627"/>
    <w:multiLevelType w:val="hybridMultilevel"/>
    <w:tmpl w:val="FB8E1DA6"/>
    <w:lvl w:ilvl="0" w:tplc="040C000B">
      <w:start w:val="1"/>
      <w:numFmt w:val="bullet"/>
      <w:lvlText w:val=""/>
      <w:lvlJc w:val="left"/>
      <w:pPr>
        <w:ind w:left="1494"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8">
    <w:nsid w:val="2E5E0C2C"/>
    <w:multiLevelType w:val="hybridMultilevel"/>
    <w:tmpl w:val="0F186A5C"/>
    <w:lvl w:ilvl="0" w:tplc="040C000F">
      <w:start w:val="1"/>
      <w:numFmt w:val="decimal"/>
      <w:lvlText w:val="%1."/>
      <w:lvlJc w:val="left"/>
      <w:pPr>
        <w:ind w:left="19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9">
    <w:nsid w:val="2E6179E1"/>
    <w:multiLevelType w:val="hybridMultilevel"/>
    <w:tmpl w:val="FCD87CCA"/>
    <w:lvl w:ilvl="0" w:tplc="EE6E8B7E">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30">
    <w:nsid w:val="2F9A59F1"/>
    <w:multiLevelType w:val="hybridMultilevel"/>
    <w:tmpl w:val="63B243B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1">
    <w:nsid w:val="303648F9"/>
    <w:multiLevelType w:val="hybridMultilevel"/>
    <w:tmpl w:val="7812C7EE"/>
    <w:lvl w:ilvl="0" w:tplc="040C001B">
      <w:start w:val="1"/>
      <w:numFmt w:val="lowerRoman"/>
      <w:lvlText w:val="%1."/>
      <w:lvlJc w:val="righ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32">
    <w:nsid w:val="30492D76"/>
    <w:multiLevelType w:val="hybridMultilevel"/>
    <w:tmpl w:val="9E54A29C"/>
    <w:lvl w:ilvl="0" w:tplc="BE00A1BE">
      <w:start w:val="3"/>
      <w:numFmt w:val="bullet"/>
      <w:lvlText w:val="-"/>
      <w:lvlJc w:val="left"/>
      <w:pPr>
        <w:ind w:left="1549"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3">
    <w:nsid w:val="312F26F6"/>
    <w:multiLevelType w:val="hybridMultilevel"/>
    <w:tmpl w:val="570832FA"/>
    <w:lvl w:ilvl="0" w:tplc="040C0017">
      <w:start w:val="1"/>
      <w:numFmt w:val="lowerLetter"/>
      <w:lvlText w:val="%1)"/>
      <w:lvlJc w:val="left"/>
      <w:pPr>
        <w:ind w:left="1425" w:hanging="360"/>
      </w:p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34">
    <w:nsid w:val="345967D2"/>
    <w:multiLevelType w:val="multilevel"/>
    <w:tmpl w:val="008AF2DA"/>
    <w:lvl w:ilvl="0">
      <w:start w:val="1"/>
      <w:numFmt w:val="decimal"/>
      <w:lvlText w:val="%1."/>
      <w:lvlJc w:val="left"/>
      <w:pPr>
        <w:ind w:left="3414" w:hanging="360"/>
      </w:pPr>
      <w:rPr>
        <w:rFonts w:cs="Times New Roman"/>
      </w:rPr>
    </w:lvl>
    <w:lvl w:ilvl="1">
      <w:start w:val="1"/>
      <w:numFmt w:val="decimal"/>
      <w:isLgl/>
      <w:lvlText w:val="%1.%2."/>
      <w:lvlJc w:val="left"/>
      <w:pPr>
        <w:ind w:left="1211" w:hanging="360"/>
      </w:pPr>
    </w:lvl>
    <w:lvl w:ilvl="2">
      <w:start w:val="1"/>
      <w:numFmt w:val="decimal"/>
      <w:isLgl/>
      <w:lvlText w:val="%1.%2.%3."/>
      <w:lvlJc w:val="left"/>
      <w:pPr>
        <w:ind w:left="3774" w:hanging="720"/>
      </w:pPr>
    </w:lvl>
    <w:lvl w:ilvl="3">
      <w:start w:val="1"/>
      <w:numFmt w:val="decimal"/>
      <w:isLgl/>
      <w:lvlText w:val="%1.%2.%3.%4."/>
      <w:lvlJc w:val="left"/>
      <w:pPr>
        <w:ind w:left="3774" w:hanging="720"/>
      </w:pPr>
    </w:lvl>
    <w:lvl w:ilvl="4">
      <w:start w:val="1"/>
      <w:numFmt w:val="decimal"/>
      <w:isLgl/>
      <w:lvlText w:val="%1.%2.%3.%4.%5."/>
      <w:lvlJc w:val="left"/>
      <w:pPr>
        <w:ind w:left="4134" w:hanging="1080"/>
      </w:pPr>
    </w:lvl>
    <w:lvl w:ilvl="5">
      <w:start w:val="1"/>
      <w:numFmt w:val="decimal"/>
      <w:isLgl/>
      <w:lvlText w:val="%1.%2.%3.%4.%5.%6."/>
      <w:lvlJc w:val="left"/>
      <w:pPr>
        <w:ind w:left="4134" w:hanging="1080"/>
      </w:pPr>
    </w:lvl>
    <w:lvl w:ilvl="6">
      <w:start w:val="1"/>
      <w:numFmt w:val="decimal"/>
      <w:isLgl/>
      <w:lvlText w:val="%1.%2.%3.%4.%5.%6.%7."/>
      <w:lvlJc w:val="left"/>
      <w:pPr>
        <w:ind w:left="4494" w:hanging="1440"/>
      </w:pPr>
    </w:lvl>
    <w:lvl w:ilvl="7">
      <w:start w:val="1"/>
      <w:numFmt w:val="decimal"/>
      <w:isLgl/>
      <w:lvlText w:val="%1.%2.%3.%4.%5.%6.%7.%8."/>
      <w:lvlJc w:val="left"/>
      <w:pPr>
        <w:ind w:left="4494" w:hanging="1440"/>
      </w:pPr>
    </w:lvl>
    <w:lvl w:ilvl="8">
      <w:start w:val="1"/>
      <w:numFmt w:val="decimal"/>
      <w:isLgl/>
      <w:lvlText w:val="%1.%2.%3.%4.%5.%6.%7.%8.%9."/>
      <w:lvlJc w:val="left"/>
      <w:pPr>
        <w:ind w:left="4854" w:hanging="1800"/>
      </w:pPr>
    </w:lvl>
  </w:abstractNum>
  <w:abstractNum w:abstractNumId="35">
    <w:nsid w:val="34C235A4"/>
    <w:multiLevelType w:val="multilevel"/>
    <w:tmpl w:val="D728AFD2"/>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36B913DA"/>
    <w:multiLevelType w:val="hybridMultilevel"/>
    <w:tmpl w:val="8D7C745C"/>
    <w:lvl w:ilvl="0" w:tplc="040C001B">
      <w:start w:val="1"/>
      <w:numFmt w:val="lowerRoman"/>
      <w:lvlText w:val="%1."/>
      <w:lvlJc w:val="right"/>
      <w:pPr>
        <w:ind w:left="720" w:hanging="360"/>
      </w:pPr>
    </w:lvl>
    <w:lvl w:ilvl="1" w:tplc="040C001B">
      <w:start w:val="1"/>
      <w:numFmt w:val="lowerRoman"/>
      <w:lvlText w:val="%2."/>
      <w:lvlJc w:val="righ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37A57BD8"/>
    <w:multiLevelType w:val="hybridMultilevel"/>
    <w:tmpl w:val="08EA31FC"/>
    <w:lvl w:ilvl="0" w:tplc="F30EF9F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397E5558"/>
    <w:multiLevelType w:val="hybridMultilevel"/>
    <w:tmpl w:val="B8E608BA"/>
    <w:lvl w:ilvl="0" w:tplc="770C922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3AA32C00"/>
    <w:multiLevelType w:val="hybridMultilevel"/>
    <w:tmpl w:val="4EE07896"/>
    <w:lvl w:ilvl="0" w:tplc="BE00A1BE">
      <w:start w:val="3"/>
      <w:numFmt w:val="bullet"/>
      <w:lvlText w:val="-"/>
      <w:lvlJc w:val="left"/>
      <w:pPr>
        <w:ind w:left="2309"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0">
    <w:nsid w:val="3B087385"/>
    <w:multiLevelType w:val="hybridMultilevel"/>
    <w:tmpl w:val="080ABB24"/>
    <w:lvl w:ilvl="0" w:tplc="EB9C5790">
      <w:start w:val="1"/>
      <w:numFmt w:val="bullet"/>
      <w:lvlText w:val=""/>
      <w:lvlJc w:val="left"/>
      <w:pPr>
        <w:ind w:left="644" w:hanging="360"/>
      </w:pPr>
      <w:rPr>
        <w:rFonts w:ascii="Wingdings" w:hAnsi="Wingdings" w:hint="default"/>
        <w:color w:val="auto"/>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1">
    <w:nsid w:val="3DE413BE"/>
    <w:multiLevelType w:val="hybridMultilevel"/>
    <w:tmpl w:val="19F88F38"/>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4A2B256E"/>
    <w:multiLevelType w:val="hybridMultilevel"/>
    <w:tmpl w:val="35CA0072"/>
    <w:lvl w:ilvl="0" w:tplc="9558DD4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4A335D57"/>
    <w:multiLevelType w:val="hybridMultilevel"/>
    <w:tmpl w:val="50F63D78"/>
    <w:lvl w:ilvl="0" w:tplc="040C001B">
      <w:start w:val="1"/>
      <w:numFmt w:val="lowerRoman"/>
      <w:lvlText w:val="%1."/>
      <w:lvlJc w:val="righ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44">
    <w:nsid w:val="4C023079"/>
    <w:multiLevelType w:val="hybridMultilevel"/>
    <w:tmpl w:val="E6F4A42A"/>
    <w:lvl w:ilvl="0" w:tplc="66146FD6">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45">
    <w:nsid w:val="4ECB12E7"/>
    <w:multiLevelType w:val="hybridMultilevel"/>
    <w:tmpl w:val="934098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4F634094"/>
    <w:multiLevelType w:val="hybridMultilevel"/>
    <w:tmpl w:val="47ACFDA0"/>
    <w:lvl w:ilvl="0" w:tplc="040C0001">
      <w:start w:val="1"/>
      <w:numFmt w:val="bullet"/>
      <w:lvlText w:val=""/>
      <w:lvlJc w:val="left"/>
      <w:pPr>
        <w:ind w:left="3125"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7">
    <w:nsid w:val="516F49C5"/>
    <w:multiLevelType w:val="hybridMultilevel"/>
    <w:tmpl w:val="7CF09312"/>
    <w:lvl w:ilvl="0" w:tplc="040C000B">
      <w:start w:val="1"/>
      <w:numFmt w:val="bullet"/>
      <w:lvlText w:val=""/>
      <w:lvlJc w:val="left"/>
      <w:pPr>
        <w:ind w:left="1875"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8">
    <w:nsid w:val="53A93B60"/>
    <w:multiLevelType w:val="hybridMultilevel"/>
    <w:tmpl w:val="5BE60EFE"/>
    <w:lvl w:ilvl="0" w:tplc="D410ED4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55043C39"/>
    <w:multiLevelType w:val="hybridMultilevel"/>
    <w:tmpl w:val="8D461912"/>
    <w:lvl w:ilvl="0" w:tplc="EEF4CBFE">
      <w:start w:val="1"/>
      <w:numFmt w:val="decimal"/>
      <w:lvlText w:val="%1."/>
      <w:lvlJc w:val="left"/>
      <w:pPr>
        <w:ind w:left="1965"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50">
    <w:nsid w:val="57A102FA"/>
    <w:multiLevelType w:val="hybridMultilevel"/>
    <w:tmpl w:val="A9244E5A"/>
    <w:lvl w:ilvl="0" w:tplc="6D1A219A">
      <w:start w:val="1"/>
      <w:numFmt w:val="lowerLetter"/>
      <w:lvlText w:val="%1)"/>
      <w:lvlJc w:val="left"/>
      <w:pPr>
        <w:ind w:left="1425" w:hanging="360"/>
      </w:pPr>
      <w:rPr>
        <w:rFonts w:hint="default"/>
      </w:rPr>
    </w:lvl>
    <w:lvl w:ilvl="1" w:tplc="BEFEA9CC">
      <w:start w:val="1"/>
      <w:numFmt w:val="lowerRoman"/>
      <w:lvlText w:val="%2."/>
      <w:lvlJc w:val="left"/>
      <w:pPr>
        <w:ind w:left="2505" w:hanging="720"/>
      </w:pPr>
      <w:rPr>
        <w:rFonts w:hint="default"/>
      </w:rPr>
    </w:lvl>
    <w:lvl w:ilvl="2" w:tplc="43B6F7EA">
      <w:start w:val="1"/>
      <w:numFmt w:val="lowerLetter"/>
      <w:lvlText w:val="%3."/>
      <w:lvlJc w:val="left"/>
      <w:pPr>
        <w:ind w:left="3045" w:hanging="360"/>
      </w:pPr>
      <w:rPr>
        <w:rFonts w:hint="default"/>
      </w:r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51">
    <w:nsid w:val="5D571C6C"/>
    <w:multiLevelType w:val="hybridMultilevel"/>
    <w:tmpl w:val="091838AA"/>
    <w:lvl w:ilvl="0" w:tplc="D05C0E8E">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nsid w:val="5F1A39BA"/>
    <w:multiLevelType w:val="hybridMultilevel"/>
    <w:tmpl w:val="B61E492E"/>
    <w:lvl w:ilvl="0" w:tplc="04090001">
      <w:start w:val="1"/>
      <w:numFmt w:val="bullet"/>
      <w:lvlText w:val=""/>
      <w:lvlJc w:val="left"/>
      <w:pPr>
        <w:ind w:left="1481"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3">
    <w:nsid w:val="60405255"/>
    <w:multiLevelType w:val="multilevel"/>
    <w:tmpl w:val="7B061696"/>
    <w:lvl w:ilvl="0">
      <w:start w:val="1"/>
      <w:numFmt w:val="decimal"/>
      <w:lvlText w:val="%1"/>
      <w:lvlJc w:val="left"/>
      <w:pPr>
        <w:ind w:left="360" w:hanging="360"/>
      </w:pPr>
      <w:rPr>
        <w:rFonts w:ascii="Helvetica" w:eastAsia="Calibri" w:hAnsi="Helvetica" w:cs="Helvetica" w:hint="default"/>
        <w:color w:val="231F20"/>
        <w:sz w:val="22"/>
      </w:rPr>
    </w:lvl>
    <w:lvl w:ilvl="1">
      <w:start w:val="1"/>
      <w:numFmt w:val="decimal"/>
      <w:lvlText w:val="%1.%2"/>
      <w:lvlJc w:val="left"/>
      <w:pPr>
        <w:ind w:left="360" w:hanging="360"/>
      </w:pPr>
      <w:rPr>
        <w:rFonts w:ascii="Helvetica" w:eastAsia="Calibri" w:hAnsi="Helvetica" w:cs="Helvetica" w:hint="default"/>
        <w:color w:val="231F20"/>
        <w:sz w:val="22"/>
      </w:rPr>
    </w:lvl>
    <w:lvl w:ilvl="2">
      <w:start w:val="1"/>
      <w:numFmt w:val="decimal"/>
      <w:lvlText w:val="%1.%2.%3"/>
      <w:lvlJc w:val="left"/>
      <w:pPr>
        <w:ind w:left="720" w:hanging="720"/>
      </w:pPr>
      <w:rPr>
        <w:rFonts w:ascii="Helvetica" w:eastAsia="Calibri" w:hAnsi="Helvetica" w:cs="Helvetica" w:hint="default"/>
        <w:color w:val="231F20"/>
        <w:sz w:val="22"/>
      </w:rPr>
    </w:lvl>
    <w:lvl w:ilvl="3">
      <w:start w:val="1"/>
      <w:numFmt w:val="decimal"/>
      <w:lvlText w:val="%1.%2.%3.%4"/>
      <w:lvlJc w:val="left"/>
      <w:pPr>
        <w:ind w:left="720" w:hanging="720"/>
      </w:pPr>
      <w:rPr>
        <w:rFonts w:ascii="Helvetica" w:eastAsia="Calibri" w:hAnsi="Helvetica" w:cs="Helvetica" w:hint="default"/>
        <w:color w:val="231F20"/>
        <w:sz w:val="22"/>
      </w:rPr>
    </w:lvl>
    <w:lvl w:ilvl="4">
      <w:start w:val="1"/>
      <w:numFmt w:val="decimal"/>
      <w:lvlText w:val="%1.%2.%3.%4.%5"/>
      <w:lvlJc w:val="left"/>
      <w:pPr>
        <w:ind w:left="1080" w:hanging="1080"/>
      </w:pPr>
      <w:rPr>
        <w:rFonts w:ascii="Helvetica" w:eastAsia="Calibri" w:hAnsi="Helvetica" w:cs="Helvetica" w:hint="default"/>
        <w:color w:val="231F20"/>
        <w:sz w:val="22"/>
      </w:rPr>
    </w:lvl>
    <w:lvl w:ilvl="5">
      <w:start w:val="1"/>
      <w:numFmt w:val="decimal"/>
      <w:lvlText w:val="%1.%2.%3.%4.%5.%6"/>
      <w:lvlJc w:val="left"/>
      <w:pPr>
        <w:ind w:left="1080" w:hanging="1080"/>
      </w:pPr>
      <w:rPr>
        <w:rFonts w:ascii="Helvetica" w:eastAsia="Calibri" w:hAnsi="Helvetica" w:cs="Helvetica" w:hint="default"/>
        <w:color w:val="231F20"/>
        <w:sz w:val="22"/>
      </w:rPr>
    </w:lvl>
    <w:lvl w:ilvl="6">
      <w:start w:val="1"/>
      <w:numFmt w:val="decimal"/>
      <w:lvlText w:val="%1.%2.%3.%4.%5.%6.%7"/>
      <w:lvlJc w:val="left"/>
      <w:pPr>
        <w:ind w:left="1440" w:hanging="1440"/>
      </w:pPr>
      <w:rPr>
        <w:rFonts w:ascii="Helvetica" w:eastAsia="Calibri" w:hAnsi="Helvetica" w:cs="Helvetica" w:hint="default"/>
        <w:color w:val="231F20"/>
        <w:sz w:val="22"/>
      </w:rPr>
    </w:lvl>
    <w:lvl w:ilvl="7">
      <w:start w:val="1"/>
      <w:numFmt w:val="decimal"/>
      <w:lvlText w:val="%1.%2.%3.%4.%5.%6.%7.%8"/>
      <w:lvlJc w:val="left"/>
      <w:pPr>
        <w:ind w:left="1440" w:hanging="1440"/>
      </w:pPr>
      <w:rPr>
        <w:rFonts w:ascii="Helvetica" w:eastAsia="Calibri" w:hAnsi="Helvetica" w:cs="Helvetica" w:hint="default"/>
        <w:color w:val="231F20"/>
        <w:sz w:val="22"/>
      </w:rPr>
    </w:lvl>
    <w:lvl w:ilvl="8">
      <w:start w:val="1"/>
      <w:numFmt w:val="decimal"/>
      <w:lvlText w:val="%1.%2.%3.%4.%5.%6.%7.%8.%9"/>
      <w:lvlJc w:val="left"/>
      <w:pPr>
        <w:ind w:left="1800" w:hanging="1800"/>
      </w:pPr>
      <w:rPr>
        <w:rFonts w:ascii="Helvetica" w:eastAsia="Calibri" w:hAnsi="Helvetica" w:cs="Helvetica" w:hint="default"/>
        <w:color w:val="231F20"/>
        <w:sz w:val="22"/>
      </w:rPr>
    </w:lvl>
  </w:abstractNum>
  <w:abstractNum w:abstractNumId="54">
    <w:nsid w:val="635A51CF"/>
    <w:multiLevelType w:val="hybridMultilevel"/>
    <w:tmpl w:val="EA987F10"/>
    <w:lvl w:ilvl="0" w:tplc="BF768B3C">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55">
    <w:nsid w:val="670A3C11"/>
    <w:multiLevelType w:val="hybridMultilevel"/>
    <w:tmpl w:val="322406A6"/>
    <w:lvl w:ilvl="0" w:tplc="2F96047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nsid w:val="682F194E"/>
    <w:multiLevelType w:val="hybridMultilevel"/>
    <w:tmpl w:val="E446109E"/>
    <w:lvl w:ilvl="0" w:tplc="BE00A1BE">
      <w:start w:val="3"/>
      <w:numFmt w:val="bullet"/>
      <w:lvlText w:val="-"/>
      <w:lvlJc w:val="left"/>
      <w:pPr>
        <w:ind w:left="2635"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7">
    <w:nsid w:val="68623417"/>
    <w:multiLevelType w:val="hybridMultilevel"/>
    <w:tmpl w:val="22EE803C"/>
    <w:lvl w:ilvl="0" w:tplc="34946A28">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58">
    <w:nsid w:val="68EA2108"/>
    <w:multiLevelType w:val="hybridMultilevel"/>
    <w:tmpl w:val="AE625954"/>
    <w:lvl w:ilvl="0" w:tplc="04090001">
      <w:start w:val="1"/>
      <w:numFmt w:val="bullet"/>
      <w:lvlText w:val=""/>
      <w:lvlJc w:val="left"/>
      <w:pPr>
        <w:ind w:left="761"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9">
    <w:nsid w:val="691102BE"/>
    <w:multiLevelType w:val="hybridMultilevel"/>
    <w:tmpl w:val="A4DC0914"/>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nsid w:val="7621192D"/>
    <w:multiLevelType w:val="hybridMultilevel"/>
    <w:tmpl w:val="938021CE"/>
    <w:lvl w:ilvl="0" w:tplc="040C000B">
      <w:start w:val="1"/>
      <w:numFmt w:val="bullet"/>
      <w:lvlText w:val=""/>
      <w:lvlJc w:val="left"/>
      <w:pPr>
        <w:ind w:left="1698"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1">
    <w:nsid w:val="77497A4C"/>
    <w:multiLevelType w:val="multilevel"/>
    <w:tmpl w:val="F7565E4A"/>
    <w:lvl w:ilvl="0">
      <w:start w:val="14"/>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2">
    <w:nsid w:val="7BC635A5"/>
    <w:multiLevelType w:val="hybridMultilevel"/>
    <w:tmpl w:val="87E85244"/>
    <w:lvl w:ilvl="0" w:tplc="CCE4D1D6">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63">
    <w:nsid w:val="7C673FB0"/>
    <w:multiLevelType w:val="hybridMultilevel"/>
    <w:tmpl w:val="091CC456"/>
    <w:lvl w:ilvl="0" w:tplc="2F96047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0"/>
  </w:num>
  <w:num w:numId="6">
    <w:abstractNumId w:val="55"/>
  </w:num>
  <w:num w:numId="7">
    <w:abstractNumId w:val="21"/>
  </w:num>
  <w:num w:numId="8">
    <w:abstractNumId w:val="63"/>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1"/>
  </w:num>
  <w:num w:numId="12">
    <w:abstractNumId w:val="35"/>
  </w:num>
  <w:num w:numId="13">
    <w:abstractNumId w:val="33"/>
  </w:num>
  <w:num w:numId="14">
    <w:abstractNumId w:val="31"/>
  </w:num>
  <w:num w:numId="15">
    <w:abstractNumId w:val="44"/>
  </w:num>
  <w:num w:numId="16">
    <w:abstractNumId w:val="13"/>
  </w:num>
  <w:num w:numId="17">
    <w:abstractNumId w:val="54"/>
  </w:num>
  <w:num w:numId="18">
    <w:abstractNumId w:val="43"/>
  </w:num>
  <w:num w:numId="19">
    <w:abstractNumId w:val="57"/>
  </w:num>
  <w:num w:numId="20">
    <w:abstractNumId w:val="16"/>
  </w:num>
  <w:num w:numId="21">
    <w:abstractNumId w:val="62"/>
  </w:num>
  <w:num w:numId="22">
    <w:abstractNumId w:val="41"/>
  </w:num>
  <w:num w:numId="23">
    <w:abstractNumId w:val="7"/>
  </w:num>
  <w:num w:numId="24">
    <w:abstractNumId w:val="20"/>
  </w:num>
  <w:num w:numId="25">
    <w:abstractNumId w:val="50"/>
  </w:num>
  <w:num w:numId="26">
    <w:abstractNumId w:val="59"/>
  </w:num>
  <w:num w:numId="27">
    <w:abstractNumId w:val="17"/>
  </w:num>
  <w:num w:numId="28">
    <w:abstractNumId w:val="36"/>
  </w:num>
  <w:num w:numId="29">
    <w:abstractNumId w:val="29"/>
  </w:num>
  <w:num w:numId="30">
    <w:abstractNumId w:val="4"/>
  </w:num>
  <w:num w:numId="31">
    <w:abstractNumId w:val="37"/>
  </w:num>
  <w:num w:numId="32">
    <w:abstractNumId w:val="45"/>
  </w:num>
  <w:num w:numId="3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num>
  <w:num w:numId="61">
    <w:abstractNumId w:val="8"/>
  </w:num>
  <w:num w:numId="62">
    <w:abstractNumId w:val="26"/>
  </w:num>
  <w:num w:numId="63">
    <w:abstractNumId w:val="42"/>
  </w:num>
  <w:num w:numId="64">
    <w:abstractNumId w:val="51"/>
  </w:num>
  <w:num w:numId="6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2"/>
  </w:num>
  <w:num w:numId="67">
    <w:abstractNumId w:val="3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61648"/>
    <w:rsid w:val="000004A3"/>
    <w:rsid w:val="000016D1"/>
    <w:rsid w:val="000018F1"/>
    <w:rsid w:val="000029C5"/>
    <w:rsid w:val="00003453"/>
    <w:rsid w:val="0000354E"/>
    <w:rsid w:val="0000391D"/>
    <w:rsid w:val="00003C6F"/>
    <w:rsid w:val="00003CC4"/>
    <w:rsid w:val="000070D4"/>
    <w:rsid w:val="000071EC"/>
    <w:rsid w:val="00010300"/>
    <w:rsid w:val="000107C2"/>
    <w:rsid w:val="0001146F"/>
    <w:rsid w:val="00011778"/>
    <w:rsid w:val="00011D5C"/>
    <w:rsid w:val="00011FE1"/>
    <w:rsid w:val="00012319"/>
    <w:rsid w:val="0001435D"/>
    <w:rsid w:val="00014BFE"/>
    <w:rsid w:val="00014C43"/>
    <w:rsid w:val="00014F69"/>
    <w:rsid w:val="00015FA4"/>
    <w:rsid w:val="00016266"/>
    <w:rsid w:val="00016CFD"/>
    <w:rsid w:val="0001720E"/>
    <w:rsid w:val="0001732E"/>
    <w:rsid w:val="00020188"/>
    <w:rsid w:val="0002025D"/>
    <w:rsid w:val="00020B91"/>
    <w:rsid w:val="0002156C"/>
    <w:rsid w:val="00021DC9"/>
    <w:rsid w:val="000226E2"/>
    <w:rsid w:val="00022D3E"/>
    <w:rsid w:val="00023940"/>
    <w:rsid w:val="00023974"/>
    <w:rsid w:val="00024035"/>
    <w:rsid w:val="00024125"/>
    <w:rsid w:val="00024770"/>
    <w:rsid w:val="00025066"/>
    <w:rsid w:val="0002588E"/>
    <w:rsid w:val="00025DF5"/>
    <w:rsid w:val="00026129"/>
    <w:rsid w:val="00027B81"/>
    <w:rsid w:val="00030393"/>
    <w:rsid w:val="00030DE9"/>
    <w:rsid w:val="00031028"/>
    <w:rsid w:val="00031357"/>
    <w:rsid w:val="00032054"/>
    <w:rsid w:val="000327D0"/>
    <w:rsid w:val="00032842"/>
    <w:rsid w:val="000334C5"/>
    <w:rsid w:val="000337A4"/>
    <w:rsid w:val="000337F4"/>
    <w:rsid w:val="00033AD0"/>
    <w:rsid w:val="00033CEA"/>
    <w:rsid w:val="0003423A"/>
    <w:rsid w:val="00035078"/>
    <w:rsid w:val="000356C4"/>
    <w:rsid w:val="00036304"/>
    <w:rsid w:val="00036821"/>
    <w:rsid w:val="00036C26"/>
    <w:rsid w:val="00036EB8"/>
    <w:rsid w:val="000405F8"/>
    <w:rsid w:val="00040930"/>
    <w:rsid w:val="00040CDE"/>
    <w:rsid w:val="00041AEA"/>
    <w:rsid w:val="00041C44"/>
    <w:rsid w:val="00041C50"/>
    <w:rsid w:val="00041D24"/>
    <w:rsid w:val="00042DB0"/>
    <w:rsid w:val="00043508"/>
    <w:rsid w:val="000436B9"/>
    <w:rsid w:val="00043873"/>
    <w:rsid w:val="000438D2"/>
    <w:rsid w:val="000439D1"/>
    <w:rsid w:val="00044F57"/>
    <w:rsid w:val="000457BD"/>
    <w:rsid w:val="00045995"/>
    <w:rsid w:val="000460A8"/>
    <w:rsid w:val="00046290"/>
    <w:rsid w:val="00046AB6"/>
    <w:rsid w:val="000474EC"/>
    <w:rsid w:val="00050608"/>
    <w:rsid w:val="000507F7"/>
    <w:rsid w:val="00050AD9"/>
    <w:rsid w:val="00051234"/>
    <w:rsid w:val="00051D02"/>
    <w:rsid w:val="000520DD"/>
    <w:rsid w:val="000522B7"/>
    <w:rsid w:val="0005265D"/>
    <w:rsid w:val="00052C1A"/>
    <w:rsid w:val="0005382B"/>
    <w:rsid w:val="00053AF0"/>
    <w:rsid w:val="00053C9F"/>
    <w:rsid w:val="00054397"/>
    <w:rsid w:val="0005460D"/>
    <w:rsid w:val="00054BAD"/>
    <w:rsid w:val="00054D4F"/>
    <w:rsid w:val="00055ADA"/>
    <w:rsid w:val="00056519"/>
    <w:rsid w:val="00056584"/>
    <w:rsid w:val="00056FA5"/>
    <w:rsid w:val="000574CC"/>
    <w:rsid w:val="00057A61"/>
    <w:rsid w:val="00057B31"/>
    <w:rsid w:val="00057CC2"/>
    <w:rsid w:val="00060179"/>
    <w:rsid w:val="000605B7"/>
    <w:rsid w:val="0006080F"/>
    <w:rsid w:val="000609D2"/>
    <w:rsid w:val="00060AF5"/>
    <w:rsid w:val="00061057"/>
    <w:rsid w:val="00061066"/>
    <w:rsid w:val="00061627"/>
    <w:rsid w:val="00061648"/>
    <w:rsid w:val="00061EB5"/>
    <w:rsid w:val="00062640"/>
    <w:rsid w:val="00063164"/>
    <w:rsid w:val="00064181"/>
    <w:rsid w:val="00064202"/>
    <w:rsid w:val="00064811"/>
    <w:rsid w:val="00065C70"/>
    <w:rsid w:val="00066281"/>
    <w:rsid w:val="00066588"/>
    <w:rsid w:val="00066783"/>
    <w:rsid w:val="0006679C"/>
    <w:rsid w:val="000667F4"/>
    <w:rsid w:val="00066A53"/>
    <w:rsid w:val="0006733C"/>
    <w:rsid w:val="00067420"/>
    <w:rsid w:val="000678F6"/>
    <w:rsid w:val="00067D12"/>
    <w:rsid w:val="00067F20"/>
    <w:rsid w:val="0007048E"/>
    <w:rsid w:val="00070579"/>
    <w:rsid w:val="00070747"/>
    <w:rsid w:val="00070EE1"/>
    <w:rsid w:val="0007100C"/>
    <w:rsid w:val="0007148B"/>
    <w:rsid w:val="00071533"/>
    <w:rsid w:val="00071A2C"/>
    <w:rsid w:val="0007380F"/>
    <w:rsid w:val="00073F00"/>
    <w:rsid w:val="00076DB0"/>
    <w:rsid w:val="00077358"/>
    <w:rsid w:val="000804FC"/>
    <w:rsid w:val="000808E4"/>
    <w:rsid w:val="000808FF"/>
    <w:rsid w:val="00081154"/>
    <w:rsid w:val="0008149B"/>
    <w:rsid w:val="00081CE2"/>
    <w:rsid w:val="00081FAB"/>
    <w:rsid w:val="000829E5"/>
    <w:rsid w:val="00082E0E"/>
    <w:rsid w:val="00083787"/>
    <w:rsid w:val="00083AF1"/>
    <w:rsid w:val="00085CF1"/>
    <w:rsid w:val="00086699"/>
    <w:rsid w:val="00087E98"/>
    <w:rsid w:val="0009016F"/>
    <w:rsid w:val="00091364"/>
    <w:rsid w:val="00091AC7"/>
    <w:rsid w:val="00092E61"/>
    <w:rsid w:val="00092F0C"/>
    <w:rsid w:val="00093123"/>
    <w:rsid w:val="0009333F"/>
    <w:rsid w:val="00093395"/>
    <w:rsid w:val="000936D1"/>
    <w:rsid w:val="00093B89"/>
    <w:rsid w:val="00093C59"/>
    <w:rsid w:val="00093C61"/>
    <w:rsid w:val="0009615A"/>
    <w:rsid w:val="000964A4"/>
    <w:rsid w:val="0009690A"/>
    <w:rsid w:val="00097ED7"/>
    <w:rsid w:val="000A0CDF"/>
    <w:rsid w:val="000A30C2"/>
    <w:rsid w:val="000A524F"/>
    <w:rsid w:val="000A56DB"/>
    <w:rsid w:val="000A68F1"/>
    <w:rsid w:val="000A6ED3"/>
    <w:rsid w:val="000A71BD"/>
    <w:rsid w:val="000B0282"/>
    <w:rsid w:val="000B04AB"/>
    <w:rsid w:val="000B157E"/>
    <w:rsid w:val="000B1A25"/>
    <w:rsid w:val="000B2BA3"/>
    <w:rsid w:val="000B3DA6"/>
    <w:rsid w:val="000B3E5F"/>
    <w:rsid w:val="000B4062"/>
    <w:rsid w:val="000B45AC"/>
    <w:rsid w:val="000B49F6"/>
    <w:rsid w:val="000B61A6"/>
    <w:rsid w:val="000B66EE"/>
    <w:rsid w:val="000B778A"/>
    <w:rsid w:val="000B7BD7"/>
    <w:rsid w:val="000C1843"/>
    <w:rsid w:val="000C1C04"/>
    <w:rsid w:val="000C2340"/>
    <w:rsid w:val="000C28E0"/>
    <w:rsid w:val="000C3735"/>
    <w:rsid w:val="000C38A5"/>
    <w:rsid w:val="000C39E6"/>
    <w:rsid w:val="000C49AD"/>
    <w:rsid w:val="000C5C6A"/>
    <w:rsid w:val="000C5FAD"/>
    <w:rsid w:val="000C6C45"/>
    <w:rsid w:val="000C7A32"/>
    <w:rsid w:val="000C7F2D"/>
    <w:rsid w:val="000D0243"/>
    <w:rsid w:val="000D0334"/>
    <w:rsid w:val="000D0FC6"/>
    <w:rsid w:val="000D154E"/>
    <w:rsid w:val="000D1DA9"/>
    <w:rsid w:val="000D1F91"/>
    <w:rsid w:val="000D24C1"/>
    <w:rsid w:val="000D2790"/>
    <w:rsid w:val="000D2A8D"/>
    <w:rsid w:val="000D2BED"/>
    <w:rsid w:val="000D2D06"/>
    <w:rsid w:val="000D3910"/>
    <w:rsid w:val="000D48DE"/>
    <w:rsid w:val="000D4A06"/>
    <w:rsid w:val="000D4D45"/>
    <w:rsid w:val="000D5AA9"/>
    <w:rsid w:val="000D5B6E"/>
    <w:rsid w:val="000D6118"/>
    <w:rsid w:val="000D6741"/>
    <w:rsid w:val="000D6DA9"/>
    <w:rsid w:val="000D781F"/>
    <w:rsid w:val="000E085B"/>
    <w:rsid w:val="000E08D1"/>
    <w:rsid w:val="000E0903"/>
    <w:rsid w:val="000E0BFE"/>
    <w:rsid w:val="000E0E13"/>
    <w:rsid w:val="000E0E60"/>
    <w:rsid w:val="000E2587"/>
    <w:rsid w:val="000E2FF6"/>
    <w:rsid w:val="000E3553"/>
    <w:rsid w:val="000E449C"/>
    <w:rsid w:val="000E4703"/>
    <w:rsid w:val="000E478F"/>
    <w:rsid w:val="000E4A8B"/>
    <w:rsid w:val="000E4BCF"/>
    <w:rsid w:val="000E5747"/>
    <w:rsid w:val="000E5A02"/>
    <w:rsid w:val="000E6929"/>
    <w:rsid w:val="000E7073"/>
    <w:rsid w:val="000E70DF"/>
    <w:rsid w:val="000E7A6A"/>
    <w:rsid w:val="000E7ED7"/>
    <w:rsid w:val="000F013A"/>
    <w:rsid w:val="000F1482"/>
    <w:rsid w:val="000F14CE"/>
    <w:rsid w:val="000F1DD5"/>
    <w:rsid w:val="000F2049"/>
    <w:rsid w:val="000F2239"/>
    <w:rsid w:val="000F263A"/>
    <w:rsid w:val="000F2BBF"/>
    <w:rsid w:val="000F2C15"/>
    <w:rsid w:val="000F2DBA"/>
    <w:rsid w:val="000F3B2F"/>
    <w:rsid w:val="000F45C2"/>
    <w:rsid w:val="000F48E4"/>
    <w:rsid w:val="000F4E48"/>
    <w:rsid w:val="000F4EBB"/>
    <w:rsid w:val="000F509C"/>
    <w:rsid w:val="000F557B"/>
    <w:rsid w:val="000F59A2"/>
    <w:rsid w:val="000F5F65"/>
    <w:rsid w:val="000F634B"/>
    <w:rsid w:val="000F7891"/>
    <w:rsid w:val="0010070D"/>
    <w:rsid w:val="0010079F"/>
    <w:rsid w:val="00101279"/>
    <w:rsid w:val="00101C09"/>
    <w:rsid w:val="00102415"/>
    <w:rsid w:val="00102780"/>
    <w:rsid w:val="00102FD9"/>
    <w:rsid w:val="00103354"/>
    <w:rsid w:val="0010341C"/>
    <w:rsid w:val="00103B12"/>
    <w:rsid w:val="00104052"/>
    <w:rsid w:val="00104182"/>
    <w:rsid w:val="001041C1"/>
    <w:rsid w:val="00104927"/>
    <w:rsid w:val="00104B42"/>
    <w:rsid w:val="00105365"/>
    <w:rsid w:val="00105457"/>
    <w:rsid w:val="0010635B"/>
    <w:rsid w:val="0010650D"/>
    <w:rsid w:val="001072C4"/>
    <w:rsid w:val="00107513"/>
    <w:rsid w:val="001111C7"/>
    <w:rsid w:val="00111B49"/>
    <w:rsid w:val="00112220"/>
    <w:rsid w:val="001149F3"/>
    <w:rsid w:val="00114B43"/>
    <w:rsid w:val="00114DBB"/>
    <w:rsid w:val="00115906"/>
    <w:rsid w:val="00115B06"/>
    <w:rsid w:val="00115C77"/>
    <w:rsid w:val="001164BF"/>
    <w:rsid w:val="00116846"/>
    <w:rsid w:val="00116E5A"/>
    <w:rsid w:val="0011764E"/>
    <w:rsid w:val="001202AB"/>
    <w:rsid w:val="001210B6"/>
    <w:rsid w:val="00121574"/>
    <w:rsid w:val="00121873"/>
    <w:rsid w:val="00121B65"/>
    <w:rsid w:val="001228F7"/>
    <w:rsid w:val="001232CB"/>
    <w:rsid w:val="00123880"/>
    <w:rsid w:val="00123CC3"/>
    <w:rsid w:val="001247C7"/>
    <w:rsid w:val="00126DE6"/>
    <w:rsid w:val="0012722F"/>
    <w:rsid w:val="00127741"/>
    <w:rsid w:val="00127B7A"/>
    <w:rsid w:val="00127CB3"/>
    <w:rsid w:val="00130372"/>
    <w:rsid w:val="00130A54"/>
    <w:rsid w:val="0013174E"/>
    <w:rsid w:val="001327BB"/>
    <w:rsid w:val="001328B5"/>
    <w:rsid w:val="00132A6D"/>
    <w:rsid w:val="001330B9"/>
    <w:rsid w:val="00134031"/>
    <w:rsid w:val="001346F4"/>
    <w:rsid w:val="00134A54"/>
    <w:rsid w:val="00135B85"/>
    <w:rsid w:val="00140301"/>
    <w:rsid w:val="00140775"/>
    <w:rsid w:val="001411A6"/>
    <w:rsid w:val="00141CBC"/>
    <w:rsid w:val="00142DE4"/>
    <w:rsid w:val="00143B08"/>
    <w:rsid w:val="00143F08"/>
    <w:rsid w:val="00144296"/>
    <w:rsid w:val="001444E3"/>
    <w:rsid w:val="00144765"/>
    <w:rsid w:val="00145A45"/>
    <w:rsid w:val="00145B49"/>
    <w:rsid w:val="00145E23"/>
    <w:rsid w:val="0014660F"/>
    <w:rsid w:val="001472C8"/>
    <w:rsid w:val="001476B0"/>
    <w:rsid w:val="00150447"/>
    <w:rsid w:val="001507A9"/>
    <w:rsid w:val="00150C3B"/>
    <w:rsid w:val="001517D1"/>
    <w:rsid w:val="00151A51"/>
    <w:rsid w:val="00152980"/>
    <w:rsid w:val="001530FE"/>
    <w:rsid w:val="001539FD"/>
    <w:rsid w:val="00153CFE"/>
    <w:rsid w:val="00153E03"/>
    <w:rsid w:val="00153F08"/>
    <w:rsid w:val="00154410"/>
    <w:rsid w:val="00154755"/>
    <w:rsid w:val="00154E77"/>
    <w:rsid w:val="00155026"/>
    <w:rsid w:val="0015566F"/>
    <w:rsid w:val="00155BBC"/>
    <w:rsid w:val="001561E2"/>
    <w:rsid w:val="001564B2"/>
    <w:rsid w:val="00156DC6"/>
    <w:rsid w:val="001573E5"/>
    <w:rsid w:val="00157D35"/>
    <w:rsid w:val="0016033D"/>
    <w:rsid w:val="00160566"/>
    <w:rsid w:val="00160AA1"/>
    <w:rsid w:val="001618BC"/>
    <w:rsid w:val="001622BC"/>
    <w:rsid w:val="00163B3A"/>
    <w:rsid w:val="00163B4A"/>
    <w:rsid w:val="00164290"/>
    <w:rsid w:val="00164D52"/>
    <w:rsid w:val="00165061"/>
    <w:rsid w:val="00165173"/>
    <w:rsid w:val="00165421"/>
    <w:rsid w:val="00165B1A"/>
    <w:rsid w:val="0016624E"/>
    <w:rsid w:val="00166A45"/>
    <w:rsid w:val="00166C3A"/>
    <w:rsid w:val="00167102"/>
    <w:rsid w:val="0016754B"/>
    <w:rsid w:val="00170323"/>
    <w:rsid w:val="001710DA"/>
    <w:rsid w:val="00171D8B"/>
    <w:rsid w:val="001724AB"/>
    <w:rsid w:val="001731B5"/>
    <w:rsid w:val="00173CC6"/>
    <w:rsid w:val="00174497"/>
    <w:rsid w:val="001744AE"/>
    <w:rsid w:val="001746C5"/>
    <w:rsid w:val="001750A0"/>
    <w:rsid w:val="00175CF0"/>
    <w:rsid w:val="00175FB8"/>
    <w:rsid w:val="00176D24"/>
    <w:rsid w:val="001772E5"/>
    <w:rsid w:val="001800AF"/>
    <w:rsid w:val="001802FC"/>
    <w:rsid w:val="00180421"/>
    <w:rsid w:val="00180BBE"/>
    <w:rsid w:val="0018100C"/>
    <w:rsid w:val="00181996"/>
    <w:rsid w:val="001819E1"/>
    <w:rsid w:val="00181C83"/>
    <w:rsid w:val="00182F7E"/>
    <w:rsid w:val="0018357B"/>
    <w:rsid w:val="00183A40"/>
    <w:rsid w:val="00183E9C"/>
    <w:rsid w:val="00184126"/>
    <w:rsid w:val="00184B80"/>
    <w:rsid w:val="00184CCA"/>
    <w:rsid w:val="00184E98"/>
    <w:rsid w:val="00185093"/>
    <w:rsid w:val="00185733"/>
    <w:rsid w:val="00185863"/>
    <w:rsid w:val="0018591E"/>
    <w:rsid w:val="00186232"/>
    <w:rsid w:val="00186E14"/>
    <w:rsid w:val="001877F7"/>
    <w:rsid w:val="00187D7A"/>
    <w:rsid w:val="001901E9"/>
    <w:rsid w:val="00191D0F"/>
    <w:rsid w:val="00191EF1"/>
    <w:rsid w:val="001927EF"/>
    <w:rsid w:val="00192FDF"/>
    <w:rsid w:val="001936C0"/>
    <w:rsid w:val="001936C8"/>
    <w:rsid w:val="0019508D"/>
    <w:rsid w:val="0019565D"/>
    <w:rsid w:val="00195C37"/>
    <w:rsid w:val="001976B4"/>
    <w:rsid w:val="00197A7C"/>
    <w:rsid w:val="001A025A"/>
    <w:rsid w:val="001A03D1"/>
    <w:rsid w:val="001A0ACA"/>
    <w:rsid w:val="001A1294"/>
    <w:rsid w:val="001A1449"/>
    <w:rsid w:val="001A157C"/>
    <w:rsid w:val="001A171F"/>
    <w:rsid w:val="001A1AED"/>
    <w:rsid w:val="001A1D5F"/>
    <w:rsid w:val="001A20F0"/>
    <w:rsid w:val="001A21DB"/>
    <w:rsid w:val="001A2452"/>
    <w:rsid w:val="001A29A3"/>
    <w:rsid w:val="001A34EE"/>
    <w:rsid w:val="001A4F23"/>
    <w:rsid w:val="001A61ED"/>
    <w:rsid w:val="001A6518"/>
    <w:rsid w:val="001A6761"/>
    <w:rsid w:val="001A7A11"/>
    <w:rsid w:val="001A7AC4"/>
    <w:rsid w:val="001A7B46"/>
    <w:rsid w:val="001A7B54"/>
    <w:rsid w:val="001A7D6C"/>
    <w:rsid w:val="001B1DD8"/>
    <w:rsid w:val="001B21FE"/>
    <w:rsid w:val="001B3056"/>
    <w:rsid w:val="001B3C03"/>
    <w:rsid w:val="001B3F35"/>
    <w:rsid w:val="001B4A1C"/>
    <w:rsid w:val="001B4BDE"/>
    <w:rsid w:val="001B4D66"/>
    <w:rsid w:val="001B4E7A"/>
    <w:rsid w:val="001B510B"/>
    <w:rsid w:val="001B5F14"/>
    <w:rsid w:val="001B6F46"/>
    <w:rsid w:val="001B7146"/>
    <w:rsid w:val="001B7617"/>
    <w:rsid w:val="001C018B"/>
    <w:rsid w:val="001C0EE4"/>
    <w:rsid w:val="001C1131"/>
    <w:rsid w:val="001C1EE9"/>
    <w:rsid w:val="001C253C"/>
    <w:rsid w:val="001C29C8"/>
    <w:rsid w:val="001C2A42"/>
    <w:rsid w:val="001C2D34"/>
    <w:rsid w:val="001C45EB"/>
    <w:rsid w:val="001C56C6"/>
    <w:rsid w:val="001C56D6"/>
    <w:rsid w:val="001C627C"/>
    <w:rsid w:val="001C6514"/>
    <w:rsid w:val="001C6C45"/>
    <w:rsid w:val="001C6E29"/>
    <w:rsid w:val="001C6F84"/>
    <w:rsid w:val="001C76F3"/>
    <w:rsid w:val="001C7F78"/>
    <w:rsid w:val="001C7F8D"/>
    <w:rsid w:val="001D05F9"/>
    <w:rsid w:val="001D07BD"/>
    <w:rsid w:val="001D0A94"/>
    <w:rsid w:val="001D0D4F"/>
    <w:rsid w:val="001D101C"/>
    <w:rsid w:val="001D13E0"/>
    <w:rsid w:val="001D24A6"/>
    <w:rsid w:val="001D297A"/>
    <w:rsid w:val="001D2BAA"/>
    <w:rsid w:val="001D2DA1"/>
    <w:rsid w:val="001D437A"/>
    <w:rsid w:val="001D475A"/>
    <w:rsid w:val="001D57AC"/>
    <w:rsid w:val="001D6922"/>
    <w:rsid w:val="001D72E7"/>
    <w:rsid w:val="001D7BC8"/>
    <w:rsid w:val="001E01E8"/>
    <w:rsid w:val="001E0DFA"/>
    <w:rsid w:val="001E0F9C"/>
    <w:rsid w:val="001E1A88"/>
    <w:rsid w:val="001E210A"/>
    <w:rsid w:val="001E2320"/>
    <w:rsid w:val="001E3307"/>
    <w:rsid w:val="001E3D02"/>
    <w:rsid w:val="001E4546"/>
    <w:rsid w:val="001E4ED6"/>
    <w:rsid w:val="001E55F5"/>
    <w:rsid w:val="001E6B21"/>
    <w:rsid w:val="001E6E67"/>
    <w:rsid w:val="001F031E"/>
    <w:rsid w:val="001F063B"/>
    <w:rsid w:val="001F0B02"/>
    <w:rsid w:val="001F0C07"/>
    <w:rsid w:val="001F14FA"/>
    <w:rsid w:val="001F1F96"/>
    <w:rsid w:val="001F239E"/>
    <w:rsid w:val="001F2FE1"/>
    <w:rsid w:val="001F4A7F"/>
    <w:rsid w:val="001F5356"/>
    <w:rsid w:val="001F5ED2"/>
    <w:rsid w:val="001F621B"/>
    <w:rsid w:val="001F6C99"/>
    <w:rsid w:val="001F7042"/>
    <w:rsid w:val="001F72FE"/>
    <w:rsid w:val="0020049F"/>
    <w:rsid w:val="00200B2F"/>
    <w:rsid w:val="00200B49"/>
    <w:rsid w:val="002010B6"/>
    <w:rsid w:val="00201CC3"/>
    <w:rsid w:val="002030BF"/>
    <w:rsid w:val="0020352C"/>
    <w:rsid w:val="00203A42"/>
    <w:rsid w:val="00203F70"/>
    <w:rsid w:val="00204B7F"/>
    <w:rsid w:val="0020518D"/>
    <w:rsid w:val="00205436"/>
    <w:rsid w:val="0020580A"/>
    <w:rsid w:val="00205F0F"/>
    <w:rsid w:val="00206435"/>
    <w:rsid w:val="00206B58"/>
    <w:rsid w:val="00207567"/>
    <w:rsid w:val="002103C7"/>
    <w:rsid w:val="002104A7"/>
    <w:rsid w:val="0021096B"/>
    <w:rsid w:val="002109D0"/>
    <w:rsid w:val="00210B56"/>
    <w:rsid w:val="0021116B"/>
    <w:rsid w:val="00211730"/>
    <w:rsid w:val="0021210B"/>
    <w:rsid w:val="0021276C"/>
    <w:rsid w:val="002132DA"/>
    <w:rsid w:val="002133FF"/>
    <w:rsid w:val="002138FA"/>
    <w:rsid w:val="00214B32"/>
    <w:rsid w:val="002156BF"/>
    <w:rsid w:val="00215AC3"/>
    <w:rsid w:val="00215CD5"/>
    <w:rsid w:val="00215E55"/>
    <w:rsid w:val="002169B0"/>
    <w:rsid w:val="0022034D"/>
    <w:rsid w:val="00220468"/>
    <w:rsid w:val="0022123E"/>
    <w:rsid w:val="002216B1"/>
    <w:rsid w:val="0022182F"/>
    <w:rsid w:val="00221FC9"/>
    <w:rsid w:val="00222450"/>
    <w:rsid w:val="002226A0"/>
    <w:rsid w:val="0022284D"/>
    <w:rsid w:val="00223851"/>
    <w:rsid w:val="0022385C"/>
    <w:rsid w:val="00223AD5"/>
    <w:rsid w:val="00224C25"/>
    <w:rsid w:val="00224CFD"/>
    <w:rsid w:val="00224FB7"/>
    <w:rsid w:val="0022504A"/>
    <w:rsid w:val="00225A96"/>
    <w:rsid w:val="00225C72"/>
    <w:rsid w:val="0022661A"/>
    <w:rsid w:val="002300D9"/>
    <w:rsid w:val="0023058C"/>
    <w:rsid w:val="00231C88"/>
    <w:rsid w:val="00232358"/>
    <w:rsid w:val="002324CC"/>
    <w:rsid w:val="00232BB5"/>
    <w:rsid w:val="0023310E"/>
    <w:rsid w:val="00233214"/>
    <w:rsid w:val="00233491"/>
    <w:rsid w:val="00233596"/>
    <w:rsid w:val="0023374B"/>
    <w:rsid w:val="00234074"/>
    <w:rsid w:val="0023471D"/>
    <w:rsid w:val="002348ED"/>
    <w:rsid w:val="00235BED"/>
    <w:rsid w:val="00236176"/>
    <w:rsid w:val="002372A9"/>
    <w:rsid w:val="0023731F"/>
    <w:rsid w:val="002377DA"/>
    <w:rsid w:val="00237B8B"/>
    <w:rsid w:val="00237F11"/>
    <w:rsid w:val="0024033C"/>
    <w:rsid w:val="0024117C"/>
    <w:rsid w:val="00241CE3"/>
    <w:rsid w:val="00242321"/>
    <w:rsid w:val="002440E8"/>
    <w:rsid w:val="002458AF"/>
    <w:rsid w:val="002465F7"/>
    <w:rsid w:val="00246B08"/>
    <w:rsid w:val="00246B67"/>
    <w:rsid w:val="00247BB4"/>
    <w:rsid w:val="0025051C"/>
    <w:rsid w:val="00250D24"/>
    <w:rsid w:val="002519FE"/>
    <w:rsid w:val="002529C4"/>
    <w:rsid w:val="00252A47"/>
    <w:rsid w:val="00252ADE"/>
    <w:rsid w:val="00252D1C"/>
    <w:rsid w:val="00253A08"/>
    <w:rsid w:val="00253C6B"/>
    <w:rsid w:val="002544D9"/>
    <w:rsid w:val="002544F4"/>
    <w:rsid w:val="00254B1A"/>
    <w:rsid w:val="0025557F"/>
    <w:rsid w:val="00255A18"/>
    <w:rsid w:val="00255A2F"/>
    <w:rsid w:val="00255CD8"/>
    <w:rsid w:val="00256D32"/>
    <w:rsid w:val="0025772E"/>
    <w:rsid w:val="00257BD1"/>
    <w:rsid w:val="002603C7"/>
    <w:rsid w:val="002607FC"/>
    <w:rsid w:val="00261B27"/>
    <w:rsid w:val="002625CD"/>
    <w:rsid w:val="00262F7D"/>
    <w:rsid w:val="00263213"/>
    <w:rsid w:val="00263C97"/>
    <w:rsid w:val="002643BA"/>
    <w:rsid w:val="0026569B"/>
    <w:rsid w:val="002663BF"/>
    <w:rsid w:val="00266FC8"/>
    <w:rsid w:val="0026727B"/>
    <w:rsid w:val="002677E9"/>
    <w:rsid w:val="00267900"/>
    <w:rsid w:val="00267DDC"/>
    <w:rsid w:val="00270C7C"/>
    <w:rsid w:val="00270DF3"/>
    <w:rsid w:val="002716C5"/>
    <w:rsid w:val="002725EB"/>
    <w:rsid w:val="002728A7"/>
    <w:rsid w:val="00272908"/>
    <w:rsid w:val="00272A8A"/>
    <w:rsid w:val="00274B00"/>
    <w:rsid w:val="00274BB3"/>
    <w:rsid w:val="00275AE2"/>
    <w:rsid w:val="00275F3C"/>
    <w:rsid w:val="00276184"/>
    <w:rsid w:val="002774C9"/>
    <w:rsid w:val="00277DA9"/>
    <w:rsid w:val="002815DD"/>
    <w:rsid w:val="002818A6"/>
    <w:rsid w:val="00281BDF"/>
    <w:rsid w:val="00283793"/>
    <w:rsid w:val="00284574"/>
    <w:rsid w:val="002849E0"/>
    <w:rsid w:val="00284AF3"/>
    <w:rsid w:val="0028548C"/>
    <w:rsid w:val="00286760"/>
    <w:rsid w:val="00286C36"/>
    <w:rsid w:val="002902A5"/>
    <w:rsid w:val="0029099D"/>
    <w:rsid w:val="00290A84"/>
    <w:rsid w:val="00291318"/>
    <w:rsid w:val="00292745"/>
    <w:rsid w:val="002932DB"/>
    <w:rsid w:val="0029357D"/>
    <w:rsid w:val="00294B01"/>
    <w:rsid w:val="00294DE4"/>
    <w:rsid w:val="002956E8"/>
    <w:rsid w:val="0029571E"/>
    <w:rsid w:val="00295763"/>
    <w:rsid w:val="002959CA"/>
    <w:rsid w:val="00295ADC"/>
    <w:rsid w:val="00295C61"/>
    <w:rsid w:val="00297411"/>
    <w:rsid w:val="002977BC"/>
    <w:rsid w:val="002977F6"/>
    <w:rsid w:val="00297A64"/>
    <w:rsid w:val="00297D8B"/>
    <w:rsid w:val="002A0421"/>
    <w:rsid w:val="002A090F"/>
    <w:rsid w:val="002A0AC1"/>
    <w:rsid w:val="002A1B61"/>
    <w:rsid w:val="002A29DF"/>
    <w:rsid w:val="002A3A75"/>
    <w:rsid w:val="002A3B8D"/>
    <w:rsid w:val="002A41F1"/>
    <w:rsid w:val="002A4340"/>
    <w:rsid w:val="002A44DB"/>
    <w:rsid w:val="002A4B1D"/>
    <w:rsid w:val="002A4B3F"/>
    <w:rsid w:val="002A4FB6"/>
    <w:rsid w:val="002A5568"/>
    <w:rsid w:val="002A5617"/>
    <w:rsid w:val="002A58CB"/>
    <w:rsid w:val="002A5DC0"/>
    <w:rsid w:val="002A5EC1"/>
    <w:rsid w:val="002A73CB"/>
    <w:rsid w:val="002A7771"/>
    <w:rsid w:val="002A7A77"/>
    <w:rsid w:val="002A7C0E"/>
    <w:rsid w:val="002A7D93"/>
    <w:rsid w:val="002B02EB"/>
    <w:rsid w:val="002B034C"/>
    <w:rsid w:val="002B0559"/>
    <w:rsid w:val="002B0586"/>
    <w:rsid w:val="002B0E47"/>
    <w:rsid w:val="002B1052"/>
    <w:rsid w:val="002B1887"/>
    <w:rsid w:val="002B2951"/>
    <w:rsid w:val="002B2B55"/>
    <w:rsid w:val="002B3818"/>
    <w:rsid w:val="002B4817"/>
    <w:rsid w:val="002B4E9A"/>
    <w:rsid w:val="002B59FF"/>
    <w:rsid w:val="002B5A6C"/>
    <w:rsid w:val="002B608D"/>
    <w:rsid w:val="002B6BBA"/>
    <w:rsid w:val="002B6DAF"/>
    <w:rsid w:val="002B6FC7"/>
    <w:rsid w:val="002C0774"/>
    <w:rsid w:val="002C0DEB"/>
    <w:rsid w:val="002C10D5"/>
    <w:rsid w:val="002C14FD"/>
    <w:rsid w:val="002C2B81"/>
    <w:rsid w:val="002C3059"/>
    <w:rsid w:val="002C3DF8"/>
    <w:rsid w:val="002C45FB"/>
    <w:rsid w:val="002C491A"/>
    <w:rsid w:val="002C5380"/>
    <w:rsid w:val="002C642A"/>
    <w:rsid w:val="002C64F3"/>
    <w:rsid w:val="002C6792"/>
    <w:rsid w:val="002C68DE"/>
    <w:rsid w:val="002C6CD5"/>
    <w:rsid w:val="002C6EBB"/>
    <w:rsid w:val="002C72E4"/>
    <w:rsid w:val="002C7E40"/>
    <w:rsid w:val="002D0461"/>
    <w:rsid w:val="002D06B4"/>
    <w:rsid w:val="002D0902"/>
    <w:rsid w:val="002D1C0B"/>
    <w:rsid w:val="002D1EC0"/>
    <w:rsid w:val="002D237B"/>
    <w:rsid w:val="002D34CE"/>
    <w:rsid w:val="002D366D"/>
    <w:rsid w:val="002D6A86"/>
    <w:rsid w:val="002D6D68"/>
    <w:rsid w:val="002D71B9"/>
    <w:rsid w:val="002E0368"/>
    <w:rsid w:val="002E0569"/>
    <w:rsid w:val="002E0C7D"/>
    <w:rsid w:val="002E11D8"/>
    <w:rsid w:val="002E13F1"/>
    <w:rsid w:val="002E187B"/>
    <w:rsid w:val="002E1CDB"/>
    <w:rsid w:val="002E1D88"/>
    <w:rsid w:val="002E2864"/>
    <w:rsid w:val="002E2AA0"/>
    <w:rsid w:val="002E345A"/>
    <w:rsid w:val="002E34CD"/>
    <w:rsid w:val="002E4207"/>
    <w:rsid w:val="002E4552"/>
    <w:rsid w:val="002E4932"/>
    <w:rsid w:val="002E4D06"/>
    <w:rsid w:val="002E4E8B"/>
    <w:rsid w:val="002E4EB5"/>
    <w:rsid w:val="002E503C"/>
    <w:rsid w:val="002E5D37"/>
    <w:rsid w:val="002E5D58"/>
    <w:rsid w:val="002E655C"/>
    <w:rsid w:val="002E68A6"/>
    <w:rsid w:val="002E701D"/>
    <w:rsid w:val="002E76D0"/>
    <w:rsid w:val="002E7B0D"/>
    <w:rsid w:val="002F05C1"/>
    <w:rsid w:val="002F0BCA"/>
    <w:rsid w:val="002F10BD"/>
    <w:rsid w:val="002F145E"/>
    <w:rsid w:val="002F254C"/>
    <w:rsid w:val="002F31F4"/>
    <w:rsid w:val="002F3280"/>
    <w:rsid w:val="002F349B"/>
    <w:rsid w:val="002F45C9"/>
    <w:rsid w:val="002F4623"/>
    <w:rsid w:val="002F53A4"/>
    <w:rsid w:val="002F566F"/>
    <w:rsid w:val="002F6073"/>
    <w:rsid w:val="002F6610"/>
    <w:rsid w:val="002F6804"/>
    <w:rsid w:val="002F6ACB"/>
    <w:rsid w:val="002F6CB4"/>
    <w:rsid w:val="002F6FD9"/>
    <w:rsid w:val="002F7117"/>
    <w:rsid w:val="002F71BE"/>
    <w:rsid w:val="002F71F9"/>
    <w:rsid w:val="002F7ACC"/>
    <w:rsid w:val="002F7EAA"/>
    <w:rsid w:val="002F7FB0"/>
    <w:rsid w:val="00300158"/>
    <w:rsid w:val="0030185A"/>
    <w:rsid w:val="00301D9D"/>
    <w:rsid w:val="003024B3"/>
    <w:rsid w:val="00302EAB"/>
    <w:rsid w:val="003034E3"/>
    <w:rsid w:val="00303C67"/>
    <w:rsid w:val="00303E9F"/>
    <w:rsid w:val="00303FF0"/>
    <w:rsid w:val="00304337"/>
    <w:rsid w:val="0030474C"/>
    <w:rsid w:val="00304BE8"/>
    <w:rsid w:val="0030545A"/>
    <w:rsid w:val="00305A42"/>
    <w:rsid w:val="00305FCB"/>
    <w:rsid w:val="0030626A"/>
    <w:rsid w:val="00306CBA"/>
    <w:rsid w:val="00306F76"/>
    <w:rsid w:val="0030732B"/>
    <w:rsid w:val="00307C56"/>
    <w:rsid w:val="00310377"/>
    <w:rsid w:val="00310518"/>
    <w:rsid w:val="00310735"/>
    <w:rsid w:val="00310D0C"/>
    <w:rsid w:val="00311B16"/>
    <w:rsid w:val="00311C85"/>
    <w:rsid w:val="0031255E"/>
    <w:rsid w:val="00312F03"/>
    <w:rsid w:val="00312F8E"/>
    <w:rsid w:val="00313113"/>
    <w:rsid w:val="00313265"/>
    <w:rsid w:val="00313CCD"/>
    <w:rsid w:val="00313D6E"/>
    <w:rsid w:val="00314269"/>
    <w:rsid w:val="003148D0"/>
    <w:rsid w:val="003150D3"/>
    <w:rsid w:val="003150D4"/>
    <w:rsid w:val="00315122"/>
    <w:rsid w:val="00315218"/>
    <w:rsid w:val="003157E5"/>
    <w:rsid w:val="00315840"/>
    <w:rsid w:val="0032013D"/>
    <w:rsid w:val="0032069A"/>
    <w:rsid w:val="003206A1"/>
    <w:rsid w:val="003208D1"/>
    <w:rsid w:val="00320AB4"/>
    <w:rsid w:val="0032137C"/>
    <w:rsid w:val="00321D7E"/>
    <w:rsid w:val="003227B1"/>
    <w:rsid w:val="00322DF1"/>
    <w:rsid w:val="00323D35"/>
    <w:rsid w:val="0032419E"/>
    <w:rsid w:val="00324FCA"/>
    <w:rsid w:val="00326419"/>
    <w:rsid w:val="00331002"/>
    <w:rsid w:val="003311A8"/>
    <w:rsid w:val="00331FD6"/>
    <w:rsid w:val="0033271F"/>
    <w:rsid w:val="0033294C"/>
    <w:rsid w:val="00332AAA"/>
    <w:rsid w:val="00332B1C"/>
    <w:rsid w:val="003335EE"/>
    <w:rsid w:val="00334F11"/>
    <w:rsid w:val="00335C54"/>
    <w:rsid w:val="00336471"/>
    <w:rsid w:val="00336CC0"/>
    <w:rsid w:val="0033702E"/>
    <w:rsid w:val="00337120"/>
    <w:rsid w:val="0033768A"/>
    <w:rsid w:val="00337B20"/>
    <w:rsid w:val="00340343"/>
    <w:rsid w:val="00342230"/>
    <w:rsid w:val="00342448"/>
    <w:rsid w:val="00343986"/>
    <w:rsid w:val="003439EC"/>
    <w:rsid w:val="0034450A"/>
    <w:rsid w:val="00344D25"/>
    <w:rsid w:val="00345779"/>
    <w:rsid w:val="003471C4"/>
    <w:rsid w:val="00347E40"/>
    <w:rsid w:val="00350822"/>
    <w:rsid w:val="00350A15"/>
    <w:rsid w:val="00351705"/>
    <w:rsid w:val="00352116"/>
    <w:rsid w:val="00353933"/>
    <w:rsid w:val="00354211"/>
    <w:rsid w:val="003547D2"/>
    <w:rsid w:val="003548BE"/>
    <w:rsid w:val="003549EA"/>
    <w:rsid w:val="003552F8"/>
    <w:rsid w:val="00355876"/>
    <w:rsid w:val="003561B0"/>
    <w:rsid w:val="0035677F"/>
    <w:rsid w:val="00356F33"/>
    <w:rsid w:val="00357271"/>
    <w:rsid w:val="0035764E"/>
    <w:rsid w:val="00357C52"/>
    <w:rsid w:val="00357E91"/>
    <w:rsid w:val="003603A2"/>
    <w:rsid w:val="003606BE"/>
    <w:rsid w:val="00361081"/>
    <w:rsid w:val="00361C5B"/>
    <w:rsid w:val="00362AB8"/>
    <w:rsid w:val="00362C95"/>
    <w:rsid w:val="00363CA0"/>
    <w:rsid w:val="003640DD"/>
    <w:rsid w:val="003644C6"/>
    <w:rsid w:val="00365287"/>
    <w:rsid w:val="00365A9A"/>
    <w:rsid w:val="00365ACF"/>
    <w:rsid w:val="00365D2A"/>
    <w:rsid w:val="00366948"/>
    <w:rsid w:val="00366B17"/>
    <w:rsid w:val="00366EC9"/>
    <w:rsid w:val="00370E18"/>
    <w:rsid w:val="00372496"/>
    <w:rsid w:val="003728B9"/>
    <w:rsid w:val="00372DAB"/>
    <w:rsid w:val="0037328E"/>
    <w:rsid w:val="00373ABE"/>
    <w:rsid w:val="00373EB6"/>
    <w:rsid w:val="003744A1"/>
    <w:rsid w:val="003744A8"/>
    <w:rsid w:val="00374842"/>
    <w:rsid w:val="0037504F"/>
    <w:rsid w:val="003750A4"/>
    <w:rsid w:val="00375E23"/>
    <w:rsid w:val="003764CB"/>
    <w:rsid w:val="00377EC2"/>
    <w:rsid w:val="00381D09"/>
    <w:rsid w:val="00381E51"/>
    <w:rsid w:val="00382986"/>
    <w:rsid w:val="00382B18"/>
    <w:rsid w:val="00383320"/>
    <w:rsid w:val="0038409A"/>
    <w:rsid w:val="00384A9F"/>
    <w:rsid w:val="003850DD"/>
    <w:rsid w:val="00385431"/>
    <w:rsid w:val="0038572C"/>
    <w:rsid w:val="00385A62"/>
    <w:rsid w:val="00385D49"/>
    <w:rsid w:val="0038628D"/>
    <w:rsid w:val="00386A02"/>
    <w:rsid w:val="0038719D"/>
    <w:rsid w:val="00387436"/>
    <w:rsid w:val="00387A5D"/>
    <w:rsid w:val="00387D84"/>
    <w:rsid w:val="0039190E"/>
    <w:rsid w:val="00391973"/>
    <w:rsid w:val="00391BA6"/>
    <w:rsid w:val="00392DE8"/>
    <w:rsid w:val="00394A97"/>
    <w:rsid w:val="00395AC4"/>
    <w:rsid w:val="00395CD3"/>
    <w:rsid w:val="00395E6D"/>
    <w:rsid w:val="00396393"/>
    <w:rsid w:val="00396491"/>
    <w:rsid w:val="003964CA"/>
    <w:rsid w:val="00396768"/>
    <w:rsid w:val="003A0135"/>
    <w:rsid w:val="003A044E"/>
    <w:rsid w:val="003A0D82"/>
    <w:rsid w:val="003A0D84"/>
    <w:rsid w:val="003A1751"/>
    <w:rsid w:val="003A182D"/>
    <w:rsid w:val="003A19FC"/>
    <w:rsid w:val="003A1C95"/>
    <w:rsid w:val="003A21E2"/>
    <w:rsid w:val="003A220D"/>
    <w:rsid w:val="003A2F28"/>
    <w:rsid w:val="003A35BE"/>
    <w:rsid w:val="003A3668"/>
    <w:rsid w:val="003A3A45"/>
    <w:rsid w:val="003A3E0F"/>
    <w:rsid w:val="003A40AA"/>
    <w:rsid w:val="003A428D"/>
    <w:rsid w:val="003A4617"/>
    <w:rsid w:val="003A4B80"/>
    <w:rsid w:val="003A4C8B"/>
    <w:rsid w:val="003A4D98"/>
    <w:rsid w:val="003A5379"/>
    <w:rsid w:val="003A58F2"/>
    <w:rsid w:val="003A5C2C"/>
    <w:rsid w:val="003A5CC8"/>
    <w:rsid w:val="003A5E32"/>
    <w:rsid w:val="003A62A0"/>
    <w:rsid w:val="003A709C"/>
    <w:rsid w:val="003A7910"/>
    <w:rsid w:val="003A7934"/>
    <w:rsid w:val="003B0AEC"/>
    <w:rsid w:val="003B0B8B"/>
    <w:rsid w:val="003B1973"/>
    <w:rsid w:val="003B21DE"/>
    <w:rsid w:val="003B28A9"/>
    <w:rsid w:val="003B2F99"/>
    <w:rsid w:val="003B3A43"/>
    <w:rsid w:val="003B3B94"/>
    <w:rsid w:val="003B406F"/>
    <w:rsid w:val="003B4296"/>
    <w:rsid w:val="003B44C4"/>
    <w:rsid w:val="003B4FE8"/>
    <w:rsid w:val="003B52B6"/>
    <w:rsid w:val="003B5516"/>
    <w:rsid w:val="003B6730"/>
    <w:rsid w:val="003B71A6"/>
    <w:rsid w:val="003C08B1"/>
    <w:rsid w:val="003C0D65"/>
    <w:rsid w:val="003C111A"/>
    <w:rsid w:val="003C1907"/>
    <w:rsid w:val="003C217B"/>
    <w:rsid w:val="003C237B"/>
    <w:rsid w:val="003C24BA"/>
    <w:rsid w:val="003C250C"/>
    <w:rsid w:val="003C44B3"/>
    <w:rsid w:val="003C4A87"/>
    <w:rsid w:val="003C4DC4"/>
    <w:rsid w:val="003C534F"/>
    <w:rsid w:val="003C5F48"/>
    <w:rsid w:val="003C62F8"/>
    <w:rsid w:val="003C641E"/>
    <w:rsid w:val="003C64ED"/>
    <w:rsid w:val="003C7C40"/>
    <w:rsid w:val="003C7D91"/>
    <w:rsid w:val="003D010F"/>
    <w:rsid w:val="003D02D1"/>
    <w:rsid w:val="003D0615"/>
    <w:rsid w:val="003D0FC6"/>
    <w:rsid w:val="003D1740"/>
    <w:rsid w:val="003D17D8"/>
    <w:rsid w:val="003D1843"/>
    <w:rsid w:val="003D226C"/>
    <w:rsid w:val="003D22DF"/>
    <w:rsid w:val="003D2671"/>
    <w:rsid w:val="003D272E"/>
    <w:rsid w:val="003D28D1"/>
    <w:rsid w:val="003D38E7"/>
    <w:rsid w:val="003D421C"/>
    <w:rsid w:val="003D45F0"/>
    <w:rsid w:val="003D4A6E"/>
    <w:rsid w:val="003D4AE9"/>
    <w:rsid w:val="003D4B64"/>
    <w:rsid w:val="003D4F0F"/>
    <w:rsid w:val="003D52D5"/>
    <w:rsid w:val="003D5978"/>
    <w:rsid w:val="003D660B"/>
    <w:rsid w:val="003D670E"/>
    <w:rsid w:val="003D7FF7"/>
    <w:rsid w:val="003E01C6"/>
    <w:rsid w:val="003E0D9F"/>
    <w:rsid w:val="003E117D"/>
    <w:rsid w:val="003E11C1"/>
    <w:rsid w:val="003E1307"/>
    <w:rsid w:val="003E1D8B"/>
    <w:rsid w:val="003E2612"/>
    <w:rsid w:val="003E2946"/>
    <w:rsid w:val="003E2FFD"/>
    <w:rsid w:val="003E3015"/>
    <w:rsid w:val="003E3949"/>
    <w:rsid w:val="003E3E92"/>
    <w:rsid w:val="003E3FA5"/>
    <w:rsid w:val="003E426A"/>
    <w:rsid w:val="003E42A1"/>
    <w:rsid w:val="003E5738"/>
    <w:rsid w:val="003E57CB"/>
    <w:rsid w:val="003E627E"/>
    <w:rsid w:val="003E6DA3"/>
    <w:rsid w:val="003E6E31"/>
    <w:rsid w:val="003E6EF8"/>
    <w:rsid w:val="003E6EFD"/>
    <w:rsid w:val="003E739F"/>
    <w:rsid w:val="003F0119"/>
    <w:rsid w:val="003F049E"/>
    <w:rsid w:val="003F0A77"/>
    <w:rsid w:val="003F0D2F"/>
    <w:rsid w:val="003F17EE"/>
    <w:rsid w:val="003F2081"/>
    <w:rsid w:val="003F2345"/>
    <w:rsid w:val="003F2DAF"/>
    <w:rsid w:val="003F32FB"/>
    <w:rsid w:val="003F4C2C"/>
    <w:rsid w:val="003F4EEF"/>
    <w:rsid w:val="003F63DC"/>
    <w:rsid w:val="003F6C15"/>
    <w:rsid w:val="003F78EB"/>
    <w:rsid w:val="003F7A00"/>
    <w:rsid w:val="00400EBF"/>
    <w:rsid w:val="00401321"/>
    <w:rsid w:val="00401539"/>
    <w:rsid w:val="00401D19"/>
    <w:rsid w:val="00402856"/>
    <w:rsid w:val="00403242"/>
    <w:rsid w:val="00404046"/>
    <w:rsid w:val="00407EDD"/>
    <w:rsid w:val="00407FEB"/>
    <w:rsid w:val="004103F4"/>
    <w:rsid w:val="00410A4D"/>
    <w:rsid w:val="0041160E"/>
    <w:rsid w:val="0041198C"/>
    <w:rsid w:val="00411E20"/>
    <w:rsid w:val="004124E8"/>
    <w:rsid w:val="00413869"/>
    <w:rsid w:val="0041387B"/>
    <w:rsid w:val="004138D8"/>
    <w:rsid w:val="00414A16"/>
    <w:rsid w:val="004161B1"/>
    <w:rsid w:val="0041664C"/>
    <w:rsid w:val="00417312"/>
    <w:rsid w:val="00417CB0"/>
    <w:rsid w:val="0042010A"/>
    <w:rsid w:val="0042078F"/>
    <w:rsid w:val="00420C5A"/>
    <w:rsid w:val="00420CFD"/>
    <w:rsid w:val="00420EB4"/>
    <w:rsid w:val="004210B1"/>
    <w:rsid w:val="00421381"/>
    <w:rsid w:val="00422060"/>
    <w:rsid w:val="00422209"/>
    <w:rsid w:val="00423273"/>
    <w:rsid w:val="00423430"/>
    <w:rsid w:val="00423610"/>
    <w:rsid w:val="00423955"/>
    <w:rsid w:val="004244E8"/>
    <w:rsid w:val="004252EE"/>
    <w:rsid w:val="0042548D"/>
    <w:rsid w:val="00425BC7"/>
    <w:rsid w:val="004262F8"/>
    <w:rsid w:val="0042631D"/>
    <w:rsid w:val="0042712D"/>
    <w:rsid w:val="00427449"/>
    <w:rsid w:val="004278F6"/>
    <w:rsid w:val="004309D3"/>
    <w:rsid w:val="004311D7"/>
    <w:rsid w:val="00431BEC"/>
    <w:rsid w:val="004338B6"/>
    <w:rsid w:val="00433D6A"/>
    <w:rsid w:val="004347E8"/>
    <w:rsid w:val="004348F5"/>
    <w:rsid w:val="00434D4D"/>
    <w:rsid w:val="00434F70"/>
    <w:rsid w:val="00435C0A"/>
    <w:rsid w:val="0043612A"/>
    <w:rsid w:val="004368E0"/>
    <w:rsid w:val="00436B6C"/>
    <w:rsid w:val="004379BF"/>
    <w:rsid w:val="0044022F"/>
    <w:rsid w:val="0044069B"/>
    <w:rsid w:val="004409DE"/>
    <w:rsid w:val="004414D5"/>
    <w:rsid w:val="00441E2E"/>
    <w:rsid w:val="00441FBC"/>
    <w:rsid w:val="004422E6"/>
    <w:rsid w:val="004424F1"/>
    <w:rsid w:val="0044353D"/>
    <w:rsid w:val="0044390A"/>
    <w:rsid w:val="00444A22"/>
    <w:rsid w:val="00445ECB"/>
    <w:rsid w:val="00446794"/>
    <w:rsid w:val="00446D11"/>
    <w:rsid w:val="00447E86"/>
    <w:rsid w:val="004501EB"/>
    <w:rsid w:val="004504AB"/>
    <w:rsid w:val="004505FF"/>
    <w:rsid w:val="0045062F"/>
    <w:rsid w:val="0045081B"/>
    <w:rsid w:val="0045219B"/>
    <w:rsid w:val="00452CC6"/>
    <w:rsid w:val="00452E01"/>
    <w:rsid w:val="00454450"/>
    <w:rsid w:val="00454514"/>
    <w:rsid w:val="00454CD1"/>
    <w:rsid w:val="00454F2F"/>
    <w:rsid w:val="00455832"/>
    <w:rsid w:val="00456399"/>
    <w:rsid w:val="004567B2"/>
    <w:rsid w:val="00456D6E"/>
    <w:rsid w:val="004571C4"/>
    <w:rsid w:val="004602BC"/>
    <w:rsid w:val="00460837"/>
    <w:rsid w:val="00460851"/>
    <w:rsid w:val="00460CCE"/>
    <w:rsid w:val="004619BB"/>
    <w:rsid w:val="00461F11"/>
    <w:rsid w:val="004622F7"/>
    <w:rsid w:val="00462E67"/>
    <w:rsid w:val="004630C9"/>
    <w:rsid w:val="00463424"/>
    <w:rsid w:val="004634F7"/>
    <w:rsid w:val="00463FC6"/>
    <w:rsid w:val="004642B7"/>
    <w:rsid w:val="0046452C"/>
    <w:rsid w:val="004648B6"/>
    <w:rsid w:val="004650CA"/>
    <w:rsid w:val="00465EB9"/>
    <w:rsid w:val="0046611F"/>
    <w:rsid w:val="00466678"/>
    <w:rsid w:val="00467660"/>
    <w:rsid w:val="00467796"/>
    <w:rsid w:val="00470C69"/>
    <w:rsid w:val="00470F14"/>
    <w:rsid w:val="004710FE"/>
    <w:rsid w:val="004717B3"/>
    <w:rsid w:val="00471907"/>
    <w:rsid w:val="0047241C"/>
    <w:rsid w:val="004724C6"/>
    <w:rsid w:val="0047310D"/>
    <w:rsid w:val="0047524D"/>
    <w:rsid w:val="004754BB"/>
    <w:rsid w:val="00475650"/>
    <w:rsid w:val="00475EF4"/>
    <w:rsid w:val="00476129"/>
    <w:rsid w:val="00476832"/>
    <w:rsid w:val="004775BF"/>
    <w:rsid w:val="004805D4"/>
    <w:rsid w:val="0048066D"/>
    <w:rsid w:val="0048118D"/>
    <w:rsid w:val="00482D12"/>
    <w:rsid w:val="004830A1"/>
    <w:rsid w:val="00483213"/>
    <w:rsid w:val="004837D0"/>
    <w:rsid w:val="0048410F"/>
    <w:rsid w:val="004844C3"/>
    <w:rsid w:val="004850AC"/>
    <w:rsid w:val="00485372"/>
    <w:rsid w:val="00485BAA"/>
    <w:rsid w:val="00485C9F"/>
    <w:rsid w:val="00486149"/>
    <w:rsid w:val="004861FF"/>
    <w:rsid w:val="004863AF"/>
    <w:rsid w:val="00486714"/>
    <w:rsid w:val="00487937"/>
    <w:rsid w:val="00487BD9"/>
    <w:rsid w:val="00490035"/>
    <w:rsid w:val="00490296"/>
    <w:rsid w:val="0049124D"/>
    <w:rsid w:val="00491612"/>
    <w:rsid w:val="0049171B"/>
    <w:rsid w:val="00491B60"/>
    <w:rsid w:val="0049300D"/>
    <w:rsid w:val="0049303A"/>
    <w:rsid w:val="00493987"/>
    <w:rsid w:val="00493EED"/>
    <w:rsid w:val="00494694"/>
    <w:rsid w:val="004950AD"/>
    <w:rsid w:val="0049548A"/>
    <w:rsid w:val="00495AC9"/>
    <w:rsid w:val="0049644C"/>
    <w:rsid w:val="00496688"/>
    <w:rsid w:val="0049688F"/>
    <w:rsid w:val="0049755A"/>
    <w:rsid w:val="004A04DA"/>
    <w:rsid w:val="004A11EC"/>
    <w:rsid w:val="004A1791"/>
    <w:rsid w:val="004A2754"/>
    <w:rsid w:val="004A303B"/>
    <w:rsid w:val="004A3E97"/>
    <w:rsid w:val="004A56A9"/>
    <w:rsid w:val="004A574F"/>
    <w:rsid w:val="004A6279"/>
    <w:rsid w:val="004A697A"/>
    <w:rsid w:val="004A6C93"/>
    <w:rsid w:val="004A7F48"/>
    <w:rsid w:val="004A7F78"/>
    <w:rsid w:val="004B07AF"/>
    <w:rsid w:val="004B0D3C"/>
    <w:rsid w:val="004B1671"/>
    <w:rsid w:val="004B26FB"/>
    <w:rsid w:val="004B3109"/>
    <w:rsid w:val="004B345F"/>
    <w:rsid w:val="004B34BB"/>
    <w:rsid w:val="004B34FF"/>
    <w:rsid w:val="004B3CDD"/>
    <w:rsid w:val="004B5461"/>
    <w:rsid w:val="004B5548"/>
    <w:rsid w:val="004B5F33"/>
    <w:rsid w:val="004B624F"/>
    <w:rsid w:val="004B6609"/>
    <w:rsid w:val="004C0670"/>
    <w:rsid w:val="004C0903"/>
    <w:rsid w:val="004C0EBB"/>
    <w:rsid w:val="004C0EC2"/>
    <w:rsid w:val="004C11FE"/>
    <w:rsid w:val="004C15D2"/>
    <w:rsid w:val="004C1EA7"/>
    <w:rsid w:val="004C1EEA"/>
    <w:rsid w:val="004C2488"/>
    <w:rsid w:val="004C26F0"/>
    <w:rsid w:val="004C2FDE"/>
    <w:rsid w:val="004C3BCE"/>
    <w:rsid w:val="004C444D"/>
    <w:rsid w:val="004C487D"/>
    <w:rsid w:val="004C48F0"/>
    <w:rsid w:val="004C4E1A"/>
    <w:rsid w:val="004C564E"/>
    <w:rsid w:val="004C56D2"/>
    <w:rsid w:val="004C6D4D"/>
    <w:rsid w:val="004C7D41"/>
    <w:rsid w:val="004D00B3"/>
    <w:rsid w:val="004D06CD"/>
    <w:rsid w:val="004D0E24"/>
    <w:rsid w:val="004D0F43"/>
    <w:rsid w:val="004D1F0A"/>
    <w:rsid w:val="004D23D3"/>
    <w:rsid w:val="004D288E"/>
    <w:rsid w:val="004D2A79"/>
    <w:rsid w:val="004D2E5B"/>
    <w:rsid w:val="004D359A"/>
    <w:rsid w:val="004D4766"/>
    <w:rsid w:val="004D5193"/>
    <w:rsid w:val="004D561E"/>
    <w:rsid w:val="004D6768"/>
    <w:rsid w:val="004D6CC1"/>
    <w:rsid w:val="004D6CDE"/>
    <w:rsid w:val="004D78C5"/>
    <w:rsid w:val="004E0ADA"/>
    <w:rsid w:val="004E0EC1"/>
    <w:rsid w:val="004E1E2F"/>
    <w:rsid w:val="004E22AC"/>
    <w:rsid w:val="004E2C1C"/>
    <w:rsid w:val="004E34EB"/>
    <w:rsid w:val="004E3FC9"/>
    <w:rsid w:val="004E50A1"/>
    <w:rsid w:val="004E5651"/>
    <w:rsid w:val="004E5702"/>
    <w:rsid w:val="004E59D8"/>
    <w:rsid w:val="004E5D6E"/>
    <w:rsid w:val="004E6393"/>
    <w:rsid w:val="004E755D"/>
    <w:rsid w:val="004E77C2"/>
    <w:rsid w:val="004F0E0E"/>
    <w:rsid w:val="004F1EB9"/>
    <w:rsid w:val="004F2AE3"/>
    <w:rsid w:val="004F2F94"/>
    <w:rsid w:val="004F43A3"/>
    <w:rsid w:val="004F4FE2"/>
    <w:rsid w:val="004F50EF"/>
    <w:rsid w:val="004F5198"/>
    <w:rsid w:val="004F604A"/>
    <w:rsid w:val="004F6F68"/>
    <w:rsid w:val="005006C4"/>
    <w:rsid w:val="00500EA6"/>
    <w:rsid w:val="00501B5F"/>
    <w:rsid w:val="0050250A"/>
    <w:rsid w:val="0050290F"/>
    <w:rsid w:val="00502B24"/>
    <w:rsid w:val="00502BF0"/>
    <w:rsid w:val="00503EFF"/>
    <w:rsid w:val="0050445D"/>
    <w:rsid w:val="00504674"/>
    <w:rsid w:val="00504DB6"/>
    <w:rsid w:val="00506B68"/>
    <w:rsid w:val="00506BCA"/>
    <w:rsid w:val="0050722F"/>
    <w:rsid w:val="005077FF"/>
    <w:rsid w:val="00510E41"/>
    <w:rsid w:val="0051149E"/>
    <w:rsid w:val="0051298F"/>
    <w:rsid w:val="00512B3E"/>
    <w:rsid w:val="00513AB8"/>
    <w:rsid w:val="00514890"/>
    <w:rsid w:val="005152A0"/>
    <w:rsid w:val="00515553"/>
    <w:rsid w:val="00515C51"/>
    <w:rsid w:val="00515D0B"/>
    <w:rsid w:val="00515D92"/>
    <w:rsid w:val="005165E8"/>
    <w:rsid w:val="0051662F"/>
    <w:rsid w:val="0051663A"/>
    <w:rsid w:val="00516E40"/>
    <w:rsid w:val="00517E94"/>
    <w:rsid w:val="005201CE"/>
    <w:rsid w:val="005202E6"/>
    <w:rsid w:val="00520972"/>
    <w:rsid w:val="00521406"/>
    <w:rsid w:val="00521B07"/>
    <w:rsid w:val="00521DB1"/>
    <w:rsid w:val="0052339B"/>
    <w:rsid w:val="00523B97"/>
    <w:rsid w:val="00524369"/>
    <w:rsid w:val="005244CC"/>
    <w:rsid w:val="005247E8"/>
    <w:rsid w:val="00525400"/>
    <w:rsid w:val="00525448"/>
    <w:rsid w:val="00525CE0"/>
    <w:rsid w:val="00526F35"/>
    <w:rsid w:val="005276A4"/>
    <w:rsid w:val="0052782C"/>
    <w:rsid w:val="005305E4"/>
    <w:rsid w:val="005310FB"/>
    <w:rsid w:val="00531975"/>
    <w:rsid w:val="0053411C"/>
    <w:rsid w:val="0053472F"/>
    <w:rsid w:val="00534A57"/>
    <w:rsid w:val="00534BF2"/>
    <w:rsid w:val="00535227"/>
    <w:rsid w:val="0053593D"/>
    <w:rsid w:val="005366F2"/>
    <w:rsid w:val="0053696F"/>
    <w:rsid w:val="0053767A"/>
    <w:rsid w:val="005417E1"/>
    <w:rsid w:val="00541CC7"/>
    <w:rsid w:val="00541E8B"/>
    <w:rsid w:val="00542DEF"/>
    <w:rsid w:val="005434CF"/>
    <w:rsid w:val="005440B7"/>
    <w:rsid w:val="0054414F"/>
    <w:rsid w:val="005446F7"/>
    <w:rsid w:val="0054491B"/>
    <w:rsid w:val="00544E09"/>
    <w:rsid w:val="00545FDB"/>
    <w:rsid w:val="005463F3"/>
    <w:rsid w:val="00547907"/>
    <w:rsid w:val="00547B9B"/>
    <w:rsid w:val="00547F09"/>
    <w:rsid w:val="00550C39"/>
    <w:rsid w:val="00551076"/>
    <w:rsid w:val="005513EE"/>
    <w:rsid w:val="0055246B"/>
    <w:rsid w:val="005547CC"/>
    <w:rsid w:val="00555082"/>
    <w:rsid w:val="00557072"/>
    <w:rsid w:val="005570D5"/>
    <w:rsid w:val="0056072F"/>
    <w:rsid w:val="00560FB5"/>
    <w:rsid w:val="0056190B"/>
    <w:rsid w:val="00561DDF"/>
    <w:rsid w:val="00561E01"/>
    <w:rsid w:val="00563E28"/>
    <w:rsid w:val="00564497"/>
    <w:rsid w:val="00565FA4"/>
    <w:rsid w:val="005662E9"/>
    <w:rsid w:val="0056654A"/>
    <w:rsid w:val="0056673F"/>
    <w:rsid w:val="00567316"/>
    <w:rsid w:val="00570481"/>
    <w:rsid w:val="00571678"/>
    <w:rsid w:val="005722F9"/>
    <w:rsid w:val="0057291B"/>
    <w:rsid w:val="00572F35"/>
    <w:rsid w:val="00573214"/>
    <w:rsid w:val="00573315"/>
    <w:rsid w:val="005733AA"/>
    <w:rsid w:val="00573B8F"/>
    <w:rsid w:val="00573D80"/>
    <w:rsid w:val="00574183"/>
    <w:rsid w:val="0057418B"/>
    <w:rsid w:val="005745A8"/>
    <w:rsid w:val="00574745"/>
    <w:rsid w:val="00574991"/>
    <w:rsid w:val="005761F8"/>
    <w:rsid w:val="00576256"/>
    <w:rsid w:val="005776B4"/>
    <w:rsid w:val="00577C26"/>
    <w:rsid w:val="00577E61"/>
    <w:rsid w:val="00580629"/>
    <w:rsid w:val="00580819"/>
    <w:rsid w:val="00581DA2"/>
    <w:rsid w:val="00582163"/>
    <w:rsid w:val="00582609"/>
    <w:rsid w:val="00582DDC"/>
    <w:rsid w:val="005832E9"/>
    <w:rsid w:val="00583BAF"/>
    <w:rsid w:val="0058497C"/>
    <w:rsid w:val="00584E8A"/>
    <w:rsid w:val="00585C1E"/>
    <w:rsid w:val="00585D2D"/>
    <w:rsid w:val="00585E03"/>
    <w:rsid w:val="00586862"/>
    <w:rsid w:val="0058747E"/>
    <w:rsid w:val="00587C0C"/>
    <w:rsid w:val="00590172"/>
    <w:rsid w:val="0059043D"/>
    <w:rsid w:val="005908FC"/>
    <w:rsid w:val="00590E76"/>
    <w:rsid w:val="00591438"/>
    <w:rsid w:val="00591E3F"/>
    <w:rsid w:val="00591FA1"/>
    <w:rsid w:val="005928F3"/>
    <w:rsid w:val="00593560"/>
    <w:rsid w:val="00593675"/>
    <w:rsid w:val="005936F5"/>
    <w:rsid w:val="00593D5D"/>
    <w:rsid w:val="00594324"/>
    <w:rsid w:val="00594DDC"/>
    <w:rsid w:val="005973EB"/>
    <w:rsid w:val="005974DD"/>
    <w:rsid w:val="005977CA"/>
    <w:rsid w:val="005A0746"/>
    <w:rsid w:val="005A0DB9"/>
    <w:rsid w:val="005A171F"/>
    <w:rsid w:val="005A19AD"/>
    <w:rsid w:val="005A30AF"/>
    <w:rsid w:val="005A328E"/>
    <w:rsid w:val="005A3BED"/>
    <w:rsid w:val="005A4007"/>
    <w:rsid w:val="005A42C9"/>
    <w:rsid w:val="005A4A72"/>
    <w:rsid w:val="005A5037"/>
    <w:rsid w:val="005A5EE6"/>
    <w:rsid w:val="005A5F52"/>
    <w:rsid w:val="005A5F7A"/>
    <w:rsid w:val="005A68FA"/>
    <w:rsid w:val="005A7015"/>
    <w:rsid w:val="005A7900"/>
    <w:rsid w:val="005B037F"/>
    <w:rsid w:val="005B03F4"/>
    <w:rsid w:val="005B077B"/>
    <w:rsid w:val="005B083D"/>
    <w:rsid w:val="005B11E5"/>
    <w:rsid w:val="005B1214"/>
    <w:rsid w:val="005B221C"/>
    <w:rsid w:val="005B2350"/>
    <w:rsid w:val="005B32D3"/>
    <w:rsid w:val="005B3371"/>
    <w:rsid w:val="005B387A"/>
    <w:rsid w:val="005B3D32"/>
    <w:rsid w:val="005B535F"/>
    <w:rsid w:val="005B56DC"/>
    <w:rsid w:val="005B5752"/>
    <w:rsid w:val="005B618A"/>
    <w:rsid w:val="005B65CD"/>
    <w:rsid w:val="005B66C0"/>
    <w:rsid w:val="005B6A61"/>
    <w:rsid w:val="005B76D6"/>
    <w:rsid w:val="005B7AFE"/>
    <w:rsid w:val="005B7EB2"/>
    <w:rsid w:val="005C1922"/>
    <w:rsid w:val="005C1A5F"/>
    <w:rsid w:val="005C1F9E"/>
    <w:rsid w:val="005C20E8"/>
    <w:rsid w:val="005C2351"/>
    <w:rsid w:val="005C2EA3"/>
    <w:rsid w:val="005C343E"/>
    <w:rsid w:val="005C3A69"/>
    <w:rsid w:val="005C4A53"/>
    <w:rsid w:val="005C7CC1"/>
    <w:rsid w:val="005D22A9"/>
    <w:rsid w:val="005D308B"/>
    <w:rsid w:val="005D3ED5"/>
    <w:rsid w:val="005D4A79"/>
    <w:rsid w:val="005D4D28"/>
    <w:rsid w:val="005D52BA"/>
    <w:rsid w:val="005D65A6"/>
    <w:rsid w:val="005D70C2"/>
    <w:rsid w:val="005D793C"/>
    <w:rsid w:val="005E0028"/>
    <w:rsid w:val="005E01A4"/>
    <w:rsid w:val="005E0462"/>
    <w:rsid w:val="005E0AA1"/>
    <w:rsid w:val="005E0B80"/>
    <w:rsid w:val="005E0CA9"/>
    <w:rsid w:val="005E1257"/>
    <w:rsid w:val="005E1754"/>
    <w:rsid w:val="005E3681"/>
    <w:rsid w:val="005E3B79"/>
    <w:rsid w:val="005E406D"/>
    <w:rsid w:val="005E4271"/>
    <w:rsid w:val="005E47D1"/>
    <w:rsid w:val="005E4C7E"/>
    <w:rsid w:val="005E4EFE"/>
    <w:rsid w:val="005E5183"/>
    <w:rsid w:val="005E7CFD"/>
    <w:rsid w:val="005E7E1A"/>
    <w:rsid w:val="005F0064"/>
    <w:rsid w:val="005F08AC"/>
    <w:rsid w:val="005F08BA"/>
    <w:rsid w:val="005F0934"/>
    <w:rsid w:val="005F0A10"/>
    <w:rsid w:val="005F1435"/>
    <w:rsid w:val="005F14B2"/>
    <w:rsid w:val="005F18A8"/>
    <w:rsid w:val="005F1EE6"/>
    <w:rsid w:val="005F2D59"/>
    <w:rsid w:val="005F379E"/>
    <w:rsid w:val="005F38A0"/>
    <w:rsid w:val="005F3A11"/>
    <w:rsid w:val="005F47BF"/>
    <w:rsid w:val="005F5A6E"/>
    <w:rsid w:val="005F6046"/>
    <w:rsid w:val="005F70EE"/>
    <w:rsid w:val="005F7A61"/>
    <w:rsid w:val="006002E8"/>
    <w:rsid w:val="00600A34"/>
    <w:rsid w:val="00600AB3"/>
    <w:rsid w:val="00600BE2"/>
    <w:rsid w:val="00600F1A"/>
    <w:rsid w:val="00601383"/>
    <w:rsid w:val="006015F3"/>
    <w:rsid w:val="00601660"/>
    <w:rsid w:val="006029EF"/>
    <w:rsid w:val="00602A96"/>
    <w:rsid w:val="00604150"/>
    <w:rsid w:val="006043CF"/>
    <w:rsid w:val="00604DEA"/>
    <w:rsid w:val="006052BE"/>
    <w:rsid w:val="00606920"/>
    <w:rsid w:val="00606F32"/>
    <w:rsid w:val="006118FD"/>
    <w:rsid w:val="00611B1B"/>
    <w:rsid w:val="00611CBC"/>
    <w:rsid w:val="00611F66"/>
    <w:rsid w:val="00612556"/>
    <w:rsid w:val="00612771"/>
    <w:rsid w:val="00612D9D"/>
    <w:rsid w:val="00612DEC"/>
    <w:rsid w:val="0061341E"/>
    <w:rsid w:val="006137E3"/>
    <w:rsid w:val="0061457F"/>
    <w:rsid w:val="00615B8E"/>
    <w:rsid w:val="00615C88"/>
    <w:rsid w:val="0061692F"/>
    <w:rsid w:val="00616ED5"/>
    <w:rsid w:val="006177C5"/>
    <w:rsid w:val="00620EE0"/>
    <w:rsid w:val="006216C1"/>
    <w:rsid w:val="006219C7"/>
    <w:rsid w:val="006222F7"/>
    <w:rsid w:val="006225AD"/>
    <w:rsid w:val="00622760"/>
    <w:rsid w:val="00624821"/>
    <w:rsid w:val="00624F98"/>
    <w:rsid w:val="00625691"/>
    <w:rsid w:val="00625AA4"/>
    <w:rsid w:val="00625BF8"/>
    <w:rsid w:val="0062677C"/>
    <w:rsid w:val="00627589"/>
    <w:rsid w:val="00627762"/>
    <w:rsid w:val="00627BC3"/>
    <w:rsid w:val="00630017"/>
    <w:rsid w:val="006304D9"/>
    <w:rsid w:val="006304F3"/>
    <w:rsid w:val="0063050D"/>
    <w:rsid w:val="006307CD"/>
    <w:rsid w:val="00630B03"/>
    <w:rsid w:val="006316C2"/>
    <w:rsid w:val="00631847"/>
    <w:rsid w:val="00633F4E"/>
    <w:rsid w:val="00634F1A"/>
    <w:rsid w:val="006355AC"/>
    <w:rsid w:val="006374DB"/>
    <w:rsid w:val="0063753E"/>
    <w:rsid w:val="0063778F"/>
    <w:rsid w:val="00637959"/>
    <w:rsid w:val="00637B12"/>
    <w:rsid w:val="006401FF"/>
    <w:rsid w:val="006406F0"/>
    <w:rsid w:val="00640C10"/>
    <w:rsid w:val="00640D8C"/>
    <w:rsid w:val="006418CE"/>
    <w:rsid w:val="00641E0C"/>
    <w:rsid w:val="006427BF"/>
    <w:rsid w:val="00642833"/>
    <w:rsid w:val="006429D6"/>
    <w:rsid w:val="006436EB"/>
    <w:rsid w:val="00643EF8"/>
    <w:rsid w:val="006449B4"/>
    <w:rsid w:val="006450D1"/>
    <w:rsid w:val="006456C5"/>
    <w:rsid w:val="006457DF"/>
    <w:rsid w:val="00645CA8"/>
    <w:rsid w:val="006460E4"/>
    <w:rsid w:val="00646E2F"/>
    <w:rsid w:val="006472B5"/>
    <w:rsid w:val="0065015B"/>
    <w:rsid w:val="0065019F"/>
    <w:rsid w:val="006501E5"/>
    <w:rsid w:val="00651310"/>
    <w:rsid w:val="006514B2"/>
    <w:rsid w:val="00651570"/>
    <w:rsid w:val="00651FEB"/>
    <w:rsid w:val="0065211C"/>
    <w:rsid w:val="0065228C"/>
    <w:rsid w:val="00652353"/>
    <w:rsid w:val="00652B23"/>
    <w:rsid w:val="0065325B"/>
    <w:rsid w:val="00653BB1"/>
    <w:rsid w:val="00654980"/>
    <w:rsid w:val="00655317"/>
    <w:rsid w:val="0065640D"/>
    <w:rsid w:val="006567E5"/>
    <w:rsid w:val="00656839"/>
    <w:rsid w:val="00656BD0"/>
    <w:rsid w:val="00657909"/>
    <w:rsid w:val="0066044B"/>
    <w:rsid w:val="00660C3D"/>
    <w:rsid w:val="00661901"/>
    <w:rsid w:val="00661CA3"/>
    <w:rsid w:val="00662025"/>
    <w:rsid w:val="006624C5"/>
    <w:rsid w:val="0066343E"/>
    <w:rsid w:val="006642A8"/>
    <w:rsid w:val="00664A70"/>
    <w:rsid w:val="00665046"/>
    <w:rsid w:val="006674A6"/>
    <w:rsid w:val="00667650"/>
    <w:rsid w:val="00667DC9"/>
    <w:rsid w:val="00671691"/>
    <w:rsid w:val="00671A45"/>
    <w:rsid w:val="00671F07"/>
    <w:rsid w:val="00672443"/>
    <w:rsid w:val="00672D14"/>
    <w:rsid w:val="00673740"/>
    <w:rsid w:val="00673796"/>
    <w:rsid w:val="00673875"/>
    <w:rsid w:val="006742AC"/>
    <w:rsid w:val="00674884"/>
    <w:rsid w:val="006752C7"/>
    <w:rsid w:val="00675529"/>
    <w:rsid w:val="00675572"/>
    <w:rsid w:val="00675BE7"/>
    <w:rsid w:val="00675BF0"/>
    <w:rsid w:val="00676720"/>
    <w:rsid w:val="00676BCB"/>
    <w:rsid w:val="006770DE"/>
    <w:rsid w:val="00677666"/>
    <w:rsid w:val="00677938"/>
    <w:rsid w:val="00677D54"/>
    <w:rsid w:val="0068146B"/>
    <w:rsid w:val="00681717"/>
    <w:rsid w:val="006819DA"/>
    <w:rsid w:val="00682D64"/>
    <w:rsid w:val="00682F1C"/>
    <w:rsid w:val="00683141"/>
    <w:rsid w:val="00683CB3"/>
    <w:rsid w:val="006840B8"/>
    <w:rsid w:val="00684883"/>
    <w:rsid w:val="00684AB0"/>
    <w:rsid w:val="00685ADC"/>
    <w:rsid w:val="006863C6"/>
    <w:rsid w:val="00687869"/>
    <w:rsid w:val="00687A40"/>
    <w:rsid w:val="00690A2A"/>
    <w:rsid w:val="00690C11"/>
    <w:rsid w:val="006919E3"/>
    <w:rsid w:val="00694A86"/>
    <w:rsid w:val="00694D85"/>
    <w:rsid w:val="006954BA"/>
    <w:rsid w:val="00695958"/>
    <w:rsid w:val="00696711"/>
    <w:rsid w:val="00696B78"/>
    <w:rsid w:val="006970FD"/>
    <w:rsid w:val="00697378"/>
    <w:rsid w:val="006976C5"/>
    <w:rsid w:val="006A03B7"/>
    <w:rsid w:val="006A0AAA"/>
    <w:rsid w:val="006A0C49"/>
    <w:rsid w:val="006A0E0A"/>
    <w:rsid w:val="006A1B75"/>
    <w:rsid w:val="006A1B7E"/>
    <w:rsid w:val="006A248B"/>
    <w:rsid w:val="006A25CF"/>
    <w:rsid w:val="006A29C6"/>
    <w:rsid w:val="006A30C0"/>
    <w:rsid w:val="006A3BCC"/>
    <w:rsid w:val="006A4158"/>
    <w:rsid w:val="006A42B4"/>
    <w:rsid w:val="006A445F"/>
    <w:rsid w:val="006A4E2A"/>
    <w:rsid w:val="006A4F1B"/>
    <w:rsid w:val="006A52F6"/>
    <w:rsid w:val="006A5341"/>
    <w:rsid w:val="006A5E2D"/>
    <w:rsid w:val="006A67F2"/>
    <w:rsid w:val="006A69AE"/>
    <w:rsid w:val="006A719C"/>
    <w:rsid w:val="006A7882"/>
    <w:rsid w:val="006A7D66"/>
    <w:rsid w:val="006B0FFA"/>
    <w:rsid w:val="006B11A1"/>
    <w:rsid w:val="006B1CB5"/>
    <w:rsid w:val="006B4496"/>
    <w:rsid w:val="006B4F58"/>
    <w:rsid w:val="006B5255"/>
    <w:rsid w:val="006B5712"/>
    <w:rsid w:val="006B591E"/>
    <w:rsid w:val="006B6AD1"/>
    <w:rsid w:val="006B6B3C"/>
    <w:rsid w:val="006B6D2E"/>
    <w:rsid w:val="006B7011"/>
    <w:rsid w:val="006B70BB"/>
    <w:rsid w:val="006B7F68"/>
    <w:rsid w:val="006C079C"/>
    <w:rsid w:val="006C09F9"/>
    <w:rsid w:val="006C0F3F"/>
    <w:rsid w:val="006C11E9"/>
    <w:rsid w:val="006C1767"/>
    <w:rsid w:val="006C2647"/>
    <w:rsid w:val="006C29AB"/>
    <w:rsid w:val="006C30B6"/>
    <w:rsid w:val="006C30D7"/>
    <w:rsid w:val="006C3525"/>
    <w:rsid w:val="006C3F35"/>
    <w:rsid w:val="006C4629"/>
    <w:rsid w:val="006C4918"/>
    <w:rsid w:val="006C5D9B"/>
    <w:rsid w:val="006C6147"/>
    <w:rsid w:val="006C652B"/>
    <w:rsid w:val="006C66E6"/>
    <w:rsid w:val="006C7FA6"/>
    <w:rsid w:val="006D090A"/>
    <w:rsid w:val="006D0B4D"/>
    <w:rsid w:val="006D1DDB"/>
    <w:rsid w:val="006D25FE"/>
    <w:rsid w:val="006D2AA0"/>
    <w:rsid w:val="006D341A"/>
    <w:rsid w:val="006D58D8"/>
    <w:rsid w:val="006D607C"/>
    <w:rsid w:val="006D6AED"/>
    <w:rsid w:val="006D6DDD"/>
    <w:rsid w:val="006D7DF3"/>
    <w:rsid w:val="006E00C5"/>
    <w:rsid w:val="006E0168"/>
    <w:rsid w:val="006E0411"/>
    <w:rsid w:val="006E05DD"/>
    <w:rsid w:val="006E0F1A"/>
    <w:rsid w:val="006E0FB7"/>
    <w:rsid w:val="006E1013"/>
    <w:rsid w:val="006E121A"/>
    <w:rsid w:val="006E1AB2"/>
    <w:rsid w:val="006E2412"/>
    <w:rsid w:val="006E2BAC"/>
    <w:rsid w:val="006E2CEF"/>
    <w:rsid w:val="006E30E0"/>
    <w:rsid w:val="006E46B4"/>
    <w:rsid w:val="006E4A6A"/>
    <w:rsid w:val="006E6291"/>
    <w:rsid w:val="006E683D"/>
    <w:rsid w:val="006E6BCC"/>
    <w:rsid w:val="006E7754"/>
    <w:rsid w:val="006F061A"/>
    <w:rsid w:val="006F0689"/>
    <w:rsid w:val="006F0738"/>
    <w:rsid w:val="006F091C"/>
    <w:rsid w:val="006F0AB0"/>
    <w:rsid w:val="006F0F91"/>
    <w:rsid w:val="006F1BEA"/>
    <w:rsid w:val="006F2AD1"/>
    <w:rsid w:val="006F2EFC"/>
    <w:rsid w:val="006F2F5A"/>
    <w:rsid w:val="006F3BA4"/>
    <w:rsid w:val="006F3FA1"/>
    <w:rsid w:val="006F4543"/>
    <w:rsid w:val="006F478A"/>
    <w:rsid w:val="006F5393"/>
    <w:rsid w:val="006F5643"/>
    <w:rsid w:val="006F5AEA"/>
    <w:rsid w:val="006F5C89"/>
    <w:rsid w:val="006F5DF8"/>
    <w:rsid w:val="006F606E"/>
    <w:rsid w:val="006F6ECC"/>
    <w:rsid w:val="006F74A8"/>
    <w:rsid w:val="006F762A"/>
    <w:rsid w:val="007012C1"/>
    <w:rsid w:val="007018E0"/>
    <w:rsid w:val="00701954"/>
    <w:rsid w:val="007019E4"/>
    <w:rsid w:val="00702C16"/>
    <w:rsid w:val="00702F1C"/>
    <w:rsid w:val="00704D0F"/>
    <w:rsid w:val="0070570D"/>
    <w:rsid w:val="00706568"/>
    <w:rsid w:val="00706A9A"/>
    <w:rsid w:val="0070767A"/>
    <w:rsid w:val="00711AA6"/>
    <w:rsid w:val="00711C83"/>
    <w:rsid w:val="007123BE"/>
    <w:rsid w:val="00712A4E"/>
    <w:rsid w:val="007132F2"/>
    <w:rsid w:val="00713FF0"/>
    <w:rsid w:val="0071410F"/>
    <w:rsid w:val="0071442E"/>
    <w:rsid w:val="00714A05"/>
    <w:rsid w:val="00716B81"/>
    <w:rsid w:val="00716D60"/>
    <w:rsid w:val="00716F12"/>
    <w:rsid w:val="0071731C"/>
    <w:rsid w:val="00717EB8"/>
    <w:rsid w:val="007200AB"/>
    <w:rsid w:val="007205F9"/>
    <w:rsid w:val="007209CF"/>
    <w:rsid w:val="00720B9B"/>
    <w:rsid w:val="00720D3D"/>
    <w:rsid w:val="007215C5"/>
    <w:rsid w:val="007219BD"/>
    <w:rsid w:val="00721D02"/>
    <w:rsid w:val="00722C9B"/>
    <w:rsid w:val="00722D1E"/>
    <w:rsid w:val="00722EA2"/>
    <w:rsid w:val="00723094"/>
    <w:rsid w:val="007238DB"/>
    <w:rsid w:val="00723F65"/>
    <w:rsid w:val="00724821"/>
    <w:rsid w:val="00725062"/>
    <w:rsid w:val="0072548A"/>
    <w:rsid w:val="007259D3"/>
    <w:rsid w:val="00727970"/>
    <w:rsid w:val="00730072"/>
    <w:rsid w:val="007302BF"/>
    <w:rsid w:val="007303F8"/>
    <w:rsid w:val="00730F01"/>
    <w:rsid w:val="007311F9"/>
    <w:rsid w:val="0073173A"/>
    <w:rsid w:val="00731A18"/>
    <w:rsid w:val="00731C98"/>
    <w:rsid w:val="00731EA3"/>
    <w:rsid w:val="00732496"/>
    <w:rsid w:val="00733AA8"/>
    <w:rsid w:val="00734E58"/>
    <w:rsid w:val="0073542B"/>
    <w:rsid w:val="007358CC"/>
    <w:rsid w:val="00735EAF"/>
    <w:rsid w:val="0073644C"/>
    <w:rsid w:val="0073737F"/>
    <w:rsid w:val="00737FB5"/>
    <w:rsid w:val="0074057C"/>
    <w:rsid w:val="00740BF3"/>
    <w:rsid w:val="00741EAE"/>
    <w:rsid w:val="00742003"/>
    <w:rsid w:val="00742174"/>
    <w:rsid w:val="00742D17"/>
    <w:rsid w:val="00743E42"/>
    <w:rsid w:val="00744106"/>
    <w:rsid w:val="00744798"/>
    <w:rsid w:val="00744D66"/>
    <w:rsid w:val="007450AE"/>
    <w:rsid w:val="00746263"/>
    <w:rsid w:val="00746620"/>
    <w:rsid w:val="00747206"/>
    <w:rsid w:val="00747C55"/>
    <w:rsid w:val="00750628"/>
    <w:rsid w:val="0075125B"/>
    <w:rsid w:val="00751726"/>
    <w:rsid w:val="00752605"/>
    <w:rsid w:val="00752B63"/>
    <w:rsid w:val="00753082"/>
    <w:rsid w:val="007539EC"/>
    <w:rsid w:val="00754133"/>
    <w:rsid w:val="00755305"/>
    <w:rsid w:val="007556A7"/>
    <w:rsid w:val="00755B4E"/>
    <w:rsid w:val="0075651D"/>
    <w:rsid w:val="00756857"/>
    <w:rsid w:val="00756FAC"/>
    <w:rsid w:val="007576FB"/>
    <w:rsid w:val="00757C5B"/>
    <w:rsid w:val="00760C91"/>
    <w:rsid w:val="00761726"/>
    <w:rsid w:val="00761DDA"/>
    <w:rsid w:val="007633E5"/>
    <w:rsid w:val="00763BC4"/>
    <w:rsid w:val="00763C13"/>
    <w:rsid w:val="00763EF3"/>
    <w:rsid w:val="0076480E"/>
    <w:rsid w:val="00764ADF"/>
    <w:rsid w:val="0076512B"/>
    <w:rsid w:val="00765336"/>
    <w:rsid w:val="007658DF"/>
    <w:rsid w:val="00765A27"/>
    <w:rsid w:val="00765FDA"/>
    <w:rsid w:val="007660C2"/>
    <w:rsid w:val="007661B2"/>
    <w:rsid w:val="00766ABA"/>
    <w:rsid w:val="0076720B"/>
    <w:rsid w:val="007674D9"/>
    <w:rsid w:val="00767ED5"/>
    <w:rsid w:val="00770B18"/>
    <w:rsid w:val="00771278"/>
    <w:rsid w:val="00771B22"/>
    <w:rsid w:val="00771C96"/>
    <w:rsid w:val="00772183"/>
    <w:rsid w:val="0077259B"/>
    <w:rsid w:val="00772C0A"/>
    <w:rsid w:val="00773175"/>
    <w:rsid w:val="007740DE"/>
    <w:rsid w:val="00774C98"/>
    <w:rsid w:val="0077517C"/>
    <w:rsid w:val="0077533D"/>
    <w:rsid w:val="00775EC5"/>
    <w:rsid w:val="00776F11"/>
    <w:rsid w:val="00777A5A"/>
    <w:rsid w:val="00777B41"/>
    <w:rsid w:val="007807C7"/>
    <w:rsid w:val="0078150A"/>
    <w:rsid w:val="007815A4"/>
    <w:rsid w:val="00781997"/>
    <w:rsid w:val="00781FEC"/>
    <w:rsid w:val="00784222"/>
    <w:rsid w:val="00784B9B"/>
    <w:rsid w:val="00785A97"/>
    <w:rsid w:val="00785D8E"/>
    <w:rsid w:val="007860D4"/>
    <w:rsid w:val="0078669C"/>
    <w:rsid w:val="00786C36"/>
    <w:rsid w:val="007873D6"/>
    <w:rsid w:val="0078755A"/>
    <w:rsid w:val="00787D5F"/>
    <w:rsid w:val="007900E1"/>
    <w:rsid w:val="00790136"/>
    <w:rsid w:val="007914AA"/>
    <w:rsid w:val="007916B1"/>
    <w:rsid w:val="00792281"/>
    <w:rsid w:val="00792ED7"/>
    <w:rsid w:val="007930C3"/>
    <w:rsid w:val="00793D38"/>
    <w:rsid w:val="00794A23"/>
    <w:rsid w:val="00794BFF"/>
    <w:rsid w:val="00795804"/>
    <w:rsid w:val="00795F10"/>
    <w:rsid w:val="007960BE"/>
    <w:rsid w:val="00796159"/>
    <w:rsid w:val="007965A9"/>
    <w:rsid w:val="00796783"/>
    <w:rsid w:val="00796A11"/>
    <w:rsid w:val="00796EE4"/>
    <w:rsid w:val="00797884"/>
    <w:rsid w:val="00797D52"/>
    <w:rsid w:val="007A0468"/>
    <w:rsid w:val="007A0AFB"/>
    <w:rsid w:val="007A0CAE"/>
    <w:rsid w:val="007A0D58"/>
    <w:rsid w:val="007A2856"/>
    <w:rsid w:val="007A29F0"/>
    <w:rsid w:val="007A2C3E"/>
    <w:rsid w:val="007A2F04"/>
    <w:rsid w:val="007A3109"/>
    <w:rsid w:val="007A385C"/>
    <w:rsid w:val="007A3F8C"/>
    <w:rsid w:val="007A42F1"/>
    <w:rsid w:val="007A47CD"/>
    <w:rsid w:val="007A48B5"/>
    <w:rsid w:val="007A65D6"/>
    <w:rsid w:val="007A6D19"/>
    <w:rsid w:val="007A70CF"/>
    <w:rsid w:val="007A7220"/>
    <w:rsid w:val="007A7F43"/>
    <w:rsid w:val="007B00C1"/>
    <w:rsid w:val="007B04D3"/>
    <w:rsid w:val="007B06A5"/>
    <w:rsid w:val="007B0DAB"/>
    <w:rsid w:val="007B0F6E"/>
    <w:rsid w:val="007B1942"/>
    <w:rsid w:val="007B2217"/>
    <w:rsid w:val="007B223E"/>
    <w:rsid w:val="007B29C1"/>
    <w:rsid w:val="007B2ECB"/>
    <w:rsid w:val="007B3A7B"/>
    <w:rsid w:val="007B3C04"/>
    <w:rsid w:val="007B4526"/>
    <w:rsid w:val="007B4F56"/>
    <w:rsid w:val="007B4FA9"/>
    <w:rsid w:val="007B51D9"/>
    <w:rsid w:val="007B59D7"/>
    <w:rsid w:val="007B5C1D"/>
    <w:rsid w:val="007B6510"/>
    <w:rsid w:val="007B6991"/>
    <w:rsid w:val="007B6C3F"/>
    <w:rsid w:val="007B6F1A"/>
    <w:rsid w:val="007B6F68"/>
    <w:rsid w:val="007B78C7"/>
    <w:rsid w:val="007C02AB"/>
    <w:rsid w:val="007C05AD"/>
    <w:rsid w:val="007C1960"/>
    <w:rsid w:val="007C2198"/>
    <w:rsid w:val="007C24EB"/>
    <w:rsid w:val="007C2937"/>
    <w:rsid w:val="007C2A75"/>
    <w:rsid w:val="007C451B"/>
    <w:rsid w:val="007C45AD"/>
    <w:rsid w:val="007C46D2"/>
    <w:rsid w:val="007C4812"/>
    <w:rsid w:val="007C4897"/>
    <w:rsid w:val="007C5256"/>
    <w:rsid w:val="007C5699"/>
    <w:rsid w:val="007C56FE"/>
    <w:rsid w:val="007C5744"/>
    <w:rsid w:val="007C707E"/>
    <w:rsid w:val="007C79AD"/>
    <w:rsid w:val="007D1611"/>
    <w:rsid w:val="007D2747"/>
    <w:rsid w:val="007D338D"/>
    <w:rsid w:val="007D3C07"/>
    <w:rsid w:val="007D3E51"/>
    <w:rsid w:val="007D3F40"/>
    <w:rsid w:val="007D43BB"/>
    <w:rsid w:val="007D44FF"/>
    <w:rsid w:val="007D5BBF"/>
    <w:rsid w:val="007D5C65"/>
    <w:rsid w:val="007D6046"/>
    <w:rsid w:val="007D6522"/>
    <w:rsid w:val="007D67AE"/>
    <w:rsid w:val="007D7545"/>
    <w:rsid w:val="007D7602"/>
    <w:rsid w:val="007D78C2"/>
    <w:rsid w:val="007D7B76"/>
    <w:rsid w:val="007D7FA5"/>
    <w:rsid w:val="007E01D9"/>
    <w:rsid w:val="007E0B74"/>
    <w:rsid w:val="007E0DDF"/>
    <w:rsid w:val="007E0E3D"/>
    <w:rsid w:val="007E171A"/>
    <w:rsid w:val="007E2142"/>
    <w:rsid w:val="007E2170"/>
    <w:rsid w:val="007E26B0"/>
    <w:rsid w:val="007E324D"/>
    <w:rsid w:val="007E3CA2"/>
    <w:rsid w:val="007E5E61"/>
    <w:rsid w:val="007E6C3C"/>
    <w:rsid w:val="007E7114"/>
    <w:rsid w:val="007F0828"/>
    <w:rsid w:val="007F0FED"/>
    <w:rsid w:val="007F1200"/>
    <w:rsid w:val="007F2B4F"/>
    <w:rsid w:val="007F2C29"/>
    <w:rsid w:val="007F3442"/>
    <w:rsid w:val="007F3DE4"/>
    <w:rsid w:val="007F59F2"/>
    <w:rsid w:val="007F6CAD"/>
    <w:rsid w:val="007F6EE9"/>
    <w:rsid w:val="007F6F57"/>
    <w:rsid w:val="007F77AB"/>
    <w:rsid w:val="007F7A49"/>
    <w:rsid w:val="00800095"/>
    <w:rsid w:val="00800353"/>
    <w:rsid w:val="008004CA"/>
    <w:rsid w:val="008012C1"/>
    <w:rsid w:val="00802119"/>
    <w:rsid w:val="00802531"/>
    <w:rsid w:val="00802B78"/>
    <w:rsid w:val="008030B4"/>
    <w:rsid w:val="008034D4"/>
    <w:rsid w:val="00803658"/>
    <w:rsid w:val="00803A33"/>
    <w:rsid w:val="00803B6F"/>
    <w:rsid w:val="00803C38"/>
    <w:rsid w:val="008043E8"/>
    <w:rsid w:val="008044C9"/>
    <w:rsid w:val="008046EC"/>
    <w:rsid w:val="00804EED"/>
    <w:rsid w:val="008063DC"/>
    <w:rsid w:val="00806AC0"/>
    <w:rsid w:val="008078A4"/>
    <w:rsid w:val="00807967"/>
    <w:rsid w:val="00810082"/>
    <w:rsid w:val="008108BA"/>
    <w:rsid w:val="00810AE1"/>
    <w:rsid w:val="00811364"/>
    <w:rsid w:val="00811F0F"/>
    <w:rsid w:val="00812CBF"/>
    <w:rsid w:val="00813ADA"/>
    <w:rsid w:val="00813B6C"/>
    <w:rsid w:val="008145F4"/>
    <w:rsid w:val="008147D7"/>
    <w:rsid w:val="00814D13"/>
    <w:rsid w:val="00814D5C"/>
    <w:rsid w:val="008150A0"/>
    <w:rsid w:val="008150D2"/>
    <w:rsid w:val="00815134"/>
    <w:rsid w:val="0081546B"/>
    <w:rsid w:val="0081595F"/>
    <w:rsid w:val="008161FF"/>
    <w:rsid w:val="00816501"/>
    <w:rsid w:val="00816775"/>
    <w:rsid w:val="00816A74"/>
    <w:rsid w:val="00817E32"/>
    <w:rsid w:val="0082041E"/>
    <w:rsid w:val="0082092C"/>
    <w:rsid w:val="00820A1F"/>
    <w:rsid w:val="00820C99"/>
    <w:rsid w:val="00820CC6"/>
    <w:rsid w:val="008216E8"/>
    <w:rsid w:val="00821E95"/>
    <w:rsid w:val="00821FC4"/>
    <w:rsid w:val="008228A2"/>
    <w:rsid w:val="00822C77"/>
    <w:rsid w:val="00823A84"/>
    <w:rsid w:val="008245AD"/>
    <w:rsid w:val="0082519E"/>
    <w:rsid w:val="008255FC"/>
    <w:rsid w:val="00825764"/>
    <w:rsid w:val="00825905"/>
    <w:rsid w:val="008269A9"/>
    <w:rsid w:val="0082701E"/>
    <w:rsid w:val="00827523"/>
    <w:rsid w:val="0082763A"/>
    <w:rsid w:val="00827C7B"/>
    <w:rsid w:val="00830A52"/>
    <w:rsid w:val="00831056"/>
    <w:rsid w:val="0083140D"/>
    <w:rsid w:val="00831F76"/>
    <w:rsid w:val="0083246B"/>
    <w:rsid w:val="00832915"/>
    <w:rsid w:val="0083305A"/>
    <w:rsid w:val="008331A0"/>
    <w:rsid w:val="00833F2A"/>
    <w:rsid w:val="008341B5"/>
    <w:rsid w:val="0083427F"/>
    <w:rsid w:val="00834C2F"/>
    <w:rsid w:val="00835180"/>
    <w:rsid w:val="008364B1"/>
    <w:rsid w:val="0083663F"/>
    <w:rsid w:val="008372D4"/>
    <w:rsid w:val="00837B33"/>
    <w:rsid w:val="00840498"/>
    <w:rsid w:val="0084050F"/>
    <w:rsid w:val="00840A54"/>
    <w:rsid w:val="00841AB5"/>
    <w:rsid w:val="00842DEF"/>
    <w:rsid w:val="008430C9"/>
    <w:rsid w:val="00843E77"/>
    <w:rsid w:val="00843F12"/>
    <w:rsid w:val="008446C7"/>
    <w:rsid w:val="00844A74"/>
    <w:rsid w:val="00845511"/>
    <w:rsid w:val="00845AC4"/>
    <w:rsid w:val="008469A3"/>
    <w:rsid w:val="0084762E"/>
    <w:rsid w:val="00847B0B"/>
    <w:rsid w:val="00850C2E"/>
    <w:rsid w:val="00850FBA"/>
    <w:rsid w:val="00851AE2"/>
    <w:rsid w:val="00852104"/>
    <w:rsid w:val="0085284B"/>
    <w:rsid w:val="008533EC"/>
    <w:rsid w:val="00854129"/>
    <w:rsid w:val="0085457B"/>
    <w:rsid w:val="00854A36"/>
    <w:rsid w:val="008551D8"/>
    <w:rsid w:val="00855932"/>
    <w:rsid w:val="00855DA4"/>
    <w:rsid w:val="0085638D"/>
    <w:rsid w:val="008566A4"/>
    <w:rsid w:val="00856A32"/>
    <w:rsid w:val="00856DF7"/>
    <w:rsid w:val="0085733D"/>
    <w:rsid w:val="00857B1B"/>
    <w:rsid w:val="008600BA"/>
    <w:rsid w:val="008601D3"/>
    <w:rsid w:val="008610A7"/>
    <w:rsid w:val="00861607"/>
    <w:rsid w:val="008616A5"/>
    <w:rsid w:val="00861730"/>
    <w:rsid w:val="00862414"/>
    <w:rsid w:val="00863775"/>
    <w:rsid w:val="00863981"/>
    <w:rsid w:val="00863AC0"/>
    <w:rsid w:val="0086412A"/>
    <w:rsid w:val="00864F7B"/>
    <w:rsid w:val="00865904"/>
    <w:rsid w:val="00865B1B"/>
    <w:rsid w:val="00866BF4"/>
    <w:rsid w:val="00866E3C"/>
    <w:rsid w:val="00866F68"/>
    <w:rsid w:val="00867011"/>
    <w:rsid w:val="0086724E"/>
    <w:rsid w:val="008672E2"/>
    <w:rsid w:val="00867353"/>
    <w:rsid w:val="008701DE"/>
    <w:rsid w:val="00870ECB"/>
    <w:rsid w:val="00871410"/>
    <w:rsid w:val="008718DB"/>
    <w:rsid w:val="00872B4C"/>
    <w:rsid w:val="00873232"/>
    <w:rsid w:val="00873649"/>
    <w:rsid w:val="00874117"/>
    <w:rsid w:val="008747F7"/>
    <w:rsid w:val="008751F0"/>
    <w:rsid w:val="00875404"/>
    <w:rsid w:val="00876A6B"/>
    <w:rsid w:val="00876D4C"/>
    <w:rsid w:val="0087715F"/>
    <w:rsid w:val="00877268"/>
    <w:rsid w:val="00877765"/>
    <w:rsid w:val="008779BE"/>
    <w:rsid w:val="00877B39"/>
    <w:rsid w:val="0088024E"/>
    <w:rsid w:val="00880817"/>
    <w:rsid w:val="008812FC"/>
    <w:rsid w:val="00881E01"/>
    <w:rsid w:val="00881EC8"/>
    <w:rsid w:val="00882094"/>
    <w:rsid w:val="00882E03"/>
    <w:rsid w:val="00882F51"/>
    <w:rsid w:val="00883BC0"/>
    <w:rsid w:val="00883C56"/>
    <w:rsid w:val="008843E9"/>
    <w:rsid w:val="00884E0B"/>
    <w:rsid w:val="00885030"/>
    <w:rsid w:val="00885324"/>
    <w:rsid w:val="008853AB"/>
    <w:rsid w:val="0088580A"/>
    <w:rsid w:val="008866FF"/>
    <w:rsid w:val="008869C4"/>
    <w:rsid w:val="00886DFD"/>
    <w:rsid w:val="008878DF"/>
    <w:rsid w:val="00887DA2"/>
    <w:rsid w:val="00887F95"/>
    <w:rsid w:val="00890506"/>
    <w:rsid w:val="008927F8"/>
    <w:rsid w:val="008932D6"/>
    <w:rsid w:val="0089463F"/>
    <w:rsid w:val="00894714"/>
    <w:rsid w:val="00894A1D"/>
    <w:rsid w:val="00894CC3"/>
    <w:rsid w:val="008950D8"/>
    <w:rsid w:val="00895507"/>
    <w:rsid w:val="00895A75"/>
    <w:rsid w:val="00895C92"/>
    <w:rsid w:val="00895DCC"/>
    <w:rsid w:val="0089602E"/>
    <w:rsid w:val="00896103"/>
    <w:rsid w:val="00896459"/>
    <w:rsid w:val="00896C2C"/>
    <w:rsid w:val="00896ECE"/>
    <w:rsid w:val="008976DE"/>
    <w:rsid w:val="008A00CE"/>
    <w:rsid w:val="008A0AF4"/>
    <w:rsid w:val="008A187D"/>
    <w:rsid w:val="008A1AE2"/>
    <w:rsid w:val="008A1CA8"/>
    <w:rsid w:val="008A26C7"/>
    <w:rsid w:val="008A3501"/>
    <w:rsid w:val="008A38EA"/>
    <w:rsid w:val="008A3B9C"/>
    <w:rsid w:val="008A4449"/>
    <w:rsid w:val="008A4617"/>
    <w:rsid w:val="008A4683"/>
    <w:rsid w:val="008A49DC"/>
    <w:rsid w:val="008A5007"/>
    <w:rsid w:val="008A5222"/>
    <w:rsid w:val="008A5D0B"/>
    <w:rsid w:val="008A5D76"/>
    <w:rsid w:val="008A612B"/>
    <w:rsid w:val="008A61D0"/>
    <w:rsid w:val="008A687F"/>
    <w:rsid w:val="008A7669"/>
    <w:rsid w:val="008A782D"/>
    <w:rsid w:val="008A7965"/>
    <w:rsid w:val="008A7C3B"/>
    <w:rsid w:val="008A7F3A"/>
    <w:rsid w:val="008B02AA"/>
    <w:rsid w:val="008B1624"/>
    <w:rsid w:val="008B2BE5"/>
    <w:rsid w:val="008B31A7"/>
    <w:rsid w:val="008B35BA"/>
    <w:rsid w:val="008B5A0A"/>
    <w:rsid w:val="008C00FB"/>
    <w:rsid w:val="008C0215"/>
    <w:rsid w:val="008C1802"/>
    <w:rsid w:val="008C1A07"/>
    <w:rsid w:val="008C2071"/>
    <w:rsid w:val="008C228F"/>
    <w:rsid w:val="008C2A47"/>
    <w:rsid w:val="008C2AF6"/>
    <w:rsid w:val="008C410B"/>
    <w:rsid w:val="008C5128"/>
    <w:rsid w:val="008C5199"/>
    <w:rsid w:val="008C51A4"/>
    <w:rsid w:val="008C5505"/>
    <w:rsid w:val="008C5A87"/>
    <w:rsid w:val="008C5B6D"/>
    <w:rsid w:val="008C5D2A"/>
    <w:rsid w:val="008C65C0"/>
    <w:rsid w:val="008C6724"/>
    <w:rsid w:val="008C75CB"/>
    <w:rsid w:val="008C7ABC"/>
    <w:rsid w:val="008D18DA"/>
    <w:rsid w:val="008D20E6"/>
    <w:rsid w:val="008D2416"/>
    <w:rsid w:val="008D2A62"/>
    <w:rsid w:val="008D3B16"/>
    <w:rsid w:val="008D3C52"/>
    <w:rsid w:val="008D42CF"/>
    <w:rsid w:val="008D4448"/>
    <w:rsid w:val="008D4BCB"/>
    <w:rsid w:val="008D53BA"/>
    <w:rsid w:val="008D53CE"/>
    <w:rsid w:val="008D5DEF"/>
    <w:rsid w:val="008D7818"/>
    <w:rsid w:val="008D784D"/>
    <w:rsid w:val="008D7B02"/>
    <w:rsid w:val="008D7E6F"/>
    <w:rsid w:val="008D7E8F"/>
    <w:rsid w:val="008D7EE5"/>
    <w:rsid w:val="008E0805"/>
    <w:rsid w:val="008E10C4"/>
    <w:rsid w:val="008E14B0"/>
    <w:rsid w:val="008E1E0D"/>
    <w:rsid w:val="008E2353"/>
    <w:rsid w:val="008E2E12"/>
    <w:rsid w:val="008E3260"/>
    <w:rsid w:val="008E4B02"/>
    <w:rsid w:val="008E6933"/>
    <w:rsid w:val="008E6A0F"/>
    <w:rsid w:val="008E6B0A"/>
    <w:rsid w:val="008E7CB0"/>
    <w:rsid w:val="008F0609"/>
    <w:rsid w:val="008F0658"/>
    <w:rsid w:val="008F095E"/>
    <w:rsid w:val="008F0F65"/>
    <w:rsid w:val="008F1842"/>
    <w:rsid w:val="008F1BFA"/>
    <w:rsid w:val="008F1C04"/>
    <w:rsid w:val="008F1E28"/>
    <w:rsid w:val="008F2C18"/>
    <w:rsid w:val="008F38A6"/>
    <w:rsid w:val="008F3C16"/>
    <w:rsid w:val="008F3FE9"/>
    <w:rsid w:val="008F447E"/>
    <w:rsid w:val="008F561A"/>
    <w:rsid w:val="008F5FA1"/>
    <w:rsid w:val="008F671A"/>
    <w:rsid w:val="008F67B3"/>
    <w:rsid w:val="008F6B84"/>
    <w:rsid w:val="008F7052"/>
    <w:rsid w:val="008F709D"/>
    <w:rsid w:val="008F71A2"/>
    <w:rsid w:val="008F7BC0"/>
    <w:rsid w:val="0090009F"/>
    <w:rsid w:val="009001A4"/>
    <w:rsid w:val="00900A0D"/>
    <w:rsid w:val="009015E5"/>
    <w:rsid w:val="0090167B"/>
    <w:rsid w:val="00901875"/>
    <w:rsid w:val="0090198F"/>
    <w:rsid w:val="00901F27"/>
    <w:rsid w:val="00902247"/>
    <w:rsid w:val="009035C2"/>
    <w:rsid w:val="0090428C"/>
    <w:rsid w:val="009050D3"/>
    <w:rsid w:val="009054A1"/>
    <w:rsid w:val="00906257"/>
    <w:rsid w:val="00906BF8"/>
    <w:rsid w:val="00907008"/>
    <w:rsid w:val="009104AC"/>
    <w:rsid w:val="009106F6"/>
    <w:rsid w:val="00910EAE"/>
    <w:rsid w:val="009112A6"/>
    <w:rsid w:val="00911499"/>
    <w:rsid w:val="00911D52"/>
    <w:rsid w:val="00912A08"/>
    <w:rsid w:val="00913242"/>
    <w:rsid w:val="00913333"/>
    <w:rsid w:val="00913507"/>
    <w:rsid w:val="00913AEA"/>
    <w:rsid w:val="00913E9E"/>
    <w:rsid w:val="0091482A"/>
    <w:rsid w:val="00914A4C"/>
    <w:rsid w:val="009151A5"/>
    <w:rsid w:val="009157B1"/>
    <w:rsid w:val="00915EB4"/>
    <w:rsid w:val="00916706"/>
    <w:rsid w:val="00916B9B"/>
    <w:rsid w:val="0091722F"/>
    <w:rsid w:val="00920522"/>
    <w:rsid w:val="00920780"/>
    <w:rsid w:val="00920963"/>
    <w:rsid w:val="00920E53"/>
    <w:rsid w:val="009212BC"/>
    <w:rsid w:val="0092137B"/>
    <w:rsid w:val="0092155D"/>
    <w:rsid w:val="0092160B"/>
    <w:rsid w:val="00922297"/>
    <w:rsid w:val="00922675"/>
    <w:rsid w:val="00923195"/>
    <w:rsid w:val="0092326F"/>
    <w:rsid w:val="00923740"/>
    <w:rsid w:val="0092478C"/>
    <w:rsid w:val="009252F7"/>
    <w:rsid w:val="0092557C"/>
    <w:rsid w:val="009257C5"/>
    <w:rsid w:val="009270CB"/>
    <w:rsid w:val="00932031"/>
    <w:rsid w:val="009324EE"/>
    <w:rsid w:val="00935165"/>
    <w:rsid w:val="00935307"/>
    <w:rsid w:val="0093531F"/>
    <w:rsid w:val="00935DA5"/>
    <w:rsid w:val="00935EB5"/>
    <w:rsid w:val="00936E6D"/>
    <w:rsid w:val="0093708B"/>
    <w:rsid w:val="00937A5A"/>
    <w:rsid w:val="0094024D"/>
    <w:rsid w:val="009410A5"/>
    <w:rsid w:val="0094156A"/>
    <w:rsid w:val="009428DA"/>
    <w:rsid w:val="009428E4"/>
    <w:rsid w:val="00943FF0"/>
    <w:rsid w:val="009449B3"/>
    <w:rsid w:val="00945290"/>
    <w:rsid w:val="0094584B"/>
    <w:rsid w:val="00945912"/>
    <w:rsid w:val="00945CEC"/>
    <w:rsid w:val="009462EE"/>
    <w:rsid w:val="00946FC4"/>
    <w:rsid w:val="0095020F"/>
    <w:rsid w:val="0095025D"/>
    <w:rsid w:val="00950689"/>
    <w:rsid w:val="009511A4"/>
    <w:rsid w:val="00951465"/>
    <w:rsid w:val="00951AD8"/>
    <w:rsid w:val="009522E1"/>
    <w:rsid w:val="009529B1"/>
    <w:rsid w:val="0095310D"/>
    <w:rsid w:val="00953706"/>
    <w:rsid w:val="009541AC"/>
    <w:rsid w:val="009545D7"/>
    <w:rsid w:val="0095487E"/>
    <w:rsid w:val="00954C1F"/>
    <w:rsid w:val="00954E44"/>
    <w:rsid w:val="00954EF1"/>
    <w:rsid w:val="00955074"/>
    <w:rsid w:val="00955F19"/>
    <w:rsid w:val="00956D36"/>
    <w:rsid w:val="00957076"/>
    <w:rsid w:val="00957CC3"/>
    <w:rsid w:val="00960A5D"/>
    <w:rsid w:val="00961D45"/>
    <w:rsid w:val="009622B5"/>
    <w:rsid w:val="00963091"/>
    <w:rsid w:val="00963957"/>
    <w:rsid w:val="00963D0C"/>
    <w:rsid w:val="0096402E"/>
    <w:rsid w:val="009662A6"/>
    <w:rsid w:val="00967552"/>
    <w:rsid w:val="009676DD"/>
    <w:rsid w:val="00967980"/>
    <w:rsid w:val="0097061E"/>
    <w:rsid w:val="009728DB"/>
    <w:rsid w:val="00972B7B"/>
    <w:rsid w:val="0097324D"/>
    <w:rsid w:val="00973DCB"/>
    <w:rsid w:val="00974B37"/>
    <w:rsid w:val="00975117"/>
    <w:rsid w:val="0097545F"/>
    <w:rsid w:val="00976BF4"/>
    <w:rsid w:val="00977348"/>
    <w:rsid w:val="00980D58"/>
    <w:rsid w:val="009813CE"/>
    <w:rsid w:val="009815F7"/>
    <w:rsid w:val="00983195"/>
    <w:rsid w:val="0098403F"/>
    <w:rsid w:val="00984382"/>
    <w:rsid w:val="009844CB"/>
    <w:rsid w:val="00984892"/>
    <w:rsid w:val="00984CFF"/>
    <w:rsid w:val="00984EA0"/>
    <w:rsid w:val="0098573C"/>
    <w:rsid w:val="00986056"/>
    <w:rsid w:val="00986713"/>
    <w:rsid w:val="0098688A"/>
    <w:rsid w:val="00986BA3"/>
    <w:rsid w:val="009902E8"/>
    <w:rsid w:val="009904BE"/>
    <w:rsid w:val="009907A1"/>
    <w:rsid w:val="009919E3"/>
    <w:rsid w:val="00991AF6"/>
    <w:rsid w:val="0099222A"/>
    <w:rsid w:val="00992249"/>
    <w:rsid w:val="00992912"/>
    <w:rsid w:val="00994B64"/>
    <w:rsid w:val="00996A04"/>
    <w:rsid w:val="00996AE0"/>
    <w:rsid w:val="00997D95"/>
    <w:rsid w:val="009A0988"/>
    <w:rsid w:val="009A0A66"/>
    <w:rsid w:val="009A0E11"/>
    <w:rsid w:val="009A1C48"/>
    <w:rsid w:val="009A23BF"/>
    <w:rsid w:val="009A2BE0"/>
    <w:rsid w:val="009A318E"/>
    <w:rsid w:val="009A31F7"/>
    <w:rsid w:val="009A390C"/>
    <w:rsid w:val="009A49FA"/>
    <w:rsid w:val="009A5902"/>
    <w:rsid w:val="009A5DF1"/>
    <w:rsid w:val="009A6568"/>
    <w:rsid w:val="009A70A3"/>
    <w:rsid w:val="009A70EB"/>
    <w:rsid w:val="009A7824"/>
    <w:rsid w:val="009A79BC"/>
    <w:rsid w:val="009B066B"/>
    <w:rsid w:val="009B0B0F"/>
    <w:rsid w:val="009B0C35"/>
    <w:rsid w:val="009B151C"/>
    <w:rsid w:val="009B2B3A"/>
    <w:rsid w:val="009B3E44"/>
    <w:rsid w:val="009B404A"/>
    <w:rsid w:val="009B40BD"/>
    <w:rsid w:val="009B4D39"/>
    <w:rsid w:val="009B5100"/>
    <w:rsid w:val="009B56C7"/>
    <w:rsid w:val="009B5A2D"/>
    <w:rsid w:val="009B7BAD"/>
    <w:rsid w:val="009B7D67"/>
    <w:rsid w:val="009C0230"/>
    <w:rsid w:val="009C05F4"/>
    <w:rsid w:val="009C1234"/>
    <w:rsid w:val="009C1262"/>
    <w:rsid w:val="009C2146"/>
    <w:rsid w:val="009C23CB"/>
    <w:rsid w:val="009C25FB"/>
    <w:rsid w:val="009C2C33"/>
    <w:rsid w:val="009C352C"/>
    <w:rsid w:val="009C391A"/>
    <w:rsid w:val="009C3C0A"/>
    <w:rsid w:val="009C4C25"/>
    <w:rsid w:val="009C4C4B"/>
    <w:rsid w:val="009C5C7D"/>
    <w:rsid w:val="009C6195"/>
    <w:rsid w:val="009C65F9"/>
    <w:rsid w:val="009C6969"/>
    <w:rsid w:val="009D010A"/>
    <w:rsid w:val="009D0481"/>
    <w:rsid w:val="009D05DA"/>
    <w:rsid w:val="009D0F09"/>
    <w:rsid w:val="009D0FED"/>
    <w:rsid w:val="009D1075"/>
    <w:rsid w:val="009D13EB"/>
    <w:rsid w:val="009D14C1"/>
    <w:rsid w:val="009D1922"/>
    <w:rsid w:val="009D2A48"/>
    <w:rsid w:val="009D31AD"/>
    <w:rsid w:val="009D3E4A"/>
    <w:rsid w:val="009D3F70"/>
    <w:rsid w:val="009D42C9"/>
    <w:rsid w:val="009D4CB7"/>
    <w:rsid w:val="009D5461"/>
    <w:rsid w:val="009D57A7"/>
    <w:rsid w:val="009D5B39"/>
    <w:rsid w:val="009D6169"/>
    <w:rsid w:val="009D689A"/>
    <w:rsid w:val="009D6A1B"/>
    <w:rsid w:val="009D732A"/>
    <w:rsid w:val="009D7594"/>
    <w:rsid w:val="009D7B0A"/>
    <w:rsid w:val="009E1A4D"/>
    <w:rsid w:val="009E24A9"/>
    <w:rsid w:val="009E314D"/>
    <w:rsid w:val="009E3A1A"/>
    <w:rsid w:val="009E4865"/>
    <w:rsid w:val="009E4F73"/>
    <w:rsid w:val="009E52D7"/>
    <w:rsid w:val="009E576A"/>
    <w:rsid w:val="009E582E"/>
    <w:rsid w:val="009E6423"/>
    <w:rsid w:val="009E6739"/>
    <w:rsid w:val="009E675D"/>
    <w:rsid w:val="009E67C2"/>
    <w:rsid w:val="009E6D03"/>
    <w:rsid w:val="009E6F2B"/>
    <w:rsid w:val="009E790A"/>
    <w:rsid w:val="009F0028"/>
    <w:rsid w:val="009F0100"/>
    <w:rsid w:val="009F0836"/>
    <w:rsid w:val="009F12AB"/>
    <w:rsid w:val="009F1487"/>
    <w:rsid w:val="009F21CC"/>
    <w:rsid w:val="009F231E"/>
    <w:rsid w:val="009F2365"/>
    <w:rsid w:val="009F2E61"/>
    <w:rsid w:val="009F3A52"/>
    <w:rsid w:val="009F40C0"/>
    <w:rsid w:val="009F46BE"/>
    <w:rsid w:val="009F58D6"/>
    <w:rsid w:val="009F5984"/>
    <w:rsid w:val="009F65E2"/>
    <w:rsid w:val="009F6934"/>
    <w:rsid w:val="009F69B6"/>
    <w:rsid w:val="009F7538"/>
    <w:rsid w:val="009F7A77"/>
    <w:rsid w:val="009F7F5E"/>
    <w:rsid w:val="00A01E8C"/>
    <w:rsid w:val="00A0231B"/>
    <w:rsid w:val="00A0258D"/>
    <w:rsid w:val="00A0270C"/>
    <w:rsid w:val="00A0325B"/>
    <w:rsid w:val="00A03E54"/>
    <w:rsid w:val="00A040E5"/>
    <w:rsid w:val="00A05F16"/>
    <w:rsid w:val="00A06755"/>
    <w:rsid w:val="00A07EB5"/>
    <w:rsid w:val="00A11AE0"/>
    <w:rsid w:val="00A120EF"/>
    <w:rsid w:val="00A12103"/>
    <w:rsid w:val="00A1274E"/>
    <w:rsid w:val="00A12EA4"/>
    <w:rsid w:val="00A142BC"/>
    <w:rsid w:val="00A144A2"/>
    <w:rsid w:val="00A14703"/>
    <w:rsid w:val="00A14E88"/>
    <w:rsid w:val="00A14F97"/>
    <w:rsid w:val="00A15616"/>
    <w:rsid w:val="00A1600B"/>
    <w:rsid w:val="00A16ACB"/>
    <w:rsid w:val="00A17162"/>
    <w:rsid w:val="00A17567"/>
    <w:rsid w:val="00A17A4F"/>
    <w:rsid w:val="00A17F1A"/>
    <w:rsid w:val="00A2144B"/>
    <w:rsid w:val="00A21D17"/>
    <w:rsid w:val="00A2263F"/>
    <w:rsid w:val="00A22735"/>
    <w:rsid w:val="00A229E9"/>
    <w:rsid w:val="00A235DC"/>
    <w:rsid w:val="00A23C5F"/>
    <w:rsid w:val="00A23CA9"/>
    <w:rsid w:val="00A24770"/>
    <w:rsid w:val="00A2580D"/>
    <w:rsid w:val="00A25B76"/>
    <w:rsid w:val="00A25DE0"/>
    <w:rsid w:val="00A26067"/>
    <w:rsid w:val="00A27021"/>
    <w:rsid w:val="00A275D9"/>
    <w:rsid w:val="00A278C3"/>
    <w:rsid w:val="00A30065"/>
    <w:rsid w:val="00A303A0"/>
    <w:rsid w:val="00A31BDE"/>
    <w:rsid w:val="00A324B4"/>
    <w:rsid w:val="00A324B8"/>
    <w:rsid w:val="00A336C0"/>
    <w:rsid w:val="00A339D9"/>
    <w:rsid w:val="00A33A8C"/>
    <w:rsid w:val="00A3500D"/>
    <w:rsid w:val="00A35984"/>
    <w:rsid w:val="00A372CE"/>
    <w:rsid w:val="00A37530"/>
    <w:rsid w:val="00A37F35"/>
    <w:rsid w:val="00A405C8"/>
    <w:rsid w:val="00A40A13"/>
    <w:rsid w:val="00A40E25"/>
    <w:rsid w:val="00A40E42"/>
    <w:rsid w:val="00A412B7"/>
    <w:rsid w:val="00A41533"/>
    <w:rsid w:val="00A42E55"/>
    <w:rsid w:val="00A442FB"/>
    <w:rsid w:val="00A450DF"/>
    <w:rsid w:val="00A4558A"/>
    <w:rsid w:val="00A45D13"/>
    <w:rsid w:val="00A46462"/>
    <w:rsid w:val="00A478F6"/>
    <w:rsid w:val="00A501F7"/>
    <w:rsid w:val="00A5064A"/>
    <w:rsid w:val="00A512D5"/>
    <w:rsid w:val="00A52370"/>
    <w:rsid w:val="00A52721"/>
    <w:rsid w:val="00A527A8"/>
    <w:rsid w:val="00A532D2"/>
    <w:rsid w:val="00A5365F"/>
    <w:rsid w:val="00A545F0"/>
    <w:rsid w:val="00A55101"/>
    <w:rsid w:val="00A553A9"/>
    <w:rsid w:val="00A55DD0"/>
    <w:rsid w:val="00A5678B"/>
    <w:rsid w:val="00A5725F"/>
    <w:rsid w:val="00A57A25"/>
    <w:rsid w:val="00A57BDA"/>
    <w:rsid w:val="00A60072"/>
    <w:rsid w:val="00A60B24"/>
    <w:rsid w:val="00A60FAC"/>
    <w:rsid w:val="00A61C9F"/>
    <w:rsid w:val="00A61D10"/>
    <w:rsid w:val="00A62DD6"/>
    <w:rsid w:val="00A63332"/>
    <w:rsid w:val="00A63B22"/>
    <w:rsid w:val="00A63EF6"/>
    <w:rsid w:val="00A64911"/>
    <w:rsid w:val="00A64ABB"/>
    <w:rsid w:val="00A65191"/>
    <w:rsid w:val="00A653B2"/>
    <w:rsid w:val="00A656A7"/>
    <w:rsid w:val="00A65BF7"/>
    <w:rsid w:val="00A65D16"/>
    <w:rsid w:val="00A65E93"/>
    <w:rsid w:val="00A65E97"/>
    <w:rsid w:val="00A66856"/>
    <w:rsid w:val="00A6698F"/>
    <w:rsid w:val="00A66B69"/>
    <w:rsid w:val="00A66DE4"/>
    <w:rsid w:val="00A6752F"/>
    <w:rsid w:val="00A67BA3"/>
    <w:rsid w:val="00A70F15"/>
    <w:rsid w:val="00A71055"/>
    <w:rsid w:val="00A71A00"/>
    <w:rsid w:val="00A7217C"/>
    <w:rsid w:val="00A72AED"/>
    <w:rsid w:val="00A73679"/>
    <w:rsid w:val="00A73961"/>
    <w:rsid w:val="00A74936"/>
    <w:rsid w:val="00A74A76"/>
    <w:rsid w:val="00A766AC"/>
    <w:rsid w:val="00A76926"/>
    <w:rsid w:val="00A76B67"/>
    <w:rsid w:val="00A800BA"/>
    <w:rsid w:val="00A800F9"/>
    <w:rsid w:val="00A804CD"/>
    <w:rsid w:val="00A80A1E"/>
    <w:rsid w:val="00A80FCD"/>
    <w:rsid w:val="00A81086"/>
    <w:rsid w:val="00A81999"/>
    <w:rsid w:val="00A829AA"/>
    <w:rsid w:val="00A83222"/>
    <w:rsid w:val="00A832A7"/>
    <w:rsid w:val="00A8342D"/>
    <w:rsid w:val="00A83589"/>
    <w:rsid w:val="00A84153"/>
    <w:rsid w:val="00A84AD0"/>
    <w:rsid w:val="00A85649"/>
    <w:rsid w:val="00A8593B"/>
    <w:rsid w:val="00A859D6"/>
    <w:rsid w:val="00A868E6"/>
    <w:rsid w:val="00A86BCD"/>
    <w:rsid w:val="00A86F6B"/>
    <w:rsid w:val="00A871D1"/>
    <w:rsid w:val="00A87350"/>
    <w:rsid w:val="00A90486"/>
    <w:rsid w:val="00A910E3"/>
    <w:rsid w:val="00A923A4"/>
    <w:rsid w:val="00A92445"/>
    <w:rsid w:val="00A92461"/>
    <w:rsid w:val="00A93613"/>
    <w:rsid w:val="00A93887"/>
    <w:rsid w:val="00A938D7"/>
    <w:rsid w:val="00A94023"/>
    <w:rsid w:val="00A94BF3"/>
    <w:rsid w:val="00A94E93"/>
    <w:rsid w:val="00A9671C"/>
    <w:rsid w:val="00A96EB6"/>
    <w:rsid w:val="00A97E7E"/>
    <w:rsid w:val="00AA03D5"/>
    <w:rsid w:val="00AA0AC5"/>
    <w:rsid w:val="00AA0DDA"/>
    <w:rsid w:val="00AA10DE"/>
    <w:rsid w:val="00AA1473"/>
    <w:rsid w:val="00AA1514"/>
    <w:rsid w:val="00AA2C25"/>
    <w:rsid w:val="00AA2C44"/>
    <w:rsid w:val="00AA2DA0"/>
    <w:rsid w:val="00AA3A8E"/>
    <w:rsid w:val="00AA5716"/>
    <w:rsid w:val="00AA5A4C"/>
    <w:rsid w:val="00AA674D"/>
    <w:rsid w:val="00AA6BE6"/>
    <w:rsid w:val="00AA6F2B"/>
    <w:rsid w:val="00AB0043"/>
    <w:rsid w:val="00AB06A6"/>
    <w:rsid w:val="00AB15C7"/>
    <w:rsid w:val="00AB1C45"/>
    <w:rsid w:val="00AB2073"/>
    <w:rsid w:val="00AB2E6C"/>
    <w:rsid w:val="00AB2FE3"/>
    <w:rsid w:val="00AB3AB4"/>
    <w:rsid w:val="00AB3B26"/>
    <w:rsid w:val="00AB477A"/>
    <w:rsid w:val="00AB4D50"/>
    <w:rsid w:val="00AB515D"/>
    <w:rsid w:val="00AB5315"/>
    <w:rsid w:val="00AB590F"/>
    <w:rsid w:val="00AB61FA"/>
    <w:rsid w:val="00AB6231"/>
    <w:rsid w:val="00AB6281"/>
    <w:rsid w:val="00AB7C6F"/>
    <w:rsid w:val="00AC06CE"/>
    <w:rsid w:val="00AC184E"/>
    <w:rsid w:val="00AC1D6E"/>
    <w:rsid w:val="00AC216C"/>
    <w:rsid w:val="00AC22D8"/>
    <w:rsid w:val="00AC26F7"/>
    <w:rsid w:val="00AC2807"/>
    <w:rsid w:val="00AC3A3C"/>
    <w:rsid w:val="00AC3B91"/>
    <w:rsid w:val="00AC3C4B"/>
    <w:rsid w:val="00AC4634"/>
    <w:rsid w:val="00AC48EE"/>
    <w:rsid w:val="00AC50DF"/>
    <w:rsid w:val="00AC57D7"/>
    <w:rsid w:val="00AC5DFA"/>
    <w:rsid w:val="00AC6671"/>
    <w:rsid w:val="00AC67CB"/>
    <w:rsid w:val="00AC690C"/>
    <w:rsid w:val="00AC7472"/>
    <w:rsid w:val="00AC78AF"/>
    <w:rsid w:val="00AC7D24"/>
    <w:rsid w:val="00AC7F9E"/>
    <w:rsid w:val="00AD0257"/>
    <w:rsid w:val="00AD0262"/>
    <w:rsid w:val="00AD05ED"/>
    <w:rsid w:val="00AD07D0"/>
    <w:rsid w:val="00AD1DC8"/>
    <w:rsid w:val="00AD20C1"/>
    <w:rsid w:val="00AD292F"/>
    <w:rsid w:val="00AD2C66"/>
    <w:rsid w:val="00AD3B10"/>
    <w:rsid w:val="00AD402B"/>
    <w:rsid w:val="00AD4729"/>
    <w:rsid w:val="00AD57E3"/>
    <w:rsid w:val="00AD5963"/>
    <w:rsid w:val="00AD6238"/>
    <w:rsid w:val="00AD62C0"/>
    <w:rsid w:val="00AD743B"/>
    <w:rsid w:val="00AD74A6"/>
    <w:rsid w:val="00AE0CE6"/>
    <w:rsid w:val="00AE1234"/>
    <w:rsid w:val="00AE15DB"/>
    <w:rsid w:val="00AE185C"/>
    <w:rsid w:val="00AE18D7"/>
    <w:rsid w:val="00AE20FD"/>
    <w:rsid w:val="00AE23FD"/>
    <w:rsid w:val="00AE28C1"/>
    <w:rsid w:val="00AE2B99"/>
    <w:rsid w:val="00AE407B"/>
    <w:rsid w:val="00AE43C9"/>
    <w:rsid w:val="00AE4DC8"/>
    <w:rsid w:val="00AE575F"/>
    <w:rsid w:val="00AE5AE5"/>
    <w:rsid w:val="00AE63D9"/>
    <w:rsid w:val="00AE6651"/>
    <w:rsid w:val="00AE68BB"/>
    <w:rsid w:val="00AE73C7"/>
    <w:rsid w:val="00AF05E7"/>
    <w:rsid w:val="00AF08BB"/>
    <w:rsid w:val="00AF0C7F"/>
    <w:rsid w:val="00AF23D1"/>
    <w:rsid w:val="00AF268F"/>
    <w:rsid w:val="00AF2752"/>
    <w:rsid w:val="00AF2E2F"/>
    <w:rsid w:val="00AF33DB"/>
    <w:rsid w:val="00AF354E"/>
    <w:rsid w:val="00AF4143"/>
    <w:rsid w:val="00AF53F4"/>
    <w:rsid w:val="00AF55A5"/>
    <w:rsid w:val="00AF5612"/>
    <w:rsid w:val="00AF5691"/>
    <w:rsid w:val="00AF65E3"/>
    <w:rsid w:val="00AF6B92"/>
    <w:rsid w:val="00AF7303"/>
    <w:rsid w:val="00AF74F5"/>
    <w:rsid w:val="00AF78D0"/>
    <w:rsid w:val="00B001B9"/>
    <w:rsid w:val="00B00344"/>
    <w:rsid w:val="00B00A99"/>
    <w:rsid w:val="00B0180C"/>
    <w:rsid w:val="00B01EEA"/>
    <w:rsid w:val="00B03850"/>
    <w:rsid w:val="00B03DF6"/>
    <w:rsid w:val="00B045D1"/>
    <w:rsid w:val="00B04C91"/>
    <w:rsid w:val="00B057DD"/>
    <w:rsid w:val="00B0581C"/>
    <w:rsid w:val="00B05CB2"/>
    <w:rsid w:val="00B06074"/>
    <w:rsid w:val="00B0624C"/>
    <w:rsid w:val="00B06C7D"/>
    <w:rsid w:val="00B07854"/>
    <w:rsid w:val="00B07950"/>
    <w:rsid w:val="00B07A42"/>
    <w:rsid w:val="00B07D87"/>
    <w:rsid w:val="00B10A86"/>
    <w:rsid w:val="00B11044"/>
    <w:rsid w:val="00B11935"/>
    <w:rsid w:val="00B11FE9"/>
    <w:rsid w:val="00B13190"/>
    <w:rsid w:val="00B132B1"/>
    <w:rsid w:val="00B1367E"/>
    <w:rsid w:val="00B136B8"/>
    <w:rsid w:val="00B13A03"/>
    <w:rsid w:val="00B15213"/>
    <w:rsid w:val="00B15E01"/>
    <w:rsid w:val="00B15FCF"/>
    <w:rsid w:val="00B161E9"/>
    <w:rsid w:val="00B16E53"/>
    <w:rsid w:val="00B17A9E"/>
    <w:rsid w:val="00B17F83"/>
    <w:rsid w:val="00B2059F"/>
    <w:rsid w:val="00B20815"/>
    <w:rsid w:val="00B20949"/>
    <w:rsid w:val="00B20B4C"/>
    <w:rsid w:val="00B20C41"/>
    <w:rsid w:val="00B213F5"/>
    <w:rsid w:val="00B22AFB"/>
    <w:rsid w:val="00B2371B"/>
    <w:rsid w:val="00B2510E"/>
    <w:rsid w:val="00B253E7"/>
    <w:rsid w:val="00B25545"/>
    <w:rsid w:val="00B27A5F"/>
    <w:rsid w:val="00B30A29"/>
    <w:rsid w:val="00B3106C"/>
    <w:rsid w:val="00B32136"/>
    <w:rsid w:val="00B342A2"/>
    <w:rsid w:val="00B34A72"/>
    <w:rsid w:val="00B35093"/>
    <w:rsid w:val="00B352C1"/>
    <w:rsid w:val="00B35A5B"/>
    <w:rsid w:val="00B35E0F"/>
    <w:rsid w:val="00B370A9"/>
    <w:rsid w:val="00B3748D"/>
    <w:rsid w:val="00B3765B"/>
    <w:rsid w:val="00B37AF9"/>
    <w:rsid w:val="00B37C5C"/>
    <w:rsid w:val="00B4017C"/>
    <w:rsid w:val="00B401D1"/>
    <w:rsid w:val="00B40E72"/>
    <w:rsid w:val="00B4161D"/>
    <w:rsid w:val="00B41E25"/>
    <w:rsid w:val="00B43366"/>
    <w:rsid w:val="00B4353D"/>
    <w:rsid w:val="00B4424C"/>
    <w:rsid w:val="00B444F5"/>
    <w:rsid w:val="00B447C7"/>
    <w:rsid w:val="00B449E4"/>
    <w:rsid w:val="00B44B0C"/>
    <w:rsid w:val="00B4520E"/>
    <w:rsid w:val="00B46672"/>
    <w:rsid w:val="00B477C2"/>
    <w:rsid w:val="00B50CDD"/>
    <w:rsid w:val="00B50ECF"/>
    <w:rsid w:val="00B51442"/>
    <w:rsid w:val="00B51F0D"/>
    <w:rsid w:val="00B51F4C"/>
    <w:rsid w:val="00B5222C"/>
    <w:rsid w:val="00B524D2"/>
    <w:rsid w:val="00B525DB"/>
    <w:rsid w:val="00B5304D"/>
    <w:rsid w:val="00B53B10"/>
    <w:rsid w:val="00B548E8"/>
    <w:rsid w:val="00B55377"/>
    <w:rsid w:val="00B566AA"/>
    <w:rsid w:val="00B57BBB"/>
    <w:rsid w:val="00B57C98"/>
    <w:rsid w:val="00B57DA6"/>
    <w:rsid w:val="00B57E82"/>
    <w:rsid w:val="00B60582"/>
    <w:rsid w:val="00B6065D"/>
    <w:rsid w:val="00B60840"/>
    <w:rsid w:val="00B60BF3"/>
    <w:rsid w:val="00B60EE6"/>
    <w:rsid w:val="00B60F9E"/>
    <w:rsid w:val="00B612D2"/>
    <w:rsid w:val="00B61A72"/>
    <w:rsid w:val="00B61ECF"/>
    <w:rsid w:val="00B6283E"/>
    <w:rsid w:val="00B62C5E"/>
    <w:rsid w:val="00B63709"/>
    <w:rsid w:val="00B639E0"/>
    <w:rsid w:val="00B64FED"/>
    <w:rsid w:val="00B6533F"/>
    <w:rsid w:val="00B6547C"/>
    <w:rsid w:val="00B6656E"/>
    <w:rsid w:val="00B66870"/>
    <w:rsid w:val="00B66C78"/>
    <w:rsid w:val="00B6773E"/>
    <w:rsid w:val="00B7022B"/>
    <w:rsid w:val="00B711E0"/>
    <w:rsid w:val="00B718CC"/>
    <w:rsid w:val="00B71B3D"/>
    <w:rsid w:val="00B71BB5"/>
    <w:rsid w:val="00B7206A"/>
    <w:rsid w:val="00B72704"/>
    <w:rsid w:val="00B72C1D"/>
    <w:rsid w:val="00B73021"/>
    <w:rsid w:val="00B738E7"/>
    <w:rsid w:val="00B74949"/>
    <w:rsid w:val="00B74BD6"/>
    <w:rsid w:val="00B74CA0"/>
    <w:rsid w:val="00B75644"/>
    <w:rsid w:val="00B75759"/>
    <w:rsid w:val="00B75F21"/>
    <w:rsid w:val="00B76F36"/>
    <w:rsid w:val="00B76FEB"/>
    <w:rsid w:val="00B77D38"/>
    <w:rsid w:val="00B80F17"/>
    <w:rsid w:val="00B81355"/>
    <w:rsid w:val="00B81863"/>
    <w:rsid w:val="00B8265F"/>
    <w:rsid w:val="00B82C9B"/>
    <w:rsid w:val="00B82E72"/>
    <w:rsid w:val="00B83D6B"/>
    <w:rsid w:val="00B845EA"/>
    <w:rsid w:val="00B84A31"/>
    <w:rsid w:val="00B853BE"/>
    <w:rsid w:val="00B85542"/>
    <w:rsid w:val="00B85836"/>
    <w:rsid w:val="00B86082"/>
    <w:rsid w:val="00B86B5F"/>
    <w:rsid w:val="00B86C17"/>
    <w:rsid w:val="00B90084"/>
    <w:rsid w:val="00B9011B"/>
    <w:rsid w:val="00B90630"/>
    <w:rsid w:val="00B90CB2"/>
    <w:rsid w:val="00B91009"/>
    <w:rsid w:val="00B92A8D"/>
    <w:rsid w:val="00B92B79"/>
    <w:rsid w:val="00B93094"/>
    <w:rsid w:val="00B93D86"/>
    <w:rsid w:val="00B93F2B"/>
    <w:rsid w:val="00B9446E"/>
    <w:rsid w:val="00B94D20"/>
    <w:rsid w:val="00B95892"/>
    <w:rsid w:val="00B95C7C"/>
    <w:rsid w:val="00B96E13"/>
    <w:rsid w:val="00B973A5"/>
    <w:rsid w:val="00BA017A"/>
    <w:rsid w:val="00BA0286"/>
    <w:rsid w:val="00BA07C8"/>
    <w:rsid w:val="00BA0AA5"/>
    <w:rsid w:val="00BA0B1D"/>
    <w:rsid w:val="00BA0DF4"/>
    <w:rsid w:val="00BA1652"/>
    <w:rsid w:val="00BA229F"/>
    <w:rsid w:val="00BA29AE"/>
    <w:rsid w:val="00BA2D1D"/>
    <w:rsid w:val="00BA2DFB"/>
    <w:rsid w:val="00BA35E5"/>
    <w:rsid w:val="00BA379A"/>
    <w:rsid w:val="00BA3926"/>
    <w:rsid w:val="00BA3F41"/>
    <w:rsid w:val="00BA48F1"/>
    <w:rsid w:val="00BA4CCE"/>
    <w:rsid w:val="00BA4D32"/>
    <w:rsid w:val="00BA4E6D"/>
    <w:rsid w:val="00BA505C"/>
    <w:rsid w:val="00BA58CE"/>
    <w:rsid w:val="00BA6B76"/>
    <w:rsid w:val="00BA6F73"/>
    <w:rsid w:val="00BA754A"/>
    <w:rsid w:val="00BA76FE"/>
    <w:rsid w:val="00BA7CDD"/>
    <w:rsid w:val="00BB018B"/>
    <w:rsid w:val="00BB0448"/>
    <w:rsid w:val="00BB069B"/>
    <w:rsid w:val="00BB0796"/>
    <w:rsid w:val="00BB07CD"/>
    <w:rsid w:val="00BB0B59"/>
    <w:rsid w:val="00BB1426"/>
    <w:rsid w:val="00BB25AA"/>
    <w:rsid w:val="00BB330C"/>
    <w:rsid w:val="00BB36BA"/>
    <w:rsid w:val="00BB372B"/>
    <w:rsid w:val="00BB3C5A"/>
    <w:rsid w:val="00BB3EBF"/>
    <w:rsid w:val="00BB442D"/>
    <w:rsid w:val="00BB481D"/>
    <w:rsid w:val="00BB4F2B"/>
    <w:rsid w:val="00BB54D3"/>
    <w:rsid w:val="00BB61CD"/>
    <w:rsid w:val="00BB632B"/>
    <w:rsid w:val="00BB6B3F"/>
    <w:rsid w:val="00BB7C89"/>
    <w:rsid w:val="00BB7ED4"/>
    <w:rsid w:val="00BC053D"/>
    <w:rsid w:val="00BC07FA"/>
    <w:rsid w:val="00BC0955"/>
    <w:rsid w:val="00BC18B7"/>
    <w:rsid w:val="00BC2369"/>
    <w:rsid w:val="00BC2403"/>
    <w:rsid w:val="00BC2A5A"/>
    <w:rsid w:val="00BC2D11"/>
    <w:rsid w:val="00BC3E46"/>
    <w:rsid w:val="00BC4DB0"/>
    <w:rsid w:val="00BC5071"/>
    <w:rsid w:val="00BC52CF"/>
    <w:rsid w:val="00BC5BDB"/>
    <w:rsid w:val="00BC6024"/>
    <w:rsid w:val="00BC62B9"/>
    <w:rsid w:val="00BC63F2"/>
    <w:rsid w:val="00BC6615"/>
    <w:rsid w:val="00BC7058"/>
    <w:rsid w:val="00BC76DE"/>
    <w:rsid w:val="00BC7ADB"/>
    <w:rsid w:val="00BC7D3A"/>
    <w:rsid w:val="00BC7EFA"/>
    <w:rsid w:val="00BD00D8"/>
    <w:rsid w:val="00BD145D"/>
    <w:rsid w:val="00BD2862"/>
    <w:rsid w:val="00BD2BAD"/>
    <w:rsid w:val="00BD2C94"/>
    <w:rsid w:val="00BD2F74"/>
    <w:rsid w:val="00BD3BD4"/>
    <w:rsid w:val="00BD3F35"/>
    <w:rsid w:val="00BD495D"/>
    <w:rsid w:val="00BD5A7C"/>
    <w:rsid w:val="00BD5DD8"/>
    <w:rsid w:val="00BD63D8"/>
    <w:rsid w:val="00BD70F2"/>
    <w:rsid w:val="00BD77CC"/>
    <w:rsid w:val="00BD7F95"/>
    <w:rsid w:val="00BE0688"/>
    <w:rsid w:val="00BE0D85"/>
    <w:rsid w:val="00BE127B"/>
    <w:rsid w:val="00BE23F0"/>
    <w:rsid w:val="00BE2AC4"/>
    <w:rsid w:val="00BE2C22"/>
    <w:rsid w:val="00BE564C"/>
    <w:rsid w:val="00BE5A49"/>
    <w:rsid w:val="00BE64CF"/>
    <w:rsid w:val="00BF03CF"/>
    <w:rsid w:val="00BF0D5F"/>
    <w:rsid w:val="00BF15C0"/>
    <w:rsid w:val="00BF17E4"/>
    <w:rsid w:val="00BF1826"/>
    <w:rsid w:val="00BF23ED"/>
    <w:rsid w:val="00BF262A"/>
    <w:rsid w:val="00BF298D"/>
    <w:rsid w:val="00BF4628"/>
    <w:rsid w:val="00BF4FE6"/>
    <w:rsid w:val="00BF58CB"/>
    <w:rsid w:val="00BF5B53"/>
    <w:rsid w:val="00BF618A"/>
    <w:rsid w:val="00BF7802"/>
    <w:rsid w:val="00C00F1F"/>
    <w:rsid w:val="00C00FAA"/>
    <w:rsid w:val="00C01D54"/>
    <w:rsid w:val="00C01F02"/>
    <w:rsid w:val="00C02252"/>
    <w:rsid w:val="00C022E5"/>
    <w:rsid w:val="00C0235E"/>
    <w:rsid w:val="00C02405"/>
    <w:rsid w:val="00C027B4"/>
    <w:rsid w:val="00C03042"/>
    <w:rsid w:val="00C04011"/>
    <w:rsid w:val="00C04DEC"/>
    <w:rsid w:val="00C0556E"/>
    <w:rsid w:val="00C055F7"/>
    <w:rsid w:val="00C05BB6"/>
    <w:rsid w:val="00C066E7"/>
    <w:rsid w:val="00C068F2"/>
    <w:rsid w:val="00C06932"/>
    <w:rsid w:val="00C0703D"/>
    <w:rsid w:val="00C070A6"/>
    <w:rsid w:val="00C07D2F"/>
    <w:rsid w:val="00C1098E"/>
    <w:rsid w:val="00C10BC4"/>
    <w:rsid w:val="00C1142E"/>
    <w:rsid w:val="00C11483"/>
    <w:rsid w:val="00C11535"/>
    <w:rsid w:val="00C116CA"/>
    <w:rsid w:val="00C117D0"/>
    <w:rsid w:val="00C118E8"/>
    <w:rsid w:val="00C128D4"/>
    <w:rsid w:val="00C130EE"/>
    <w:rsid w:val="00C131CE"/>
    <w:rsid w:val="00C132DF"/>
    <w:rsid w:val="00C13AFC"/>
    <w:rsid w:val="00C13B34"/>
    <w:rsid w:val="00C13E84"/>
    <w:rsid w:val="00C13FCE"/>
    <w:rsid w:val="00C16C26"/>
    <w:rsid w:val="00C16DE9"/>
    <w:rsid w:val="00C17AC7"/>
    <w:rsid w:val="00C17ECD"/>
    <w:rsid w:val="00C17FB5"/>
    <w:rsid w:val="00C2002D"/>
    <w:rsid w:val="00C20541"/>
    <w:rsid w:val="00C20790"/>
    <w:rsid w:val="00C2226D"/>
    <w:rsid w:val="00C230B3"/>
    <w:rsid w:val="00C232DA"/>
    <w:rsid w:val="00C2387A"/>
    <w:rsid w:val="00C24D77"/>
    <w:rsid w:val="00C254A8"/>
    <w:rsid w:val="00C25CBD"/>
    <w:rsid w:val="00C25CE3"/>
    <w:rsid w:val="00C26241"/>
    <w:rsid w:val="00C26309"/>
    <w:rsid w:val="00C26457"/>
    <w:rsid w:val="00C26BB2"/>
    <w:rsid w:val="00C26D63"/>
    <w:rsid w:val="00C275DC"/>
    <w:rsid w:val="00C306AB"/>
    <w:rsid w:val="00C30F7D"/>
    <w:rsid w:val="00C33407"/>
    <w:rsid w:val="00C340F5"/>
    <w:rsid w:val="00C34403"/>
    <w:rsid w:val="00C34BE2"/>
    <w:rsid w:val="00C34DE2"/>
    <w:rsid w:val="00C3553C"/>
    <w:rsid w:val="00C35660"/>
    <w:rsid w:val="00C35AC9"/>
    <w:rsid w:val="00C35B01"/>
    <w:rsid w:val="00C3649A"/>
    <w:rsid w:val="00C372CB"/>
    <w:rsid w:val="00C37A05"/>
    <w:rsid w:val="00C405E9"/>
    <w:rsid w:val="00C40685"/>
    <w:rsid w:val="00C4078F"/>
    <w:rsid w:val="00C41CD4"/>
    <w:rsid w:val="00C4294E"/>
    <w:rsid w:val="00C42CD7"/>
    <w:rsid w:val="00C42EA9"/>
    <w:rsid w:val="00C42FA9"/>
    <w:rsid w:val="00C43D16"/>
    <w:rsid w:val="00C43D3B"/>
    <w:rsid w:val="00C446F8"/>
    <w:rsid w:val="00C449A2"/>
    <w:rsid w:val="00C451A4"/>
    <w:rsid w:val="00C45239"/>
    <w:rsid w:val="00C45AC4"/>
    <w:rsid w:val="00C47065"/>
    <w:rsid w:val="00C47F0E"/>
    <w:rsid w:val="00C506AD"/>
    <w:rsid w:val="00C5082B"/>
    <w:rsid w:val="00C532B7"/>
    <w:rsid w:val="00C53A99"/>
    <w:rsid w:val="00C53E27"/>
    <w:rsid w:val="00C53E2A"/>
    <w:rsid w:val="00C54412"/>
    <w:rsid w:val="00C54DD5"/>
    <w:rsid w:val="00C554F1"/>
    <w:rsid w:val="00C5579B"/>
    <w:rsid w:val="00C55995"/>
    <w:rsid w:val="00C55AA9"/>
    <w:rsid w:val="00C55D42"/>
    <w:rsid w:val="00C56762"/>
    <w:rsid w:val="00C56B85"/>
    <w:rsid w:val="00C56EDF"/>
    <w:rsid w:val="00C56FD0"/>
    <w:rsid w:val="00C57067"/>
    <w:rsid w:val="00C60322"/>
    <w:rsid w:val="00C60A75"/>
    <w:rsid w:val="00C61B64"/>
    <w:rsid w:val="00C61E21"/>
    <w:rsid w:val="00C62973"/>
    <w:rsid w:val="00C63839"/>
    <w:rsid w:val="00C63F70"/>
    <w:rsid w:val="00C64A29"/>
    <w:rsid w:val="00C65F1A"/>
    <w:rsid w:val="00C66335"/>
    <w:rsid w:val="00C664B1"/>
    <w:rsid w:val="00C6650E"/>
    <w:rsid w:val="00C666A7"/>
    <w:rsid w:val="00C6754E"/>
    <w:rsid w:val="00C6769E"/>
    <w:rsid w:val="00C703DA"/>
    <w:rsid w:val="00C7164B"/>
    <w:rsid w:val="00C72604"/>
    <w:rsid w:val="00C729CA"/>
    <w:rsid w:val="00C73536"/>
    <w:rsid w:val="00C73B53"/>
    <w:rsid w:val="00C73E93"/>
    <w:rsid w:val="00C73FCC"/>
    <w:rsid w:val="00C74039"/>
    <w:rsid w:val="00C7517D"/>
    <w:rsid w:val="00C7548E"/>
    <w:rsid w:val="00C755B8"/>
    <w:rsid w:val="00C757A7"/>
    <w:rsid w:val="00C75866"/>
    <w:rsid w:val="00C75ECA"/>
    <w:rsid w:val="00C76788"/>
    <w:rsid w:val="00C76E5A"/>
    <w:rsid w:val="00C7775F"/>
    <w:rsid w:val="00C77A10"/>
    <w:rsid w:val="00C80539"/>
    <w:rsid w:val="00C8081C"/>
    <w:rsid w:val="00C8087E"/>
    <w:rsid w:val="00C81322"/>
    <w:rsid w:val="00C819D9"/>
    <w:rsid w:val="00C81D39"/>
    <w:rsid w:val="00C826B6"/>
    <w:rsid w:val="00C83B57"/>
    <w:rsid w:val="00C83ED1"/>
    <w:rsid w:val="00C83ED6"/>
    <w:rsid w:val="00C84383"/>
    <w:rsid w:val="00C84C71"/>
    <w:rsid w:val="00C84F61"/>
    <w:rsid w:val="00C85A01"/>
    <w:rsid w:val="00C85EC5"/>
    <w:rsid w:val="00C86FC4"/>
    <w:rsid w:val="00C87111"/>
    <w:rsid w:val="00C87960"/>
    <w:rsid w:val="00C87ED4"/>
    <w:rsid w:val="00C902D9"/>
    <w:rsid w:val="00C90412"/>
    <w:rsid w:val="00C90A34"/>
    <w:rsid w:val="00C90E1D"/>
    <w:rsid w:val="00C91E6C"/>
    <w:rsid w:val="00C91F2F"/>
    <w:rsid w:val="00C92018"/>
    <w:rsid w:val="00C92491"/>
    <w:rsid w:val="00C9364D"/>
    <w:rsid w:val="00C93CCD"/>
    <w:rsid w:val="00C93F0A"/>
    <w:rsid w:val="00C93F19"/>
    <w:rsid w:val="00C94B5B"/>
    <w:rsid w:val="00C94F63"/>
    <w:rsid w:val="00C951C4"/>
    <w:rsid w:val="00C9611B"/>
    <w:rsid w:val="00C962E6"/>
    <w:rsid w:val="00C96F04"/>
    <w:rsid w:val="00C97623"/>
    <w:rsid w:val="00C97C57"/>
    <w:rsid w:val="00CA0653"/>
    <w:rsid w:val="00CA0967"/>
    <w:rsid w:val="00CA0E4C"/>
    <w:rsid w:val="00CA1CF6"/>
    <w:rsid w:val="00CA4884"/>
    <w:rsid w:val="00CA4E51"/>
    <w:rsid w:val="00CA5231"/>
    <w:rsid w:val="00CA5334"/>
    <w:rsid w:val="00CA5DB2"/>
    <w:rsid w:val="00CA6667"/>
    <w:rsid w:val="00CA6978"/>
    <w:rsid w:val="00CA6F39"/>
    <w:rsid w:val="00CA7521"/>
    <w:rsid w:val="00CB08C3"/>
    <w:rsid w:val="00CB0BFB"/>
    <w:rsid w:val="00CB1B04"/>
    <w:rsid w:val="00CB2597"/>
    <w:rsid w:val="00CB2910"/>
    <w:rsid w:val="00CB29C5"/>
    <w:rsid w:val="00CB303A"/>
    <w:rsid w:val="00CB38D9"/>
    <w:rsid w:val="00CB3EC8"/>
    <w:rsid w:val="00CB40EA"/>
    <w:rsid w:val="00CB40EF"/>
    <w:rsid w:val="00CB460A"/>
    <w:rsid w:val="00CB4AA1"/>
    <w:rsid w:val="00CB5372"/>
    <w:rsid w:val="00CB5471"/>
    <w:rsid w:val="00CB5593"/>
    <w:rsid w:val="00CB5DD0"/>
    <w:rsid w:val="00CB5E97"/>
    <w:rsid w:val="00CB6D9A"/>
    <w:rsid w:val="00CB7020"/>
    <w:rsid w:val="00CB7384"/>
    <w:rsid w:val="00CB7ACA"/>
    <w:rsid w:val="00CB7E7C"/>
    <w:rsid w:val="00CC018C"/>
    <w:rsid w:val="00CC12F9"/>
    <w:rsid w:val="00CC1623"/>
    <w:rsid w:val="00CC1EC9"/>
    <w:rsid w:val="00CC2237"/>
    <w:rsid w:val="00CC2FC2"/>
    <w:rsid w:val="00CC3DB1"/>
    <w:rsid w:val="00CC4653"/>
    <w:rsid w:val="00CC47C2"/>
    <w:rsid w:val="00CC4B6D"/>
    <w:rsid w:val="00CC579A"/>
    <w:rsid w:val="00CC6421"/>
    <w:rsid w:val="00CC65DC"/>
    <w:rsid w:val="00CC6758"/>
    <w:rsid w:val="00CC72CF"/>
    <w:rsid w:val="00CC7D25"/>
    <w:rsid w:val="00CD0214"/>
    <w:rsid w:val="00CD02D6"/>
    <w:rsid w:val="00CD1671"/>
    <w:rsid w:val="00CD2908"/>
    <w:rsid w:val="00CD2F3C"/>
    <w:rsid w:val="00CD3C24"/>
    <w:rsid w:val="00CD4059"/>
    <w:rsid w:val="00CD4098"/>
    <w:rsid w:val="00CD4284"/>
    <w:rsid w:val="00CD4A9B"/>
    <w:rsid w:val="00CD4AD8"/>
    <w:rsid w:val="00CD4BE2"/>
    <w:rsid w:val="00CD4C1F"/>
    <w:rsid w:val="00CD50BE"/>
    <w:rsid w:val="00CD5337"/>
    <w:rsid w:val="00CD5E1A"/>
    <w:rsid w:val="00CD63EF"/>
    <w:rsid w:val="00CD6595"/>
    <w:rsid w:val="00CD6732"/>
    <w:rsid w:val="00CD6864"/>
    <w:rsid w:val="00CD7004"/>
    <w:rsid w:val="00CD7449"/>
    <w:rsid w:val="00CD7EEB"/>
    <w:rsid w:val="00CE017A"/>
    <w:rsid w:val="00CE1527"/>
    <w:rsid w:val="00CE1CC4"/>
    <w:rsid w:val="00CE243A"/>
    <w:rsid w:val="00CE2FBB"/>
    <w:rsid w:val="00CE3138"/>
    <w:rsid w:val="00CE32F0"/>
    <w:rsid w:val="00CE38CD"/>
    <w:rsid w:val="00CE3D24"/>
    <w:rsid w:val="00CE3EB0"/>
    <w:rsid w:val="00CE4332"/>
    <w:rsid w:val="00CE4E17"/>
    <w:rsid w:val="00CE5060"/>
    <w:rsid w:val="00CE567B"/>
    <w:rsid w:val="00CE667B"/>
    <w:rsid w:val="00CE73D4"/>
    <w:rsid w:val="00CE7D6F"/>
    <w:rsid w:val="00CF0557"/>
    <w:rsid w:val="00CF0B14"/>
    <w:rsid w:val="00CF0E8A"/>
    <w:rsid w:val="00CF15DB"/>
    <w:rsid w:val="00CF1B1B"/>
    <w:rsid w:val="00CF1FC3"/>
    <w:rsid w:val="00CF3417"/>
    <w:rsid w:val="00CF3CF9"/>
    <w:rsid w:val="00CF3DC3"/>
    <w:rsid w:val="00CF3EC8"/>
    <w:rsid w:val="00CF3F59"/>
    <w:rsid w:val="00CF43AE"/>
    <w:rsid w:val="00CF5050"/>
    <w:rsid w:val="00CF5349"/>
    <w:rsid w:val="00CF594B"/>
    <w:rsid w:val="00CF5968"/>
    <w:rsid w:val="00CF65E1"/>
    <w:rsid w:val="00CF677D"/>
    <w:rsid w:val="00CF7053"/>
    <w:rsid w:val="00CF7759"/>
    <w:rsid w:val="00D01195"/>
    <w:rsid w:val="00D0158C"/>
    <w:rsid w:val="00D019B8"/>
    <w:rsid w:val="00D01CB8"/>
    <w:rsid w:val="00D01F80"/>
    <w:rsid w:val="00D02072"/>
    <w:rsid w:val="00D0254A"/>
    <w:rsid w:val="00D02896"/>
    <w:rsid w:val="00D029ED"/>
    <w:rsid w:val="00D02C23"/>
    <w:rsid w:val="00D03C1D"/>
    <w:rsid w:val="00D04742"/>
    <w:rsid w:val="00D05088"/>
    <w:rsid w:val="00D0580B"/>
    <w:rsid w:val="00D05845"/>
    <w:rsid w:val="00D06050"/>
    <w:rsid w:val="00D0665C"/>
    <w:rsid w:val="00D06C05"/>
    <w:rsid w:val="00D079DF"/>
    <w:rsid w:val="00D07D10"/>
    <w:rsid w:val="00D07EB3"/>
    <w:rsid w:val="00D10793"/>
    <w:rsid w:val="00D10956"/>
    <w:rsid w:val="00D111F8"/>
    <w:rsid w:val="00D122B8"/>
    <w:rsid w:val="00D12825"/>
    <w:rsid w:val="00D12AB4"/>
    <w:rsid w:val="00D12E22"/>
    <w:rsid w:val="00D12E8E"/>
    <w:rsid w:val="00D13610"/>
    <w:rsid w:val="00D1385E"/>
    <w:rsid w:val="00D14477"/>
    <w:rsid w:val="00D15857"/>
    <w:rsid w:val="00D15C57"/>
    <w:rsid w:val="00D15DF8"/>
    <w:rsid w:val="00D16105"/>
    <w:rsid w:val="00D1648D"/>
    <w:rsid w:val="00D16506"/>
    <w:rsid w:val="00D16E47"/>
    <w:rsid w:val="00D179B7"/>
    <w:rsid w:val="00D17CCC"/>
    <w:rsid w:val="00D20CA8"/>
    <w:rsid w:val="00D2143E"/>
    <w:rsid w:val="00D216DD"/>
    <w:rsid w:val="00D21E4F"/>
    <w:rsid w:val="00D22865"/>
    <w:rsid w:val="00D23AD1"/>
    <w:rsid w:val="00D23B03"/>
    <w:rsid w:val="00D24ABE"/>
    <w:rsid w:val="00D24B4B"/>
    <w:rsid w:val="00D250AA"/>
    <w:rsid w:val="00D26055"/>
    <w:rsid w:val="00D26AB1"/>
    <w:rsid w:val="00D27CEE"/>
    <w:rsid w:val="00D300CF"/>
    <w:rsid w:val="00D30525"/>
    <w:rsid w:val="00D30991"/>
    <w:rsid w:val="00D310F3"/>
    <w:rsid w:val="00D3187E"/>
    <w:rsid w:val="00D327EA"/>
    <w:rsid w:val="00D329E9"/>
    <w:rsid w:val="00D32AF8"/>
    <w:rsid w:val="00D32BD3"/>
    <w:rsid w:val="00D3361F"/>
    <w:rsid w:val="00D339FE"/>
    <w:rsid w:val="00D3462C"/>
    <w:rsid w:val="00D34650"/>
    <w:rsid w:val="00D34D5C"/>
    <w:rsid w:val="00D34DD9"/>
    <w:rsid w:val="00D34E81"/>
    <w:rsid w:val="00D34F3D"/>
    <w:rsid w:val="00D34FE6"/>
    <w:rsid w:val="00D352EC"/>
    <w:rsid w:val="00D35ED8"/>
    <w:rsid w:val="00D3615E"/>
    <w:rsid w:val="00D36AD9"/>
    <w:rsid w:val="00D36CB7"/>
    <w:rsid w:val="00D3703D"/>
    <w:rsid w:val="00D371AB"/>
    <w:rsid w:val="00D37233"/>
    <w:rsid w:val="00D4010A"/>
    <w:rsid w:val="00D404F8"/>
    <w:rsid w:val="00D41F2D"/>
    <w:rsid w:val="00D4280C"/>
    <w:rsid w:val="00D42A0E"/>
    <w:rsid w:val="00D42A4C"/>
    <w:rsid w:val="00D42B2C"/>
    <w:rsid w:val="00D42DC3"/>
    <w:rsid w:val="00D42E21"/>
    <w:rsid w:val="00D434C1"/>
    <w:rsid w:val="00D43529"/>
    <w:rsid w:val="00D43F17"/>
    <w:rsid w:val="00D43F92"/>
    <w:rsid w:val="00D45D8A"/>
    <w:rsid w:val="00D46B04"/>
    <w:rsid w:val="00D46B16"/>
    <w:rsid w:val="00D46BDE"/>
    <w:rsid w:val="00D4722B"/>
    <w:rsid w:val="00D472FA"/>
    <w:rsid w:val="00D47F75"/>
    <w:rsid w:val="00D5042F"/>
    <w:rsid w:val="00D5103C"/>
    <w:rsid w:val="00D51438"/>
    <w:rsid w:val="00D51471"/>
    <w:rsid w:val="00D5218A"/>
    <w:rsid w:val="00D53144"/>
    <w:rsid w:val="00D5360C"/>
    <w:rsid w:val="00D53701"/>
    <w:rsid w:val="00D54662"/>
    <w:rsid w:val="00D54B31"/>
    <w:rsid w:val="00D57BF3"/>
    <w:rsid w:val="00D57F9D"/>
    <w:rsid w:val="00D606F7"/>
    <w:rsid w:val="00D60714"/>
    <w:rsid w:val="00D60AC4"/>
    <w:rsid w:val="00D60D6F"/>
    <w:rsid w:val="00D6122E"/>
    <w:rsid w:val="00D6141F"/>
    <w:rsid w:val="00D61992"/>
    <w:rsid w:val="00D61A1F"/>
    <w:rsid w:val="00D6326B"/>
    <w:rsid w:val="00D6381D"/>
    <w:rsid w:val="00D63844"/>
    <w:rsid w:val="00D63E8A"/>
    <w:rsid w:val="00D6411D"/>
    <w:rsid w:val="00D6446D"/>
    <w:rsid w:val="00D6476E"/>
    <w:rsid w:val="00D64997"/>
    <w:rsid w:val="00D64C4A"/>
    <w:rsid w:val="00D650D3"/>
    <w:rsid w:val="00D65767"/>
    <w:rsid w:val="00D65A3C"/>
    <w:rsid w:val="00D6761B"/>
    <w:rsid w:val="00D67B2C"/>
    <w:rsid w:val="00D70B8F"/>
    <w:rsid w:val="00D70DB4"/>
    <w:rsid w:val="00D71270"/>
    <w:rsid w:val="00D71CDC"/>
    <w:rsid w:val="00D723DA"/>
    <w:rsid w:val="00D72460"/>
    <w:rsid w:val="00D72BB6"/>
    <w:rsid w:val="00D733A4"/>
    <w:rsid w:val="00D73629"/>
    <w:rsid w:val="00D74C52"/>
    <w:rsid w:val="00D74D4D"/>
    <w:rsid w:val="00D75082"/>
    <w:rsid w:val="00D757C9"/>
    <w:rsid w:val="00D75C18"/>
    <w:rsid w:val="00D75DFA"/>
    <w:rsid w:val="00D75F53"/>
    <w:rsid w:val="00D760EB"/>
    <w:rsid w:val="00D765FB"/>
    <w:rsid w:val="00D7714B"/>
    <w:rsid w:val="00D77431"/>
    <w:rsid w:val="00D77911"/>
    <w:rsid w:val="00D77939"/>
    <w:rsid w:val="00D8037C"/>
    <w:rsid w:val="00D805BB"/>
    <w:rsid w:val="00D8078B"/>
    <w:rsid w:val="00D80999"/>
    <w:rsid w:val="00D81041"/>
    <w:rsid w:val="00D811ED"/>
    <w:rsid w:val="00D8191B"/>
    <w:rsid w:val="00D81A88"/>
    <w:rsid w:val="00D81D4D"/>
    <w:rsid w:val="00D82319"/>
    <w:rsid w:val="00D82562"/>
    <w:rsid w:val="00D827B5"/>
    <w:rsid w:val="00D830FE"/>
    <w:rsid w:val="00D83A11"/>
    <w:rsid w:val="00D83B77"/>
    <w:rsid w:val="00D83C77"/>
    <w:rsid w:val="00D83C8A"/>
    <w:rsid w:val="00D840D8"/>
    <w:rsid w:val="00D844F7"/>
    <w:rsid w:val="00D8454B"/>
    <w:rsid w:val="00D8461F"/>
    <w:rsid w:val="00D84C1B"/>
    <w:rsid w:val="00D85279"/>
    <w:rsid w:val="00D85639"/>
    <w:rsid w:val="00D856CA"/>
    <w:rsid w:val="00D857AB"/>
    <w:rsid w:val="00D8608C"/>
    <w:rsid w:val="00D86471"/>
    <w:rsid w:val="00D86721"/>
    <w:rsid w:val="00D8712A"/>
    <w:rsid w:val="00D87511"/>
    <w:rsid w:val="00D8770A"/>
    <w:rsid w:val="00D87E1A"/>
    <w:rsid w:val="00D87FF6"/>
    <w:rsid w:val="00D91FE4"/>
    <w:rsid w:val="00D92562"/>
    <w:rsid w:val="00D92971"/>
    <w:rsid w:val="00D9321D"/>
    <w:rsid w:val="00D9340D"/>
    <w:rsid w:val="00D936F1"/>
    <w:rsid w:val="00D94C2A"/>
    <w:rsid w:val="00D9641D"/>
    <w:rsid w:val="00D96A73"/>
    <w:rsid w:val="00D96C26"/>
    <w:rsid w:val="00D9713A"/>
    <w:rsid w:val="00D97204"/>
    <w:rsid w:val="00DA0CAC"/>
    <w:rsid w:val="00DA128C"/>
    <w:rsid w:val="00DA1786"/>
    <w:rsid w:val="00DA2685"/>
    <w:rsid w:val="00DA2751"/>
    <w:rsid w:val="00DA2E39"/>
    <w:rsid w:val="00DA39D0"/>
    <w:rsid w:val="00DA5792"/>
    <w:rsid w:val="00DA6148"/>
    <w:rsid w:val="00DA6ECD"/>
    <w:rsid w:val="00DA732E"/>
    <w:rsid w:val="00DA7486"/>
    <w:rsid w:val="00DA79A1"/>
    <w:rsid w:val="00DB0DC6"/>
    <w:rsid w:val="00DB1098"/>
    <w:rsid w:val="00DB1173"/>
    <w:rsid w:val="00DB1635"/>
    <w:rsid w:val="00DB2A60"/>
    <w:rsid w:val="00DB2C55"/>
    <w:rsid w:val="00DB3928"/>
    <w:rsid w:val="00DB44C8"/>
    <w:rsid w:val="00DB4989"/>
    <w:rsid w:val="00DB4AD5"/>
    <w:rsid w:val="00DB4BD7"/>
    <w:rsid w:val="00DB525E"/>
    <w:rsid w:val="00DB5D65"/>
    <w:rsid w:val="00DB6914"/>
    <w:rsid w:val="00DB7284"/>
    <w:rsid w:val="00DB7E99"/>
    <w:rsid w:val="00DC00F1"/>
    <w:rsid w:val="00DC19FD"/>
    <w:rsid w:val="00DC1E74"/>
    <w:rsid w:val="00DC343A"/>
    <w:rsid w:val="00DC3523"/>
    <w:rsid w:val="00DC3E74"/>
    <w:rsid w:val="00DC5259"/>
    <w:rsid w:val="00DC5428"/>
    <w:rsid w:val="00DC5DFA"/>
    <w:rsid w:val="00DC609D"/>
    <w:rsid w:val="00DC7193"/>
    <w:rsid w:val="00DC732F"/>
    <w:rsid w:val="00DC7FC2"/>
    <w:rsid w:val="00DD0CC0"/>
    <w:rsid w:val="00DD0E1F"/>
    <w:rsid w:val="00DD0F8F"/>
    <w:rsid w:val="00DD1070"/>
    <w:rsid w:val="00DD1175"/>
    <w:rsid w:val="00DD13CA"/>
    <w:rsid w:val="00DD3488"/>
    <w:rsid w:val="00DD361F"/>
    <w:rsid w:val="00DD4A42"/>
    <w:rsid w:val="00DD720F"/>
    <w:rsid w:val="00DD75E3"/>
    <w:rsid w:val="00DE04F7"/>
    <w:rsid w:val="00DE077A"/>
    <w:rsid w:val="00DE083B"/>
    <w:rsid w:val="00DE0980"/>
    <w:rsid w:val="00DE0B56"/>
    <w:rsid w:val="00DE0D89"/>
    <w:rsid w:val="00DE1AB3"/>
    <w:rsid w:val="00DE24FF"/>
    <w:rsid w:val="00DE27D9"/>
    <w:rsid w:val="00DE3579"/>
    <w:rsid w:val="00DE37E3"/>
    <w:rsid w:val="00DE498F"/>
    <w:rsid w:val="00DE5AEE"/>
    <w:rsid w:val="00DE5EB5"/>
    <w:rsid w:val="00DE633B"/>
    <w:rsid w:val="00DE63AF"/>
    <w:rsid w:val="00DE692B"/>
    <w:rsid w:val="00DE6B3F"/>
    <w:rsid w:val="00DE7D50"/>
    <w:rsid w:val="00DF0FB9"/>
    <w:rsid w:val="00DF23E6"/>
    <w:rsid w:val="00DF2F95"/>
    <w:rsid w:val="00DF4D40"/>
    <w:rsid w:val="00DF5239"/>
    <w:rsid w:val="00DF5D49"/>
    <w:rsid w:val="00DF5DC4"/>
    <w:rsid w:val="00DF5DD5"/>
    <w:rsid w:val="00DF5E66"/>
    <w:rsid w:val="00DF6227"/>
    <w:rsid w:val="00DF780B"/>
    <w:rsid w:val="00DF7D99"/>
    <w:rsid w:val="00E00625"/>
    <w:rsid w:val="00E00D99"/>
    <w:rsid w:val="00E011A5"/>
    <w:rsid w:val="00E01C3E"/>
    <w:rsid w:val="00E026B0"/>
    <w:rsid w:val="00E02947"/>
    <w:rsid w:val="00E04883"/>
    <w:rsid w:val="00E04C48"/>
    <w:rsid w:val="00E04F9B"/>
    <w:rsid w:val="00E054B8"/>
    <w:rsid w:val="00E055B8"/>
    <w:rsid w:val="00E05739"/>
    <w:rsid w:val="00E057FD"/>
    <w:rsid w:val="00E05903"/>
    <w:rsid w:val="00E05E99"/>
    <w:rsid w:val="00E06066"/>
    <w:rsid w:val="00E06377"/>
    <w:rsid w:val="00E07C1A"/>
    <w:rsid w:val="00E07D51"/>
    <w:rsid w:val="00E07EB3"/>
    <w:rsid w:val="00E108A8"/>
    <w:rsid w:val="00E10A74"/>
    <w:rsid w:val="00E11D67"/>
    <w:rsid w:val="00E11FAE"/>
    <w:rsid w:val="00E120ED"/>
    <w:rsid w:val="00E12812"/>
    <w:rsid w:val="00E12C3D"/>
    <w:rsid w:val="00E12C84"/>
    <w:rsid w:val="00E130B6"/>
    <w:rsid w:val="00E13120"/>
    <w:rsid w:val="00E139A8"/>
    <w:rsid w:val="00E14361"/>
    <w:rsid w:val="00E147A1"/>
    <w:rsid w:val="00E14D44"/>
    <w:rsid w:val="00E14F95"/>
    <w:rsid w:val="00E16E0C"/>
    <w:rsid w:val="00E17EAC"/>
    <w:rsid w:val="00E20A62"/>
    <w:rsid w:val="00E21251"/>
    <w:rsid w:val="00E21A45"/>
    <w:rsid w:val="00E23894"/>
    <w:rsid w:val="00E24CD0"/>
    <w:rsid w:val="00E24F84"/>
    <w:rsid w:val="00E25133"/>
    <w:rsid w:val="00E2513F"/>
    <w:rsid w:val="00E26D60"/>
    <w:rsid w:val="00E272A7"/>
    <w:rsid w:val="00E27891"/>
    <w:rsid w:val="00E27EEC"/>
    <w:rsid w:val="00E305ED"/>
    <w:rsid w:val="00E30E55"/>
    <w:rsid w:val="00E312E3"/>
    <w:rsid w:val="00E32294"/>
    <w:rsid w:val="00E32957"/>
    <w:rsid w:val="00E330FD"/>
    <w:rsid w:val="00E336B9"/>
    <w:rsid w:val="00E337A7"/>
    <w:rsid w:val="00E33914"/>
    <w:rsid w:val="00E33BC9"/>
    <w:rsid w:val="00E33EEA"/>
    <w:rsid w:val="00E36400"/>
    <w:rsid w:val="00E36D23"/>
    <w:rsid w:val="00E36E9F"/>
    <w:rsid w:val="00E36F86"/>
    <w:rsid w:val="00E3749D"/>
    <w:rsid w:val="00E378DF"/>
    <w:rsid w:val="00E406A5"/>
    <w:rsid w:val="00E40CD1"/>
    <w:rsid w:val="00E41454"/>
    <w:rsid w:val="00E41C14"/>
    <w:rsid w:val="00E4297C"/>
    <w:rsid w:val="00E42F50"/>
    <w:rsid w:val="00E430F0"/>
    <w:rsid w:val="00E43257"/>
    <w:rsid w:val="00E44122"/>
    <w:rsid w:val="00E445F4"/>
    <w:rsid w:val="00E44E07"/>
    <w:rsid w:val="00E45139"/>
    <w:rsid w:val="00E453A3"/>
    <w:rsid w:val="00E45428"/>
    <w:rsid w:val="00E4562D"/>
    <w:rsid w:val="00E46FC3"/>
    <w:rsid w:val="00E4751E"/>
    <w:rsid w:val="00E476E3"/>
    <w:rsid w:val="00E479B6"/>
    <w:rsid w:val="00E47ECA"/>
    <w:rsid w:val="00E51486"/>
    <w:rsid w:val="00E52803"/>
    <w:rsid w:val="00E52D84"/>
    <w:rsid w:val="00E532ED"/>
    <w:rsid w:val="00E53BA3"/>
    <w:rsid w:val="00E53C2C"/>
    <w:rsid w:val="00E53DFC"/>
    <w:rsid w:val="00E541A4"/>
    <w:rsid w:val="00E54827"/>
    <w:rsid w:val="00E5495E"/>
    <w:rsid w:val="00E54C39"/>
    <w:rsid w:val="00E55963"/>
    <w:rsid w:val="00E560B0"/>
    <w:rsid w:val="00E568EF"/>
    <w:rsid w:val="00E57472"/>
    <w:rsid w:val="00E57F84"/>
    <w:rsid w:val="00E60545"/>
    <w:rsid w:val="00E61EA9"/>
    <w:rsid w:val="00E62301"/>
    <w:rsid w:val="00E62AA6"/>
    <w:rsid w:val="00E62FAF"/>
    <w:rsid w:val="00E63D91"/>
    <w:rsid w:val="00E63DAB"/>
    <w:rsid w:val="00E63DF3"/>
    <w:rsid w:val="00E64C7B"/>
    <w:rsid w:val="00E655AB"/>
    <w:rsid w:val="00E65622"/>
    <w:rsid w:val="00E6610C"/>
    <w:rsid w:val="00E66F86"/>
    <w:rsid w:val="00E675F4"/>
    <w:rsid w:val="00E677C0"/>
    <w:rsid w:val="00E700CC"/>
    <w:rsid w:val="00E70AB2"/>
    <w:rsid w:val="00E71860"/>
    <w:rsid w:val="00E71E3A"/>
    <w:rsid w:val="00E71F20"/>
    <w:rsid w:val="00E72646"/>
    <w:rsid w:val="00E72E16"/>
    <w:rsid w:val="00E7352A"/>
    <w:rsid w:val="00E73922"/>
    <w:rsid w:val="00E75944"/>
    <w:rsid w:val="00E76789"/>
    <w:rsid w:val="00E768DE"/>
    <w:rsid w:val="00E772D9"/>
    <w:rsid w:val="00E77D6A"/>
    <w:rsid w:val="00E77D97"/>
    <w:rsid w:val="00E809F4"/>
    <w:rsid w:val="00E81C6C"/>
    <w:rsid w:val="00E826EA"/>
    <w:rsid w:val="00E83B26"/>
    <w:rsid w:val="00E840C5"/>
    <w:rsid w:val="00E84211"/>
    <w:rsid w:val="00E85152"/>
    <w:rsid w:val="00E853F2"/>
    <w:rsid w:val="00E85B77"/>
    <w:rsid w:val="00E86036"/>
    <w:rsid w:val="00E8636B"/>
    <w:rsid w:val="00E863FE"/>
    <w:rsid w:val="00E87883"/>
    <w:rsid w:val="00E87A2C"/>
    <w:rsid w:val="00E87F65"/>
    <w:rsid w:val="00E9017F"/>
    <w:rsid w:val="00E90225"/>
    <w:rsid w:val="00E90BF7"/>
    <w:rsid w:val="00E9106D"/>
    <w:rsid w:val="00E910DF"/>
    <w:rsid w:val="00E91D74"/>
    <w:rsid w:val="00E925F1"/>
    <w:rsid w:val="00E92E1D"/>
    <w:rsid w:val="00E937DD"/>
    <w:rsid w:val="00E93BDE"/>
    <w:rsid w:val="00E94FC1"/>
    <w:rsid w:val="00E960E3"/>
    <w:rsid w:val="00E96100"/>
    <w:rsid w:val="00E9641A"/>
    <w:rsid w:val="00E96503"/>
    <w:rsid w:val="00E977FB"/>
    <w:rsid w:val="00EA0008"/>
    <w:rsid w:val="00EA0890"/>
    <w:rsid w:val="00EA09B1"/>
    <w:rsid w:val="00EA0AAB"/>
    <w:rsid w:val="00EA0F92"/>
    <w:rsid w:val="00EA10BE"/>
    <w:rsid w:val="00EA220C"/>
    <w:rsid w:val="00EA2498"/>
    <w:rsid w:val="00EA24B7"/>
    <w:rsid w:val="00EA2D0C"/>
    <w:rsid w:val="00EA3139"/>
    <w:rsid w:val="00EA3DF9"/>
    <w:rsid w:val="00EA445C"/>
    <w:rsid w:val="00EA4554"/>
    <w:rsid w:val="00EA48A9"/>
    <w:rsid w:val="00EA50DA"/>
    <w:rsid w:val="00EA52ED"/>
    <w:rsid w:val="00EA5B4A"/>
    <w:rsid w:val="00EA5F25"/>
    <w:rsid w:val="00EA6787"/>
    <w:rsid w:val="00EA6D1A"/>
    <w:rsid w:val="00EA794F"/>
    <w:rsid w:val="00EA7D12"/>
    <w:rsid w:val="00EB02BD"/>
    <w:rsid w:val="00EB1B3C"/>
    <w:rsid w:val="00EB1E6B"/>
    <w:rsid w:val="00EB2CD1"/>
    <w:rsid w:val="00EB3A40"/>
    <w:rsid w:val="00EB3A4C"/>
    <w:rsid w:val="00EB4E8D"/>
    <w:rsid w:val="00EB555D"/>
    <w:rsid w:val="00EB618D"/>
    <w:rsid w:val="00EB6A6B"/>
    <w:rsid w:val="00EB6E23"/>
    <w:rsid w:val="00EB71E8"/>
    <w:rsid w:val="00EC2068"/>
    <w:rsid w:val="00EC224D"/>
    <w:rsid w:val="00EC2D84"/>
    <w:rsid w:val="00EC3564"/>
    <w:rsid w:val="00EC45E6"/>
    <w:rsid w:val="00EC470C"/>
    <w:rsid w:val="00EC6CE6"/>
    <w:rsid w:val="00EC6D01"/>
    <w:rsid w:val="00EC7FBA"/>
    <w:rsid w:val="00ED062D"/>
    <w:rsid w:val="00ED0918"/>
    <w:rsid w:val="00ED10DA"/>
    <w:rsid w:val="00ED13F9"/>
    <w:rsid w:val="00ED237D"/>
    <w:rsid w:val="00ED2BCB"/>
    <w:rsid w:val="00ED3180"/>
    <w:rsid w:val="00ED3606"/>
    <w:rsid w:val="00ED3AF0"/>
    <w:rsid w:val="00ED4039"/>
    <w:rsid w:val="00ED453E"/>
    <w:rsid w:val="00ED4A06"/>
    <w:rsid w:val="00ED4AC7"/>
    <w:rsid w:val="00ED6E8A"/>
    <w:rsid w:val="00ED759B"/>
    <w:rsid w:val="00ED797E"/>
    <w:rsid w:val="00EE07A5"/>
    <w:rsid w:val="00EE0F22"/>
    <w:rsid w:val="00EE1075"/>
    <w:rsid w:val="00EE1574"/>
    <w:rsid w:val="00EE1615"/>
    <w:rsid w:val="00EE1863"/>
    <w:rsid w:val="00EE187D"/>
    <w:rsid w:val="00EE19A9"/>
    <w:rsid w:val="00EE1C50"/>
    <w:rsid w:val="00EE282C"/>
    <w:rsid w:val="00EE2E5C"/>
    <w:rsid w:val="00EE326D"/>
    <w:rsid w:val="00EE535C"/>
    <w:rsid w:val="00EE5998"/>
    <w:rsid w:val="00EE6955"/>
    <w:rsid w:val="00EE6FE5"/>
    <w:rsid w:val="00EE7569"/>
    <w:rsid w:val="00EE7B7C"/>
    <w:rsid w:val="00EE7CB3"/>
    <w:rsid w:val="00EF1CBE"/>
    <w:rsid w:val="00EF2B07"/>
    <w:rsid w:val="00EF2D6B"/>
    <w:rsid w:val="00EF360B"/>
    <w:rsid w:val="00EF3BEC"/>
    <w:rsid w:val="00EF3F2C"/>
    <w:rsid w:val="00EF3F41"/>
    <w:rsid w:val="00EF41D3"/>
    <w:rsid w:val="00EF43FF"/>
    <w:rsid w:val="00EF4533"/>
    <w:rsid w:val="00EF4587"/>
    <w:rsid w:val="00EF5B51"/>
    <w:rsid w:val="00EF5C22"/>
    <w:rsid w:val="00EF6187"/>
    <w:rsid w:val="00EF7586"/>
    <w:rsid w:val="00EF76CF"/>
    <w:rsid w:val="00F01A5F"/>
    <w:rsid w:val="00F01E8A"/>
    <w:rsid w:val="00F024D7"/>
    <w:rsid w:val="00F02A5D"/>
    <w:rsid w:val="00F0431D"/>
    <w:rsid w:val="00F048F6"/>
    <w:rsid w:val="00F049B8"/>
    <w:rsid w:val="00F04F8C"/>
    <w:rsid w:val="00F051C8"/>
    <w:rsid w:val="00F0589D"/>
    <w:rsid w:val="00F05A86"/>
    <w:rsid w:val="00F05D76"/>
    <w:rsid w:val="00F05E6E"/>
    <w:rsid w:val="00F0620B"/>
    <w:rsid w:val="00F072D9"/>
    <w:rsid w:val="00F0738F"/>
    <w:rsid w:val="00F07759"/>
    <w:rsid w:val="00F07997"/>
    <w:rsid w:val="00F07F04"/>
    <w:rsid w:val="00F108A5"/>
    <w:rsid w:val="00F10B4F"/>
    <w:rsid w:val="00F10CAF"/>
    <w:rsid w:val="00F10FB2"/>
    <w:rsid w:val="00F1198E"/>
    <w:rsid w:val="00F11DB8"/>
    <w:rsid w:val="00F11E5B"/>
    <w:rsid w:val="00F1238E"/>
    <w:rsid w:val="00F1304B"/>
    <w:rsid w:val="00F1318D"/>
    <w:rsid w:val="00F13788"/>
    <w:rsid w:val="00F138A4"/>
    <w:rsid w:val="00F13B3A"/>
    <w:rsid w:val="00F14982"/>
    <w:rsid w:val="00F15123"/>
    <w:rsid w:val="00F1645C"/>
    <w:rsid w:val="00F168C2"/>
    <w:rsid w:val="00F16ACB"/>
    <w:rsid w:val="00F16D57"/>
    <w:rsid w:val="00F177C8"/>
    <w:rsid w:val="00F17813"/>
    <w:rsid w:val="00F17AC8"/>
    <w:rsid w:val="00F17F9B"/>
    <w:rsid w:val="00F20AF4"/>
    <w:rsid w:val="00F20DA2"/>
    <w:rsid w:val="00F2111A"/>
    <w:rsid w:val="00F21323"/>
    <w:rsid w:val="00F2138A"/>
    <w:rsid w:val="00F2155A"/>
    <w:rsid w:val="00F21782"/>
    <w:rsid w:val="00F2283A"/>
    <w:rsid w:val="00F231AD"/>
    <w:rsid w:val="00F2446E"/>
    <w:rsid w:val="00F248D9"/>
    <w:rsid w:val="00F24C0E"/>
    <w:rsid w:val="00F25C35"/>
    <w:rsid w:val="00F27D93"/>
    <w:rsid w:val="00F27FBF"/>
    <w:rsid w:val="00F3179A"/>
    <w:rsid w:val="00F31E4C"/>
    <w:rsid w:val="00F323DE"/>
    <w:rsid w:val="00F3419D"/>
    <w:rsid w:val="00F3480C"/>
    <w:rsid w:val="00F358F5"/>
    <w:rsid w:val="00F35CB5"/>
    <w:rsid w:val="00F36041"/>
    <w:rsid w:val="00F3645A"/>
    <w:rsid w:val="00F364BC"/>
    <w:rsid w:val="00F40042"/>
    <w:rsid w:val="00F41AFE"/>
    <w:rsid w:val="00F41B29"/>
    <w:rsid w:val="00F42786"/>
    <w:rsid w:val="00F42C59"/>
    <w:rsid w:val="00F430A2"/>
    <w:rsid w:val="00F43B0C"/>
    <w:rsid w:val="00F43DC7"/>
    <w:rsid w:val="00F43E21"/>
    <w:rsid w:val="00F43EC9"/>
    <w:rsid w:val="00F44513"/>
    <w:rsid w:val="00F448CC"/>
    <w:rsid w:val="00F44D17"/>
    <w:rsid w:val="00F44EEE"/>
    <w:rsid w:val="00F451FA"/>
    <w:rsid w:val="00F4532F"/>
    <w:rsid w:val="00F455B8"/>
    <w:rsid w:val="00F456B9"/>
    <w:rsid w:val="00F45F38"/>
    <w:rsid w:val="00F46E24"/>
    <w:rsid w:val="00F46E51"/>
    <w:rsid w:val="00F47DEA"/>
    <w:rsid w:val="00F50513"/>
    <w:rsid w:val="00F506E6"/>
    <w:rsid w:val="00F50C62"/>
    <w:rsid w:val="00F50D86"/>
    <w:rsid w:val="00F51F7F"/>
    <w:rsid w:val="00F52355"/>
    <w:rsid w:val="00F528CA"/>
    <w:rsid w:val="00F53027"/>
    <w:rsid w:val="00F539C2"/>
    <w:rsid w:val="00F54534"/>
    <w:rsid w:val="00F5459B"/>
    <w:rsid w:val="00F548DD"/>
    <w:rsid w:val="00F54A16"/>
    <w:rsid w:val="00F54E83"/>
    <w:rsid w:val="00F54FE1"/>
    <w:rsid w:val="00F56451"/>
    <w:rsid w:val="00F568FF"/>
    <w:rsid w:val="00F56957"/>
    <w:rsid w:val="00F56B42"/>
    <w:rsid w:val="00F57F14"/>
    <w:rsid w:val="00F605DA"/>
    <w:rsid w:val="00F61160"/>
    <w:rsid w:val="00F618AC"/>
    <w:rsid w:val="00F62CA2"/>
    <w:rsid w:val="00F632EF"/>
    <w:rsid w:val="00F63675"/>
    <w:rsid w:val="00F6393C"/>
    <w:rsid w:val="00F643F6"/>
    <w:rsid w:val="00F64828"/>
    <w:rsid w:val="00F6556E"/>
    <w:rsid w:val="00F65A2B"/>
    <w:rsid w:val="00F65C8E"/>
    <w:rsid w:val="00F66461"/>
    <w:rsid w:val="00F66CFB"/>
    <w:rsid w:val="00F702B9"/>
    <w:rsid w:val="00F7066D"/>
    <w:rsid w:val="00F72392"/>
    <w:rsid w:val="00F72807"/>
    <w:rsid w:val="00F73079"/>
    <w:rsid w:val="00F73BEF"/>
    <w:rsid w:val="00F74A7C"/>
    <w:rsid w:val="00F752C0"/>
    <w:rsid w:val="00F756F8"/>
    <w:rsid w:val="00F75D6D"/>
    <w:rsid w:val="00F75ECE"/>
    <w:rsid w:val="00F75F95"/>
    <w:rsid w:val="00F76032"/>
    <w:rsid w:val="00F76247"/>
    <w:rsid w:val="00F762E2"/>
    <w:rsid w:val="00F765A0"/>
    <w:rsid w:val="00F776F1"/>
    <w:rsid w:val="00F77D21"/>
    <w:rsid w:val="00F77D2F"/>
    <w:rsid w:val="00F77E67"/>
    <w:rsid w:val="00F77EED"/>
    <w:rsid w:val="00F803E1"/>
    <w:rsid w:val="00F807DC"/>
    <w:rsid w:val="00F80BD4"/>
    <w:rsid w:val="00F812AA"/>
    <w:rsid w:val="00F81D60"/>
    <w:rsid w:val="00F83C43"/>
    <w:rsid w:val="00F83E80"/>
    <w:rsid w:val="00F84193"/>
    <w:rsid w:val="00F84643"/>
    <w:rsid w:val="00F848DE"/>
    <w:rsid w:val="00F851CD"/>
    <w:rsid w:val="00F852CC"/>
    <w:rsid w:val="00F862E0"/>
    <w:rsid w:val="00F864D8"/>
    <w:rsid w:val="00F86534"/>
    <w:rsid w:val="00F874FD"/>
    <w:rsid w:val="00F87565"/>
    <w:rsid w:val="00F87645"/>
    <w:rsid w:val="00F91184"/>
    <w:rsid w:val="00F9222E"/>
    <w:rsid w:val="00F92DB2"/>
    <w:rsid w:val="00F9356F"/>
    <w:rsid w:val="00F9417D"/>
    <w:rsid w:val="00F963AF"/>
    <w:rsid w:val="00F96A94"/>
    <w:rsid w:val="00F97360"/>
    <w:rsid w:val="00F97362"/>
    <w:rsid w:val="00F97804"/>
    <w:rsid w:val="00F97859"/>
    <w:rsid w:val="00F97A68"/>
    <w:rsid w:val="00FA0000"/>
    <w:rsid w:val="00FA07C2"/>
    <w:rsid w:val="00FA149C"/>
    <w:rsid w:val="00FA16CA"/>
    <w:rsid w:val="00FA233F"/>
    <w:rsid w:val="00FA2482"/>
    <w:rsid w:val="00FA2993"/>
    <w:rsid w:val="00FA3E7D"/>
    <w:rsid w:val="00FA46D6"/>
    <w:rsid w:val="00FA4A12"/>
    <w:rsid w:val="00FA71B2"/>
    <w:rsid w:val="00FA75E0"/>
    <w:rsid w:val="00FA7853"/>
    <w:rsid w:val="00FA78FD"/>
    <w:rsid w:val="00FB0385"/>
    <w:rsid w:val="00FB07E1"/>
    <w:rsid w:val="00FB1238"/>
    <w:rsid w:val="00FB146A"/>
    <w:rsid w:val="00FB2091"/>
    <w:rsid w:val="00FB2C92"/>
    <w:rsid w:val="00FB2E98"/>
    <w:rsid w:val="00FB5264"/>
    <w:rsid w:val="00FB5852"/>
    <w:rsid w:val="00FB5991"/>
    <w:rsid w:val="00FB6733"/>
    <w:rsid w:val="00FB7071"/>
    <w:rsid w:val="00FB72BC"/>
    <w:rsid w:val="00FB7A1F"/>
    <w:rsid w:val="00FC01A7"/>
    <w:rsid w:val="00FC061E"/>
    <w:rsid w:val="00FC1654"/>
    <w:rsid w:val="00FC1D5E"/>
    <w:rsid w:val="00FC22CF"/>
    <w:rsid w:val="00FC2556"/>
    <w:rsid w:val="00FC2C8A"/>
    <w:rsid w:val="00FC2DEA"/>
    <w:rsid w:val="00FC3DCD"/>
    <w:rsid w:val="00FC3F25"/>
    <w:rsid w:val="00FC4290"/>
    <w:rsid w:val="00FC4608"/>
    <w:rsid w:val="00FC4B55"/>
    <w:rsid w:val="00FC4F49"/>
    <w:rsid w:val="00FC509B"/>
    <w:rsid w:val="00FC5621"/>
    <w:rsid w:val="00FC59CA"/>
    <w:rsid w:val="00FC5E54"/>
    <w:rsid w:val="00FC63BE"/>
    <w:rsid w:val="00FD0559"/>
    <w:rsid w:val="00FD0E1A"/>
    <w:rsid w:val="00FD1807"/>
    <w:rsid w:val="00FD1955"/>
    <w:rsid w:val="00FD1B16"/>
    <w:rsid w:val="00FD206C"/>
    <w:rsid w:val="00FD22A4"/>
    <w:rsid w:val="00FD29CF"/>
    <w:rsid w:val="00FD4429"/>
    <w:rsid w:val="00FD4FE6"/>
    <w:rsid w:val="00FD6E7D"/>
    <w:rsid w:val="00FE05A7"/>
    <w:rsid w:val="00FE127B"/>
    <w:rsid w:val="00FE1B6B"/>
    <w:rsid w:val="00FE24CC"/>
    <w:rsid w:val="00FE27EF"/>
    <w:rsid w:val="00FE2D54"/>
    <w:rsid w:val="00FE2FDC"/>
    <w:rsid w:val="00FE320A"/>
    <w:rsid w:val="00FE3E22"/>
    <w:rsid w:val="00FE3E98"/>
    <w:rsid w:val="00FE421B"/>
    <w:rsid w:val="00FE5796"/>
    <w:rsid w:val="00FE5BEE"/>
    <w:rsid w:val="00FE5F02"/>
    <w:rsid w:val="00FE5FED"/>
    <w:rsid w:val="00FE6126"/>
    <w:rsid w:val="00FE6C30"/>
    <w:rsid w:val="00FE6C89"/>
    <w:rsid w:val="00FE793B"/>
    <w:rsid w:val="00FF002A"/>
    <w:rsid w:val="00FF0164"/>
    <w:rsid w:val="00FF02BF"/>
    <w:rsid w:val="00FF0322"/>
    <w:rsid w:val="00FF03B6"/>
    <w:rsid w:val="00FF058D"/>
    <w:rsid w:val="00FF063D"/>
    <w:rsid w:val="00FF0678"/>
    <w:rsid w:val="00FF0BAC"/>
    <w:rsid w:val="00FF0CF1"/>
    <w:rsid w:val="00FF1E33"/>
    <w:rsid w:val="00FF2971"/>
    <w:rsid w:val="00FF4869"/>
    <w:rsid w:val="00FF4EAF"/>
    <w:rsid w:val="00FF56EF"/>
    <w:rsid w:val="00FF62E7"/>
    <w:rsid w:val="00FF6512"/>
    <w:rsid w:val="00FF70EA"/>
    <w:rsid w:val="00FF7108"/>
    <w:rsid w:val="00FF7113"/>
    <w:rsid w:val="00FF7826"/>
    <w:rsid w:val="00FF7C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CB928D4-AD3D-4A93-BD1C-4FA20B4B2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8A6"/>
    <w:rPr>
      <w:sz w:val="24"/>
      <w:szCs w:val="24"/>
      <w:lang w:eastAsia="en-US"/>
    </w:rPr>
  </w:style>
  <w:style w:type="paragraph" w:styleId="Titre1">
    <w:name w:val="heading 1"/>
    <w:basedOn w:val="Normal"/>
    <w:next w:val="Normal"/>
    <w:link w:val="Titre1Car"/>
    <w:uiPriority w:val="99"/>
    <w:qFormat/>
    <w:rsid w:val="00061648"/>
    <w:pPr>
      <w:keepNext/>
      <w:spacing w:before="120" w:after="120" w:line="300" w:lineRule="atLeast"/>
      <w:jc w:val="center"/>
      <w:outlineLvl w:val="0"/>
    </w:pPr>
    <w:rPr>
      <w:rFonts w:ascii="Arial" w:eastAsia="Arial Unicode MS" w:hAnsi="Arial"/>
      <w:b/>
      <w:bCs/>
      <w:caps/>
      <w:sz w:val="36"/>
      <w:szCs w:val="28"/>
      <w:lang w:val="en-GB"/>
    </w:rPr>
  </w:style>
  <w:style w:type="paragraph" w:styleId="Titre2">
    <w:name w:val="heading 2"/>
    <w:basedOn w:val="Normal"/>
    <w:next w:val="Normal"/>
    <w:link w:val="Titre2Car"/>
    <w:qFormat/>
    <w:rsid w:val="00286760"/>
    <w:pPr>
      <w:keepNext/>
      <w:spacing w:before="240" w:after="60"/>
      <w:outlineLvl w:val="1"/>
    </w:pPr>
    <w:rPr>
      <w:rFonts w:ascii="Arial" w:hAnsi="Arial"/>
      <w:b/>
      <w:bCs/>
      <w:i/>
      <w:iCs/>
      <w:sz w:val="28"/>
      <w:szCs w:val="28"/>
      <w:lang w:val="en-US"/>
    </w:rPr>
  </w:style>
  <w:style w:type="paragraph" w:styleId="Titre3">
    <w:name w:val="heading 3"/>
    <w:aliases w:val="Head 3,h3,1.1.1 Heading 3,heading 3,h31,h32,THeading 3,heading 3TOC,l3,3,list 3,h33,h34,h35,h36,h37,h38,h311,h321,h331,h341,h351,h361,h371,h39,h312,h322,h332,h342,h352,h362,h372,h310,h313,h323,h333,h343,h353,h363,h373,h314,h324,h334,h344,h354"/>
    <w:basedOn w:val="Normal"/>
    <w:next w:val="Normal"/>
    <w:link w:val="Titre3Car"/>
    <w:qFormat/>
    <w:rsid w:val="00286760"/>
    <w:pPr>
      <w:keepNext/>
      <w:spacing w:before="240" w:after="60"/>
      <w:outlineLvl w:val="2"/>
    </w:pPr>
    <w:rPr>
      <w:rFonts w:ascii="Arial" w:hAnsi="Arial"/>
      <w:b/>
      <w:bCs/>
      <w:sz w:val="26"/>
      <w:szCs w:val="26"/>
      <w:lang w:val="en-US"/>
    </w:rPr>
  </w:style>
  <w:style w:type="paragraph" w:styleId="Titre4">
    <w:name w:val="heading 4"/>
    <w:basedOn w:val="Normal"/>
    <w:next w:val="Normal"/>
    <w:link w:val="Titre4Car"/>
    <w:uiPriority w:val="99"/>
    <w:qFormat/>
    <w:rsid w:val="00286760"/>
    <w:pPr>
      <w:keepNext/>
      <w:spacing w:before="240" w:after="60"/>
      <w:outlineLvl w:val="3"/>
    </w:pPr>
    <w:rPr>
      <w:b/>
      <w:bCs/>
      <w:sz w:val="28"/>
      <w:szCs w:val="28"/>
      <w:lang w:val="en-US"/>
    </w:rPr>
  </w:style>
  <w:style w:type="paragraph" w:styleId="Titre5">
    <w:name w:val="heading 5"/>
    <w:basedOn w:val="Normal"/>
    <w:next w:val="Normal"/>
    <w:link w:val="Titre5Car"/>
    <w:uiPriority w:val="99"/>
    <w:qFormat/>
    <w:rsid w:val="00286760"/>
    <w:pPr>
      <w:keepNext/>
      <w:spacing w:before="120" w:after="120" w:line="300" w:lineRule="atLeast"/>
      <w:ind w:firstLine="851"/>
      <w:jc w:val="both"/>
      <w:outlineLvl w:val="4"/>
    </w:pPr>
    <w:rPr>
      <w:rFonts w:ascii="Arial" w:eastAsia="Arial Unicode MS" w:hAnsi="Arial"/>
      <w:b/>
      <w:bCs/>
    </w:rPr>
  </w:style>
  <w:style w:type="paragraph" w:styleId="Titre6">
    <w:name w:val="heading 6"/>
    <w:basedOn w:val="Normal"/>
    <w:next w:val="Normal"/>
    <w:link w:val="Titre6Car"/>
    <w:uiPriority w:val="99"/>
    <w:qFormat/>
    <w:rsid w:val="00286760"/>
    <w:pPr>
      <w:keepNext/>
      <w:spacing w:before="120" w:after="120" w:line="300" w:lineRule="atLeast"/>
      <w:ind w:firstLine="851"/>
      <w:jc w:val="center"/>
      <w:outlineLvl w:val="5"/>
    </w:pPr>
    <w:rPr>
      <w:rFonts w:ascii="Arial" w:eastAsia="Arial Unicode MS" w:hAnsi="Arial"/>
      <w:b/>
      <w:bCs/>
    </w:rPr>
  </w:style>
  <w:style w:type="paragraph" w:styleId="Titre7">
    <w:name w:val="heading 7"/>
    <w:basedOn w:val="Normal"/>
    <w:next w:val="Normal"/>
    <w:link w:val="Titre7Car"/>
    <w:uiPriority w:val="99"/>
    <w:qFormat/>
    <w:rsid w:val="00286760"/>
    <w:pPr>
      <w:keepNext/>
      <w:spacing w:before="120" w:after="120" w:line="300" w:lineRule="atLeast"/>
      <w:ind w:firstLine="851"/>
      <w:jc w:val="center"/>
      <w:outlineLvl w:val="6"/>
    </w:pPr>
    <w:rPr>
      <w:rFonts w:ascii="Arial" w:hAnsi="Arial"/>
      <w:b/>
      <w:bCs/>
      <w:sz w:val="36"/>
    </w:rPr>
  </w:style>
  <w:style w:type="paragraph" w:styleId="Titre8">
    <w:name w:val="heading 8"/>
    <w:basedOn w:val="Normal"/>
    <w:next w:val="Normal"/>
    <w:link w:val="Titre8Car"/>
    <w:uiPriority w:val="99"/>
    <w:qFormat/>
    <w:rsid w:val="00286760"/>
    <w:pPr>
      <w:keepNext/>
      <w:spacing w:before="120" w:after="120" w:line="300" w:lineRule="atLeast"/>
      <w:ind w:firstLine="851"/>
      <w:jc w:val="center"/>
      <w:outlineLvl w:val="7"/>
    </w:pPr>
    <w:rPr>
      <w:rFonts w:ascii="Arial" w:hAnsi="Arial"/>
      <w:b/>
      <w:sz w:val="28"/>
      <w:szCs w:val="36"/>
    </w:rPr>
  </w:style>
  <w:style w:type="paragraph" w:styleId="Titre9">
    <w:name w:val="heading 9"/>
    <w:basedOn w:val="Normal"/>
    <w:next w:val="Normal"/>
    <w:link w:val="Titre9Car"/>
    <w:uiPriority w:val="99"/>
    <w:qFormat/>
    <w:rsid w:val="00286760"/>
    <w:pPr>
      <w:keepNext/>
      <w:spacing w:before="120" w:after="120" w:line="300" w:lineRule="atLeast"/>
      <w:ind w:firstLine="851"/>
      <w:jc w:val="center"/>
      <w:outlineLvl w:val="8"/>
    </w:pPr>
    <w:rPr>
      <w:rFonts w:ascii="Arial" w:hAnsi="Arial"/>
      <w:b/>
      <w:sz w:val="25"/>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sid w:val="00286760"/>
    <w:rPr>
      <w:color w:val="0000FF"/>
      <w:u w:val="single"/>
    </w:rPr>
  </w:style>
  <w:style w:type="character" w:styleId="Lienhypertextesuivivisit">
    <w:name w:val="FollowedHyperlink"/>
    <w:rsid w:val="00286760"/>
    <w:rPr>
      <w:color w:val="800080"/>
      <w:u w:val="single"/>
    </w:rPr>
  </w:style>
  <w:style w:type="paragraph" w:styleId="En-tte">
    <w:name w:val="header"/>
    <w:basedOn w:val="Normal"/>
    <w:link w:val="En-tteCar"/>
    <w:rsid w:val="00286760"/>
    <w:pPr>
      <w:tabs>
        <w:tab w:val="center" w:pos="4536"/>
        <w:tab w:val="right" w:pos="9072"/>
      </w:tabs>
      <w:spacing w:before="120" w:after="120" w:line="300" w:lineRule="atLeast"/>
      <w:ind w:firstLine="851"/>
      <w:jc w:val="both"/>
    </w:pPr>
    <w:rPr>
      <w:rFonts w:ascii="Arial" w:hAnsi="Arial"/>
    </w:rPr>
  </w:style>
  <w:style w:type="paragraph" w:styleId="Pieddepage">
    <w:name w:val="footer"/>
    <w:basedOn w:val="Normal"/>
    <w:link w:val="PieddepageCar"/>
    <w:uiPriority w:val="99"/>
    <w:rsid w:val="00286760"/>
    <w:pPr>
      <w:tabs>
        <w:tab w:val="center" w:pos="4536"/>
        <w:tab w:val="right" w:pos="9072"/>
      </w:tabs>
      <w:spacing w:before="120" w:after="120" w:line="300" w:lineRule="atLeast"/>
      <w:ind w:firstLine="851"/>
      <w:jc w:val="both"/>
    </w:pPr>
    <w:rPr>
      <w:rFonts w:ascii="Arial" w:hAnsi="Arial"/>
    </w:rPr>
  </w:style>
  <w:style w:type="paragraph" w:styleId="Listepuces">
    <w:name w:val="List Bullet"/>
    <w:basedOn w:val="Normal"/>
    <w:rsid w:val="00286760"/>
    <w:pPr>
      <w:numPr>
        <w:numId w:val="1"/>
      </w:numPr>
      <w:spacing w:before="120" w:after="120" w:line="240" w:lineRule="atLeast"/>
      <w:jc w:val="both"/>
    </w:pPr>
    <w:rPr>
      <w:rFonts w:ascii="Arial" w:hAnsi="Arial"/>
    </w:rPr>
  </w:style>
  <w:style w:type="paragraph" w:styleId="Listenumros">
    <w:name w:val="List Number"/>
    <w:basedOn w:val="Normal"/>
    <w:uiPriority w:val="99"/>
    <w:rsid w:val="00286760"/>
    <w:pPr>
      <w:numPr>
        <w:numId w:val="2"/>
      </w:numPr>
      <w:tabs>
        <w:tab w:val="clear" w:pos="360"/>
        <w:tab w:val="num" w:pos="567"/>
        <w:tab w:val="num" w:pos="643"/>
      </w:tabs>
      <w:spacing w:before="120" w:line="300" w:lineRule="atLeast"/>
      <w:ind w:left="567" w:hanging="567"/>
      <w:jc w:val="both"/>
    </w:pPr>
    <w:rPr>
      <w:rFonts w:ascii="Arial" w:hAnsi="Arial"/>
    </w:rPr>
  </w:style>
  <w:style w:type="paragraph" w:styleId="Titre">
    <w:name w:val="Title"/>
    <w:basedOn w:val="Normal"/>
    <w:link w:val="TitreCar"/>
    <w:qFormat/>
    <w:rsid w:val="00286760"/>
    <w:pPr>
      <w:tabs>
        <w:tab w:val="num" w:pos="360"/>
      </w:tabs>
      <w:spacing w:before="120" w:after="60" w:line="300" w:lineRule="atLeast"/>
      <w:ind w:firstLine="851"/>
      <w:jc w:val="center"/>
      <w:outlineLvl w:val="0"/>
    </w:pPr>
    <w:rPr>
      <w:rFonts w:ascii="Arial" w:hAnsi="Arial"/>
      <w:b/>
      <w:bCs/>
      <w:caps/>
      <w:kern w:val="28"/>
      <w:sz w:val="36"/>
      <w:szCs w:val="32"/>
      <w:lang w:val="en-US"/>
    </w:rPr>
  </w:style>
  <w:style w:type="paragraph" w:styleId="Corpsdetexte">
    <w:name w:val="Body Text"/>
    <w:basedOn w:val="Normal"/>
    <w:link w:val="CorpsdetexteCar"/>
    <w:rsid w:val="00286760"/>
    <w:pPr>
      <w:spacing w:before="120" w:after="120" w:line="300" w:lineRule="atLeast"/>
      <w:ind w:firstLine="851"/>
      <w:jc w:val="center"/>
    </w:pPr>
    <w:rPr>
      <w:rFonts w:ascii="Arial" w:hAnsi="Arial"/>
      <w:b/>
      <w:bCs/>
      <w:sz w:val="40"/>
    </w:rPr>
  </w:style>
  <w:style w:type="paragraph" w:styleId="Retraitcorpsdetexte">
    <w:name w:val="Body Text Indent"/>
    <w:basedOn w:val="Normal"/>
    <w:link w:val="RetraitcorpsdetexteCar"/>
    <w:rsid w:val="00286760"/>
    <w:pPr>
      <w:spacing w:before="120" w:after="120" w:line="300" w:lineRule="atLeast"/>
      <w:ind w:left="1440" w:firstLine="851"/>
      <w:jc w:val="both"/>
    </w:pPr>
    <w:rPr>
      <w:rFonts w:ascii="Arial" w:hAnsi="Arial"/>
    </w:rPr>
  </w:style>
  <w:style w:type="paragraph" w:styleId="Corpsdetexte2">
    <w:name w:val="Body Text 2"/>
    <w:basedOn w:val="Normal"/>
    <w:link w:val="Corpsdetexte2Car"/>
    <w:uiPriority w:val="99"/>
    <w:rsid w:val="00286760"/>
    <w:pPr>
      <w:spacing w:before="240" w:after="240" w:line="360" w:lineRule="auto"/>
      <w:ind w:right="288" w:firstLine="851"/>
      <w:jc w:val="both"/>
    </w:pPr>
    <w:rPr>
      <w:rFonts w:ascii="Arial" w:hAnsi="Arial"/>
      <w:szCs w:val="28"/>
    </w:rPr>
  </w:style>
  <w:style w:type="paragraph" w:styleId="Corpsdetexte3">
    <w:name w:val="Body Text 3"/>
    <w:basedOn w:val="Normal"/>
    <w:link w:val="Corpsdetexte3Car"/>
    <w:rsid w:val="00286760"/>
    <w:pPr>
      <w:spacing w:before="120" w:after="120" w:line="360" w:lineRule="auto"/>
      <w:ind w:firstLine="851"/>
      <w:jc w:val="both"/>
    </w:pPr>
    <w:rPr>
      <w:rFonts w:ascii="Arial" w:hAnsi="Arial"/>
    </w:rPr>
  </w:style>
  <w:style w:type="paragraph" w:styleId="Retraitcorpsdetexte2">
    <w:name w:val="Body Text Indent 2"/>
    <w:basedOn w:val="Normal"/>
    <w:link w:val="Retraitcorpsdetexte2Car"/>
    <w:rsid w:val="00286760"/>
    <w:pPr>
      <w:spacing w:before="120" w:after="120" w:line="300" w:lineRule="atLeast"/>
      <w:ind w:left="900" w:hanging="900"/>
      <w:jc w:val="both"/>
    </w:pPr>
    <w:rPr>
      <w:rFonts w:ascii="Arial" w:hAnsi="Arial"/>
    </w:rPr>
  </w:style>
  <w:style w:type="paragraph" w:styleId="Retraitcorpsdetexte3">
    <w:name w:val="Body Text Indent 3"/>
    <w:basedOn w:val="Normal"/>
    <w:link w:val="Retraitcorpsdetexte3Car"/>
    <w:rsid w:val="00286760"/>
    <w:pPr>
      <w:spacing w:before="120" w:after="120" w:line="300" w:lineRule="atLeast"/>
      <w:ind w:left="708" w:firstLine="851"/>
      <w:jc w:val="both"/>
    </w:pPr>
    <w:rPr>
      <w:rFonts w:ascii="Arial" w:hAnsi="Arial"/>
    </w:rPr>
  </w:style>
  <w:style w:type="paragraph" w:styleId="Normalcentr">
    <w:name w:val="Block Text"/>
    <w:basedOn w:val="Normal"/>
    <w:rsid w:val="00286760"/>
    <w:pPr>
      <w:spacing w:before="240" w:after="240" w:line="300" w:lineRule="atLeast"/>
      <w:ind w:left="284" w:right="284" w:firstLine="851"/>
      <w:jc w:val="both"/>
    </w:pPr>
    <w:rPr>
      <w:rFonts w:ascii="Arial" w:hAnsi="Arial"/>
      <w:szCs w:val="28"/>
      <w:lang w:eastAsia="fr-FR"/>
    </w:rPr>
  </w:style>
  <w:style w:type="paragraph" w:customStyle="1" w:styleId="xl30">
    <w:name w:val="xl30"/>
    <w:basedOn w:val="Normal"/>
    <w:rsid w:val="0028676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lang w:eastAsia="fr-FR"/>
    </w:rPr>
  </w:style>
  <w:style w:type="paragraph" w:customStyle="1" w:styleId="xl24">
    <w:name w:val="xl24"/>
    <w:basedOn w:val="Normal"/>
    <w:rsid w:val="002867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lang w:eastAsia="fr-FR"/>
    </w:rPr>
  </w:style>
  <w:style w:type="table" w:styleId="Grilledutableau">
    <w:name w:val="Table Grid"/>
    <w:basedOn w:val="TableauNormal"/>
    <w:uiPriority w:val="59"/>
    <w:rsid w:val="00286760"/>
    <w:pPr>
      <w:spacing w:before="120" w:after="120" w:line="300" w:lineRule="atLeast"/>
      <w:ind w:firstLine="851"/>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rodepage">
    <w:name w:val="page number"/>
    <w:basedOn w:val="Policepardfaut"/>
    <w:rsid w:val="00A829AA"/>
  </w:style>
  <w:style w:type="paragraph" w:customStyle="1" w:styleId="xl25">
    <w:name w:val="xl25"/>
    <w:basedOn w:val="Normal"/>
    <w:rsid w:val="00D8672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eastAsia="fr-FR"/>
    </w:rPr>
  </w:style>
  <w:style w:type="paragraph" w:customStyle="1" w:styleId="xl26">
    <w:name w:val="xl26"/>
    <w:basedOn w:val="Normal"/>
    <w:rsid w:val="00D86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eastAsia="fr-FR"/>
    </w:rPr>
  </w:style>
  <w:style w:type="paragraph" w:customStyle="1" w:styleId="xl27">
    <w:name w:val="xl27"/>
    <w:basedOn w:val="Normal"/>
    <w:rsid w:val="00D8672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eastAsia="fr-FR"/>
    </w:rPr>
  </w:style>
  <w:style w:type="paragraph" w:customStyle="1" w:styleId="xl28">
    <w:name w:val="xl28"/>
    <w:basedOn w:val="Normal"/>
    <w:rsid w:val="00D86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i/>
      <w:iCs/>
      <w:sz w:val="16"/>
      <w:szCs w:val="16"/>
      <w:lang w:eastAsia="fr-FR"/>
    </w:rPr>
  </w:style>
  <w:style w:type="paragraph" w:customStyle="1" w:styleId="xl29">
    <w:name w:val="xl29"/>
    <w:basedOn w:val="Normal"/>
    <w:rsid w:val="00D8672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lang w:eastAsia="fr-FR"/>
    </w:rPr>
  </w:style>
  <w:style w:type="paragraph" w:customStyle="1" w:styleId="xl31">
    <w:name w:val="xl31"/>
    <w:basedOn w:val="Normal"/>
    <w:rsid w:val="00D86721"/>
    <w:pPr>
      <w:spacing w:before="100" w:beforeAutospacing="1" w:after="100" w:afterAutospacing="1"/>
    </w:pPr>
    <w:rPr>
      <w:sz w:val="16"/>
      <w:szCs w:val="16"/>
      <w:lang w:eastAsia="fr-FR"/>
    </w:rPr>
  </w:style>
  <w:style w:type="paragraph" w:customStyle="1" w:styleId="xl32">
    <w:name w:val="xl32"/>
    <w:basedOn w:val="Normal"/>
    <w:rsid w:val="00D8672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eastAsia="fr-FR"/>
    </w:rPr>
  </w:style>
  <w:style w:type="paragraph" w:customStyle="1" w:styleId="xl33">
    <w:name w:val="xl33"/>
    <w:basedOn w:val="Normal"/>
    <w:rsid w:val="00D86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eastAsia="fr-FR"/>
    </w:rPr>
  </w:style>
  <w:style w:type="paragraph" w:customStyle="1" w:styleId="xl34">
    <w:name w:val="xl34"/>
    <w:basedOn w:val="Normal"/>
    <w:rsid w:val="00D8672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eastAsia="fr-FR"/>
    </w:rPr>
  </w:style>
  <w:style w:type="paragraph" w:customStyle="1" w:styleId="xl35">
    <w:name w:val="xl35"/>
    <w:basedOn w:val="Normal"/>
    <w:rsid w:val="00D8672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b/>
      <w:bCs/>
      <w:sz w:val="16"/>
      <w:szCs w:val="16"/>
      <w:lang w:eastAsia="fr-FR"/>
    </w:rPr>
  </w:style>
  <w:style w:type="paragraph" w:customStyle="1" w:styleId="xl36">
    <w:name w:val="xl36"/>
    <w:basedOn w:val="Normal"/>
    <w:rsid w:val="00D86721"/>
    <w:pPr>
      <w:pBdr>
        <w:top w:val="single" w:sz="4" w:space="0" w:color="auto"/>
        <w:left w:val="single" w:sz="4" w:space="0" w:color="auto"/>
        <w:bottom w:val="single" w:sz="4" w:space="0" w:color="auto"/>
        <w:right w:val="single" w:sz="4" w:space="0" w:color="auto"/>
      </w:pBdr>
      <w:spacing w:before="100" w:beforeAutospacing="1" w:after="100" w:afterAutospacing="1"/>
    </w:pPr>
    <w:rPr>
      <w:rFonts w:ascii="Franklin Gothic Demi Cond" w:hAnsi="Franklin Gothic Demi Cond"/>
      <w:b/>
      <w:bCs/>
      <w:sz w:val="16"/>
      <w:szCs w:val="16"/>
      <w:lang w:eastAsia="fr-FR"/>
    </w:rPr>
  </w:style>
  <w:style w:type="paragraph" w:customStyle="1" w:styleId="xl37">
    <w:name w:val="xl37"/>
    <w:basedOn w:val="Normal"/>
    <w:rsid w:val="00D86721"/>
    <w:pPr>
      <w:pBdr>
        <w:top w:val="single" w:sz="4" w:space="0" w:color="auto"/>
        <w:bottom w:val="single" w:sz="4" w:space="0" w:color="auto"/>
      </w:pBdr>
      <w:spacing w:before="100" w:beforeAutospacing="1" w:after="100" w:afterAutospacing="1"/>
    </w:pPr>
    <w:rPr>
      <w:rFonts w:ascii="Franklin Gothic Demi Cond" w:hAnsi="Franklin Gothic Demi Cond"/>
      <w:b/>
      <w:bCs/>
      <w:sz w:val="16"/>
      <w:szCs w:val="16"/>
      <w:lang w:eastAsia="fr-FR"/>
    </w:rPr>
  </w:style>
  <w:style w:type="paragraph" w:customStyle="1" w:styleId="xl38">
    <w:name w:val="xl38"/>
    <w:basedOn w:val="Normal"/>
    <w:rsid w:val="00D86721"/>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i/>
      <w:iCs/>
      <w:sz w:val="16"/>
      <w:szCs w:val="16"/>
      <w:lang w:eastAsia="fr-FR"/>
    </w:rPr>
  </w:style>
  <w:style w:type="paragraph" w:customStyle="1" w:styleId="xl39">
    <w:name w:val="xl39"/>
    <w:basedOn w:val="Normal"/>
    <w:rsid w:val="00D86721"/>
    <w:pPr>
      <w:pBdr>
        <w:top w:val="single" w:sz="4" w:space="0" w:color="auto"/>
        <w:bottom w:val="single" w:sz="4" w:space="0" w:color="auto"/>
      </w:pBdr>
      <w:spacing w:before="100" w:beforeAutospacing="1" w:after="100" w:afterAutospacing="1"/>
      <w:jc w:val="center"/>
    </w:pPr>
    <w:rPr>
      <w:rFonts w:ascii="Arial" w:hAnsi="Arial" w:cs="Arial"/>
      <w:b/>
      <w:bCs/>
      <w:lang w:eastAsia="fr-FR"/>
    </w:rPr>
  </w:style>
  <w:style w:type="paragraph" w:customStyle="1" w:styleId="xl40">
    <w:name w:val="xl40"/>
    <w:basedOn w:val="Normal"/>
    <w:rsid w:val="00D867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lang w:eastAsia="fr-FR"/>
    </w:rPr>
  </w:style>
  <w:style w:type="paragraph" w:customStyle="1" w:styleId="xl41">
    <w:name w:val="xl41"/>
    <w:basedOn w:val="Normal"/>
    <w:rsid w:val="00D8672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Black" w:hAnsi="Arial Black"/>
      <w:b/>
      <w:bCs/>
      <w:sz w:val="16"/>
      <w:szCs w:val="16"/>
      <w:lang w:eastAsia="fr-FR"/>
    </w:rPr>
  </w:style>
  <w:style w:type="paragraph" w:customStyle="1" w:styleId="xl42">
    <w:name w:val="xl42"/>
    <w:basedOn w:val="Normal"/>
    <w:rsid w:val="00D86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fr-FR"/>
    </w:rPr>
  </w:style>
  <w:style w:type="paragraph" w:customStyle="1" w:styleId="xl43">
    <w:name w:val="xl43"/>
    <w:basedOn w:val="Normal"/>
    <w:rsid w:val="00D86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16"/>
      <w:szCs w:val="16"/>
      <w:lang w:eastAsia="fr-FR"/>
    </w:rPr>
  </w:style>
  <w:style w:type="paragraph" w:customStyle="1" w:styleId="xl44">
    <w:name w:val="xl44"/>
    <w:basedOn w:val="Normal"/>
    <w:rsid w:val="00D8672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fr-FR"/>
    </w:rPr>
  </w:style>
  <w:style w:type="paragraph" w:customStyle="1" w:styleId="xl45">
    <w:name w:val="xl45"/>
    <w:basedOn w:val="Normal"/>
    <w:rsid w:val="00D86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lang w:eastAsia="fr-FR"/>
    </w:rPr>
  </w:style>
  <w:style w:type="paragraph" w:customStyle="1" w:styleId="xl46">
    <w:name w:val="xl46"/>
    <w:basedOn w:val="Normal"/>
    <w:rsid w:val="00D86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eastAsia="fr-FR"/>
    </w:rPr>
  </w:style>
  <w:style w:type="paragraph" w:customStyle="1" w:styleId="xl47">
    <w:name w:val="xl47"/>
    <w:basedOn w:val="Normal"/>
    <w:rsid w:val="00D86721"/>
    <w:pPr>
      <w:pBdr>
        <w:left w:val="single" w:sz="4" w:space="0" w:color="auto"/>
        <w:right w:val="single" w:sz="4" w:space="0" w:color="auto"/>
      </w:pBdr>
      <w:spacing w:before="100" w:beforeAutospacing="1" w:after="100" w:afterAutospacing="1"/>
      <w:jc w:val="center"/>
    </w:pPr>
    <w:rPr>
      <w:rFonts w:ascii="Arial" w:hAnsi="Arial" w:cs="Arial"/>
      <w:sz w:val="16"/>
      <w:szCs w:val="16"/>
      <w:lang w:eastAsia="fr-FR"/>
    </w:rPr>
  </w:style>
  <w:style w:type="paragraph" w:customStyle="1" w:styleId="xl48">
    <w:name w:val="xl48"/>
    <w:basedOn w:val="Normal"/>
    <w:rsid w:val="00D8672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fr-FR"/>
    </w:rPr>
  </w:style>
  <w:style w:type="paragraph" w:customStyle="1" w:styleId="xl49">
    <w:name w:val="xl49"/>
    <w:basedOn w:val="Normal"/>
    <w:rsid w:val="00D8672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lang w:eastAsia="fr-FR"/>
    </w:rPr>
  </w:style>
  <w:style w:type="paragraph" w:customStyle="1" w:styleId="xl50">
    <w:name w:val="xl50"/>
    <w:basedOn w:val="Normal"/>
    <w:rsid w:val="00D86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i/>
      <w:iCs/>
      <w:sz w:val="18"/>
      <w:szCs w:val="18"/>
      <w:lang w:eastAsia="fr-FR"/>
    </w:rPr>
  </w:style>
  <w:style w:type="paragraph" w:customStyle="1" w:styleId="xl51">
    <w:name w:val="xl51"/>
    <w:basedOn w:val="Normal"/>
    <w:rsid w:val="00D86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18"/>
      <w:szCs w:val="18"/>
      <w:lang w:eastAsia="fr-FR"/>
    </w:rPr>
  </w:style>
  <w:style w:type="paragraph" w:customStyle="1" w:styleId="xl52">
    <w:name w:val="xl52"/>
    <w:basedOn w:val="Normal"/>
    <w:rsid w:val="00D8672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8"/>
      <w:szCs w:val="18"/>
      <w:lang w:eastAsia="fr-FR"/>
    </w:rPr>
  </w:style>
  <w:style w:type="paragraph" w:customStyle="1" w:styleId="xl53">
    <w:name w:val="xl53"/>
    <w:basedOn w:val="Normal"/>
    <w:rsid w:val="00D8672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8"/>
      <w:szCs w:val="18"/>
      <w:lang w:eastAsia="fr-FR"/>
    </w:rPr>
  </w:style>
  <w:style w:type="paragraph" w:customStyle="1" w:styleId="xl54">
    <w:name w:val="xl54"/>
    <w:basedOn w:val="Normal"/>
    <w:rsid w:val="00D8672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sz w:val="18"/>
      <w:szCs w:val="18"/>
      <w:lang w:eastAsia="fr-FR"/>
    </w:rPr>
  </w:style>
  <w:style w:type="paragraph" w:customStyle="1" w:styleId="xl55">
    <w:name w:val="xl55"/>
    <w:basedOn w:val="Normal"/>
    <w:rsid w:val="00D86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i/>
      <w:iCs/>
      <w:sz w:val="16"/>
      <w:szCs w:val="16"/>
      <w:lang w:eastAsia="fr-FR"/>
    </w:rPr>
  </w:style>
  <w:style w:type="paragraph" w:customStyle="1" w:styleId="xl56">
    <w:name w:val="xl56"/>
    <w:basedOn w:val="Normal"/>
    <w:rsid w:val="00D86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16"/>
      <w:szCs w:val="16"/>
      <w:lang w:eastAsia="fr-FR"/>
    </w:rPr>
  </w:style>
  <w:style w:type="paragraph" w:customStyle="1" w:styleId="xl57">
    <w:name w:val="xl57"/>
    <w:basedOn w:val="Normal"/>
    <w:rsid w:val="00D86721"/>
    <w:pPr>
      <w:pBdr>
        <w:top w:val="single" w:sz="8" w:space="0" w:color="auto"/>
        <w:bottom w:val="single" w:sz="4" w:space="0" w:color="auto"/>
      </w:pBdr>
      <w:spacing w:before="100" w:beforeAutospacing="1" w:after="100" w:afterAutospacing="1"/>
    </w:pPr>
    <w:rPr>
      <w:sz w:val="16"/>
      <w:szCs w:val="16"/>
      <w:lang w:eastAsia="fr-FR"/>
    </w:rPr>
  </w:style>
  <w:style w:type="paragraph" w:customStyle="1" w:styleId="xl58">
    <w:name w:val="xl58"/>
    <w:basedOn w:val="Normal"/>
    <w:rsid w:val="00D86721"/>
    <w:pPr>
      <w:pBdr>
        <w:top w:val="single" w:sz="8" w:space="0" w:color="auto"/>
        <w:bottom w:val="single" w:sz="4" w:space="0" w:color="auto"/>
      </w:pBdr>
      <w:spacing w:before="100" w:beforeAutospacing="1" w:after="100" w:afterAutospacing="1"/>
    </w:pPr>
    <w:rPr>
      <w:rFonts w:ascii="Arial" w:hAnsi="Arial" w:cs="Arial"/>
      <w:b/>
      <w:bCs/>
      <w:lang w:eastAsia="fr-FR"/>
    </w:rPr>
  </w:style>
  <w:style w:type="paragraph" w:customStyle="1" w:styleId="xl59">
    <w:name w:val="xl59"/>
    <w:basedOn w:val="Normal"/>
    <w:rsid w:val="00D86721"/>
    <w:pPr>
      <w:pBdr>
        <w:top w:val="single" w:sz="8" w:space="0" w:color="auto"/>
        <w:bottom w:val="single" w:sz="4" w:space="0" w:color="auto"/>
      </w:pBdr>
      <w:spacing w:before="100" w:beforeAutospacing="1" w:after="100" w:afterAutospacing="1"/>
    </w:pPr>
    <w:rPr>
      <w:lang w:eastAsia="fr-FR"/>
    </w:rPr>
  </w:style>
  <w:style w:type="paragraph" w:customStyle="1" w:styleId="xl60">
    <w:name w:val="xl60"/>
    <w:basedOn w:val="Normal"/>
    <w:rsid w:val="00D86721"/>
    <w:pPr>
      <w:pBdr>
        <w:top w:val="single" w:sz="8" w:space="0" w:color="auto"/>
        <w:bottom w:val="single" w:sz="4" w:space="0" w:color="auto"/>
      </w:pBdr>
      <w:spacing w:before="100" w:beforeAutospacing="1" w:after="100" w:afterAutospacing="1"/>
    </w:pPr>
    <w:rPr>
      <w:rFonts w:ascii="Arial Narrow" w:hAnsi="Arial Narrow"/>
      <w:lang w:eastAsia="fr-FR"/>
    </w:rPr>
  </w:style>
  <w:style w:type="paragraph" w:customStyle="1" w:styleId="xl61">
    <w:name w:val="xl61"/>
    <w:basedOn w:val="Normal"/>
    <w:rsid w:val="00D86721"/>
    <w:pPr>
      <w:pBdr>
        <w:top w:val="single" w:sz="8" w:space="0" w:color="auto"/>
        <w:bottom w:val="single" w:sz="4" w:space="0" w:color="auto"/>
      </w:pBdr>
      <w:spacing w:before="100" w:beforeAutospacing="1" w:after="100" w:afterAutospacing="1"/>
    </w:pPr>
    <w:rPr>
      <w:rFonts w:ascii="Arial Narrow" w:hAnsi="Arial Narrow"/>
      <w:sz w:val="18"/>
      <w:szCs w:val="18"/>
      <w:lang w:eastAsia="fr-FR"/>
    </w:rPr>
  </w:style>
  <w:style w:type="paragraph" w:customStyle="1" w:styleId="xl62">
    <w:name w:val="xl62"/>
    <w:basedOn w:val="Normal"/>
    <w:rsid w:val="00D86721"/>
    <w:pPr>
      <w:pBdr>
        <w:top w:val="single" w:sz="4" w:space="0" w:color="auto"/>
        <w:left w:val="single" w:sz="4" w:space="0" w:color="auto"/>
        <w:bottom w:val="single" w:sz="8" w:space="0" w:color="auto"/>
        <w:right w:val="single" w:sz="4" w:space="0" w:color="auto"/>
      </w:pBdr>
      <w:spacing w:before="100" w:beforeAutospacing="1" w:after="100" w:afterAutospacing="1"/>
    </w:pPr>
    <w:rPr>
      <w:sz w:val="16"/>
      <w:szCs w:val="16"/>
      <w:lang w:eastAsia="fr-FR"/>
    </w:rPr>
  </w:style>
  <w:style w:type="paragraph" w:customStyle="1" w:styleId="xl63">
    <w:name w:val="xl63"/>
    <w:basedOn w:val="Normal"/>
    <w:rsid w:val="00D86721"/>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18"/>
      <w:szCs w:val="18"/>
      <w:lang w:eastAsia="fr-FR"/>
    </w:rPr>
  </w:style>
  <w:style w:type="paragraph" w:customStyle="1" w:styleId="xl64">
    <w:name w:val="xl64"/>
    <w:basedOn w:val="Normal"/>
    <w:rsid w:val="00D86721"/>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6"/>
      <w:szCs w:val="16"/>
      <w:lang w:eastAsia="fr-FR"/>
    </w:rPr>
  </w:style>
  <w:style w:type="paragraph" w:customStyle="1" w:styleId="xl65">
    <w:name w:val="xl65"/>
    <w:basedOn w:val="Normal"/>
    <w:rsid w:val="00D86721"/>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6"/>
      <w:szCs w:val="16"/>
      <w:lang w:eastAsia="fr-FR"/>
    </w:rPr>
  </w:style>
  <w:style w:type="paragraph" w:customStyle="1" w:styleId="xl66">
    <w:name w:val="xl66"/>
    <w:basedOn w:val="Normal"/>
    <w:uiPriority w:val="99"/>
    <w:rsid w:val="00D86721"/>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Narrow" w:hAnsi="Arial Narrow"/>
      <w:sz w:val="16"/>
      <w:szCs w:val="16"/>
      <w:lang w:eastAsia="fr-FR"/>
    </w:rPr>
  </w:style>
  <w:style w:type="paragraph" w:customStyle="1" w:styleId="xl67">
    <w:name w:val="xl67"/>
    <w:basedOn w:val="Normal"/>
    <w:uiPriority w:val="99"/>
    <w:rsid w:val="00D86721"/>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Narrow" w:hAnsi="Arial Narrow"/>
      <w:sz w:val="18"/>
      <w:szCs w:val="18"/>
      <w:lang w:eastAsia="fr-FR"/>
    </w:rPr>
  </w:style>
  <w:style w:type="paragraph" w:customStyle="1" w:styleId="xl68">
    <w:name w:val="xl68"/>
    <w:basedOn w:val="Normal"/>
    <w:uiPriority w:val="99"/>
    <w:rsid w:val="00D86721"/>
    <w:pPr>
      <w:spacing w:before="100" w:beforeAutospacing="1" w:after="100" w:afterAutospacing="1"/>
    </w:pPr>
    <w:rPr>
      <w:rFonts w:ascii="Arial Narrow" w:hAnsi="Arial Narrow"/>
      <w:sz w:val="18"/>
      <w:szCs w:val="18"/>
      <w:lang w:eastAsia="fr-FR"/>
    </w:rPr>
  </w:style>
  <w:style w:type="paragraph" w:customStyle="1" w:styleId="xl69">
    <w:name w:val="xl69"/>
    <w:basedOn w:val="Normal"/>
    <w:uiPriority w:val="99"/>
    <w:rsid w:val="00D86721"/>
    <w:pPr>
      <w:spacing w:before="100" w:beforeAutospacing="1" w:after="100" w:afterAutospacing="1"/>
    </w:pPr>
    <w:rPr>
      <w:rFonts w:ascii="Arial" w:hAnsi="Arial" w:cs="Arial"/>
      <w:sz w:val="18"/>
      <w:szCs w:val="18"/>
      <w:lang w:eastAsia="fr-FR"/>
    </w:rPr>
  </w:style>
  <w:style w:type="paragraph" w:customStyle="1" w:styleId="xl70">
    <w:name w:val="xl70"/>
    <w:basedOn w:val="Normal"/>
    <w:uiPriority w:val="99"/>
    <w:rsid w:val="00D8672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Black" w:hAnsi="Arial Black"/>
      <w:sz w:val="16"/>
      <w:szCs w:val="16"/>
      <w:lang w:eastAsia="fr-FR"/>
    </w:rPr>
  </w:style>
  <w:style w:type="paragraph" w:customStyle="1" w:styleId="xl71">
    <w:name w:val="xl71"/>
    <w:basedOn w:val="Normal"/>
    <w:uiPriority w:val="99"/>
    <w:rsid w:val="00D8672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lang w:eastAsia="fr-FR"/>
    </w:rPr>
  </w:style>
  <w:style w:type="paragraph" w:customStyle="1" w:styleId="xl72">
    <w:name w:val="xl72"/>
    <w:basedOn w:val="Normal"/>
    <w:uiPriority w:val="99"/>
    <w:rsid w:val="00D86721"/>
    <w:pPr>
      <w:spacing w:before="100" w:beforeAutospacing="1" w:after="100" w:afterAutospacing="1"/>
      <w:jc w:val="center"/>
    </w:pPr>
    <w:rPr>
      <w:rFonts w:ascii="Arial" w:hAnsi="Arial" w:cs="Arial"/>
      <w:sz w:val="18"/>
      <w:szCs w:val="18"/>
      <w:lang w:eastAsia="fr-FR"/>
    </w:rPr>
  </w:style>
  <w:style w:type="paragraph" w:customStyle="1" w:styleId="xl73">
    <w:name w:val="xl73"/>
    <w:basedOn w:val="Normal"/>
    <w:uiPriority w:val="99"/>
    <w:rsid w:val="00D8672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lang w:eastAsia="fr-FR"/>
    </w:rPr>
  </w:style>
  <w:style w:type="paragraph" w:customStyle="1" w:styleId="xl74">
    <w:name w:val="xl74"/>
    <w:basedOn w:val="Normal"/>
    <w:uiPriority w:val="99"/>
    <w:rsid w:val="00D8672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eastAsia="fr-FR"/>
    </w:rPr>
  </w:style>
  <w:style w:type="paragraph" w:customStyle="1" w:styleId="xl75">
    <w:name w:val="xl75"/>
    <w:basedOn w:val="Normal"/>
    <w:uiPriority w:val="99"/>
    <w:rsid w:val="00D86721"/>
    <w:pPr>
      <w:spacing w:before="100" w:beforeAutospacing="1" w:after="100" w:afterAutospacing="1"/>
    </w:pPr>
    <w:rPr>
      <w:rFonts w:ascii="Arial" w:hAnsi="Arial" w:cs="Arial"/>
      <w:b/>
      <w:bCs/>
      <w:sz w:val="16"/>
      <w:szCs w:val="16"/>
      <w:lang w:eastAsia="fr-FR"/>
    </w:rPr>
  </w:style>
  <w:style w:type="paragraph" w:customStyle="1" w:styleId="xl76">
    <w:name w:val="xl76"/>
    <w:basedOn w:val="Normal"/>
    <w:uiPriority w:val="99"/>
    <w:rsid w:val="00D86721"/>
    <w:pPr>
      <w:pBdr>
        <w:top w:val="single" w:sz="8" w:space="0" w:color="auto"/>
        <w:bottom w:val="single" w:sz="4" w:space="0" w:color="auto"/>
        <w:right w:val="single" w:sz="8" w:space="0" w:color="auto"/>
      </w:pBdr>
      <w:spacing w:before="100" w:beforeAutospacing="1" w:after="100" w:afterAutospacing="1"/>
    </w:pPr>
    <w:rPr>
      <w:sz w:val="16"/>
      <w:szCs w:val="16"/>
      <w:lang w:eastAsia="fr-FR"/>
    </w:rPr>
  </w:style>
  <w:style w:type="paragraph" w:customStyle="1" w:styleId="xl77">
    <w:name w:val="xl77"/>
    <w:basedOn w:val="Normal"/>
    <w:uiPriority w:val="99"/>
    <w:rsid w:val="00D8672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i/>
      <w:iCs/>
      <w:sz w:val="16"/>
      <w:szCs w:val="16"/>
      <w:lang w:eastAsia="fr-FR"/>
    </w:rPr>
  </w:style>
  <w:style w:type="paragraph" w:customStyle="1" w:styleId="xl78">
    <w:name w:val="xl78"/>
    <w:basedOn w:val="Normal"/>
    <w:rsid w:val="00D8672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sz w:val="16"/>
      <w:szCs w:val="16"/>
      <w:lang w:eastAsia="fr-FR"/>
    </w:rPr>
  </w:style>
  <w:style w:type="paragraph" w:customStyle="1" w:styleId="xl79">
    <w:name w:val="xl79"/>
    <w:basedOn w:val="Normal"/>
    <w:rsid w:val="00D86721"/>
    <w:pPr>
      <w:pBdr>
        <w:top w:val="single" w:sz="4" w:space="0" w:color="auto"/>
        <w:bottom w:val="single" w:sz="4" w:space="0" w:color="auto"/>
        <w:right w:val="single" w:sz="8" w:space="0" w:color="auto"/>
      </w:pBdr>
      <w:spacing w:before="100" w:beforeAutospacing="1" w:after="100" w:afterAutospacing="1"/>
    </w:pPr>
    <w:rPr>
      <w:sz w:val="16"/>
      <w:szCs w:val="16"/>
      <w:lang w:eastAsia="fr-FR"/>
    </w:rPr>
  </w:style>
  <w:style w:type="paragraph" w:customStyle="1" w:styleId="xl80">
    <w:name w:val="xl80"/>
    <w:basedOn w:val="Normal"/>
    <w:rsid w:val="00D86721"/>
    <w:pPr>
      <w:pBdr>
        <w:top w:val="single" w:sz="4" w:space="0" w:color="auto"/>
        <w:left w:val="single" w:sz="4" w:space="0" w:color="auto"/>
        <w:bottom w:val="single" w:sz="4" w:space="0" w:color="auto"/>
        <w:right w:val="single" w:sz="8" w:space="0" w:color="auto"/>
      </w:pBdr>
      <w:spacing w:before="100" w:beforeAutospacing="1" w:after="100" w:afterAutospacing="1"/>
    </w:pPr>
    <w:rPr>
      <w:sz w:val="16"/>
      <w:szCs w:val="16"/>
      <w:lang w:eastAsia="fr-FR"/>
    </w:rPr>
  </w:style>
  <w:style w:type="paragraph" w:customStyle="1" w:styleId="xl81">
    <w:name w:val="xl81"/>
    <w:basedOn w:val="Normal"/>
    <w:rsid w:val="00D86721"/>
    <w:pPr>
      <w:pBdr>
        <w:top w:val="single" w:sz="4" w:space="0" w:color="auto"/>
        <w:left w:val="single" w:sz="4" w:space="0" w:color="auto"/>
        <w:bottom w:val="single" w:sz="4" w:space="0" w:color="auto"/>
        <w:right w:val="single" w:sz="8" w:space="0" w:color="auto"/>
      </w:pBdr>
      <w:spacing w:before="100" w:beforeAutospacing="1" w:after="100" w:afterAutospacing="1"/>
    </w:pPr>
    <w:rPr>
      <w:sz w:val="16"/>
      <w:szCs w:val="16"/>
      <w:lang w:eastAsia="fr-FR"/>
    </w:rPr>
  </w:style>
  <w:style w:type="paragraph" w:customStyle="1" w:styleId="xl82">
    <w:name w:val="xl82"/>
    <w:basedOn w:val="Normal"/>
    <w:rsid w:val="00D86721"/>
    <w:pPr>
      <w:pBdr>
        <w:top w:val="single" w:sz="4" w:space="0" w:color="auto"/>
        <w:left w:val="single" w:sz="4" w:space="0" w:color="auto"/>
        <w:bottom w:val="single" w:sz="8" w:space="0" w:color="auto"/>
        <w:right w:val="single" w:sz="4" w:space="0" w:color="auto"/>
      </w:pBdr>
      <w:spacing w:before="100" w:beforeAutospacing="1" w:after="100" w:afterAutospacing="1"/>
    </w:pPr>
    <w:rPr>
      <w:rFonts w:ascii="Bodoni MT Black" w:hAnsi="Bodoni MT Black"/>
      <w:b/>
      <w:bCs/>
      <w:sz w:val="16"/>
      <w:szCs w:val="16"/>
      <w:lang w:eastAsia="fr-FR"/>
    </w:rPr>
  </w:style>
  <w:style w:type="character" w:customStyle="1" w:styleId="Titre1Car">
    <w:name w:val="Titre 1 Car"/>
    <w:link w:val="Titre1"/>
    <w:uiPriority w:val="99"/>
    <w:rsid w:val="00043873"/>
    <w:rPr>
      <w:rFonts w:ascii="Arial" w:eastAsia="Arial Unicode MS" w:hAnsi="Arial"/>
      <w:b/>
      <w:bCs/>
      <w:caps/>
      <w:sz w:val="36"/>
      <w:szCs w:val="28"/>
      <w:lang w:val="en-GB"/>
    </w:rPr>
  </w:style>
  <w:style w:type="character" w:customStyle="1" w:styleId="CorpsdetexteCar">
    <w:name w:val="Corps de texte Car"/>
    <w:link w:val="Corpsdetexte"/>
    <w:rsid w:val="005E0462"/>
    <w:rPr>
      <w:rFonts w:ascii="Arial" w:hAnsi="Arial"/>
      <w:b/>
      <w:bCs/>
      <w:sz w:val="40"/>
      <w:szCs w:val="24"/>
    </w:rPr>
  </w:style>
  <w:style w:type="character" w:customStyle="1" w:styleId="Titre2Car">
    <w:name w:val="Titre 2 Car"/>
    <w:link w:val="Titre2"/>
    <w:rsid w:val="000E5747"/>
    <w:rPr>
      <w:rFonts w:ascii="Arial" w:hAnsi="Arial"/>
      <w:b/>
      <w:bCs/>
      <w:i/>
      <w:iCs/>
      <w:sz w:val="28"/>
      <w:szCs w:val="28"/>
      <w:lang w:val="en-US" w:eastAsia="en-US"/>
    </w:rPr>
  </w:style>
  <w:style w:type="character" w:customStyle="1" w:styleId="Titre3Car">
    <w:name w:val="Titre 3 Car"/>
    <w:aliases w:val="Head 3 Car,h3 Car,1.1.1 Heading 3 Car,heading 3 Car,h31 Car,h32 Car,THeading 3 Car,heading 3TOC Car,l3 Car,3 Car,list 3 Car,h33 Car,h34 Car,h35 Car,h36 Car,h37 Car,h38 Car,h311 Car,h321 Car,h331 Car,h341 Car,h351 Car,h361 Car,h371 Car"/>
    <w:link w:val="Titre3"/>
    <w:rsid w:val="006460E4"/>
    <w:rPr>
      <w:rFonts w:ascii="Arial" w:hAnsi="Arial"/>
      <w:b/>
      <w:bCs/>
      <w:sz w:val="26"/>
      <w:szCs w:val="26"/>
      <w:lang w:val="en-US" w:eastAsia="en-US"/>
    </w:rPr>
  </w:style>
  <w:style w:type="character" w:customStyle="1" w:styleId="Titre4Car">
    <w:name w:val="Titre 4 Car"/>
    <w:link w:val="Titre4"/>
    <w:uiPriority w:val="99"/>
    <w:rsid w:val="006460E4"/>
    <w:rPr>
      <w:b/>
      <w:bCs/>
      <w:sz w:val="28"/>
      <w:szCs w:val="28"/>
      <w:lang w:val="en-US" w:eastAsia="en-US"/>
    </w:rPr>
  </w:style>
  <w:style w:type="character" w:customStyle="1" w:styleId="Titre5Car">
    <w:name w:val="Titre 5 Car"/>
    <w:link w:val="Titre5"/>
    <w:uiPriority w:val="99"/>
    <w:rsid w:val="006460E4"/>
    <w:rPr>
      <w:rFonts w:ascii="Arial" w:eastAsia="Arial Unicode MS" w:hAnsi="Arial"/>
      <w:b/>
      <w:bCs/>
      <w:sz w:val="24"/>
      <w:szCs w:val="24"/>
    </w:rPr>
  </w:style>
  <w:style w:type="character" w:customStyle="1" w:styleId="Titre6Car">
    <w:name w:val="Titre 6 Car"/>
    <w:link w:val="Titre6"/>
    <w:uiPriority w:val="99"/>
    <w:rsid w:val="006460E4"/>
    <w:rPr>
      <w:rFonts w:ascii="Arial" w:eastAsia="Arial Unicode MS" w:hAnsi="Arial"/>
      <w:b/>
      <w:bCs/>
      <w:sz w:val="24"/>
      <w:szCs w:val="24"/>
    </w:rPr>
  </w:style>
  <w:style w:type="character" w:customStyle="1" w:styleId="Titre7Car">
    <w:name w:val="Titre 7 Car"/>
    <w:link w:val="Titre7"/>
    <w:uiPriority w:val="99"/>
    <w:rsid w:val="006460E4"/>
    <w:rPr>
      <w:rFonts w:ascii="Arial" w:hAnsi="Arial"/>
      <w:b/>
      <w:bCs/>
      <w:sz w:val="36"/>
      <w:szCs w:val="24"/>
    </w:rPr>
  </w:style>
  <w:style w:type="character" w:customStyle="1" w:styleId="Titre8Car">
    <w:name w:val="Titre 8 Car"/>
    <w:link w:val="Titre8"/>
    <w:uiPriority w:val="99"/>
    <w:rsid w:val="006460E4"/>
    <w:rPr>
      <w:rFonts w:ascii="Arial" w:hAnsi="Arial"/>
      <w:b/>
      <w:sz w:val="28"/>
      <w:szCs w:val="36"/>
      <w:lang w:eastAsia="en-US"/>
    </w:rPr>
  </w:style>
  <w:style w:type="character" w:customStyle="1" w:styleId="Titre9Car">
    <w:name w:val="Titre 9 Car"/>
    <w:link w:val="Titre9"/>
    <w:uiPriority w:val="99"/>
    <w:rsid w:val="006460E4"/>
    <w:rPr>
      <w:rFonts w:ascii="Arial" w:hAnsi="Arial"/>
      <w:b/>
      <w:sz w:val="25"/>
      <w:szCs w:val="24"/>
      <w:lang w:eastAsia="en-US"/>
    </w:rPr>
  </w:style>
  <w:style w:type="character" w:customStyle="1" w:styleId="En-tteCar">
    <w:name w:val="En-tête Car"/>
    <w:link w:val="En-tte"/>
    <w:rsid w:val="006460E4"/>
    <w:rPr>
      <w:rFonts w:ascii="Arial" w:hAnsi="Arial"/>
      <w:sz w:val="24"/>
      <w:szCs w:val="24"/>
    </w:rPr>
  </w:style>
  <w:style w:type="character" w:customStyle="1" w:styleId="PieddepageCar">
    <w:name w:val="Pied de page Car"/>
    <w:link w:val="Pieddepage"/>
    <w:uiPriority w:val="99"/>
    <w:rsid w:val="006460E4"/>
    <w:rPr>
      <w:rFonts w:ascii="Arial" w:hAnsi="Arial"/>
      <w:sz w:val="24"/>
      <w:szCs w:val="24"/>
    </w:rPr>
  </w:style>
  <w:style w:type="character" w:customStyle="1" w:styleId="TitreCar">
    <w:name w:val="Titre Car"/>
    <w:link w:val="Titre"/>
    <w:rsid w:val="006460E4"/>
    <w:rPr>
      <w:rFonts w:ascii="Arial" w:hAnsi="Arial" w:cs="Arial"/>
      <w:b/>
      <w:bCs/>
      <w:caps/>
      <w:kern w:val="28"/>
      <w:sz w:val="36"/>
      <w:szCs w:val="32"/>
      <w:lang w:val="en-US" w:eastAsia="en-US"/>
    </w:rPr>
  </w:style>
  <w:style w:type="character" w:customStyle="1" w:styleId="RetraitcorpsdetexteCar">
    <w:name w:val="Retrait corps de texte Car"/>
    <w:link w:val="Retraitcorpsdetexte"/>
    <w:rsid w:val="006460E4"/>
    <w:rPr>
      <w:rFonts w:ascii="Arial" w:hAnsi="Arial"/>
      <w:sz w:val="24"/>
      <w:szCs w:val="24"/>
    </w:rPr>
  </w:style>
  <w:style w:type="character" w:customStyle="1" w:styleId="Corpsdetexte2Car">
    <w:name w:val="Corps de texte 2 Car"/>
    <w:link w:val="Corpsdetexte2"/>
    <w:uiPriority w:val="99"/>
    <w:rsid w:val="006460E4"/>
    <w:rPr>
      <w:rFonts w:ascii="Arial" w:hAnsi="Arial"/>
      <w:sz w:val="24"/>
      <w:szCs w:val="28"/>
      <w:lang w:eastAsia="en-US"/>
    </w:rPr>
  </w:style>
  <w:style w:type="character" w:customStyle="1" w:styleId="Corpsdetexte3Car">
    <w:name w:val="Corps de texte 3 Car"/>
    <w:link w:val="Corpsdetexte3"/>
    <w:rsid w:val="006460E4"/>
    <w:rPr>
      <w:rFonts w:ascii="Arial" w:hAnsi="Arial"/>
      <w:sz w:val="24"/>
      <w:szCs w:val="24"/>
      <w:lang w:eastAsia="en-US"/>
    </w:rPr>
  </w:style>
  <w:style w:type="character" w:customStyle="1" w:styleId="Retraitcorpsdetexte2Car">
    <w:name w:val="Retrait corps de texte 2 Car"/>
    <w:link w:val="Retraitcorpsdetexte2"/>
    <w:rsid w:val="006460E4"/>
    <w:rPr>
      <w:rFonts w:ascii="Arial" w:hAnsi="Arial"/>
      <w:sz w:val="24"/>
      <w:szCs w:val="24"/>
    </w:rPr>
  </w:style>
  <w:style w:type="character" w:customStyle="1" w:styleId="Retraitcorpsdetexte3Car">
    <w:name w:val="Retrait corps de texte 3 Car"/>
    <w:link w:val="Retraitcorpsdetexte3"/>
    <w:rsid w:val="006460E4"/>
    <w:rPr>
      <w:rFonts w:ascii="Arial" w:hAnsi="Arial"/>
      <w:sz w:val="24"/>
      <w:szCs w:val="24"/>
    </w:rPr>
  </w:style>
  <w:style w:type="paragraph" w:styleId="Textedebulles">
    <w:name w:val="Balloon Text"/>
    <w:basedOn w:val="Normal"/>
    <w:link w:val="TextedebullesCar"/>
    <w:uiPriority w:val="99"/>
    <w:rsid w:val="006460E4"/>
    <w:rPr>
      <w:rFonts w:ascii="Tahoma" w:hAnsi="Tahoma"/>
      <w:sz w:val="16"/>
      <w:szCs w:val="16"/>
      <w:lang w:val="en-US"/>
    </w:rPr>
  </w:style>
  <w:style w:type="character" w:customStyle="1" w:styleId="TextedebullesCar">
    <w:name w:val="Texte de bulles Car"/>
    <w:link w:val="Textedebulles"/>
    <w:uiPriority w:val="99"/>
    <w:rsid w:val="006460E4"/>
    <w:rPr>
      <w:rFonts w:ascii="Tahoma" w:hAnsi="Tahoma" w:cs="Tahoma"/>
      <w:sz w:val="16"/>
      <w:szCs w:val="16"/>
      <w:lang w:val="en-US" w:eastAsia="en-US"/>
    </w:rPr>
  </w:style>
  <w:style w:type="paragraph" w:styleId="En-ttedetabledesmatires">
    <w:name w:val="TOC Heading"/>
    <w:basedOn w:val="Titre1"/>
    <w:next w:val="Normal"/>
    <w:uiPriority w:val="39"/>
    <w:unhideWhenUsed/>
    <w:qFormat/>
    <w:rsid w:val="00624821"/>
    <w:pPr>
      <w:keepLines/>
      <w:spacing w:before="240" w:after="0" w:line="259" w:lineRule="auto"/>
      <w:jc w:val="left"/>
      <w:outlineLvl w:val="9"/>
    </w:pPr>
    <w:rPr>
      <w:rFonts w:ascii="Calibri Light" w:eastAsia="Times New Roman" w:hAnsi="Calibri Light"/>
      <w:b w:val="0"/>
      <w:bCs w:val="0"/>
      <w:caps w:val="0"/>
      <w:color w:val="2E74B5"/>
      <w:sz w:val="32"/>
      <w:szCs w:val="32"/>
      <w:lang w:val="fr-FR"/>
    </w:rPr>
  </w:style>
  <w:style w:type="paragraph" w:styleId="TM1">
    <w:name w:val="toc 1"/>
    <w:basedOn w:val="Normal"/>
    <w:next w:val="Normal"/>
    <w:autoRedefine/>
    <w:uiPriority w:val="39"/>
    <w:rsid w:val="009B5100"/>
    <w:pPr>
      <w:tabs>
        <w:tab w:val="right" w:leader="dot" w:pos="9060"/>
      </w:tabs>
      <w:spacing w:before="100" w:beforeAutospacing="1" w:after="100" w:afterAutospacing="1" w:line="360" w:lineRule="auto"/>
    </w:pPr>
  </w:style>
  <w:style w:type="paragraph" w:styleId="TM2">
    <w:name w:val="toc 2"/>
    <w:basedOn w:val="Normal"/>
    <w:next w:val="Normal"/>
    <w:autoRedefine/>
    <w:uiPriority w:val="39"/>
    <w:rsid w:val="00624821"/>
    <w:pPr>
      <w:ind w:left="240"/>
    </w:pPr>
  </w:style>
  <w:style w:type="paragraph" w:styleId="TM3">
    <w:name w:val="toc 3"/>
    <w:basedOn w:val="Normal"/>
    <w:next w:val="Normal"/>
    <w:autoRedefine/>
    <w:uiPriority w:val="39"/>
    <w:rsid w:val="00624821"/>
    <w:pPr>
      <w:ind w:left="480"/>
    </w:pPr>
  </w:style>
  <w:style w:type="paragraph" w:styleId="TM4">
    <w:name w:val="toc 4"/>
    <w:basedOn w:val="Normal"/>
    <w:next w:val="Normal"/>
    <w:autoRedefine/>
    <w:uiPriority w:val="39"/>
    <w:unhideWhenUsed/>
    <w:rsid w:val="00624821"/>
    <w:pPr>
      <w:spacing w:after="100" w:line="259" w:lineRule="auto"/>
      <w:ind w:left="660"/>
    </w:pPr>
    <w:rPr>
      <w:rFonts w:ascii="Calibri" w:hAnsi="Calibri"/>
      <w:sz w:val="22"/>
      <w:szCs w:val="22"/>
      <w:lang w:eastAsia="fr-FR"/>
    </w:rPr>
  </w:style>
  <w:style w:type="paragraph" w:styleId="TM5">
    <w:name w:val="toc 5"/>
    <w:basedOn w:val="Normal"/>
    <w:next w:val="Normal"/>
    <w:autoRedefine/>
    <w:uiPriority w:val="39"/>
    <w:unhideWhenUsed/>
    <w:rsid w:val="00624821"/>
    <w:pPr>
      <w:spacing w:after="100" w:line="259" w:lineRule="auto"/>
      <w:ind w:left="880"/>
    </w:pPr>
    <w:rPr>
      <w:rFonts w:ascii="Calibri" w:hAnsi="Calibri"/>
      <w:sz w:val="22"/>
      <w:szCs w:val="22"/>
      <w:lang w:eastAsia="fr-FR"/>
    </w:rPr>
  </w:style>
  <w:style w:type="paragraph" w:styleId="TM6">
    <w:name w:val="toc 6"/>
    <w:basedOn w:val="Normal"/>
    <w:next w:val="Normal"/>
    <w:autoRedefine/>
    <w:uiPriority w:val="39"/>
    <w:unhideWhenUsed/>
    <w:rsid w:val="00624821"/>
    <w:pPr>
      <w:spacing w:after="100" w:line="259" w:lineRule="auto"/>
      <w:ind w:left="1100"/>
    </w:pPr>
    <w:rPr>
      <w:rFonts w:ascii="Calibri" w:hAnsi="Calibri"/>
      <w:sz w:val="22"/>
      <w:szCs w:val="22"/>
      <w:lang w:eastAsia="fr-FR"/>
    </w:rPr>
  </w:style>
  <w:style w:type="paragraph" w:styleId="TM7">
    <w:name w:val="toc 7"/>
    <w:basedOn w:val="Normal"/>
    <w:next w:val="Normal"/>
    <w:autoRedefine/>
    <w:uiPriority w:val="39"/>
    <w:unhideWhenUsed/>
    <w:rsid w:val="00624821"/>
    <w:pPr>
      <w:spacing w:after="100" w:line="259" w:lineRule="auto"/>
      <w:ind w:left="1320"/>
    </w:pPr>
    <w:rPr>
      <w:rFonts w:ascii="Calibri" w:hAnsi="Calibri"/>
      <w:sz w:val="22"/>
      <w:szCs w:val="22"/>
      <w:lang w:eastAsia="fr-FR"/>
    </w:rPr>
  </w:style>
  <w:style w:type="paragraph" w:styleId="TM8">
    <w:name w:val="toc 8"/>
    <w:basedOn w:val="Normal"/>
    <w:next w:val="Normal"/>
    <w:autoRedefine/>
    <w:uiPriority w:val="39"/>
    <w:unhideWhenUsed/>
    <w:rsid w:val="00624821"/>
    <w:pPr>
      <w:spacing w:after="100" w:line="259" w:lineRule="auto"/>
      <w:ind w:left="1540"/>
    </w:pPr>
    <w:rPr>
      <w:rFonts w:ascii="Calibri" w:hAnsi="Calibri"/>
      <w:sz w:val="22"/>
      <w:szCs w:val="22"/>
      <w:lang w:eastAsia="fr-FR"/>
    </w:rPr>
  </w:style>
  <w:style w:type="paragraph" w:styleId="TM9">
    <w:name w:val="toc 9"/>
    <w:basedOn w:val="Normal"/>
    <w:next w:val="Normal"/>
    <w:autoRedefine/>
    <w:uiPriority w:val="39"/>
    <w:unhideWhenUsed/>
    <w:rsid w:val="00624821"/>
    <w:pPr>
      <w:spacing w:after="100" w:line="259" w:lineRule="auto"/>
      <w:ind w:left="1760"/>
    </w:pPr>
    <w:rPr>
      <w:rFonts w:ascii="Calibri" w:hAnsi="Calibri"/>
      <w:sz w:val="22"/>
      <w:szCs w:val="22"/>
      <w:lang w:eastAsia="fr-FR"/>
    </w:rPr>
  </w:style>
  <w:style w:type="table" w:customStyle="1" w:styleId="TableauListe2-Accentuation11">
    <w:name w:val="Tableau Liste 2 - Accentuation 11"/>
    <w:basedOn w:val="TableauNormal"/>
    <w:uiPriority w:val="47"/>
    <w:rsid w:val="00130A54"/>
    <w:tblPr>
      <w:tblStyleRowBandSize w:val="1"/>
      <w:tblStyleColBandSize w:val="1"/>
      <w:tblInd w:w="0" w:type="dxa"/>
      <w:tblBorders>
        <w:top w:val="single" w:sz="4" w:space="0" w:color="9CC2E5"/>
        <w:bottom w:val="single" w:sz="4" w:space="0" w:color="9CC2E5"/>
        <w:insideH w:val="single" w:sz="4" w:space="0" w:color="9CC2E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NormalWeb">
    <w:name w:val="Normal (Web)"/>
    <w:basedOn w:val="Normal"/>
    <w:rsid w:val="0032419E"/>
    <w:pPr>
      <w:spacing w:before="100" w:beforeAutospacing="1" w:after="100" w:afterAutospacing="1"/>
    </w:pPr>
    <w:rPr>
      <w:lang w:eastAsia="fr-FR"/>
    </w:rPr>
  </w:style>
  <w:style w:type="character" w:styleId="Accentuation">
    <w:name w:val="Emphasis"/>
    <w:uiPriority w:val="20"/>
    <w:qFormat/>
    <w:rsid w:val="0032419E"/>
    <w:rPr>
      <w:i/>
      <w:iCs/>
    </w:rPr>
  </w:style>
  <w:style w:type="table" w:customStyle="1" w:styleId="TableauListe1Clair-Accentuation11">
    <w:name w:val="Tableau Liste 1 Clair - Accentuation 11"/>
    <w:basedOn w:val="TableauNormal"/>
    <w:uiPriority w:val="46"/>
    <w:rsid w:val="00A372CE"/>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lleclaire-Accent5">
    <w:name w:val="Light Grid Accent 5"/>
    <w:basedOn w:val="TableauNormal"/>
    <w:uiPriority w:val="62"/>
    <w:rsid w:val="00A372CE"/>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paragraph" w:styleId="Paragraphedeliste">
    <w:name w:val="List Paragraph"/>
    <w:basedOn w:val="Normal"/>
    <w:link w:val="ParagraphedelisteCar"/>
    <w:uiPriority w:val="34"/>
    <w:qFormat/>
    <w:rsid w:val="00F16D57"/>
    <w:pPr>
      <w:ind w:left="720"/>
      <w:contextualSpacing/>
    </w:pPr>
  </w:style>
  <w:style w:type="paragraph" w:customStyle="1" w:styleId="Default">
    <w:name w:val="Default"/>
    <w:rsid w:val="00895A75"/>
    <w:pPr>
      <w:widowControl w:val="0"/>
      <w:autoSpaceDE w:val="0"/>
      <w:autoSpaceDN w:val="0"/>
      <w:adjustRightInd w:val="0"/>
    </w:pPr>
    <w:rPr>
      <w:rFonts w:ascii="Arial" w:hAnsi="Arial" w:cs="Arial"/>
      <w:color w:val="000000"/>
      <w:sz w:val="24"/>
      <w:szCs w:val="24"/>
    </w:rPr>
  </w:style>
  <w:style w:type="character" w:customStyle="1" w:styleId="geo-dms">
    <w:name w:val="geo-dms"/>
    <w:rsid w:val="00C066E7"/>
  </w:style>
  <w:style w:type="character" w:customStyle="1" w:styleId="latitude">
    <w:name w:val="latitude"/>
    <w:rsid w:val="00C066E7"/>
  </w:style>
  <w:style w:type="character" w:customStyle="1" w:styleId="longitude">
    <w:name w:val="longitude"/>
    <w:rsid w:val="00C066E7"/>
  </w:style>
  <w:style w:type="character" w:styleId="lev">
    <w:name w:val="Strong"/>
    <w:uiPriority w:val="99"/>
    <w:qFormat/>
    <w:rsid w:val="00232BB5"/>
    <w:rPr>
      <w:b/>
      <w:bCs/>
    </w:rPr>
  </w:style>
  <w:style w:type="character" w:customStyle="1" w:styleId="apple-converted-space">
    <w:name w:val="apple-converted-space"/>
    <w:rsid w:val="003A58F2"/>
  </w:style>
  <w:style w:type="character" w:styleId="Marquedecommentaire">
    <w:name w:val="annotation reference"/>
    <w:rsid w:val="00574183"/>
    <w:rPr>
      <w:sz w:val="16"/>
      <w:szCs w:val="16"/>
    </w:rPr>
  </w:style>
  <w:style w:type="paragraph" w:styleId="Commentaire">
    <w:name w:val="annotation text"/>
    <w:basedOn w:val="Normal"/>
    <w:link w:val="CommentaireCar"/>
    <w:uiPriority w:val="99"/>
    <w:rsid w:val="00574183"/>
    <w:rPr>
      <w:sz w:val="20"/>
      <w:szCs w:val="20"/>
      <w:lang w:val="en-US"/>
    </w:rPr>
  </w:style>
  <w:style w:type="character" w:customStyle="1" w:styleId="CommentaireCar">
    <w:name w:val="Commentaire Car"/>
    <w:link w:val="Commentaire"/>
    <w:uiPriority w:val="99"/>
    <w:rsid w:val="00574183"/>
    <w:rPr>
      <w:lang w:val="en-US" w:eastAsia="en-US"/>
    </w:rPr>
  </w:style>
  <w:style w:type="character" w:customStyle="1" w:styleId="Titre3Car1">
    <w:name w:val="Titre 3 Car1"/>
    <w:aliases w:val="Head 3 Car1,h3 Car1,1.1.1 Heading 3 Car1,heading 3 Car1,h31 Car1,h32 Car1,THeading 3 Car1,heading 3TOC Car1,l3 Car1,3 Car1,list 3 Car1,h33 Car1,h34 Car1,h35 Car1,h36 Car1,h37 Car1,h38 Car1,h311 Car1,h321 Car1,h331 Car1,h341 Car1,h351 Car1"/>
    <w:semiHidden/>
    <w:rsid w:val="00BB6B3F"/>
    <w:rPr>
      <w:rFonts w:ascii="Calibri Light" w:eastAsia="Times New Roman" w:hAnsi="Calibri Light" w:cs="Times New Roman"/>
      <w:color w:val="1F4D78"/>
      <w:sz w:val="24"/>
      <w:szCs w:val="24"/>
      <w:lang w:val="en-US" w:eastAsia="en-US"/>
    </w:rPr>
  </w:style>
  <w:style w:type="paragraph" w:styleId="Objetducommentaire">
    <w:name w:val="annotation subject"/>
    <w:basedOn w:val="Commentaire"/>
    <w:next w:val="Commentaire"/>
    <w:link w:val="ObjetducommentaireCar"/>
    <w:uiPriority w:val="99"/>
    <w:rsid w:val="00AC2807"/>
    <w:rPr>
      <w:b/>
      <w:bCs/>
    </w:rPr>
  </w:style>
  <w:style w:type="character" w:customStyle="1" w:styleId="ObjetducommentaireCar">
    <w:name w:val="Objet du commentaire Car"/>
    <w:link w:val="Objetducommentaire"/>
    <w:uiPriority w:val="99"/>
    <w:rsid w:val="00AC2807"/>
    <w:rPr>
      <w:b/>
      <w:bCs/>
      <w:lang w:val="en-US" w:eastAsia="en-US"/>
    </w:rPr>
  </w:style>
  <w:style w:type="numbering" w:customStyle="1" w:styleId="Aucuneliste1">
    <w:name w:val="Aucune liste1"/>
    <w:next w:val="Aucuneliste"/>
    <w:uiPriority w:val="99"/>
    <w:semiHidden/>
    <w:unhideWhenUsed/>
    <w:rsid w:val="00D70B8F"/>
  </w:style>
  <w:style w:type="paragraph" w:styleId="PrformatHTML">
    <w:name w:val="HTML Preformatted"/>
    <w:basedOn w:val="Normal"/>
    <w:link w:val="PrformatHTMLCar"/>
    <w:uiPriority w:val="99"/>
    <w:unhideWhenUsed/>
    <w:rsid w:val="00CC5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HTMLCar">
    <w:name w:val="Préformaté HTML Car"/>
    <w:link w:val="PrformatHTML"/>
    <w:uiPriority w:val="99"/>
    <w:rsid w:val="00CC579A"/>
    <w:rPr>
      <w:rFonts w:ascii="Courier New" w:hAnsi="Courier New" w:cs="Courier New"/>
    </w:rPr>
  </w:style>
  <w:style w:type="character" w:customStyle="1" w:styleId="ParagraphedelisteCar">
    <w:name w:val="Paragraphe de liste Car"/>
    <w:link w:val="Paragraphedeliste"/>
    <w:uiPriority w:val="34"/>
    <w:locked/>
    <w:rsid w:val="009D7B0A"/>
    <w:rPr>
      <w:sz w:val="24"/>
      <w:szCs w:val="24"/>
    </w:rPr>
  </w:style>
  <w:style w:type="table" w:customStyle="1" w:styleId="Grilledutableau1">
    <w:name w:val="Grille du tableau1"/>
    <w:basedOn w:val="TableauNormal"/>
    <w:next w:val="Grilledutableau"/>
    <w:uiPriority w:val="59"/>
    <w:rsid w:val="006E04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
    <w:name w:val="NO"/>
    <w:uiPriority w:val="99"/>
    <w:rsid w:val="006E0411"/>
    <w:pPr>
      <w:jc w:val="both"/>
    </w:pPr>
    <w:rPr>
      <w:sz w:val="24"/>
    </w:rPr>
  </w:style>
  <w:style w:type="paragraph" w:styleId="Sansinterligne">
    <w:name w:val="No Spacing"/>
    <w:link w:val="SansinterligneCar"/>
    <w:uiPriority w:val="99"/>
    <w:qFormat/>
    <w:rsid w:val="006E0411"/>
    <w:rPr>
      <w:rFonts w:ascii="Calibri" w:eastAsia="Calibri" w:hAnsi="Calibri"/>
      <w:sz w:val="22"/>
      <w:szCs w:val="22"/>
      <w:lang w:eastAsia="en-US"/>
    </w:rPr>
  </w:style>
  <w:style w:type="character" w:customStyle="1" w:styleId="SansinterligneCar">
    <w:name w:val="Sans interligne Car"/>
    <w:link w:val="Sansinterligne"/>
    <w:uiPriority w:val="99"/>
    <w:locked/>
    <w:rsid w:val="006E0411"/>
    <w:rPr>
      <w:rFonts w:ascii="Calibri" w:eastAsia="Calibri" w:hAnsi="Calibri"/>
      <w:sz w:val="22"/>
      <w:szCs w:val="22"/>
      <w:lang w:eastAsia="en-US" w:bidi="ar-SA"/>
    </w:rPr>
  </w:style>
  <w:style w:type="paragraph" w:styleId="Index1">
    <w:name w:val="index 1"/>
    <w:basedOn w:val="Normal"/>
    <w:next w:val="Normal"/>
    <w:autoRedefine/>
    <w:uiPriority w:val="99"/>
    <w:unhideWhenUsed/>
    <w:rsid w:val="006E0411"/>
    <w:pPr>
      <w:ind w:left="200" w:hanging="200"/>
    </w:pPr>
    <w:rPr>
      <w:rFonts w:ascii="Calibri" w:hAnsi="Calibri" w:cs="Calibri"/>
      <w:sz w:val="20"/>
      <w:szCs w:val="20"/>
    </w:rPr>
  </w:style>
  <w:style w:type="paragraph" w:styleId="Retraitnormal">
    <w:name w:val="Normal Indent"/>
    <w:basedOn w:val="Normal"/>
    <w:unhideWhenUsed/>
    <w:rsid w:val="006E0411"/>
    <w:pPr>
      <w:widowControl w:val="0"/>
      <w:snapToGrid w:val="0"/>
      <w:ind w:left="708"/>
      <w:jc w:val="both"/>
    </w:pPr>
    <w:rPr>
      <w:rFonts w:ascii="Arial" w:hAnsi="Arial"/>
      <w:sz w:val="22"/>
      <w:szCs w:val="20"/>
      <w:lang w:eastAsia="fr-FR"/>
    </w:rPr>
  </w:style>
  <w:style w:type="character" w:customStyle="1" w:styleId="NotedebasdepageCar">
    <w:name w:val="Note de bas de page Car"/>
    <w:link w:val="Notedebasdepage"/>
    <w:uiPriority w:val="99"/>
    <w:rsid w:val="006E0411"/>
  </w:style>
  <w:style w:type="paragraph" w:styleId="Notedebasdepage">
    <w:name w:val="footnote text"/>
    <w:basedOn w:val="Normal"/>
    <w:link w:val="NotedebasdepageCar"/>
    <w:uiPriority w:val="99"/>
    <w:unhideWhenUsed/>
    <w:rsid w:val="006E0411"/>
    <w:pPr>
      <w:overflowPunct w:val="0"/>
      <w:autoSpaceDE w:val="0"/>
      <w:autoSpaceDN w:val="0"/>
      <w:adjustRightInd w:val="0"/>
      <w:spacing w:after="120"/>
      <w:ind w:left="432" w:hanging="432"/>
      <w:jc w:val="center"/>
    </w:pPr>
    <w:rPr>
      <w:sz w:val="20"/>
      <w:szCs w:val="20"/>
      <w:lang w:eastAsia="fr-FR"/>
    </w:rPr>
  </w:style>
  <w:style w:type="character" w:customStyle="1" w:styleId="NotedebasdepageCar1">
    <w:name w:val="Note de bas de page Car1"/>
    <w:rsid w:val="006E0411"/>
    <w:rPr>
      <w:lang w:val="en-US" w:eastAsia="en-US"/>
    </w:rPr>
  </w:style>
  <w:style w:type="character" w:customStyle="1" w:styleId="CommentaireCar1">
    <w:name w:val="Commentaire Car1"/>
    <w:uiPriority w:val="99"/>
    <w:semiHidden/>
    <w:locked/>
    <w:rsid w:val="006E0411"/>
    <w:rPr>
      <w:rFonts w:eastAsia="Calibri" w:cs="Times New Roman"/>
      <w:sz w:val="22"/>
      <w:szCs w:val="22"/>
      <w:lang w:val="en-US" w:eastAsia="en-US" w:bidi="en-US"/>
    </w:rPr>
  </w:style>
  <w:style w:type="character" w:customStyle="1" w:styleId="LgendeCar">
    <w:name w:val="Légende Car"/>
    <w:link w:val="Lgende"/>
    <w:uiPriority w:val="99"/>
    <w:semiHidden/>
    <w:locked/>
    <w:rsid w:val="006E0411"/>
    <w:rPr>
      <w:caps/>
      <w:spacing w:val="10"/>
      <w:sz w:val="18"/>
      <w:szCs w:val="18"/>
    </w:rPr>
  </w:style>
  <w:style w:type="paragraph" w:styleId="Lgende">
    <w:name w:val="caption"/>
    <w:basedOn w:val="Normal"/>
    <w:next w:val="Normal"/>
    <w:link w:val="LgendeCar"/>
    <w:uiPriority w:val="99"/>
    <w:semiHidden/>
    <w:unhideWhenUsed/>
    <w:qFormat/>
    <w:rsid w:val="006E0411"/>
    <w:rPr>
      <w:caps/>
      <w:spacing w:val="10"/>
      <w:sz w:val="18"/>
      <w:szCs w:val="18"/>
    </w:rPr>
  </w:style>
  <w:style w:type="character" w:customStyle="1" w:styleId="NotedefinCar">
    <w:name w:val="Note de fin Car"/>
    <w:link w:val="Notedefin"/>
    <w:uiPriority w:val="99"/>
    <w:rsid w:val="006E0411"/>
  </w:style>
  <w:style w:type="paragraph" w:styleId="Notedefin">
    <w:name w:val="endnote text"/>
    <w:basedOn w:val="Normal"/>
    <w:link w:val="NotedefinCar"/>
    <w:uiPriority w:val="99"/>
    <w:unhideWhenUsed/>
    <w:rsid w:val="006E0411"/>
    <w:rPr>
      <w:sz w:val="20"/>
      <w:szCs w:val="20"/>
      <w:lang w:eastAsia="fr-FR"/>
    </w:rPr>
  </w:style>
  <w:style w:type="character" w:customStyle="1" w:styleId="NotedefinCar1">
    <w:name w:val="Note de fin Car1"/>
    <w:rsid w:val="006E0411"/>
    <w:rPr>
      <w:lang w:val="en-US" w:eastAsia="en-US"/>
    </w:rPr>
  </w:style>
  <w:style w:type="paragraph" w:styleId="Sous-titre">
    <w:name w:val="Subtitle"/>
    <w:basedOn w:val="Normal"/>
    <w:next w:val="Normal"/>
    <w:link w:val="Sous-titreCar"/>
    <w:uiPriority w:val="99"/>
    <w:qFormat/>
    <w:rsid w:val="006E0411"/>
    <w:pPr>
      <w:spacing w:after="560"/>
    </w:pPr>
    <w:rPr>
      <w:caps/>
      <w:spacing w:val="20"/>
      <w:sz w:val="18"/>
      <w:szCs w:val="18"/>
    </w:rPr>
  </w:style>
  <w:style w:type="character" w:customStyle="1" w:styleId="Sous-titreCar">
    <w:name w:val="Sous-titre Car"/>
    <w:link w:val="Sous-titre"/>
    <w:uiPriority w:val="99"/>
    <w:rsid w:val="006E0411"/>
    <w:rPr>
      <w:caps/>
      <w:spacing w:val="20"/>
      <w:sz w:val="18"/>
      <w:szCs w:val="18"/>
    </w:rPr>
  </w:style>
  <w:style w:type="character" w:customStyle="1" w:styleId="Retrait1religneCar">
    <w:name w:val="Retrait 1re ligne Car"/>
    <w:link w:val="Retrait1religne"/>
    <w:rsid w:val="006E0411"/>
    <w:rPr>
      <w:rFonts w:ascii="Arial" w:hAnsi="Arial" w:cs="Arial"/>
      <w:b w:val="0"/>
      <w:bCs w:val="0"/>
      <w:sz w:val="24"/>
      <w:szCs w:val="24"/>
      <w:lang w:eastAsia="ar-SA"/>
    </w:rPr>
  </w:style>
  <w:style w:type="paragraph" w:styleId="Retrait1religne">
    <w:name w:val="Body Text First Indent"/>
    <w:basedOn w:val="Corpsdetexte"/>
    <w:link w:val="Retrait1religneCar"/>
    <w:unhideWhenUsed/>
    <w:rsid w:val="006E0411"/>
    <w:pPr>
      <w:suppressAutoHyphens/>
      <w:spacing w:before="0" w:line="240" w:lineRule="auto"/>
      <w:ind w:firstLine="210"/>
      <w:jc w:val="left"/>
    </w:pPr>
    <w:rPr>
      <w:b w:val="0"/>
      <w:bCs w:val="0"/>
      <w:sz w:val="24"/>
      <w:lang w:eastAsia="ar-SA"/>
    </w:rPr>
  </w:style>
  <w:style w:type="character" w:customStyle="1" w:styleId="Retrait1religneCar1">
    <w:name w:val="Retrait 1re ligne Car1"/>
    <w:rsid w:val="006E0411"/>
    <w:rPr>
      <w:rFonts w:ascii="Arial" w:hAnsi="Arial"/>
      <w:b w:val="0"/>
      <w:bCs w:val="0"/>
      <w:sz w:val="24"/>
      <w:szCs w:val="24"/>
      <w:lang w:val="en-US" w:eastAsia="en-US"/>
    </w:rPr>
  </w:style>
  <w:style w:type="character" w:customStyle="1" w:styleId="Retraitcorpset1religCar">
    <w:name w:val="Retrait corps et 1re lig. Car"/>
    <w:link w:val="Retraitcorpset1relig"/>
    <w:rsid w:val="006E0411"/>
  </w:style>
  <w:style w:type="paragraph" w:styleId="Retraitcorpset1relig">
    <w:name w:val="Body Text First Indent 2"/>
    <w:basedOn w:val="Retraitcorpsdetexte"/>
    <w:link w:val="Retraitcorpset1religCar"/>
    <w:unhideWhenUsed/>
    <w:rsid w:val="006E0411"/>
    <w:pPr>
      <w:spacing w:before="0" w:line="240" w:lineRule="auto"/>
      <w:ind w:left="283" w:firstLine="210"/>
      <w:jc w:val="left"/>
    </w:pPr>
    <w:rPr>
      <w:rFonts w:ascii="Times New Roman" w:hAnsi="Times New Roman"/>
      <w:lang w:eastAsia="fr-FR"/>
    </w:rPr>
  </w:style>
  <w:style w:type="character" w:customStyle="1" w:styleId="Retraitcorpset1religCar1">
    <w:name w:val="Retrait corps et 1re lig. Car1"/>
    <w:rsid w:val="006E0411"/>
    <w:rPr>
      <w:rFonts w:ascii="Arial" w:hAnsi="Arial"/>
      <w:sz w:val="24"/>
      <w:szCs w:val="24"/>
      <w:lang w:val="en-US" w:eastAsia="en-US"/>
    </w:rPr>
  </w:style>
  <w:style w:type="paragraph" w:styleId="Explorateurdedocuments">
    <w:name w:val="Document Map"/>
    <w:basedOn w:val="Normal"/>
    <w:link w:val="ExplorateurdedocumentsCar1"/>
    <w:uiPriority w:val="99"/>
    <w:unhideWhenUsed/>
    <w:rsid w:val="006E0411"/>
    <w:pPr>
      <w:shd w:val="clear" w:color="auto" w:fill="000080"/>
    </w:pPr>
    <w:rPr>
      <w:rFonts w:ascii="Tahoma" w:eastAsia="Calibri" w:hAnsi="Tahoma" w:cs="Tahoma"/>
      <w:sz w:val="22"/>
      <w:szCs w:val="22"/>
      <w:lang w:val="en-US" w:bidi="en-US"/>
    </w:rPr>
  </w:style>
  <w:style w:type="character" w:customStyle="1" w:styleId="ExplorateurdedocumentsCar">
    <w:name w:val="Explorateur de documents Car"/>
    <w:uiPriority w:val="99"/>
    <w:rsid w:val="006E0411"/>
    <w:rPr>
      <w:rFonts w:ascii="Segoe UI" w:hAnsi="Segoe UI" w:cs="Segoe UI"/>
      <w:sz w:val="16"/>
      <w:szCs w:val="16"/>
      <w:lang w:val="en-US" w:eastAsia="en-US"/>
    </w:rPr>
  </w:style>
  <w:style w:type="character" w:customStyle="1" w:styleId="ExplorateurdedocumentsCar1">
    <w:name w:val="Explorateur de documents Car1"/>
    <w:link w:val="Explorateurdedocuments"/>
    <w:uiPriority w:val="99"/>
    <w:locked/>
    <w:rsid w:val="006E0411"/>
    <w:rPr>
      <w:rFonts w:ascii="Tahoma" w:eastAsia="Calibri" w:hAnsi="Tahoma" w:cs="Tahoma"/>
      <w:sz w:val="22"/>
      <w:szCs w:val="22"/>
      <w:shd w:val="clear" w:color="auto" w:fill="000080"/>
      <w:lang w:val="en-US" w:eastAsia="en-US" w:bidi="en-US"/>
    </w:rPr>
  </w:style>
  <w:style w:type="character" w:customStyle="1" w:styleId="ObjetducommentaireCar1">
    <w:name w:val="Objet du commentaire Car1"/>
    <w:uiPriority w:val="99"/>
    <w:semiHidden/>
    <w:locked/>
    <w:rsid w:val="006E0411"/>
    <w:rPr>
      <w:rFonts w:eastAsia="Calibri" w:cs="Times New Roman"/>
      <w:b/>
      <w:bCs/>
      <w:sz w:val="22"/>
      <w:szCs w:val="22"/>
      <w:lang w:val="en-US" w:eastAsia="en-US" w:bidi="en-US"/>
    </w:rPr>
  </w:style>
  <w:style w:type="paragraph" w:styleId="Citation">
    <w:name w:val="Quote"/>
    <w:basedOn w:val="Normal"/>
    <w:next w:val="Normal"/>
    <w:link w:val="CitationCar"/>
    <w:uiPriority w:val="99"/>
    <w:qFormat/>
    <w:rsid w:val="006E0411"/>
    <w:rPr>
      <w:i/>
      <w:iCs/>
    </w:rPr>
  </w:style>
  <w:style w:type="character" w:customStyle="1" w:styleId="CitationCar">
    <w:name w:val="Citation Car"/>
    <w:link w:val="Citation"/>
    <w:uiPriority w:val="99"/>
    <w:rsid w:val="006E0411"/>
    <w:rPr>
      <w:i/>
      <w:iCs/>
      <w:sz w:val="24"/>
      <w:szCs w:val="24"/>
    </w:rPr>
  </w:style>
  <w:style w:type="paragraph" w:styleId="Citationintense">
    <w:name w:val="Intense Quote"/>
    <w:basedOn w:val="Normal"/>
    <w:next w:val="Normal"/>
    <w:link w:val="CitationintenseCar"/>
    <w:uiPriority w:val="99"/>
    <w:qFormat/>
    <w:rsid w:val="006E0411"/>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CitationintenseCar">
    <w:name w:val="Citation intense Car"/>
    <w:link w:val="Citationintense"/>
    <w:uiPriority w:val="99"/>
    <w:rsid w:val="006E0411"/>
    <w:rPr>
      <w:caps/>
      <w:color w:val="622423"/>
      <w:spacing w:val="5"/>
    </w:rPr>
  </w:style>
  <w:style w:type="paragraph" w:customStyle="1" w:styleId="Paragraphedeliste1">
    <w:name w:val="Paragraphe de liste1"/>
    <w:basedOn w:val="Normal"/>
    <w:rsid w:val="006E0411"/>
    <w:pPr>
      <w:spacing w:after="200" w:line="276" w:lineRule="auto"/>
      <w:ind w:left="720"/>
    </w:pPr>
    <w:rPr>
      <w:rFonts w:ascii="Calibri" w:hAnsi="Calibri"/>
      <w:sz w:val="22"/>
      <w:szCs w:val="22"/>
    </w:rPr>
  </w:style>
  <w:style w:type="paragraph" w:customStyle="1" w:styleId="Outline">
    <w:name w:val="Outline"/>
    <w:basedOn w:val="Normal"/>
    <w:rsid w:val="006E0411"/>
    <w:pPr>
      <w:spacing w:before="240"/>
    </w:pPr>
    <w:rPr>
      <w:kern w:val="28"/>
      <w:szCs w:val="20"/>
    </w:rPr>
  </w:style>
  <w:style w:type="paragraph" w:customStyle="1" w:styleId="Document1">
    <w:name w:val="Document 1"/>
    <w:rsid w:val="006E0411"/>
    <w:pPr>
      <w:keepNext/>
      <w:keepLines/>
      <w:tabs>
        <w:tab w:val="left" w:pos="-720"/>
      </w:tabs>
      <w:suppressAutoHyphens/>
    </w:pPr>
    <w:rPr>
      <w:rFonts w:ascii="Courier" w:hAnsi="Courier"/>
      <w:sz w:val="24"/>
      <w:lang w:val="en-US"/>
    </w:rPr>
  </w:style>
  <w:style w:type="paragraph" w:customStyle="1" w:styleId="Prix">
    <w:name w:val="Prix"/>
    <w:basedOn w:val="Normal"/>
    <w:next w:val="Normal"/>
    <w:rsid w:val="006E0411"/>
    <w:pPr>
      <w:spacing w:after="60"/>
      <w:jc w:val="both"/>
    </w:pPr>
    <w:rPr>
      <w:b/>
      <w:szCs w:val="20"/>
      <w:lang w:eastAsia="fr-FR"/>
    </w:rPr>
  </w:style>
  <w:style w:type="paragraph" w:customStyle="1" w:styleId="Blockquote">
    <w:name w:val="Blockquote"/>
    <w:basedOn w:val="Normal"/>
    <w:rsid w:val="006E0411"/>
    <w:pPr>
      <w:widowControl w:val="0"/>
      <w:snapToGrid w:val="0"/>
      <w:spacing w:before="100" w:after="100"/>
      <w:ind w:left="360" w:right="360"/>
    </w:pPr>
    <w:rPr>
      <w:szCs w:val="20"/>
      <w:lang w:eastAsia="en-GB"/>
    </w:rPr>
  </w:style>
  <w:style w:type="paragraph" w:customStyle="1" w:styleId="Standard">
    <w:name w:val="Standard"/>
    <w:rsid w:val="006E0411"/>
    <w:pPr>
      <w:tabs>
        <w:tab w:val="left" w:pos="709"/>
      </w:tabs>
      <w:suppressAutoHyphens/>
      <w:spacing w:after="200" w:line="276" w:lineRule="atLeast"/>
    </w:pPr>
    <w:rPr>
      <w:rFonts w:ascii="Calibri" w:eastAsia="DejaVu Sans" w:hAnsi="Calibri"/>
      <w:sz w:val="22"/>
      <w:szCs w:val="22"/>
      <w:lang w:eastAsia="en-US"/>
    </w:rPr>
  </w:style>
  <w:style w:type="paragraph" w:customStyle="1" w:styleId="retrait">
    <w:name w:val="retrait"/>
    <w:basedOn w:val="Normal"/>
    <w:uiPriority w:val="99"/>
    <w:rsid w:val="006E0411"/>
    <w:pPr>
      <w:ind w:left="851" w:hanging="284"/>
      <w:jc w:val="both"/>
    </w:pPr>
    <w:rPr>
      <w:szCs w:val="20"/>
      <w:lang w:eastAsia="fr-FR"/>
    </w:rPr>
  </w:style>
  <w:style w:type="paragraph" w:customStyle="1" w:styleId="Normal12">
    <w:name w:val="Normal 12"/>
    <w:basedOn w:val="Normal"/>
    <w:rsid w:val="006E0411"/>
    <w:rPr>
      <w:szCs w:val="20"/>
      <w:lang w:eastAsia="en-GB"/>
    </w:rPr>
  </w:style>
  <w:style w:type="paragraph" w:customStyle="1" w:styleId="Heading3Verdana">
    <w:name w:val="Heading 3 + Verdana"/>
    <w:aliases w:val="11 pt,Underline,Centered,Left:  0,5 cm,After:  0 pt"/>
    <w:basedOn w:val="Titre2"/>
    <w:rsid w:val="006E0411"/>
    <w:pPr>
      <w:spacing w:before="0" w:after="240"/>
      <w:ind w:left="284"/>
    </w:pPr>
    <w:rPr>
      <w:rFonts w:ascii="Verdana" w:hAnsi="Verdana"/>
      <w:bCs w:val="0"/>
      <w:i w:val="0"/>
      <w:iCs w:val="0"/>
      <w:sz w:val="22"/>
      <w:szCs w:val="22"/>
      <w:u w:val="single"/>
      <w:lang w:val="fr-BE" w:eastAsia="fr-FR"/>
    </w:rPr>
  </w:style>
  <w:style w:type="paragraph" w:customStyle="1" w:styleId="BodyText21">
    <w:name w:val="Body Text 21"/>
    <w:basedOn w:val="Normal"/>
    <w:rsid w:val="006E0411"/>
    <w:pPr>
      <w:widowControl w:val="0"/>
      <w:snapToGrid w:val="0"/>
      <w:jc w:val="both"/>
    </w:pPr>
    <w:rPr>
      <w:rFonts w:ascii="Arial" w:hAnsi="Arial"/>
      <w:szCs w:val="20"/>
      <w:lang w:eastAsia="fr-FR"/>
    </w:rPr>
  </w:style>
  <w:style w:type="paragraph" w:customStyle="1" w:styleId="Titre41">
    <w:name w:val="Titre 4.1"/>
    <w:basedOn w:val="Titre4"/>
    <w:rsid w:val="006E0411"/>
    <w:pPr>
      <w:widowControl w:val="0"/>
      <w:snapToGrid w:val="0"/>
      <w:spacing w:before="180"/>
      <w:ind w:left="709"/>
      <w:jc w:val="both"/>
      <w:outlineLvl w:val="9"/>
    </w:pPr>
    <w:rPr>
      <w:rFonts w:ascii="Arial" w:hAnsi="Arial"/>
      <w:bCs w:val="0"/>
      <w:sz w:val="24"/>
      <w:szCs w:val="20"/>
      <w:lang w:val="fr-FR" w:eastAsia="fr-FR"/>
    </w:rPr>
  </w:style>
  <w:style w:type="paragraph" w:customStyle="1" w:styleId="BodyText24">
    <w:name w:val="Body Text 24"/>
    <w:basedOn w:val="Normal"/>
    <w:rsid w:val="006E0411"/>
    <w:pPr>
      <w:widowControl w:val="0"/>
      <w:snapToGrid w:val="0"/>
    </w:pPr>
    <w:rPr>
      <w:rFonts w:ascii="Arial" w:hAnsi="Arial"/>
      <w:sz w:val="22"/>
      <w:szCs w:val="20"/>
      <w:lang w:eastAsia="fr-FR"/>
    </w:rPr>
  </w:style>
  <w:style w:type="paragraph" w:customStyle="1" w:styleId="CharChar1">
    <w:name w:val="Char Char1"/>
    <w:basedOn w:val="Normal"/>
    <w:rsid w:val="006E0411"/>
    <w:pPr>
      <w:spacing w:after="160" w:line="240" w:lineRule="exact"/>
    </w:pPr>
    <w:rPr>
      <w:rFonts w:ascii="Arial" w:hAnsi="Arial"/>
      <w:sz w:val="20"/>
      <w:szCs w:val="20"/>
    </w:rPr>
  </w:style>
  <w:style w:type="paragraph" w:customStyle="1" w:styleId="Style1">
    <w:name w:val="Style1"/>
    <w:basedOn w:val="Normal"/>
    <w:rsid w:val="006E0411"/>
    <w:pPr>
      <w:widowControl w:val="0"/>
      <w:ind w:left="1418"/>
      <w:jc w:val="both"/>
    </w:pPr>
    <w:rPr>
      <w:sz w:val="20"/>
      <w:szCs w:val="20"/>
      <w:lang w:eastAsia="fr-FR"/>
    </w:rPr>
  </w:style>
  <w:style w:type="paragraph" w:customStyle="1" w:styleId="BodyText31">
    <w:name w:val="Body Text 31"/>
    <w:basedOn w:val="Normal"/>
    <w:rsid w:val="006E0411"/>
    <w:pPr>
      <w:widowControl w:val="0"/>
      <w:overflowPunct w:val="0"/>
      <w:autoSpaceDE w:val="0"/>
      <w:autoSpaceDN w:val="0"/>
      <w:adjustRightInd w:val="0"/>
      <w:jc w:val="both"/>
    </w:pPr>
    <w:rPr>
      <w:rFonts w:ascii="Times" w:hAnsi="Times"/>
      <w:b/>
      <w:szCs w:val="20"/>
      <w:lang w:eastAsia="fr-FR"/>
    </w:rPr>
  </w:style>
  <w:style w:type="paragraph" w:customStyle="1" w:styleId="Normal10">
    <w:name w:val="Normal 10"/>
    <w:basedOn w:val="Normal"/>
    <w:rsid w:val="006E0411"/>
    <w:pPr>
      <w:widowControl w:val="0"/>
      <w:jc w:val="both"/>
    </w:pPr>
    <w:rPr>
      <w:sz w:val="20"/>
      <w:szCs w:val="20"/>
      <w:lang w:eastAsia="fr-FR"/>
    </w:rPr>
  </w:style>
  <w:style w:type="paragraph" w:customStyle="1" w:styleId="Corpsdetexte31">
    <w:name w:val="Corps de texte 31"/>
    <w:basedOn w:val="Normal"/>
    <w:rsid w:val="006E0411"/>
    <w:pPr>
      <w:widowControl w:val="0"/>
      <w:overflowPunct w:val="0"/>
      <w:autoSpaceDE w:val="0"/>
      <w:autoSpaceDN w:val="0"/>
      <w:adjustRightInd w:val="0"/>
      <w:jc w:val="both"/>
    </w:pPr>
    <w:rPr>
      <w:rFonts w:ascii="Times" w:hAnsi="Times"/>
      <w:b/>
      <w:szCs w:val="20"/>
      <w:lang w:eastAsia="fr-FR"/>
    </w:rPr>
  </w:style>
  <w:style w:type="paragraph" w:customStyle="1" w:styleId="TITI1">
    <w:name w:val="TITI.1"/>
    <w:basedOn w:val="Normal"/>
    <w:rsid w:val="006E0411"/>
    <w:pPr>
      <w:keepNext/>
      <w:keepLines/>
      <w:widowControl w:val="0"/>
      <w:jc w:val="both"/>
    </w:pPr>
    <w:rPr>
      <w:b/>
      <w:smallCaps/>
      <w:szCs w:val="20"/>
      <w:lang w:eastAsia="fr-FR"/>
    </w:rPr>
  </w:style>
  <w:style w:type="character" w:customStyle="1" w:styleId="Normal1Car">
    <w:name w:val="Normal 1 Car"/>
    <w:aliases w:val="5 Car"/>
    <w:link w:val="Normal1"/>
    <w:uiPriority w:val="99"/>
    <w:locked/>
    <w:rsid w:val="006E0411"/>
  </w:style>
  <w:style w:type="paragraph" w:customStyle="1" w:styleId="Normal1">
    <w:name w:val="Normal 1"/>
    <w:aliases w:val="5"/>
    <w:basedOn w:val="Normal"/>
    <w:link w:val="Normal1Car"/>
    <w:uiPriority w:val="99"/>
    <w:rsid w:val="006E0411"/>
    <w:rPr>
      <w:sz w:val="20"/>
      <w:szCs w:val="20"/>
      <w:lang w:eastAsia="fr-FR"/>
    </w:rPr>
  </w:style>
  <w:style w:type="paragraph" w:customStyle="1" w:styleId="NormalTimeNewRoman">
    <w:name w:val="Normal  Time New Roman"/>
    <w:basedOn w:val="Normal"/>
    <w:uiPriority w:val="99"/>
    <w:rsid w:val="006E0411"/>
    <w:pPr>
      <w:jc w:val="center"/>
    </w:pPr>
    <w:rPr>
      <w:rFonts w:ascii="Calibri" w:hAnsi="Calibri" w:cs="Calibri"/>
      <w:b/>
      <w:bCs/>
      <w:sz w:val="32"/>
      <w:szCs w:val="32"/>
      <w:lang w:eastAsia="fr-FR"/>
    </w:rPr>
  </w:style>
  <w:style w:type="paragraph" w:customStyle="1" w:styleId="Head21">
    <w:name w:val="Head 2.1"/>
    <w:basedOn w:val="Normal"/>
    <w:rsid w:val="006E0411"/>
    <w:pPr>
      <w:suppressAutoHyphens/>
      <w:jc w:val="center"/>
    </w:pPr>
    <w:rPr>
      <w:rFonts w:ascii="Times New Roman Bold" w:hAnsi="Times New Roman Bold"/>
      <w:b/>
      <w:bCs/>
      <w:sz w:val="28"/>
      <w:szCs w:val="28"/>
    </w:rPr>
  </w:style>
  <w:style w:type="paragraph" w:customStyle="1" w:styleId="TITREDAO1">
    <w:name w:val="TITREDAO1"/>
    <w:basedOn w:val="Normal"/>
    <w:next w:val="Corpsdetexte"/>
    <w:qFormat/>
    <w:rsid w:val="006E0411"/>
    <w:pPr>
      <w:jc w:val="center"/>
    </w:pPr>
    <w:rPr>
      <w:rFonts w:ascii="African" w:hAnsi="African"/>
      <w:b/>
      <w:bCs/>
      <w:sz w:val="48"/>
      <w:szCs w:val="20"/>
      <w:lang w:eastAsia="fr-FR"/>
    </w:rPr>
  </w:style>
  <w:style w:type="paragraph" w:customStyle="1" w:styleId="TRGAO1">
    <w:name w:val="TRGAO1"/>
    <w:basedOn w:val="Normal"/>
    <w:rsid w:val="006E0411"/>
    <w:pPr>
      <w:spacing w:before="240"/>
      <w:ind w:firstLine="709"/>
    </w:pPr>
    <w:rPr>
      <w:rFonts w:ascii="Broadband ICG" w:hAnsi="Broadband ICG"/>
      <w:szCs w:val="20"/>
      <w:lang w:eastAsia="fr-FR"/>
    </w:rPr>
  </w:style>
  <w:style w:type="paragraph" w:customStyle="1" w:styleId="CORPSRGAO">
    <w:name w:val="CORPS RGAO"/>
    <w:basedOn w:val="Normal"/>
    <w:rsid w:val="006E0411"/>
    <w:pPr>
      <w:spacing w:after="240"/>
      <w:ind w:left="567" w:firstLine="709"/>
      <w:jc w:val="both"/>
    </w:pPr>
    <w:rPr>
      <w:rFonts w:ascii="Goudy Old Style" w:hAnsi="Goudy Old Style"/>
      <w:szCs w:val="20"/>
      <w:lang w:eastAsia="fr-FR"/>
    </w:rPr>
  </w:style>
  <w:style w:type="paragraph" w:customStyle="1" w:styleId="TRGAO0">
    <w:name w:val="TRGAO0"/>
    <w:basedOn w:val="Normal"/>
    <w:rsid w:val="006E0411"/>
    <w:pPr>
      <w:spacing w:before="240" w:after="240"/>
      <w:jc w:val="center"/>
    </w:pPr>
    <w:rPr>
      <w:rFonts w:ascii="Balloon Extra" w:hAnsi="Balloon Extra"/>
      <w:sz w:val="32"/>
      <w:szCs w:val="32"/>
      <w:lang w:eastAsia="fr-FR"/>
    </w:rPr>
  </w:style>
  <w:style w:type="character" w:styleId="Emphaseple">
    <w:name w:val="Subtle Emphasis"/>
    <w:aliases w:val="Accentuation légère,Emphase pâle1"/>
    <w:uiPriority w:val="99"/>
    <w:qFormat/>
    <w:rsid w:val="006E0411"/>
    <w:rPr>
      <w:i/>
      <w:iCs/>
    </w:rPr>
  </w:style>
  <w:style w:type="character" w:styleId="Emphaseintense">
    <w:name w:val="Intense Emphasis"/>
    <w:aliases w:val="Accentuation intense,Emphase intense1"/>
    <w:uiPriority w:val="99"/>
    <w:qFormat/>
    <w:rsid w:val="006E0411"/>
    <w:rPr>
      <w:i/>
      <w:iCs/>
      <w:caps/>
      <w:spacing w:val="10"/>
      <w:sz w:val="20"/>
      <w:szCs w:val="20"/>
    </w:rPr>
  </w:style>
  <w:style w:type="character" w:styleId="Rfrenceple">
    <w:name w:val="Subtle Reference"/>
    <w:aliases w:val="Référence légère,Référence pâle1"/>
    <w:uiPriority w:val="99"/>
    <w:qFormat/>
    <w:rsid w:val="006E0411"/>
    <w:rPr>
      <w:rFonts w:ascii="Calibri" w:eastAsia="Times New Roman" w:hAnsi="Calibri" w:cs="Times New Roman" w:hint="default"/>
      <w:i/>
      <w:iCs/>
      <w:color w:val="622423"/>
    </w:rPr>
  </w:style>
  <w:style w:type="character" w:styleId="Rfrenceintense">
    <w:name w:val="Intense Reference"/>
    <w:uiPriority w:val="99"/>
    <w:qFormat/>
    <w:rsid w:val="006E0411"/>
    <w:rPr>
      <w:rFonts w:ascii="Calibri" w:eastAsia="Times New Roman" w:hAnsi="Calibri" w:cs="Times New Roman" w:hint="default"/>
      <w:b/>
      <w:bCs/>
      <w:i/>
      <w:iCs/>
      <w:color w:val="622423"/>
    </w:rPr>
  </w:style>
  <w:style w:type="character" w:styleId="Titredulivre">
    <w:name w:val="Book Title"/>
    <w:uiPriority w:val="99"/>
    <w:qFormat/>
    <w:rsid w:val="006E0411"/>
    <w:rPr>
      <w:caps/>
      <w:color w:val="622423"/>
      <w:spacing w:val="5"/>
      <w:u w:color="622423"/>
    </w:rPr>
  </w:style>
  <w:style w:type="character" w:customStyle="1" w:styleId="CarCar20">
    <w:name w:val="Car Car20"/>
    <w:rsid w:val="006E0411"/>
    <w:rPr>
      <w:b/>
      <w:bCs/>
      <w:sz w:val="28"/>
      <w:szCs w:val="24"/>
      <w:lang w:val="fr-FR" w:eastAsia="fr-FR" w:bidi="ar-SA"/>
    </w:rPr>
  </w:style>
  <w:style w:type="character" w:customStyle="1" w:styleId="CarCar18">
    <w:name w:val="Car Car18"/>
    <w:rsid w:val="006E0411"/>
    <w:rPr>
      <w:bCs/>
      <w:sz w:val="32"/>
      <w:szCs w:val="24"/>
      <w:lang w:val="fr-FR" w:eastAsia="fr-FR" w:bidi="ar-SA"/>
    </w:rPr>
  </w:style>
  <w:style w:type="character" w:customStyle="1" w:styleId="CarCar31">
    <w:name w:val="Car Car31"/>
    <w:uiPriority w:val="99"/>
    <w:locked/>
    <w:rsid w:val="006E0411"/>
    <w:rPr>
      <w:rFonts w:ascii="Times New Roman" w:eastAsia="Times New Roman" w:hAnsi="Times New Roman" w:cs="Times New Roman" w:hint="default"/>
      <w:b/>
      <w:bCs w:val="0"/>
      <w:lang w:val="fr-FR" w:eastAsia="fr-FR"/>
    </w:rPr>
  </w:style>
  <w:style w:type="character" w:customStyle="1" w:styleId="CarCar110">
    <w:name w:val="Car Car110"/>
    <w:uiPriority w:val="99"/>
    <w:locked/>
    <w:rsid w:val="006E0411"/>
    <w:rPr>
      <w:rFonts w:ascii="Calibri" w:hAnsi="Calibri" w:cs="Calibri" w:hint="default"/>
      <w:sz w:val="22"/>
      <w:lang w:val="fr-FR" w:eastAsia="en-US"/>
    </w:rPr>
  </w:style>
  <w:style w:type="character" w:customStyle="1" w:styleId="Lienhypertexte1">
    <w:name w:val="Lien hypertexte1"/>
    <w:basedOn w:val="Policepardfaut"/>
    <w:uiPriority w:val="99"/>
    <w:unhideWhenUsed/>
    <w:rsid w:val="00DE37E3"/>
    <w:rPr>
      <w:color w:val="0563C1"/>
      <w:u w:val="single"/>
    </w:rPr>
  </w:style>
  <w:style w:type="paragraph" w:customStyle="1" w:styleId="CM107">
    <w:name w:val="CM107"/>
    <w:basedOn w:val="Default"/>
    <w:next w:val="Default"/>
    <w:rsid w:val="00AE5AE5"/>
    <w:pPr>
      <w:spacing w:after="450"/>
    </w:pPr>
    <w:rPr>
      <w:rFonts w:ascii="Helvetica" w:hAnsi="Helvetica" w:cs="Helvetica"/>
      <w:color w:val="auto"/>
    </w:rPr>
  </w:style>
  <w:style w:type="character" w:customStyle="1" w:styleId="FontStyle214">
    <w:name w:val="Font Style214"/>
    <w:basedOn w:val="Policepardfaut"/>
    <w:uiPriority w:val="99"/>
    <w:rsid w:val="00AE5AE5"/>
    <w:rPr>
      <w:rFonts w:ascii="Arial" w:hAnsi="Arial" w:cs="Arial"/>
      <w:sz w:val="22"/>
      <w:szCs w:val="22"/>
    </w:rPr>
  </w:style>
  <w:style w:type="character" w:customStyle="1" w:styleId="y2iqfc">
    <w:name w:val="y2iqfc"/>
    <w:basedOn w:val="Policepardfaut"/>
    <w:rsid w:val="00B251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0982">
      <w:bodyDiv w:val="1"/>
      <w:marLeft w:val="0"/>
      <w:marRight w:val="0"/>
      <w:marTop w:val="0"/>
      <w:marBottom w:val="0"/>
      <w:divBdr>
        <w:top w:val="none" w:sz="0" w:space="0" w:color="auto"/>
        <w:left w:val="none" w:sz="0" w:space="0" w:color="auto"/>
        <w:bottom w:val="none" w:sz="0" w:space="0" w:color="auto"/>
        <w:right w:val="none" w:sz="0" w:space="0" w:color="auto"/>
      </w:divBdr>
    </w:div>
    <w:div w:id="14888251">
      <w:bodyDiv w:val="1"/>
      <w:marLeft w:val="0"/>
      <w:marRight w:val="0"/>
      <w:marTop w:val="0"/>
      <w:marBottom w:val="0"/>
      <w:divBdr>
        <w:top w:val="none" w:sz="0" w:space="0" w:color="auto"/>
        <w:left w:val="none" w:sz="0" w:space="0" w:color="auto"/>
        <w:bottom w:val="none" w:sz="0" w:space="0" w:color="auto"/>
        <w:right w:val="none" w:sz="0" w:space="0" w:color="auto"/>
      </w:divBdr>
    </w:div>
    <w:div w:id="26876748">
      <w:bodyDiv w:val="1"/>
      <w:marLeft w:val="0"/>
      <w:marRight w:val="0"/>
      <w:marTop w:val="0"/>
      <w:marBottom w:val="0"/>
      <w:divBdr>
        <w:top w:val="none" w:sz="0" w:space="0" w:color="auto"/>
        <w:left w:val="none" w:sz="0" w:space="0" w:color="auto"/>
        <w:bottom w:val="none" w:sz="0" w:space="0" w:color="auto"/>
        <w:right w:val="none" w:sz="0" w:space="0" w:color="auto"/>
      </w:divBdr>
    </w:div>
    <w:div w:id="45644027">
      <w:bodyDiv w:val="1"/>
      <w:marLeft w:val="0"/>
      <w:marRight w:val="0"/>
      <w:marTop w:val="0"/>
      <w:marBottom w:val="0"/>
      <w:divBdr>
        <w:top w:val="none" w:sz="0" w:space="0" w:color="auto"/>
        <w:left w:val="none" w:sz="0" w:space="0" w:color="auto"/>
        <w:bottom w:val="none" w:sz="0" w:space="0" w:color="auto"/>
        <w:right w:val="none" w:sz="0" w:space="0" w:color="auto"/>
      </w:divBdr>
    </w:div>
    <w:div w:id="50808178">
      <w:bodyDiv w:val="1"/>
      <w:marLeft w:val="0"/>
      <w:marRight w:val="0"/>
      <w:marTop w:val="0"/>
      <w:marBottom w:val="0"/>
      <w:divBdr>
        <w:top w:val="none" w:sz="0" w:space="0" w:color="auto"/>
        <w:left w:val="none" w:sz="0" w:space="0" w:color="auto"/>
        <w:bottom w:val="none" w:sz="0" w:space="0" w:color="auto"/>
        <w:right w:val="none" w:sz="0" w:space="0" w:color="auto"/>
      </w:divBdr>
    </w:div>
    <w:div w:id="78915269">
      <w:bodyDiv w:val="1"/>
      <w:marLeft w:val="0"/>
      <w:marRight w:val="0"/>
      <w:marTop w:val="0"/>
      <w:marBottom w:val="0"/>
      <w:divBdr>
        <w:top w:val="none" w:sz="0" w:space="0" w:color="auto"/>
        <w:left w:val="none" w:sz="0" w:space="0" w:color="auto"/>
        <w:bottom w:val="none" w:sz="0" w:space="0" w:color="auto"/>
        <w:right w:val="none" w:sz="0" w:space="0" w:color="auto"/>
      </w:divBdr>
    </w:div>
    <w:div w:id="95637027">
      <w:bodyDiv w:val="1"/>
      <w:marLeft w:val="0"/>
      <w:marRight w:val="0"/>
      <w:marTop w:val="0"/>
      <w:marBottom w:val="0"/>
      <w:divBdr>
        <w:top w:val="none" w:sz="0" w:space="0" w:color="auto"/>
        <w:left w:val="none" w:sz="0" w:space="0" w:color="auto"/>
        <w:bottom w:val="none" w:sz="0" w:space="0" w:color="auto"/>
        <w:right w:val="none" w:sz="0" w:space="0" w:color="auto"/>
      </w:divBdr>
    </w:div>
    <w:div w:id="98256072">
      <w:bodyDiv w:val="1"/>
      <w:marLeft w:val="0"/>
      <w:marRight w:val="0"/>
      <w:marTop w:val="0"/>
      <w:marBottom w:val="0"/>
      <w:divBdr>
        <w:top w:val="none" w:sz="0" w:space="0" w:color="auto"/>
        <w:left w:val="none" w:sz="0" w:space="0" w:color="auto"/>
        <w:bottom w:val="none" w:sz="0" w:space="0" w:color="auto"/>
        <w:right w:val="none" w:sz="0" w:space="0" w:color="auto"/>
      </w:divBdr>
    </w:div>
    <w:div w:id="145439965">
      <w:bodyDiv w:val="1"/>
      <w:marLeft w:val="0"/>
      <w:marRight w:val="0"/>
      <w:marTop w:val="0"/>
      <w:marBottom w:val="0"/>
      <w:divBdr>
        <w:top w:val="none" w:sz="0" w:space="0" w:color="auto"/>
        <w:left w:val="none" w:sz="0" w:space="0" w:color="auto"/>
        <w:bottom w:val="none" w:sz="0" w:space="0" w:color="auto"/>
        <w:right w:val="none" w:sz="0" w:space="0" w:color="auto"/>
      </w:divBdr>
    </w:div>
    <w:div w:id="157501482">
      <w:bodyDiv w:val="1"/>
      <w:marLeft w:val="0"/>
      <w:marRight w:val="0"/>
      <w:marTop w:val="0"/>
      <w:marBottom w:val="0"/>
      <w:divBdr>
        <w:top w:val="none" w:sz="0" w:space="0" w:color="auto"/>
        <w:left w:val="none" w:sz="0" w:space="0" w:color="auto"/>
        <w:bottom w:val="none" w:sz="0" w:space="0" w:color="auto"/>
        <w:right w:val="none" w:sz="0" w:space="0" w:color="auto"/>
      </w:divBdr>
    </w:div>
    <w:div w:id="159126240">
      <w:bodyDiv w:val="1"/>
      <w:marLeft w:val="0"/>
      <w:marRight w:val="0"/>
      <w:marTop w:val="0"/>
      <w:marBottom w:val="0"/>
      <w:divBdr>
        <w:top w:val="none" w:sz="0" w:space="0" w:color="auto"/>
        <w:left w:val="none" w:sz="0" w:space="0" w:color="auto"/>
        <w:bottom w:val="none" w:sz="0" w:space="0" w:color="auto"/>
        <w:right w:val="none" w:sz="0" w:space="0" w:color="auto"/>
      </w:divBdr>
    </w:div>
    <w:div w:id="177894438">
      <w:bodyDiv w:val="1"/>
      <w:marLeft w:val="0"/>
      <w:marRight w:val="0"/>
      <w:marTop w:val="0"/>
      <w:marBottom w:val="0"/>
      <w:divBdr>
        <w:top w:val="none" w:sz="0" w:space="0" w:color="auto"/>
        <w:left w:val="none" w:sz="0" w:space="0" w:color="auto"/>
        <w:bottom w:val="none" w:sz="0" w:space="0" w:color="auto"/>
        <w:right w:val="none" w:sz="0" w:space="0" w:color="auto"/>
      </w:divBdr>
    </w:div>
    <w:div w:id="199318955">
      <w:bodyDiv w:val="1"/>
      <w:marLeft w:val="0"/>
      <w:marRight w:val="0"/>
      <w:marTop w:val="0"/>
      <w:marBottom w:val="0"/>
      <w:divBdr>
        <w:top w:val="none" w:sz="0" w:space="0" w:color="auto"/>
        <w:left w:val="none" w:sz="0" w:space="0" w:color="auto"/>
        <w:bottom w:val="none" w:sz="0" w:space="0" w:color="auto"/>
        <w:right w:val="none" w:sz="0" w:space="0" w:color="auto"/>
      </w:divBdr>
    </w:div>
    <w:div w:id="228422727">
      <w:bodyDiv w:val="1"/>
      <w:marLeft w:val="0"/>
      <w:marRight w:val="0"/>
      <w:marTop w:val="0"/>
      <w:marBottom w:val="0"/>
      <w:divBdr>
        <w:top w:val="none" w:sz="0" w:space="0" w:color="auto"/>
        <w:left w:val="none" w:sz="0" w:space="0" w:color="auto"/>
        <w:bottom w:val="none" w:sz="0" w:space="0" w:color="auto"/>
        <w:right w:val="none" w:sz="0" w:space="0" w:color="auto"/>
      </w:divBdr>
    </w:div>
    <w:div w:id="261498354">
      <w:bodyDiv w:val="1"/>
      <w:marLeft w:val="0"/>
      <w:marRight w:val="0"/>
      <w:marTop w:val="0"/>
      <w:marBottom w:val="0"/>
      <w:divBdr>
        <w:top w:val="none" w:sz="0" w:space="0" w:color="auto"/>
        <w:left w:val="none" w:sz="0" w:space="0" w:color="auto"/>
        <w:bottom w:val="none" w:sz="0" w:space="0" w:color="auto"/>
        <w:right w:val="none" w:sz="0" w:space="0" w:color="auto"/>
      </w:divBdr>
    </w:div>
    <w:div w:id="271473742">
      <w:bodyDiv w:val="1"/>
      <w:marLeft w:val="0"/>
      <w:marRight w:val="0"/>
      <w:marTop w:val="0"/>
      <w:marBottom w:val="0"/>
      <w:divBdr>
        <w:top w:val="none" w:sz="0" w:space="0" w:color="auto"/>
        <w:left w:val="none" w:sz="0" w:space="0" w:color="auto"/>
        <w:bottom w:val="none" w:sz="0" w:space="0" w:color="auto"/>
        <w:right w:val="none" w:sz="0" w:space="0" w:color="auto"/>
      </w:divBdr>
    </w:div>
    <w:div w:id="273170712">
      <w:bodyDiv w:val="1"/>
      <w:marLeft w:val="0"/>
      <w:marRight w:val="0"/>
      <w:marTop w:val="0"/>
      <w:marBottom w:val="0"/>
      <w:divBdr>
        <w:top w:val="none" w:sz="0" w:space="0" w:color="auto"/>
        <w:left w:val="none" w:sz="0" w:space="0" w:color="auto"/>
        <w:bottom w:val="none" w:sz="0" w:space="0" w:color="auto"/>
        <w:right w:val="none" w:sz="0" w:space="0" w:color="auto"/>
      </w:divBdr>
    </w:div>
    <w:div w:id="273482822">
      <w:bodyDiv w:val="1"/>
      <w:marLeft w:val="0"/>
      <w:marRight w:val="0"/>
      <w:marTop w:val="0"/>
      <w:marBottom w:val="0"/>
      <w:divBdr>
        <w:top w:val="none" w:sz="0" w:space="0" w:color="auto"/>
        <w:left w:val="none" w:sz="0" w:space="0" w:color="auto"/>
        <w:bottom w:val="none" w:sz="0" w:space="0" w:color="auto"/>
        <w:right w:val="none" w:sz="0" w:space="0" w:color="auto"/>
      </w:divBdr>
    </w:div>
    <w:div w:id="273486099">
      <w:bodyDiv w:val="1"/>
      <w:marLeft w:val="0"/>
      <w:marRight w:val="0"/>
      <w:marTop w:val="0"/>
      <w:marBottom w:val="0"/>
      <w:divBdr>
        <w:top w:val="none" w:sz="0" w:space="0" w:color="auto"/>
        <w:left w:val="none" w:sz="0" w:space="0" w:color="auto"/>
        <w:bottom w:val="none" w:sz="0" w:space="0" w:color="auto"/>
        <w:right w:val="none" w:sz="0" w:space="0" w:color="auto"/>
      </w:divBdr>
    </w:div>
    <w:div w:id="278419742">
      <w:bodyDiv w:val="1"/>
      <w:marLeft w:val="0"/>
      <w:marRight w:val="0"/>
      <w:marTop w:val="0"/>
      <w:marBottom w:val="0"/>
      <w:divBdr>
        <w:top w:val="none" w:sz="0" w:space="0" w:color="auto"/>
        <w:left w:val="none" w:sz="0" w:space="0" w:color="auto"/>
        <w:bottom w:val="none" w:sz="0" w:space="0" w:color="auto"/>
        <w:right w:val="none" w:sz="0" w:space="0" w:color="auto"/>
      </w:divBdr>
    </w:div>
    <w:div w:id="289164128">
      <w:bodyDiv w:val="1"/>
      <w:marLeft w:val="0"/>
      <w:marRight w:val="0"/>
      <w:marTop w:val="0"/>
      <w:marBottom w:val="0"/>
      <w:divBdr>
        <w:top w:val="none" w:sz="0" w:space="0" w:color="auto"/>
        <w:left w:val="none" w:sz="0" w:space="0" w:color="auto"/>
        <w:bottom w:val="none" w:sz="0" w:space="0" w:color="auto"/>
        <w:right w:val="none" w:sz="0" w:space="0" w:color="auto"/>
      </w:divBdr>
    </w:div>
    <w:div w:id="313917627">
      <w:bodyDiv w:val="1"/>
      <w:marLeft w:val="0"/>
      <w:marRight w:val="0"/>
      <w:marTop w:val="0"/>
      <w:marBottom w:val="0"/>
      <w:divBdr>
        <w:top w:val="none" w:sz="0" w:space="0" w:color="auto"/>
        <w:left w:val="none" w:sz="0" w:space="0" w:color="auto"/>
        <w:bottom w:val="none" w:sz="0" w:space="0" w:color="auto"/>
        <w:right w:val="none" w:sz="0" w:space="0" w:color="auto"/>
      </w:divBdr>
    </w:div>
    <w:div w:id="326710763">
      <w:bodyDiv w:val="1"/>
      <w:marLeft w:val="0"/>
      <w:marRight w:val="0"/>
      <w:marTop w:val="0"/>
      <w:marBottom w:val="0"/>
      <w:divBdr>
        <w:top w:val="none" w:sz="0" w:space="0" w:color="auto"/>
        <w:left w:val="none" w:sz="0" w:space="0" w:color="auto"/>
        <w:bottom w:val="none" w:sz="0" w:space="0" w:color="auto"/>
        <w:right w:val="none" w:sz="0" w:space="0" w:color="auto"/>
      </w:divBdr>
    </w:div>
    <w:div w:id="334578978">
      <w:bodyDiv w:val="1"/>
      <w:marLeft w:val="0"/>
      <w:marRight w:val="0"/>
      <w:marTop w:val="0"/>
      <w:marBottom w:val="0"/>
      <w:divBdr>
        <w:top w:val="none" w:sz="0" w:space="0" w:color="auto"/>
        <w:left w:val="none" w:sz="0" w:space="0" w:color="auto"/>
        <w:bottom w:val="none" w:sz="0" w:space="0" w:color="auto"/>
        <w:right w:val="none" w:sz="0" w:space="0" w:color="auto"/>
      </w:divBdr>
    </w:div>
    <w:div w:id="339697697">
      <w:bodyDiv w:val="1"/>
      <w:marLeft w:val="0"/>
      <w:marRight w:val="0"/>
      <w:marTop w:val="0"/>
      <w:marBottom w:val="0"/>
      <w:divBdr>
        <w:top w:val="none" w:sz="0" w:space="0" w:color="auto"/>
        <w:left w:val="none" w:sz="0" w:space="0" w:color="auto"/>
        <w:bottom w:val="none" w:sz="0" w:space="0" w:color="auto"/>
        <w:right w:val="none" w:sz="0" w:space="0" w:color="auto"/>
      </w:divBdr>
    </w:div>
    <w:div w:id="347370008">
      <w:bodyDiv w:val="1"/>
      <w:marLeft w:val="0"/>
      <w:marRight w:val="0"/>
      <w:marTop w:val="0"/>
      <w:marBottom w:val="0"/>
      <w:divBdr>
        <w:top w:val="none" w:sz="0" w:space="0" w:color="auto"/>
        <w:left w:val="none" w:sz="0" w:space="0" w:color="auto"/>
        <w:bottom w:val="none" w:sz="0" w:space="0" w:color="auto"/>
        <w:right w:val="none" w:sz="0" w:space="0" w:color="auto"/>
      </w:divBdr>
    </w:div>
    <w:div w:id="355498890">
      <w:bodyDiv w:val="1"/>
      <w:marLeft w:val="0"/>
      <w:marRight w:val="0"/>
      <w:marTop w:val="0"/>
      <w:marBottom w:val="0"/>
      <w:divBdr>
        <w:top w:val="none" w:sz="0" w:space="0" w:color="auto"/>
        <w:left w:val="none" w:sz="0" w:space="0" w:color="auto"/>
        <w:bottom w:val="none" w:sz="0" w:space="0" w:color="auto"/>
        <w:right w:val="none" w:sz="0" w:space="0" w:color="auto"/>
      </w:divBdr>
    </w:div>
    <w:div w:id="360782358">
      <w:bodyDiv w:val="1"/>
      <w:marLeft w:val="0"/>
      <w:marRight w:val="0"/>
      <w:marTop w:val="0"/>
      <w:marBottom w:val="0"/>
      <w:divBdr>
        <w:top w:val="none" w:sz="0" w:space="0" w:color="auto"/>
        <w:left w:val="none" w:sz="0" w:space="0" w:color="auto"/>
        <w:bottom w:val="none" w:sz="0" w:space="0" w:color="auto"/>
        <w:right w:val="none" w:sz="0" w:space="0" w:color="auto"/>
      </w:divBdr>
    </w:div>
    <w:div w:id="363215762">
      <w:bodyDiv w:val="1"/>
      <w:marLeft w:val="0"/>
      <w:marRight w:val="0"/>
      <w:marTop w:val="0"/>
      <w:marBottom w:val="0"/>
      <w:divBdr>
        <w:top w:val="none" w:sz="0" w:space="0" w:color="auto"/>
        <w:left w:val="none" w:sz="0" w:space="0" w:color="auto"/>
        <w:bottom w:val="none" w:sz="0" w:space="0" w:color="auto"/>
        <w:right w:val="none" w:sz="0" w:space="0" w:color="auto"/>
      </w:divBdr>
    </w:div>
    <w:div w:id="365717040">
      <w:bodyDiv w:val="1"/>
      <w:marLeft w:val="0"/>
      <w:marRight w:val="0"/>
      <w:marTop w:val="0"/>
      <w:marBottom w:val="0"/>
      <w:divBdr>
        <w:top w:val="none" w:sz="0" w:space="0" w:color="auto"/>
        <w:left w:val="none" w:sz="0" w:space="0" w:color="auto"/>
        <w:bottom w:val="none" w:sz="0" w:space="0" w:color="auto"/>
        <w:right w:val="none" w:sz="0" w:space="0" w:color="auto"/>
      </w:divBdr>
    </w:div>
    <w:div w:id="367074284">
      <w:bodyDiv w:val="1"/>
      <w:marLeft w:val="0"/>
      <w:marRight w:val="0"/>
      <w:marTop w:val="0"/>
      <w:marBottom w:val="0"/>
      <w:divBdr>
        <w:top w:val="none" w:sz="0" w:space="0" w:color="auto"/>
        <w:left w:val="none" w:sz="0" w:space="0" w:color="auto"/>
        <w:bottom w:val="none" w:sz="0" w:space="0" w:color="auto"/>
        <w:right w:val="none" w:sz="0" w:space="0" w:color="auto"/>
      </w:divBdr>
    </w:div>
    <w:div w:id="375784195">
      <w:bodyDiv w:val="1"/>
      <w:marLeft w:val="0"/>
      <w:marRight w:val="0"/>
      <w:marTop w:val="0"/>
      <w:marBottom w:val="0"/>
      <w:divBdr>
        <w:top w:val="none" w:sz="0" w:space="0" w:color="auto"/>
        <w:left w:val="none" w:sz="0" w:space="0" w:color="auto"/>
        <w:bottom w:val="none" w:sz="0" w:space="0" w:color="auto"/>
        <w:right w:val="none" w:sz="0" w:space="0" w:color="auto"/>
      </w:divBdr>
    </w:div>
    <w:div w:id="392511516">
      <w:bodyDiv w:val="1"/>
      <w:marLeft w:val="0"/>
      <w:marRight w:val="0"/>
      <w:marTop w:val="0"/>
      <w:marBottom w:val="0"/>
      <w:divBdr>
        <w:top w:val="none" w:sz="0" w:space="0" w:color="auto"/>
        <w:left w:val="none" w:sz="0" w:space="0" w:color="auto"/>
        <w:bottom w:val="none" w:sz="0" w:space="0" w:color="auto"/>
        <w:right w:val="none" w:sz="0" w:space="0" w:color="auto"/>
      </w:divBdr>
    </w:div>
    <w:div w:id="431322705">
      <w:bodyDiv w:val="1"/>
      <w:marLeft w:val="0"/>
      <w:marRight w:val="0"/>
      <w:marTop w:val="0"/>
      <w:marBottom w:val="0"/>
      <w:divBdr>
        <w:top w:val="none" w:sz="0" w:space="0" w:color="auto"/>
        <w:left w:val="none" w:sz="0" w:space="0" w:color="auto"/>
        <w:bottom w:val="none" w:sz="0" w:space="0" w:color="auto"/>
        <w:right w:val="none" w:sz="0" w:space="0" w:color="auto"/>
      </w:divBdr>
    </w:div>
    <w:div w:id="436750573">
      <w:bodyDiv w:val="1"/>
      <w:marLeft w:val="0"/>
      <w:marRight w:val="0"/>
      <w:marTop w:val="0"/>
      <w:marBottom w:val="0"/>
      <w:divBdr>
        <w:top w:val="none" w:sz="0" w:space="0" w:color="auto"/>
        <w:left w:val="none" w:sz="0" w:space="0" w:color="auto"/>
        <w:bottom w:val="none" w:sz="0" w:space="0" w:color="auto"/>
        <w:right w:val="none" w:sz="0" w:space="0" w:color="auto"/>
      </w:divBdr>
    </w:div>
    <w:div w:id="515506712">
      <w:bodyDiv w:val="1"/>
      <w:marLeft w:val="0"/>
      <w:marRight w:val="0"/>
      <w:marTop w:val="0"/>
      <w:marBottom w:val="0"/>
      <w:divBdr>
        <w:top w:val="none" w:sz="0" w:space="0" w:color="auto"/>
        <w:left w:val="none" w:sz="0" w:space="0" w:color="auto"/>
        <w:bottom w:val="none" w:sz="0" w:space="0" w:color="auto"/>
        <w:right w:val="none" w:sz="0" w:space="0" w:color="auto"/>
      </w:divBdr>
    </w:div>
    <w:div w:id="526068252">
      <w:bodyDiv w:val="1"/>
      <w:marLeft w:val="0"/>
      <w:marRight w:val="0"/>
      <w:marTop w:val="0"/>
      <w:marBottom w:val="0"/>
      <w:divBdr>
        <w:top w:val="none" w:sz="0" w:space="0" w:color="auto"/>
        <w:left w:val="none" w:sz="0" w:space="0" w:color="auto"/>
        <w:bottom w:val="none" w:sz="0" w:space="0" w:color="auto"/>
        <w:right w:val="none" w:sz="0" w:space="0" w:color="auto"/>
      </w:divBdr>
    </w:div>
    <w:div w:id="527305125">
      <w:bodyDiv w:val="1"/>
      <w:marLeft w:val="0"/>
      <w:marRight w:val="0"/>
      <w:marTop w:val="0"/>
      <w:marBottom w:val="0"/>
      <w:divBdr>
        <w:top w:val="none" w:sz="0" w:space="0" w:color="auto"/>
        <w:left w:val="none" w:sz="0" w:space="0" w:color="auto"/>
        <w:bottom w:val="none" w:sz="0" w:space="0" w:color="auto"/>
        <w:right w:val="none" w:sz="0" w:space="0" w:color="auto"/>
      </w:divBdr>
    </w:div>
    <w:div w:id="534319023">
      <w:bodyDiv w:val="1"/>
      <w:marLeft w:val="0"/>
      <w:marRight w:val="0"/>
      <w:marTop w:val="0"/>
      <w:marBottom w:val="0"/>
      <w:divBdr>
        <w:top w:val="none" w:sz="0" w:space="0" w:color="auto"/>
        <w:left w:val="none" w:sz="0" w:space="0" w:color="auto"/>
        <w:bottom w:val="none" w:sz="0" w:space="0" w:color="auto"/>
        <w:right w:val="none" w:sz="0" w:space="0" w:color="auto"/>
      </w:divBdr>
    </w:div>
    <w:div w:id="536351268">
      <w:bodyDiv w:val="1"/>
      <w:marLeft w:val="0"/>
      <w:marRight w:val="0"/>
      <w:marTop w:val="0"/>
      <w:marBottom w:val="0"/>
      <w:divBdr>
        <w:top w:val="none" w:sz="0" w:space="0" w:color="auto"/>
        <w:left w:val="none" w:sz="0" w:space="0" w:color="auto"/>
        <w:bottom w:val="none" w:sz="0" w:space="0" w:color="auto"/>
        <w:right w:val="none" w:sz="0" w:space="0" w:color="auto"/>
      </w:divBdr>
    </w:div>
    <w:div w:id="550502701">
      <w:bodyDiv w:val="1"/>
      <w:marLeft w:val="0"/>
      <w:marRight w:val="0"/>
      <w:marTop w:val="0"/>
      <w:marBottom w:val="0"/>
      <w:divBdr>
        <w:top w:val="none" w:sz="0" w:space="0" w:color="auto"/>
        <w:left w:val="none" w:sz="0" w:space="0" w:color="auto"/>
        <w:bottom w:val="none" w:sz="0" w:space="0" w:color="auto"/>
        <w:right w:val="none" w:sz="0" w:space="0" w:color="auto"/>
      </w:divBdr>
    </w:div>
    <w:div w:id="559830451">
      <w:bodyDiv w:val="1"/>
      <w:marLeft w:val="0"/>
      <w:marRight w:val="0"/>
      <w:marTop w:val="0"/>
      <w:marBottom w:val="0"/>
      <w:divBdr>
        <w:top w:val="none" w:sz="0" w:space="0" w:color="auto"/>
        <w:left w:val="none" w:sz="0" w:space="0" w:color="auto"/>
        <w:bottom w:val="none" w:sz="0" w:space="0" w:color="auto"/>
        <w:right w:val="none" w:sz="0" w:space="0" w:color="auto"/>
      </w:divBdr>
    </w:div>
    <w:div w:id="566576332">
      <w:bodyDiv w:val="1"/>
      <w:marLeft w:val="0"/>
      <w:marRight w:val="0"/>
      <w:marTop w:val="0"/>
      <w:marBottom w:val="0"/>
      <w:divBdr>
        <w:top w:val="none" w:sz="0" w:space="0" w:color="auto"/>
        <w:left w:val="none" w:sz="0" w:space="0" w:color="auto"/>
        <w:bottom w:val="none" w:sz="0" w:space="0" w:color="auto"/>
        <w:right w:val="none" w:sz="0" w:space="0" w:color="auto"/>
      </w:divBdr>
    </w:div>
    <w:div w:id="580330093">
      <w:bodyDiv w:val="1"/>
      <w:marLeft w:val="0"/>
      <w:marRight w:val="0"/>
      <w:marTop w:val="0"/>
      <w:marBottom w:val="0"/>
      <w:divBdr>
        <w:top w:val="none" w:sz="0" w:space="0" w:color="auto"/>
        <w:left w:val="none" w:sz="0" w:space="0" w:color="auto"/>
        <w:bottom w:val="none" w:sz="0" w:space="0" w:color="auto"/>
        <w:right w:val="none" w:sz="0" w:space="0" w:color="auto"/>
      </w:divBdr>
    </w:div>
    <w:div w:id="583610099">
      <w:bodyDiv w:val="1"/>
      <w:marLeft w:val="0"/>
      <w:marRight w:val="0"/>
      <w:marTop w:val="0"/>
      <w:marBottom w:val="0"/>
      <w:divBdr>
        <w:top w:val="none" w:sz="0" w:space="0" w:color="auto"/>
        <w:left w:val="none" w:sz="0" w:space="0" w:color="auto"/>
        <w:bottom w:val="none" w:sz="0" w:space="0" w:color="auto"/>
        <w:right w:val="none" w:sz="0" w:space="0" w:color="auto"/>
      </w:divBdr>
    </w:div>
    <w:div w:id="604460231">
      <w:bodyDiv w:val="1"/>
      <w:marLeft w:val="0"/>
      <w:marRight w:val="0"/>
      <w:marTop w:val="0"/>
      <w:marBottom w:val="0"/>
      <w:divBdr>
        <w:top w:val="none" w:sz="0" w:space="0" w:color="auto"/>
        <w:left w:val="none" w:sz="0" w:space="0" w:color="auto"/>
        <w:bottom w:val="none" w:sz="0" w:space="0" w:color="auto"/>
        <w:right w:val="none" w:sz="0" w:space="0" w:color="auto"/>
      </w:divBdr>
    </w:div>
    <w:div w:id="615328725">
      <w:bodyDiv w:val="1"/>
      <w:marLeft w:val="0"/>
      <w:marRight w:val="0"/>
      <w:marTop w:val="0"/>
      <w:marBottom w:val="0"/>
      <w:divBdr>
        <w:top w:val="none" w:sz="0" w:space="0" w:color="auto"/>
        <w:left w:val="none" w:sz="0" w:space="0" w:color="auto"/>
        <w:bottom w:val="none" w:sz="0" w:space="0" w:color="auto"/>
        <w:right w:val="none" w:sz="0" w:space="0" w:color="auto"/>
      </w:divBdr>
    </w:div>
    <w:div w:id="625356493">
      <w:bodyDiv w:val="1"/>
      <w:marLeft w:val="0"/>
      <w:marRight w:val="0"/>
      <w:marTop w:val="0"/>
      <w:marBottom w:val="0"/>
      <w:divBdr>
        <w:top w:val="none" w:sz="0" w:space="0" w:color="auto"/>
        <w:left w:val="none" w:sz="0" w:space="0" w:color="auto"/>
        <w:bottom w:val="none" w:sz="0" w:space="0" w:color="auto"/>
        <w:right w:val="none" w:sz="0" w:space="0" w:color="auto"/>
      </w:divBdr>
    </w:div>
    <w:div w:id="628633256">
      <w:bodyDiv w:val="1"/>
      <w:marLeft w:val="0"/>
      <w:marRight w:val="0"/>
      <w:marTop w:val="0"/>
      <w:marBottom w:val="0"/>
      <w:divBdr>
        <w:top w:val="none" w:sz="0" w:space="0" w:color="auto"/>
        <w:left w:val="none" w:sz="0" w:space="0" w:color="auto"/>
        <w:bottom w:val="none" w:sz="0" w:space="0" w:color="auto"/>
        <w:right w:val="none" w:sz="0" w:space="0" w:color="auto"/>
      </w:divBdr>
    </w:div>
    <w:div w:id="638534758">
      <w:bodyDiv w:val="1"/>
      <w:marLeft w:val="0"/>
      <w:marRight w:val="0"/>
      <w:marTop w:val="0"/>
      <w:marBottom w:val="0"/>
      <w:divBdr>
        <w:top w:val="none" w:sz="0" w:space="0" w:color="auto"/>
        <w:left w:val="none" w:sz="0" w:space="0" w:color="auto"/>
        <w:bottom w:val="none" w:sz="0" w:space="0" w:color="auto"/>
        <w:right w:val="none" w:sz="0" w:space="0" w:color="auto"/>
      </w:divBdr>
    </w:div>
    <w:div w:id="661390775">
      <w:bodyDiv w:val="1"/>
      <w:marLeft w:val="0"/>
      <w:marRight w:val="0"/>
      <w:marTop w:val="0"/>
      <w:marBottom w:val="0"/>
      <w:divBdr>
        <w:top w:val="none" w:sz="0" w:space="0" w:color="auto"/>
        <w:left w:val="none" w:sz="0" w:space="0" w:color="auto"/>
        <w:bottom w:val="none" w:sz="0" w:space="0" w:color="auto"/>
        <w:right w:val="none" w:sz="0" w:space="0" w:color="auto"/>
      </w:divBdr>
    </w:div>
    <w:div w:id="667487956">
      <w:bodyDiv w:val="1"/>
      <w:marLeft w:val="0"/>
      <w:marRight w:val="0"/>
      <w:marTop w:val="0"/>
      <w:marBottom w:val="0"/>
      <w:divBdr>
        <w:top w:val="none" w:sz="0" w:space="0" w:color="auto"/>
        <w:left w:val="none" w:sz="0" w:space="0" w:color="auto"/>
        <w:bottom w:val="none" w:sz="0" w:space="0" w:color="auto"/>
        <w:right w:val="none" w:sz="0" w:space="0" w:color="auto"/>
      </w:divBdr>
    </w:div>
    <w:div w:id="678196135">
      <w:bodyDiv w:val="1"/>
      <w:marLeft w:val="0"/>
      <w:marRight w:val="0"/>
      <w:marTop w:val="0"/>
      <w:marBottom w:val="0"/>
      <w:divBdr>
        <w:top w:val="none" w:sz="0" w:space="0" w:color="auto"/>
        <w:left w:val="none" w:sz="0" w:space="0" w:color="auto"/>
        <w:bottom w:val="none" w:sz="0" w:space="0" w:color="auto"/>
        <w:right w:val="none" w:sz="0" w:space="0" w:color="auto"/>
      </w:divBdr>
    </w:div>
    <w:div w:id="691691579">
      <w:bodyDiv w:val="1"/>
      <w:marLeft w:val="0"/>
      <w:marRight w:val="0"/>
      <w:marTop w:val="0"/>
      <w:marBottom w:val="0"/>
      <w:divBdr>
        <w:top w:val="none" w:sz="0" w:space="0" w:color="auto"/>
        <w:left w:val="none" w:sz="0" w:space="0" w:color="auto"/>
        <w:bottom w:val="none" w:sz="0" w:space="0" w:color="auto"/>
        <w:right w:val="none" w:sz="0" w:space="0" w:color="auto"/>
      </w:divBdr>
    </w:div>
    <w:div w:id="697896640">
      <w:bodyDiv w:val="1"/>
      <w:marLeft w:val="0"/>
      <w:marRight w:val="0"/>
      <w:marTop w:val="0"/>
      <w:marBottom w:val="0"/>
      <w:divBdr>
        <w:top w:val="none" w:sz="0" w:space="0" w:color="auto"/>
        <w:left w:val="none" w:sz="0" w:space="0" w:color="auto"/>
        <w:bottom w:val="none" w:sz="0" w:space="0" w:color="auto"/>
        <w:right w:val="none" w:sz="0" w:space="0" w:color="auto"/>
      </w:divBdr>
    </w:div>
    <w:div w:id="698622449">
      <w:bodyDiv w:val="1"/>
      <w:marLeft w:val="0"/>
      <w:marRight w:val="0"/>
      <w:marTop w:val="0"/>
      <w:marBottom w:val="0"/>
      <w:divBdr>
        <w:top w:val="none" w:sz="0" w:space="0" w:color="auto"/>
        <w:left w:val="none" w:sz="0" w:space="0" w:color="auto"/>
        <w:bottom w:val="none" w:sz="0" w:space="0" w:color="auto"/>
        <w:right w:val="none" w:sz="0" w:space="0" w:color="auto"/>
      </w:divBdr>
    </w:div>
    <w:div w:id="703408681">
      <w:bodyDiv w:val="1"/>
      <w:marLeft w:val="0"/>
      <w:marRight w:val="0"/>
      <w:marTop w:val="0"/>
      <w:marBottom w:val="0"/>
      <w:divBdr>
        <w:top w:val="none" w:sz="0" w:space="0" w:color="auto"/>
        <w:left w:val="none" w:sz="0" w:space="0" w:color="auto"/>
        <w:bottom w:val="none" w:sz="0" w:space="0" w:color="auto"/>
        <w:right w:val="none" w:sz="0" w:space="0" w:color="auto"/>
      </w:divBdr>
    </w:div>
    <w:div w:id="708645843">
      <w:bodyDiv w:val="1"/>
      <w:marLeft w:val="0"/>
      <w:marRight w:val="0"/>
      <w:marTop w:val="0"/>
      <w:marBottom w:val="0"/>
      <w:divBdr>
        <w:top w:val="none" w:sz="0" w:space="0" w:color="auto"/>
        <w:left w:val="none" w:sz="0" w:space="0" w:color="auto"/>
        <w:bottom w:val="none" w:sz="0" w:space="0" w:color="auto"/>
        <w:right w:val="none" w:sz="0" w:space="0" w:color="auto"/>
      </w:divBdr>
    </w:div>
    <w:div w:id="711075807">
      <w:bodyDiv w:val="1"/>
      <w:marLeft w:val="0"/>
      <w:marRight w:val="0"/>
      <w:marTop w:val="0"/>
      <w:marBottom w:val="0"/>
      <w:divBdr>
        <w:top w:val="none" w:sz="0" w:space="0" w:color="auto"/>
        <w:left w:val="none" w:sz="0" w:space="0" w:color="auto"/>
        <w:bottom w:val="none" w:sz="0" w:space="0" w:color="auto"/>
        <w:right w:val="none" w:sz="0" w:space="0" w:color="auto"/>
      </w:divBdr>
    </w:div>
    <w:div w:id="727800421">
      <w:bodyDiv w:val="1"/>
      <w:marLeft w:val="0"/>
      <w:marRight w:val="0"/>
      <w:marTop w:val="0"/>
      <w:marBottom w:val="0"/>
      <w:divBdr>
        <w:top w:val="none" w:sz="0" w:space="0" w:color="auto"/>
        <w:left w:val="none" w:sz="0" w:space="0" w:color="auto"/>
        <w:bottom w:val="none" w:sz="0" w:space="0" w:color="auto"/>
        <w:right w:val="none" w:sz="0" w:space="0" w:color="auto"/>
      </w:divBdr>
    </w:div>
    <w:div w:id="737829368">
      <w:bodyDiv w:val="1"/>
      <w:marLeft w:val="0"/>
      <w:marRight w:val="0"/>
      <w:marTop w:val="0"/>
      <w:marBottom w:val="0"/>
      <w:divBdr>
        <w:top w:val="none" w:sz="0" w:space="0" w:color="auto"/>
        <w:left w:val="none" w:sz="0" w:space="0" w:color="auto"/>
        <w:bottom w:val="none" w:sz="0" w:space="0" w:color="auto"/>
        <w:right w:val="none" w:sz="0" w:space="0" w:color="auto"/>
      </w:divBdr>
    </w:div>
    <w:div w:id="751896388">
      <w:bodyDiv w:val="1"/>
      <w:marLeft w:val="0"/>
      <w:marRight w:val="0"/>
      <w:marTop w:val="0"/>
      <w:marBottom w:val="0"/>
      <w:divBdr>
        <w:top w:val="none" w:sz="0" w:space="0" w:color="auto"/>
        <w:left w:val="none" w:sz="0" w:space="0" w:color="auto"/>
        <w:bottom w:val="none" w:sz="0" w:space="0" w:color="auto"/>
        <w:right w:val="none" w:sz="0" w:space="0" w:color="auto"/>
      </w:divBdr>
    </w:div>
    <w:div w:id="752556172">
      <w:bodyDiv w:val="1"/>
      <w:marLeft w:val="0"/>
      <w:marRight w:val="0"/>
      <w:marTop w:val="0"/>
      <w:marBottom w:val="0"/>
      <w:divBdr>
        <w:top w:val="none" w:sz="0" w:space="0" w:color="auto"/>
        <w:left w:val="none" w:sz="0" w:space="0" w:color="auto"/>
        <w:bottom w:val="none" w:sz="0" w:space="0" w:color="auto"/>
        <w:right w:val="none" w:sz="0" w:space="0" w:color="auto"/>
      </w:divBdr>
    </w:div>
    <w:div w:id="761923276">
      <w:bodyDiv w:val="1"/>
      <w:marLeft w:val="0"/>
      <w:marRight w:val="0"/>
      <w:marTop w:val="0"/>
      <w:marBottom w:val="0"/>
      <w:divBdr>
        <w:top w:val="none" w:sz="0" w:space="0" w:color="auto"/>
        <w:left w:val="none" w:sz="0" w:space="0" w:color="auto"/>
        <w:bottom w:val="none" w:sz="0" w:space="0" w:color="auto"/>
        <w:right w:val="none" w:sz="0" w:space="0" w:color="auto"/>
      </w:divBdr>
    </w:div>
    <w:div w:id="770080491">
      <w:bodyDiv w:val="1"/>
      <w:marLeft w:val="0"/>
      <w:marRight w:val="0"/>
      <w:marTop w:val="0"/>
      <w:marBottom w:val="0"/>
      <w:divBdr>
        <w:top w:val="none" w:sz="0" w:space="0" w:color="auto"/>
        <w:left w:val="none" w:sz="0" w:space="0" w:color="auto"/>
        <w:bottom w:val="none" w:sz="0" w:space="0" w:color="auto"/>
        <w:right w:val="none" w:sz="0" w:space="0" w:color="auto"/>
      </w:divBdr>
    </w:div>
    <w:div w:id="771317014">
      <w:bodyDiv w:val="1"/>
      <w:marLeft w:val="0"/>
      <w:marRight w:val="0"/>
      <w:marTop w:val="0"/>
      <w:marBottom w:val="0"/>
      <w:divBdr>
        <w:top w:val="none" w:sz="0" w:space="0" w:color="auto"/>
        <w:left w:val="none" w:sz="0" w:space="0" w:color="auto"/>
        <w:bottom w:val="none" w:sz="0" w:space="0" w:color="auto"/>
        <w:right w:val="none" w:sz="0" w:space="0" w:color="auto"/>
      </w:divBdr>
    </w:div>
    <w:div w:id="783114313">
      <w:bodyDiv w:val="1"/>
      <w:marLeft w:val="0"/>
      <w:marRight w:val="0"/>
      <w:marTop w:val="0"/>
      <w:marBottom w:val="0"/>
      <w:divBdr>
        <w:top w:val="none" w:sz="0" w:space="0" w:color="auto"/>
        <w:left w:val="none" w:sz="0" w:space="0" w:color="auto"/>
        <w:bottom w:val="none" w:sz="0" w:space="0" w:color="auto"/>
        <w:right w:val="none" w:sz="0" w:space="0" w:color="auto"/>
      </w:divBdr>
    </w:div>
    <w:div w:id="815606911">
      <w:bodyDiv w:val="1"/>
      <w:marLeft w:val="0"/>
      <w:marRight w:val="0"/>
      <w:marTop w:val="0"/>
      <w:marBottom w:val="0"/>
      <w:divBdr>
        <w:top w:val="none" w:sz="0" w:space="0" w:color="auto"/>
        <w:left w:val="none" w:sz="0" w:space="0" w:color="auto"/>
        <w:bottom w:val="none" w:sz="0" w:space="0" w:color="auto"/>
        <w:right w:val="none" w:sz="0" w:space="0" w:color="auto"/>
      </w:divBdr>
    </w:div>
    <w:div w:id="818880924">
      <w:bodyDiv w:val="1"/>
      <w:marLeft w:val="0"/>
      <w:marRight w:val="0"/>
      <w:marTop w:val="0"/>
      <w:marBottom w:val="0"/>
      <w:divBdr>
        <w:top w:val="none" w:sz="0" w:space="0" w:color="auto"/>
        <w:left w:val="none" w:sz="0" w:space="0" w:color="auto"/>
        <w:bottom w:val="none" w:sz="0" w:space="0" w:color="auto"/>
        <w:right w:val="none" w:sz="0" w:space="0" w:color="auto"/>
      </w:divBdr>
    </w:div>
    <w:div w:id="828327189">
      <w:bodyDiv w:val="1"/>
      <w:marLeft w:val="0"/>
      <w:marRight w:val="0"/>
      <w:marTop w:val="0"/>
      <w:marBottom w:val="0"/>
      <w:divBdr>
        <w:top w:val="none" w:sz="0" w:space="0" w:color="auto"/>
        <w:left w:val="none" w:sz="0" w:space="0" w:color="auto"/>
        <w:bottom w:val="none" w:sz="0" w:space="0" w:color="auto"/>
        <w:right w:val="none" w:sz="0" w:space="0" w:color="auto"/>
      </w:divBdr>
    </w:div>
    <w:div w:id="832910580">
      <w:bodyDiv w:val="1"/>
      <w:marLeft w:val="0"/>
      <w:marRight w:val="0"/>
      <w:marTop w:val="0"/>
      <w:marBottom w:val="0"/>
      <w:divBdr>
        <w:top w:val="none" w:sz="0" w:space="0" w:color="auto"/>
        <w:left w:val="none" w:sz="0" w:space="0" w:color="auto"/>
        <w:bottom w:val="none" w:sz="0" w:space="0" w:color="auto"/>
        <w:right w:val="none" w:sz="0" w:space="0" w:color="auto"/>
      </w:divBdr>
    </w:div>
    <w:div w:id="833841441">
      <w:bodyDiv w:val="1"/>
      <w:marLeft w:val="0"/>
      <w:marRight w:val="0"/>
      <w:marTop w:val="0"/>
      <w:marBottom w:val="0"/>
      <w:divBdr>
        <w:top w:val="none" w:sz="0" w:space="0" w:color="auto"/>
        <w:left w:val="none" w:sz="0" w:space="0" w:color="auto"/>
        <w:bottom w:val="none" w:sz="0" w:space="0" w:color="auto"/>
        <w:right w:val="none" w:sz="0" w:space="0" w:color="auto"/>
      </w:divBdr>
    </w:div>
    <w:div w:id="844708414">
      <w:bodyDiv w:val="1"/>
      <w:marLeft w:val="0"/>
      <w:marRight w:val="0"/>
      <w:marTop w:val="0"/>
      <w:marBottom w:val="0"/>
      <w:divBdr>
        <w:top w:val="none" w:sz="0" w:space="0" w:color="auto"/>
        <w:left w:val="none" w:sz="0" w:space="0" w:color="auto"/>
        <w:bottom w:val="none" w:sz="0" w:space="0" w:color="auto"/>
        <w:right w:val="none" w:sz="0" w:space="0" w:color="auto"/>
      </w:divBdr>
    </w:div>
    <w:div w:id="845560940">
      <w:bodyDiv w:val="1"/>
      <w:marLeft w:val="0"/>
      <w:marRight w:val="0"/>
      <w:marTop w:val="0"/>
      <w:marBottom w:val="0"/>
      <w:divBdr>
        <w:top w:val="none" w:sz="0" w:space="0" w:color="auto"/>
        <w:left w:val="none" w:sz="0" w:space="0" w:color="auto"/>
        <w:bottom w:val="none" w:sz="0" w:space="0" w:color="auto"/>
        <w:right w:val="none" w:sz="0" w:space="0" w:color="auto"/>
      </w:divBdr>
    </w:div>
    <w:div w:id="857234760">
      <w:bodyDiv w:val="1"/>
      <w:marLeft w:val="0"/>
      <w:marRight w:val="0"/>
      <w:marTop w:val="0"/>
      <w:marBottom w:val="0"/>
      <w:divBdr>
        <w:top w:val="none" w:sz="0" w:space="0" w:color="auto"/>
        <w:left w:val="none" w:sz="0" w:space="0" w:color="auto"/>
        <w:bottom w:val="none" w:sz="0" w:space="0" w:color="auto"/>
        <w:right w:val="none" w:sz="0" w:space="0" w:color="auto"/>
      </w:divBdr>
    </w:div>
    <w:div w:id="863127655">
      <w:bodyDiv w:val="1"/>
      <w:marLeft w:val="0"/>
      <w:marRight w:val="0"/>
      <w:marTop w:val="0"/>
      <w:marBottom w:val="0"/>
      <w:divBdr>
        <w:top w:val="none" w:sz="0" w:space="0" w:color="auto"/>
        <w:left w:val="none" w:sz="0" w:space="0" w:color="auto"/>
        <w:bottom w:val="none" w:sz="0" w:space="0" w:color="auto"/>
        <w:right w:val="none" w:sz="0" w:space="0" w:color="auto"/>
      </w:divBdr>
    </w:div>
    <w:div w:id="870071185">
      <w:bodyDiv w:val="1"/>
      <w:marLeft w:val="0"/>
      <w:marRight w:val="0"/>
      <w:marTop w:val="0"/>
      <w:marBottom w:val="0"/>
      <w:divBdr>
        <w:top w:val="none" w:sz="0" w:space="0" w:color="auto"/>
        <w:left w:val="none" w:sz="0" w:space="0" w:color="auto"/>
        <w:bottom w:val="none" w:sz="0" w:space="0" w:color="auto"/>
        <w:right w:val="none" w:sz="0" w:space="0" w:color="auto"/>
      </w:divBdr>
    </w:div>
    <w:div w:id="884752919">
      <w:bodyDiv w:val="1"/>
      <w:marLeft w:val="0"/>
      <w:marRight w:val="0"/>
      <w:marTop w:val="0"/>
      <w:marBottom w:val="0"/>
      <w:divBdr>
        <w:top w:val="none" w:sz="0" w:space="0" w:color="auto"/>
        <w:left w:val="none" w:sz="0" w:space="0" w:color="auto"/>
        <w:bottom w:val="none" w:sz="0" w:space="0" w:color="auto"/>
        <w:right w:val="none" w:sz="0" w:space="0" w:color="auto"/>
      </w:divBdr>
    </w:div>
    <w:div w:id="885338880">
      <w:bodyDiv w:val="1"/>
      <w:marLeft w:val="0"/>
      <w:marRight w:val="0"/>
      <w:marTop w:val="0"/>
      <w:marBottom w:val="0"/>
      <w:divBdr>
        <w:top w:val="none" w:sz="0" w:space="0" w:color="auto"/>
        <w:left w:val="none" w:sz="0" w:space="0" w:color="auto"/>
        <w:bottom w:val="none" w:sz="0" w:space="0" w:color="auto"/>
        <w:right w:val="none" w:sz="0" w:space="0" w:color="auto"/>
      </w:divBdr>
    </w:div>
    <w:div w:id="887954514">
      <w:bodyDiv w:val="1"/>
      <w:marLeft w:val="0"/>
      <w:marRight w:val="0"/>
      <w:marTop w:val="0"/>
      <w:marBottom w:val="0"/>
      <w:divBdr>
        <w:top w:val="none" w:sz="0" w:space="0" w:color="auto"/>
        <w:left w:val="none" w:sz="0" w:space="0" w:color="auto"/>
        <w:bottom w:val="none" w:sz="0" w:space="0" w:color="auto"/>
        <w:right w:val="none" w:sz="0" w:space="0" w:color="auto"/>
      </w:divBdr>
    </w:div>
    <w:div w:id="896164431">
      <w:bodyDiv w:val="1"/>
      <w:marLeft w:val="0"/>
      <w:marRight w:val="0"/>
      <w:marTop w:val="0"/>
      <w:marBottom w:val="0"/>
      <w:divBdr>
        <w:top w:val="none" w:sz="0" w:space="0" w:color="auto"/>
        <w:left w:val="none" w:sz="0" w:space="0" w:color="auto"/>
        <w:bottom w:val="none" w:sz="0" w:space="0" w:color="auto"/>
        <w:right w:val="none" w:sz="0" w:space="0" w:color="auto"/>
      </w:divBdr>
    </w:div>
    <w:div w:id="923537565">
      <w:bodyDiv w:val="1"/>
      <w:marLeft w:val="0"/>
      <w:marRight w:val="0"/>
      <w:marTop w:val="0"/>
      <w:marBottom w:val="0"/>
      <w:divBdr>
        <w:top w:val="none" w:sz="0" w:space="0" w:color="auto"/>
        <w:left w:val="none" w:sz="0" w:space="0" w:color="auto"/>
        <w:bottom w:val="none" w:sz="0" w:space="0" w:color="auto"/>
        <w:right w:val="none" w:sz="0" w:space="0" w:color="auto"/>
      </w:divBdr>
    </w:div>
    <w:div w:id="934559647">
      <w:bodyDiv w:val="1"/>
      <w:marLeft w:val="0"/>
      <w:marRight w:val="0"/>
      <w:marTop w:val="0"/>
      <w:marBottom w:val="0"/>
      <w:divBdr>
        <w:top w:val="none" w:sz="0" w:space="0" w:color="auto"/>
        <w:left w:val="none" w:sz="0" w:space="0" w:color="auto"/>
        <w:bottom w:val="none" w:sz="0" w:space="0" w:color="auto"/>
        <w:right w:val="none" w:sz="0" w:space="0" w:color="auto"/>
      </w:divBdr>
    </w:div>
    <w:div w:id="934748973">
      <w:bodyDiv w:val="1"/>
      <w:marLeft w:val="0"/>
      <w:marRight w:val="0"/>
      <w:marTop w:val="0"/>
      <w:marBottom w:val="0"/>
      <w:divBdr>
        <w:top w:val="none" w:sz="0" w:space="0" w:color="auto"/>
        <w:left w:val="none" w:sz="0" w:space="0" w:color="auto"/>
        <w:bottom w:val="none" w:sz="0" w:space="0" w:color="auto"/>
        <w:right w:val="none" w:sz="0" w:space="0" w:color="auto"/>
      </w:divBdr>
    </w:div>
    <w:div w:id="940843456">
      <w:bodyDiv w:val="1"/>
      <w:marLeft w:val="0"/>
      <w:marRight w:val="0"/>
      <w:marTop w:val="0"/>
      <w:marBottom w:val="0"/>
      <w:divBdr>
        <w:top w:val="none" w:sz="0" w:space="0" w:color="auto"/>
        <w:left w:val="none" w:sz="0" w:space="0" w:color="auto"/>
        <w:bottom w:val="none" w:sz="0" w:space="0" w:color="auto"/>
        <w:right w:val="none" w:sz="0" w:space="0" w:color="auto"/>
      </w:divBdr>
    </w:div>
    <w:div w:id="949119685">
      <w:bodyDiv w:val="1"/>
      <w:marLeft w:val="0"/>
      <w:marRight w:val="0"/>
      <w:marTop w:val="0"/>
      <w:marBottom w:val="0"/>
      <w:divBdr>
        <w:top w:val="none" w:sz="0" w:space="0" w:color="auto"/>
        <w:left w:val="none" w:sz="0" w:space="0" w:color="auto"/>
        <w:bottom w:val="none" w:sz="0" w:space="0" w:color="auto"/>
        <w:right w:val="none" w:sz="0" w:space="0" w:color="auto"/>
      </w:divBdr>
    </w:div>
    <w:div w:id="976833293">
      <w:bodyDiv w:val="1"/>
      <w:marLeft w:val="0"/>
      <w:marRight w:val="0"/>
      <w:marTop w:val="0"/>
      <w:marBottom w:val="0"/>
      <w:divBdr>
        <w:top w:val="none" w:sz="0" w:space="0" w:color="auto"/>
        <w:left w:val="none" w:sz="0" w:space="0" w:color="auto"/>
        <w:bottom w:val="none" w:sz="0" w:space="0" w:color="auto"/>
        <w:right w:val="none" w:sz="0" w:space="0" w:color="auto"/>
      </w:divBdr>
    </w:div>
    <w:div w:id="986008951">
      <w:bodyDiv w:val="1"/>
      <w:marLeft w:val="0"/>
      <w:marRight w:val="0"/>
      <w:marTop w:val="0"/>
      <w:marBottom w:val="0"/>
      <w:divBdr>
        <w:top w:val="none" w:sz="0" w:space="0" w:color="auto"/>
        <w:left w:val="none" w:sz="0" w:space="0" w:color="auto"/>
        <w:bottom w:val="none" w:sz="0" w:space="0" w:color="auto"/>
        <w:right w:val="none" w:sz="0" w:space="0" w:color="auto"/>
      </w:divBdr>
    </w:div>
    <w:div w:id="986781398">
      <w:bodyDiv w:val="1"/>
      <w:marLeft w:val="0"/>
      <w:marRight w:val="0"/>
      <w:marTop w:val="0"/>
      <w:marBottom w:val="0"/>
      <w:divBdr>
        <w:top w:val="none" w:sz="0" w:space="0" w:color="auto"/>
        <w:left w:val="none" w:sz="0" w:space="0" w:color="auto"/>
        <w:bottom w:val="none" w:sz="0" w:space="0" w:color="auto"/>
        <w:right w:val="none" w:sz="0" w:space="0" w:color="auto"/>
      </w:divBdr>
    </w:div>
    <w:div w:id="996693342">
      <w:bodyDiv w:val="1"/>
      <w:marLeft w:val="0"/>
      <w:marRight w:val="0"/>
      <w:marTop w:val="0"/>
      <w:marBottom w:val="0"/>
      <w:divBdr>
        <w:top w:val="none" w:sz="0" w:space="0" w:color="auto"/>
        <w:left w:val="none" w:sz="0" w:space="0" w:color="auto"/>
        <w:bottom w:val="none" w:sz="0" w:space="0" w:color="auto"/>
        <w:right w:val="none" w:sz="0" w:space="0" w:color="auto"/>
      </w:divBdr>
    </w:div>
    <w:div w:id="1001160379">
      <w:bodyDiv w:val="1"/>
      <w:marLeft w:val="0"/>
      <w:marRight w:val="0"/>
      <w:marTop w:val="0"/>
      <w:marBottom w:val="0"/>
      <w:divBdr>
        <w:top w:val="none" w:sz="0" w:space="0" w:color="auto"/>
        <w:left w:val="none" w:sz="0" w:space="0" w:color="auto"/>
        <w:bottom w:val="none" w:sz="0" w:space="0" w:color="auto"/>
        <w:right w:val="none" w:sz="0" w:space="0" w:color="auto"/>
      </w:divBdr>
    </w:div>
    <w:div w:id="1017273658">
      <w:bodyDiv w:val="1"/>
      <w:marLeft w:val="0"/>
      <w:marRight w:val="0"/>
      <w:marTop w:val="0"/>
      <w:marBottom w:val="0"/>
      <w:divBdr>
        <w:top w:val="none" w:sz="0" w:space="0" w:color="auto"/>
        <w:left w:val="none" w:sz="0" w:space="0" w:color="auto"/>
        <w:bottom w:val="none" w:sz="0" w:space="0" w:color="auto"/>
        <w:right w:val="none" w:sz="0" w:space="0" w:color="auto"/>
      </w:divBdr>
    </w:div>
    <w:div w:id="1033654439">
      <w:bodyDiv w:val="1"/>
      <w:marLeft w:val="0"/>
      <w:marRight w:val="0"/>
      <w:marTop w:val="0"/>
      <w:marBottom w:val="0"/>
      <w:divBdr>
        <w:top w:val="none" w:sz="0" w:space="0" w:color="auto"/>
        <w:left w:val="none" w:sz="0" w:space="0" w:color="auto"/>
        <w:bottom w:val="none" w:sz="0" w:space="0" w:color="auto"/>
        <w:right w:val="none" w:sz="0" w:space="0" w:color="auto"/>
      </w:divBdr>
    </w:div>
    <w:div w:id="1033769281">
      <w:bodyDiv w:val="1"/>
      <w:marLeft w:val="0"/>
      <w:marRight w:val="0"/>
      <w:marTop w:val="0"/>
      <w:marBottom w:val="0"/>
      <w:divBdr>
        <w:top w:val="none" w:sz="0" w:space="0" w:color="auto"/>
        <w:left w:val="none" w:sz="0" w:space="0" w:color="auto"/>
        <w:bottom w:val="none" w:sz="0" w:space="0" w:color="auto"/>
        <w:right w:val="none" w:sz="0" w:space="0" w:color="auto"/>
      </w:divBdr>
    </w:div>
    <w:div w:id="1050232189">
      <w:bodyDiv w:val="1"/>
      <w:marLeft w:val="0"/>
      <w:marRight w:val="0"/>
      <w:marTop w:val="0"/>
      <w:marBottom w:val="0"/>
      <w:divBdr>
        <w:top w:val="none" w:sz="0" w:space="0" w:color="auto"/>
        <w:left w:val="none" w:sz="0" w:space="0" w:color="auto"/>
        <w:bottom w:val="none" w:sz="0" w:space="0" w:color="auto"/>
        <w:right w:val="none" w:sz="0" w:space="0" w:color="auto"/>
      </w:divBdr>
    </w:div>
    <w:div w:id="1055397515">
      <w:bodyDiv w:val="1"/>
      <w:marLeft w:val="0"/>
      <w:marRight w:val="0"/>
      <w:marTop w:val="0"/>
      <w:marBottom w:val="0"/>
      <w:divBdr>
        <w:top w:val="none" w:sz="0" w:space="0" w:color="auto"/>
        <w:left w:val="none" w:sz="0" w:space="0" w:color="auto"/>
        <w:bottom w:val="none" w:sz="0" w:space="0" w:color="auto"/>
        <w:right w:val="none" w:sz="0" w:space="0" w:color="auto"/>
      </w:divBdr>
    </w:div>
    <w:div w:id="1082991802">
      <w:bodyDiv w:val="1"/>
      <w:marLeft w:val="0"/>
      <w:marRight w:val="0"/>
      <w:marTop w:val="0"/>
      <w:marBottom w:val="0"/>
      <w:divBdr>
        <w:top w:val="none" w:sz="0" w:space="0" w:color="auto"/>
        <w:left w:val="none" w:sz="0" w:space="0" w:color="auto"/>
        <w:bottom w:val="none" w:sz="0" w:space="0" w:color="auto"/>
        <w:right w:val="none" w:sz="0" w:space="0" w:color="auto"/>
      </w:divBdr>
    </w:div>
    <w:div w:id="1125080295">
      <w:bodyDiv w:val="1"/>
      <w:marLeft w:val="0"/>
      <w:marRight w:val="0"/>
      <w:marTop w:val="0"/>
      <w:marBottom w:val="0"/>
      <w:divBdr>
        <w:top w:val="none" w:sz="0" w:space="0" w:color="auto"/>
        <w:left w:val="none" w:sz="0" w:space="0" w:color="auto"/>
        <w:bottom w:val="none" w:sz="0" w:space="0" w:color="auto"/>
        <w:right w:val="none" w:sz="0" w:space="0" w:color="auto"/>
      </w:divBdr>
    </w:div>
    <w:div w:id="1135609715">
      <w:bodyDiv w:val="1"/>
      <w:marLeft w:val="0"/>
      <w:marRight w:val="0"/>
      <w:marTop w:val="0"/>
      <w:marBottom w:val="0"/>
      <w:divBdr>
        <w:top w:val="none" w:sz="0" w:space="0" w:color="auto"/>
        <w:left w:val="none" w:sz="0" w:space="0" w:color="auto"/>
        <w:bottom w:val="none" w:sz="0" w:space="0" w:color="auto"/>
        <w:right w:val="none" w:sz="0" w:space="0" w:color="auto"/>
      </w:divBdr>
    </w:div>
    <w:div w:id="1137994851">
      <w:bodyDiv w:val="1"/>
      <w:marLeft w:val="0"/>
      <w:marRight w:val="0"/>
      <w:marTop w:val="0"/>
      <w:marBottom w:val="0"/>
      <w:divBdr>
        <w:top w:val="none" w:sz="0" w:space="0" w:color="auto"/>
        <w:left w:val="none" w:sz="0" w:space="0" w:color="auto"/>
        <w:bottom w:val="none" w:sz="0" w:space="0" w:color="auto"/>
        <w:right w:val="none" w:sz="0" w:space="0" w:color="auto"/>
      </w:divBdr>
    </w:div>
    <w:div w:id="1150975408">
      <w:bodyDiv w:val="1"/>
      <w:marLeft w:val="0"/>
      <w:marRight w:val="0"/>
      <w:marTop w:val="0"/>
      <w:marBottom w:val="0"/>
      <w:divBdr>
        <w:top w:val="none" w:sz="0" w:space="0" w:color="auto"/>
        <w:left w:val="none" w:sz="0" w:space="0" w:color="auto"/>
        <w:bottom w:val="none" w:sz="0" w:space="0" w:color="auto"/>
        <w:right w:val="none" w:sz="0" w:space="0" w:color="auto"/>
      </w:divBdr>
    </w:div>
    <w:div w:id="1163157921">
      <w:bodyDiv w:val="1"/>
      <w:marLeft w:val="0"/>
      <w:marRight w:val="0"/>
      <w:marTop w:val="0"/>
      <w:marBottom w:val="0"/>
      <w:divBdr>
        <w:top w:val="none" w:sz="0" w:space="0" w:color="auto"/>
        <w:left w:val="none" w:sz="0" w:space="0" w:color="auto"/>
        <w:bottom w:val="none" w:sz="0" w:space="0" w:color="auto"/>
        <w:right w:val="none" w:sz="0" w:space="0" w:color="auto"/>
      </w:divBdr>
    </w:div>
    <w:div w:id="1168254744">
      <w:bodyDiv w:val="1"/>
      <w:marLeft w:val="0"/>
      <w:marRight w:val="0"/>
      <w:marTop w:val="0"/>
      <w:marBottom w:val="0"/>
      <w:divBdr>
        <w:top w:val="none" w:sz="0" w:space="0" w:color="auto"/>
        <w:left w:val="none" w:sz="0" w:space="0" w:color="auto"/>
        <w:bottom w:val="none" w:sz="0" w:space="0" w:color="auto"/>
        <w:right w:val="none" w:sz="0" w:space="0" w:color="auto"/>
      </w:divBdr>
    </w:div>
    <w:div w:id="1171795285">
      <w:bodyDiv w:val="1"/>
      <w:marLeft w:val="0"/>
      <w:marRight w:val="0"/>
      <w:marTop w:val="0"/>
      <w:marBottom w:val="0"/>
      <w:divBdr>
        <w:top w:val="none" w:sz="0" w:space="0" w:color="auto"/>
        <w:left w:val="none" w:sz="0" w:space="0" w:color="auto"/>
        <w:bottom w:val="none" w:sz="0" w:space="0" w:color="auto"/>
        <w:right w:val="none" w:sz="0" w:space="0" w:color="auto"/>
      </w:divBdr>
    </w:div>
    <w:div w:id="1195341683">
      <w:bodyDiv w:val="1"/>
      <w:marLeft w:val="0"/>
      <w:marRight w:val="0"/>
      <w:marTop w:val="0"/>
      <w:marBottom w:val="0"/>
      <w:divBdr>
        <w:top w:val="none" w:sz="0" w:space="0" w:color="auto"/>
        <w:left w:val="none" w:sz="0" w:space="0" w:color="auto"/>
        <w:bottom w:val="none" w:sz="0" w:space="0" w:color="auto"/>
        <w:right w:val="none" w:sz="0" w:space="0" w:color="auto"/>
      </w:divBdr>
    </w:div>
    <w:div w:id="1239248397">
      <w:bodyDiv w:val="1"/>
      <w:marLeft w:val="0"/>
      <w:marRight w:val="0"/>
      <w:marTop w:val="0"/>
      <w:marBottom w:val="0"/>
      <w:divBdr>
        <w:top w:val="none" w:sz="0" w:space="0" w:color="auto"/>
        <w:left w:val="none" w:sz="0" w:space="0" w:color="auto"/>
        <w:bottom w:val="none" w:sz="0" w:space="0" w:color="auto"/>
        <w:right w:val="none" w:sz="0" w:space="0" w:color="auto"/>
      </w:divBdr>
    </w:div>
    <w:div w:id="1243369982">
      <w:bodyDiv w:val="1"/>
      <w:marLeft w:val="0"/>
      <w:marRight w:val="0"/>
      <w:marTop w:val="0"/>
      <w:marBottom w:val="0"/>
      <w:divBdr>
        <w:top w:val="none" w:sz="0" w:space="0" w:color="auto"/>
        <w:left w:val="none" w:sz="0" w:space="0" w:color="auto"/>
        <w:bottom w:val="none" w:sz="0" w:space="0" w:color="auto"/>
        <w:right w:val="none" w:sz="0" w:space="0" w:color="auto"/>
      </w:divBdr>
    </w:div>
    <w:div w:id="1265112973">
      <w:bodyDiv w:val="1"/>
      <w:marLeft w:val="0"/>
      <w:marRight w:val="0"/>
      <w:marTop w:val="0"/>
      <w:marBottom w:val="0"/>
      <w:divBdr>
        <w:top w:val="none" w:sz="0" w:space="0" w:color="auto"/>
        <w:left w:val="none" w:sz="0" w:space="0" w:color="auto"/>
        <w:bottom w:val="none" w:sz="0" w:space="0" w:color="auto"/>
        <w:right w:val="none" w:sz="0" w:space="0" w:color="auto"/>
      </w:divBdr>
    </w:div>
    <w:div w:id="1285044708">
      <w:bodyDiv w:val="1"/>
      <w:marLeft w:val="0"/>
      <w:marRight w:val="0"/>
      <w:marTop w:val="0"/>
      <w:marBottom w:val="0"/>
      <w:divBdr>
        <w:top w:val="none" w:sz="0" w:space="0" w:color="auto"/>
        <w:left w:val="none" w:sz="0" w:space="0" w:color="auto"/>
        <w:bottom w:val="none" w:sz="0" w:space="0" w:color="auto"/>
        <w:right w:val="none" w:sz="0" w:space="0" w:color="auto"/>
      </w:divBdr>
      <w:divsChild>
        <w:div w:id="523593567">
          <w:marLeft w:val="0"/>
          <w:marRight w:val="0"/>
          <w:marTop w:val="0"/>
          <w:marBottom w:val="0"/>
          <w:divBdr>
            <w:top w:val="none" w:sz="0" w:space="0" w:color="auto"/>
            <w:left w:val="none" w:sz="0" w:space="0" w:color="auto"/>
            <w:bottom w:val="none" w:sz="0" w:space="0" w:color="auto"/>
            <w:right w:val="none" w:sz="0" w:space="0" w:color="auto"/>
          </w:divBdr>
          <w:divsChild>
            <w:div w:id="334722307">
              <w:marLeft w:val="0"/>
              <w:marRight w:val="0"/>
              <w:marTop w:val="0"/>
              <w:marBottom w:val="0"/>
              <w:divBdr>
                <w:top w:val="none" w:sz="0" w:space="0" w:color="auto"/>
                <w:left w:val="none" w:sz="0" w:space="0" w:color="auto"/>
                <w:bottom w:val="none" w:sz="0" w:space="0" w:color="auto"/>
                <w:right w:val="none" w:sz="0" w:space="0" w:color="auto"/>
              </w:divBdr>
              <w:divsChild>
                <w:div w:id="150177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549852">
      <w:bodyDiv w:val="1"/>
      <w:marLeft w:val="0"/>
      <w:marRight w:val="0"/>
      <w:marTop w:val="0"/>
      <w:marBottom w:val="0"/>
      <w:divBdr>
        <w:top w:val="none" w:sz="0" w:space="0" w:color="auto"/>
        <w:left w:val="none" w:sz="0" w:space="0" w:color="auto"/>
        <w:bottom w:val="none" w:sz="0" w:space="0" w:color="auto"/>
        <w:right w:val="none" w:sz="0" w:space="0" w:color="auto"/>
      </w:divBdr>
    </w:div>
    <w:div w:id="1326283521">
      <w:bodyDiv w:val="1"/>
      <w:marLeft w:val="0"/>
      <w:marRight w:val="0"/>
      <w:marTop w:val="0"/>
      <w:marBottom w:val="0"/>
      <w:divBdr>
        <w:top w:val="none" w:sz="0" w:space="0" w:color="auto"/>
        <w:left w:val="none" w:sz="0" w:space="0" w:color="auto"/>
        <w:bottom w:val="none" w:sz="0" w:space="0" w:color="auto"/>
        <w:right w:val="none" w:sz="0" w:space="0" w:color="auto"/>
      </w:divBdr>
    </w:div>
    <w:div w:id="1341543856">
      <w:bodyDiv w:val="1"/>
      <w:marLeft w:val="0"/>
      <w:marRight w:val="0"/>
      <w:marTop w:val="0"/>
      <w:marBottom w:val="0"/>
      <w:divBdr>
        <w:top w:val="none" w:sz="0" w:space="0" w:color="auto"/>
        <w:left w:val="none" w:sz="0" w:space="0" w:color="auto"/>
        <w:bottom w:val="none" w:sz="0" w:space="0" w:color="auto"/>
        <w:right w:val="none" w:sz="0" w:space="0" w:color="auto"/>
      </w:divBdr>
    </w:div>
    <w:div w:id="1343824270">
      <w:bodyDiv w:val="1"/>
      <w:marLeft w:val="0"/>
      <w:marRight w:val="0"/>
      <w:marTop w:val="0"/>
      <w:marBottom w:val="0"/>
      <w:divBdr>
        <w:top w:val="none" w:sz="0" w:space="0" w:color="auto"/>
        <w:left w:val="none" w:sz="0" w:space="0" w:color="auto"/>
        <w:bottom w:val="none" w:sz="0" w:space="0" w:color="auto"/>
        <w:right w:val="none" w:sz="0" w:space="0" w:color="auto"/>
      </w:divBdr>
    </w:div>
    <w:div w:id="1344892211">
      <w:bodyDiv w:val="1"/>
      <w:marLeft w:val="0"/>
      <w:marRight w:val="0"/>
      <w:marTop w:val="0"/>
      <w:marBottom w:val="0"/>
      <w:divBdr>
        <w:top w:val="none" w:sz="0" w:space="0" w:color="auto"/>
        <w:left w:val="none" w:sz="0" w:space="0" w:color="auto"/>
        <w:bottom w:val="none" w:sz="0" w:space="0" w:color="auto"/>
        <w:right w:val="none" w:sz="0" w:space="0" w:color="auto"/>
      </w:divBdr>
    </w:div>
    <w:div w:id="1346902959">
      <w:bodyDiv w:val="1"/>
      <w:marLeft w:val="0"/>
      <w:marRight w:val="0"/>
      <w:marTop w:val="0"/>
      <w:marBottom w:val="0"/>
      <w:divBdr>
        <w:top w:val="none" w:sz="0" w:space="0" w:color="auto"/>
        <w:left w:val="none" w:sz="0" w:space="0" w:color="auto"/>
        <w:bottom w:val="none" w:sz="0" w:space="0" w:color="auto"/>
        <w:right w:val="none" w:sz="0" w:space="0" w:color="auto"/>
      </w:divBdr>
    </w:div>
    <w:div w:id="1397169568">
      <w:bodyDiv w:val="1"/>
      <w:marLeft w:val="0"/>
      <w:marRight w:val="0"/>
      <w:marTop w:val="0"/>
      <w:marBottom w:val="0"/>
      <w:divBdr>
        <w:top w:val="none" w:sz="0" w:space="0" w:color="auto"/>
        <w:left w:val="none" w:sz="0" w:space="0" w:color="auto"/>
        <w:bottom w:val="none" w:sz="0" w:space="0" w:color="auto"/>
        <w:right w:val="none" w:sz="0" w:space="0" w:color="auto"/>
      </w:divBdr>
    </w:div>
    <w:div w:id="1403603095">
      <w:bodyDiv w:val="1"/>
      <w:marLeft w:val="0"/>
      <w:marRight w:val="0"/>
      <w:marTop w:val="0"/>
      <w:marBottom w:val="0"/>
      <w:divBdr>
        <w:top w:val="none" w:sz="0" w:space="0" w:color="auto"/>
        <w:left w:val="none" w:sz="0" w:space="0" w:color="auto"/>
        <w:bottom w:val="none" w:sz="0" w:space="0" w:color="auto"/>
        <w:right w:val="none" w:sz="0" w:space="0" w:color="auto"/>
      </w:divBdr>
    </w:div>
    <w:div w:id="1423260141">
      <w:bodyDiv w:val="1"/>
      <w:marLeft w:val="0"/>
      <w:marRight w:val="0"/>
      <w:marTop w:val="0"/>
      <w:marBottom w:val="0"/>
      <w:divBdr>
        <w:top w:val="none" w:sz="0" w:space="0" w:color="auto"/>
        <w:left w:val="none" w:sz="0" w:space="0" w:color="auto"/>
        <w:bottom w:val="none" w:sz="0" w:space="0" w:color="auto"/>
        <w:right w:val="none" w:sz="0" w:space="0" w:color="auto"/>
      </w:divBdr>
    </w:div>
    <w:div w:id="1433085486">
      <w:bodyDiv w:val="1"/>
      <w:marLeft w:val="0"/>
      <w:marRight w:val="0"/>
      <w:marTop w:val="0"/>
      <w:marBottom w:val="0"/>
      <w:divBdr>
        <w:top w:val="none" w:sz="0" w:space="0" w:color="auto"/>
        <w:left w:val="none" w:sz="0" w:space="0" w:color="auto"/>
        <w:bottom w:val="none" w:sz="0" w:space="0" w:color="auto"/>
        <w:right w:val="none" w:sz="0" w:space="0" w:color="auto"/>
      </w:divBdr>
    </w:div>
    <w:div w:id="1442385035">
      <w:bodyDiv w:val="1"/>
      <w:marLeft w:val="0"/>
      <w:marRight w:val="0"/>
      <w:marTop w:val="0"/>
      <w:marBottom w:val="0"/>
      <w:divBdr>
        <w:top w:val="none" w:sz="0" w:space="0" w:color="auto"/>
        <w:left w:val="none" w:sz="0" w:space="0" w:color="auto"/>
        <w:bottom w:val="none" w:sz="0" w:space="0" w:color="auto"/>
        <w:right w:val="none" w:sz="0" w:space="0" w:color="auto"/>
      </w:divBdr>
    </w:div>
    <w:div w:id="1444035417">
      <w:bodyDiv w:val="1"/>
      <w:marLeft w:val="0"/>
      <w:marRight w:val="0"/>
      <w:marTop w:val="0"/>
      <w:marBottom w:val="0"/>
      <w:divBdr>
        <w:top w:val="none" w:sz="0" w:space="0" w:color="auto"/>
        <w:left w:val="none" w:sz="0" w:space="0" w:color="auto"/>
        <w:bottom w:val="none" w:sz="0" w:space="0" w:color="auto"/>
        <w:right w:val="none" w:sz="0" w:space="0" w:color="auto"/>
      </w:divBdr>
    </w:div>
    <w:div w:id="1461144762">
      <w:bodyDiv w:val="1"/>
      <w:marLeft w:val="0"/>
      <w:marRight w:val="0"/>
      <w:marTop w:val="0"/>
      <w:marBottom w:val="0"/>
      <w:divBdr>
        <w:top w:val="none" w:sz="0" w:space="0" w:color="auto"/>
        <w:left w:val="none" w:sz="0" w:space="0" w:color="auto"/>
        <w:bottom w:val="none" w:sz="0" w:space="0" w:color="auto"/>
        <w:right w:val="none" w:sz="0" w:space="0" w:color="auto"/>
      </w:divBdr>
    </w:div>
    <w:div w:id="1465196594">
      <w:bodyDiv w:val="1"/>
      <w:marLeft w:val="0"/>
      <w:marRight w:val="0"/>
      <w:marTop w:val="0"/>
      <w:marBottom w:val="0"/>
      <w:divBdr>
        <w:top w:val="none" w:sz="0" w:space="0" w:color="auto"/>
        <w:left w:val="none" w:sz="0" w:space="0" w:color="auto"/>
        <w:bottom w:val="none" w:sz="0" w:space="0" w:color="auto"/>
        <w:right w:val="none" w:sz="0" w:space="0" w:color="auto"/>
      </w:divBdr>
    </w:div>
    <w:div w:id="1470516789">
      <w:bodyDiv w:val="1"/>
      <w:marLeft w:val="0"/>
      <w:marRight w:val="0"/>
      <w:marTop w:val="0"/>
      <w:marBottom w:val="0"/>
      <w:divBdr>
        <w:top w:val="none" w:sz="0" w:space="0" w:color="auto"/>
        <w:left w:val="none" w:sz="0" w:space="0" w:color="auto"/>
        <w:bottom w:val="none" w:sz="0" w:space="0" w:color="auto"/>
        <w:right w:val="none" w:sz="0" w:space="0" w:color="auto"/>
      </w:divBdr>
    </w:div>
    <w:div w:id="1472022689">
      <w:bodyDiv w:val="1"/>
      <w:marLeft w:val="0"/>
      <w:marRight w:val="0"/>
      <w:marTop w:val="0"/>
      <w:marBottom w:val="0"/>
      <w:divBdr>
        <w:top w:val="none" w:sz="0" w:space="0" w:color="auto"/>
        <w:left w:val="none" w:sz="0" w:space="0" w:color="auto"/>
        <w:bottom w:val="none" w:sz="0" w:space="0" w:color="auto"/>
        <w:right w:val="none" w:sz="0" w:space="0" w:color="auto"/>
      </w:divBdr>
    </w:div>
    <w:div w:id="1474905662">
      <w:bodyDiv w:val="1"/>
      <w:marLeft w:val="0"/>
      <w:marRight w:val="0"/>
      <w:marTop w:val="0"/>
      <w:marBottom w:val="0"/>
      <w:divBdr>
        <w:top w:val="none" w:sz="0" w:space="0" w:color="auto"/>
        <w:left w:val="none" w:sz="0" w:space="0" w:color="auto"/>
        <w:bottom w:val="none" w:sz="0" w:space="0" w:color="auto"/>
        <w:right w:val="none" w:sz="0" w:space="0" w:color="auto"/>
      </w:divBdr>
    </w:div>
    <w:div w:id="1486975518">
      <w:bodyDiv w:val="1"/>
      <w:marLeft w:val="0"/>
      <w:marRight w:val="0"/>
      <w:marTop w:val="0"/>
      <w:marBottom w:val="0"/>
      <w:divBdr>
        <w:top w:val="none" w:sz="0" w:space="0" w:color="auto"/>
        <w:left w:val="none" w:sz="0" w:space="0" w:color="auto"/>
        <w:bottom w:val="none" w:sz="0" w:space="0" w:color="auto"/>
        <w:right w:val="none" w:sz="0" w:space="0" w:color="auto"/>
      </w:divBdr>
    </w:div>
    <w:div w:id="1491944739">
      <w:bodyDiv w:val="1"/>
      <w:marLeft w:val="0"/>
      <w:marRight w:val="0"/>
      <w:marTop w:val="0"/>
      <w:marBottom w:val="0"/>
      <w:divBdr>
        <w:top w:val="none" w:sz="0" w:space="0" w:color="auto"/>
        <w:left w:val="none" w:sz="0" w:space="0" w:color="auto"/>
        <w:bottom w:val="none" w:sz="0" w:space="0" w:color="auto"/>
        <w:right w:val="none" w:sz="0" w:space="0" w:color="auto"/>
      </w:divBdr>
    </w:div>
    <w:div w:id="1500847751">
      <w:bodyDiv w:val="1"/>
      <w:marLeft w:val="0"/>
      <w:marRight w:val="0"/>
      <w:marTop w:val="0"/>
      <w:marBottom w:val="0"/>
      <w:divBdr>
        <w:top w:val="none" w:sz="0" w:space="0" w:color="auto"/>
        <w:left w:val="none" w:sz="0" w:space="0" w:color="auto"/>
        <w:bottom w:val="none" w:sz="0" w:space="0" w:color="auto"/>
        <w:right w:val="none" w:sz="0" w:space="0" w:color="auto"/>
      </w:divBdr>
    </w:div>
    <w:div w:id="1511795708">
      <w:bodyDiv w:val="1"/>
      <w:marLeft w:val="0"/>
      <w:marRight w:val="0"/>
      <w:marTop w:val="0"/>
      <w:marBottom w:val="0"/>
      <w:divBdr>
        <w:top w:val="none" w:sz="0" w:space="0" w:color="auto"/>
        <w:left w:val="none" w:sz="0" w:space="0" w:color="auto"/>
        <w:bottom w:val="none" w:sz="0" w:space="0" w:color="auto"/>
        <w:right w:val="none" w:sz="0" w:space="0" w:color="auto"/>
      </w:divBdr>
    </w:div>
    <w:div w:id="1528832237">
      <w:bodyDiv w:val="1"/>
      <w:marLeft w:val="0"/>
      <w:marRight w:val="0"/>
      <w:marTop w:val="0"/>
      <w:marBottom w:val="0"/>
      <w:divBdr>
        <w:top w:val="none" w:sz="0" w:space="0" w:color="auto"/>
        <w:left w:val="none" w:sz="0" w:space="0" w:color="auto"/>
        <w:bottom w:val="none" w:sz="0" w:space="0" w:color="auto"/>
        <w:right w:val="none" w:sz="0" w:space="0" w:color="auto"/>
      </w:divBdr>
    </w:div>
    <w:div w:id="1531263684">
      <w:bodyDiv w:val="1"/>
      <w:marLeft w:val="0"/>
      <w:marRight w:val="0"/>
      <w:marTop w:val="0"/>
      <w:marBottom w:val="0"/>
      <w:divBdr>
        <w:top w:val="none" w:sz="0" w:space="0" w:color="auto"/>
        <w:left w:val="none" w:sz="0" w:space="0" w:color="auto"/>
        <w:bottom w:val="none" w:sz="0" w:space="0" w:color="auto"/>
        <w:right w:val="none" w:sz="0" w:space="0" w:color="auto"/>
      </w:divBdr>
    </w:div>
    <w:div w:id="1533156045">
      <w:bodyDiv w:val="1"/>
      <w:marLeft w:val="0"/>
      <w:marRight w:val="0"/>
      <w:marTop w:val="0"/>
      <w:marBottom w:val="0"/>
      <w:divBdr>
        <w:top w:val="none" w:sz="0" w:space="0" w:color="auto"/>
        <w:left w:val="none" w:sz="0" w:space="0" w:color="auto"/>
        <w:bottom w:val="none" w:sz="0" w:space="0" w:color="auto"/>
        <w:right w:val="none" w:sz="0" w:space="0" w:color="auto"/>
      </w:divBdr>
    </w:div>
    <w:div w:id="1533222500">
      <w:bodyDiv w:val="1"/>
      <w:marLeft w:val="0"/>
      <w:marRight w:val="0"/>
      <w:marTop w:val="0"/>
      <w:marBottom w:val="0"/>
      <w:divBdr>
        <w:top w:val="none" w:sz="0" w:space="0" w:color="auto"/>
        <w:left w:val="none" w:sz="0" w:space="0" w:color="auto"/>
        <w:bottom w:val="none" w:sz="0" w:space="0" w:color="auto"/>
        <w:right w:val="none" w:sz="0" w:space="0" w:color="auto"/>
      </w:divBdr>
    </w:div>
    <w:div w:id="1543249906">
      <w:bodyDiv w:val="1"/>
      <w:marLeft w:val="0"/>
      <w:marRight w:val="0"/>
      <w:marTop w:val="0"/>
      <w:marBottom w:val="0"/>
      <w:divBdr>
        <w:top w:val="none" w:sz="0" w:space="0" w:color="auto"/>
        <w:left w:val="none" w:sz="0" w:space="0" w:color="auto"/>
        <w:bottom w:val="none" w:sz="0" w:space="0" w:color="auto"/>
        <w:right w:val="none" w:sz="0" w:space="0" w:color="auto"/>
      </w:divBdr>
    </w:div>
    <w:div w:id="1545558803">
      <w:bodyDiv w:val="1"/>
      <w:marLeft w:val="0"/>
      <w:marRight w:val="0"/>
      <w:marTop w:val="0"/>
      <w:marBottom w:val="0"/>
      <w:divBdr>
        <w:top w:val="none" w:sz="0" w:space="0" w:color="auto"/>
        <w:left w:val="none" w:sz="0" w:space="0" w:color="auto"/>
        <w:bottom w:val="none" w:sz="0" w:space="0" w:color="auto"/>
        <w:right w:val="none" w:sz="0" w:space="0" w:color="auto"/>
      </w:divBdr>
    </w:div>
    <w:div w:id="1588467130">
      <w:bodyDiv w:val="1"/>
      <w:marLeft w:val="0"/>
      <w:marRight w:val="0"/>
      <w:marTop w:val="0"/>
      <w:marBottom w:val="0"/>
      <w:divBdr>
        <w:top w:val="none" w:sz="0" w:space="0" w:color="auto"/>
        <w:left w:val="none" w:sz="0" w:space="0" w:color="auto"/>
        <w:bottom w:val="none" w:sz="0" w:space="0" w:color="auto"/>
        <w:right w:val="none" w:sz="0" w:space="0" w:color="auto"/>
      </w:divBdr>
    </w:div>
    <w:div w:id="1593124634">
      <w:bodyDiv w:val="1"/>
      <w:marLeft w:val="0"/>
      <w:marRight w:val="0"/>
      <w:marTop w:val="0"/>
      <w:marBottom w:val="0"/>
      <w:divBdr>
        <w:top w:val="none" w:sz="0" w:space="0" w:color="auto"/>
        <w:left w:val="none" w:sz="0" w:space="0" w:color="auto"/>
        <w:bottom w:val="none" w:sz="0" w:space="0" w:color="auto"/>
        <w:right w:val="none" w:sz="0" w:space="0" w:color="auto"/>
      </w:divBdr>
    </w:div>
    <w:div w:id="1595935161">
      <w:bodyDiv w:val="1"/>
      <w:marLeft w:val="0"/>
      <w:marRight w:val="0"/>
      <w:marTop w:val="0"/>
      <w:marBottom w:val="0"/>
      <w:divBdr>
        <w:top w:val="none" w:sz="0" w:space="0" w:color="auto"/>
        <w:left w:val="none" w:sz="0" w:space="0" w:color="auto"/>
        <w:bottom w:val="none" w:sz="0" w:space="0" w:color="auto"/>
        <w:right w:val="none" w:sz="0" w:space="0" w:color="auto"/>
      </w:divBdr>
    </w:div>
    <w:div w:id="1598712751">
      <w:bodyDiv w:val="1"/>
      <w:marLeft w:val="0"/>
      <w:marRight w:val="0"/>
      <w:marTop w:val="0"/>
      <w:marBottom w:val="0"/>
      <w:divBdr>
        <w:top w:val="none" w:sz="0" w:space="0" w:color="auto"/>
        <w:left w:val="none" w:sz="0" w:space="0" w:color="auto"/>
        <w:bottom w:val="none" w:sz="0" w:space="0" w:color="auto"/>
        <w:right w:val="none" w:sz="0" w:space="0" w:color="auto"/>
      </w:divBdr>
    </w:div>
    <w:div w:id="1622152924">
      <w:bodyDiv w:val="1"/>
      <w:marLeft w:val="0"/>
      <w:marRight w:val="0"/>
      <w:marTop w:val="0"/>
      <w:marBottom w:val="0"/>
      <w:divBdr>
        <w:top w:val="none" w:sz="0" w:space="0" w:color="auto"/>
        <w:left w:val="none" w:sz="0" w:space="0" w:color="auto"/>
        <w:bottom w:val="none" w:sz="0" w:space="0" w:color="auto"/>
        <w:right w:val="none" w:sz="0" w:space="0" w:color="auto"/>
      </w:divBdr>
    </w:div>
    <w:div w:id="1623731667">
      <w:bodyDiv w:val="1"/>
      <w:marLeft w:val="0"/>
      <w:marRight w:val="0"/>
      <w:marTop w:val="0"/>
      <w:marBottom w:val="0"/>
      <w:divBdr>
        <w:top w:val="none" w:sz="0" w:space="0" w:color="auto"/>
        <w:left w:val="none" w:sz="0" w:space="0" w:color="auto"/>
        <w:bottom w:val="none" w:sz="0" w:space="0" w:color="auto"/>
        <w:right w:val="none" w:sz="0" w:space="0" w:color="auto"/>
      </w:divBdr>
    </w:div>
    <w:div w:id="1636716514">
      <w:bodyDiv w:val="1"/>
      <w:marLeft w:val="0"/>
      <w:marRight w:val="0"/>
      <w:marTop w:val="0"/>
      <w:marBottom w:val="0"/>
      <w:divBdr>
        <w:top w:val="none" w:sz="0" w:space="0" w:color="auto"/>
        <w:left w:val="none" w:sz="0" w:space="0" w:color="auto"/>
        <w:bottom w:val="none" w:sz="0" w:space="0" w:color="auto"/>
        <w:right w:val="none" w:sz="0" w:space="0" w:color="auto"/>
      </w:divBdr>
    </w:div>
    <w:div w:id="1637445309">
      <w:bodyDiv w:val="1"/>
      <w:marLeft w:val="0"/>
      <w:marRight w:val="0"/>
      <w:marTop w:val="0"/>
      <w:marBottom w:val="0"/>
      <w:divBdr>
        <w:top w:val="none" w:sz="0" w:space="0" w:color="auto"/>
        <w:left w:val="none" w:sz="0" w:space="0" w:color="auto"/>
        <w:bottom w:val="none" w:sz="0" w:space="0" w:color="auto"/>
        <w:right w:val="none" w:sz="0" w:space="0" w:color="auto"/>
      </w:divBdr>
    </w:div>
    <w:div w:id="1641225246">
      <w:bodyDiv w:val="1"/>
      <w:marLeft w:val="0"/>
      <w:marRight w:val="0"/>
      <w:marTop w:val="0"/>
      <w:marBottom w:val="0"/>
      <w:divBdr>
        <w:top w:val="none" w:sz="0" w:space="0" w:color="auto"/>
        <w:left w:val="none" w:sz="0" w:space="0" w:color="auto"/>
        <w:bottom w:val="none" w:sz="0" w:space="0" w:color="auto"/>
        <w:right w:val="none" w:sz="0" w:space="0" w:color="auto"/>
      </w:divBdr>
    </w:div>
    <w:div w:id="1643846684">
      <w:bodyDiv w:val="1"/>
      <w:marLeft w:val="0"/>
      <w:marRight w:val="0"/>
      <w:marTop w:val="0"/>
      <w:marBottom w:val="0"/>
      <w:divBdr>
        <w:top w:val="none" w:sz="0" w:space="0" w:color="auto"/>
        <w:left w:val="none" w:sz="0" w:space="0" w:color="auto"/>
        <w:bottom w:val="none" w:sz="0" w:space="0" w:color="auto"/>
        <w:right w:val="none" w:sz="0" w:space="0" w:color="auto"/>
      </w:divBdr>
    </w:div>
    <w:div w:id="1651052826">
      <w:bodyDiv w:val="1"/>
      <w:marLeft w:val="0"/>
      <w:marRight w:val="0"/>
      <w:marTop w:val="0"/>
      <w:marBottom w:val="0"/>
      <w:divBdr>
        <w:top w:val="none" w:sz="0" w:space="0" w:color="auto"/>
        <w:left w:val="none" w:sz="0" w:space="0" w:color="auto"/>
        <w:bottom w:val="none" w:sz="0" w:space="0" w:color="auto"/>
        <w:right w:val="none" w:sz="0" w:space="0" w:color="auto"/>
      </w:divBdr>
    </w:div>
    <w:div w:id="1664770417">
      <w:bodyDiv w:val="1"/>
      <w:marLeft w:val="0"/>
      <w:marRight w:val="0"/>
      <w:marTop w:val="0"/>
      <w:marBottom w:val="0"/>
      <w:divBdr>
        <w:top w:val="none" w:sz="0" w:space="0" w:color="auto"/>
        <w:left w:val="none" w:sz="0" w:space="0" w:color="auto"/>
        <w:bottom w:val="none" w:sz="0" w:space="0" w:color="auto"/>
        <w:right w:val="none" w:sz="0" w:space="0" w:color="auto"/>
      </w:divBdr>
    </w:div>
    <w:div w:id="1677804336">
      <w:bodyDiv w:val="1"/>
      <w:marLeft w:val="0"/>
      <w:marRight w:val="0"/>
      <w:marTop w:val="0"/>
      <w:marBottom w:val="0"/>
      <w:divBdr>
        <w:top w:val="none" w:sz="0" w:space="0" w:color="auto"/>
        <w:left w:val="none" w:sz="0" w:space="0" w:color="auto"/>
        <w:bottom w:val="none" w:sz="0" w:space="0" w:color="auto"/>
        <w:right w:val="none" w:sz="0" w:space="0" w:color="auto"/>
      </w:divBdr>
    </w:div>
    <w:div w:id="1687370280">
      <w:bodyDiv w:val="1"/>
      <w:marLeft w:val="0"/>
      <w:marRight w:val="0"/>
      <w:marTop w:val="0"/>
      <w:marBottom w:val="0"/>
      <w:divBdr>
        <w:top w:val="none" w:sz="0" w:space="0" w:color="auto"/>
        <w:left w:val="none" w:sz="0" w:space="0" w:color="auto"/>
        <w:bottom w:val="none" w:sz="0" w:space="0" w:color="auto"/>
        <w:right w:val="none" w:sz="0" w:space="0" w:color="auto"/>
      </w:divBdr>
    </w:div>
    <w:div w:id="1690839150">
      <w:bodyDiv w:val="1"/>
      <w:marLeft w:val="0"/>
      <w:marRight w:val="0"/>
      <w:marTop w:val="0"/>
      <w:marBottom w:val="0"/>
      <w:divBdr>
        <w:top w:val="none" w:sz="0" w:space="0" w:color="auto"/>
        <w:left w:val="none" w:sz="0" w:space="0" w:color="auto"/>
        <w:bottom w:val="none" w:sz="0" w:space="0" w:color="auto"/>
        <w:right w:val="none" w:sz="0" w:space="0" w:color="auto"/>
      </w:divBdr>
    </w:div>
    <w:div w:id="1736006133">
      <w:bodyDiv w:val="1"/>
      <w:marLeft w:val="0"/>
      <w:marRight w:val="0"/>
      <w:marTop w:val="0"/>
      <w:marBottom w:val="0"/>
      <w:divBdr>
        <w:top w:val="none" w:sz="0" w:space="0" w:color="auto"/>
        <w:left w:val="none" w:sz="0" w:space="0" w:color="auto"/>
        <w:bottom w:val="none" w:sz="0" w:space="0" w:color="auto"/>
        <w:right w:val="none" w:sz="0" w:space="0" w:color="auto"/>
      </w:divBdr>
    </w:div>
    <w:div w:id="1769495373">
      <w:bodyDiv w:val="1"/>
      <w:marLeft w:val="0"/>
      <w:marRight w:val="0"/>
      <w:marTop w:val="0"/>
      <w:marBottom w:val="0"/>
      <w:divBdr>
        <w:top w:val="none" w:sz="0" w:space="0" w:color="auto"/>
        <w:left w:val="none" w:sz="0" w:space="0" w:color="auto"/>
        <w:bottom w:val="none" w:sz="0" w:space="0" w:color="auto"/>
        <w:right w:val="none" w:sz="0" w:space="0" w:color="auto"/>
      </w:divBdr>
    </w:div>
    <w:div w:id="1785270743">
      <w:bodyDiv w:val="1"/>
      <w:marLeft w:val="0"/>
      <w:marRight w:val="0"/>
      <w:marTop w:val="0"/>
      <w:marBottom w:val="0"/>
      <w:divBdr>
        <w:top w:val="none" w:sz="0" w:space="0" w:color="auto"/>
        <w:left w:val="none" w:sz="0" w:space="0" w:color="auto"/>
        <w:bottom w:val="none" w:sz="0" w:space="0" w:color="auto"/>
        <w:right w:val="none" w:sz="0" w:space="0" w:color="auto"/>
      </w:divBdr>
    </w:div>
    <w:div w:id="1787193147">
      <w:bodyDiv w:val="1"/>
      <w:marLeft w:val="0"/>
      <w:marRight w:val="0"/>
      <w:marTop w:val="0"/>
      <w:marBottom w:val="0"/>
      <w:divBdr>
        <w:top w:val="none" w:sz="0" w:space="0" w:color="auto"/>
        <w:left w:val="none" w:sz="0" w:space="0" w:color="auto"/>
        <w:bottom w:val="none" w:sz="0" w:space="0" w:color="auto"/>
        <w:right w:val="none" w:sz="0" w:space="0" w:color="auto"/>
      </w:divBdr>
    </w:div>
    <w:div w:id="1797406632">
      <w:bodyDiv w:val="1"/>
      <w:marLeft w:val="0"/>
      <w:marRight w:val="0"/>
      <w:marTop w:val="0"/>
      <w:marBottom w:val="0"/>
      <w:divBdr>
        <w:top w:val="none" w:sz="0" w:space="0" w:color="auto"/>
        <w:left w:val="none" w:sz="0" w:space="0" w:color="auto"/>
        <w:bottom w:val="none" w:sz="0" w:space="0" w:color="auto"/>
        <w:right w:val="none" w:sz="0" w:space="0" w:color="auto"/>
      </w:divBdr>
    </w:div>
    <w:div w:id="1818568578">
      <w:bodyDiv w:val="1"/>
      <w:marLeft w:val="0"/>
      <w:marRight w:val="0"/>
      <w:marTop w:val="0"/>
      <w:marBottom w:val="0"/>
      <w:divBdr>
        <w:top w:val="none" w:sz="0" w:space="0" w:color="auto"/>
        <w:left w:val="none" w:sz="0" w:space="0" w:color="auto"/>
        <w:bottom w:val="none" w:sz="0" w:space="0" w:color="auto"/>
        <w:right w:val="none" w:sz="0" w:space="0" w:color="auto"/>
      </w:divBdr>
    </w:div>
    <w:div w:id="1819884247">
      <w:bodyDiv w:val="1"/>
      <w:marLeft w:val="0"/>
      <w:marRight w:val="0"/>
      <w:marTop w:val="0"/>
      <w:marBottom w:val="0"/>
      <w:divBdr>
        <w:top w:val="none" w:sz="0" w:space="0" w:color="auto"/>
        <w:left w:val="none" w:sz="0" w:space="0" w:color="auto"/>
        <w:bottom w:val="none" w:sz="0" w:space="0" w:color="auto"/>
        <w:right w:val="none" w:sz="0" w:space="0" w:color="auto"/>
      </w:divBdr>
    </w:div>
    <w:div w:id="1838811335">
      <w:bodyDiv w:val="1"/>
      <w:marLeft w:val="0"/>
      <w:marRight w:val="0"/>
      <w:marTop w:val="0"/>
      <w:marBottom w:val="0"/>
      <w:divBdr>
        <w:top w:val="none" w:sz="0" w:space="0" w:color="auto"/>
        <w:left w:val="none" w:sz="0" w:space="0" w:color="auto"/>
        <w:bottom w:val="none" w:sz="0" w:space="0" w:color="auto"/>
        <w:right w:val="none" w:sz="0" w:space="0" w:color="auto"/>
      </w:divBdr>
    </w:div>
    <w:div w:id="1840928496">
      <w:bodyDiv w:val="1"/>
      <w:marLeft w:val="0"/>
      <w:marRight w:val="0"/>
      <w:marTop w:val="0"/>
      <w:marBottom w:val="0"/>
      <w:divBdr>
        <w:top w:val="none" w:sz="0" w:space="0" w:color="auto"/>
        <w:left w:val="none" w:sz="0" w:space="0" w:color="auto"/>
        <w:bottom w:val="none" w:sz="0" w:space="0" w:color="auto"/>
        <w:right w:val="none" w:sz="0" w:space="0" w:color="auto"/>
      </w:divBdr>
    </w:div>
    <w:div w:id="1850481333">
      <w:bodyDiv w:val="1"/>
      <w:marLeft w:val="0"/>
      <w:marRight w:val="0"/>
      <w:marTop w:val="0"/>
      <w:marBottom w:val="0"/>
      <w:divBdr>
        <w:top w:val="none" w:sz="0" w:space="0" w:color="auto"/>
        <w:left w:val="none" w:sz="0" w:space="0" w:color="auto"/>
        <w:bottom w:val="none" w:sz="0" w:space="0" w:color="auto"/>
        <w:right w:val="none" w:sz="0" w:space="0" w:color="auto"/>
      </w:divBdr>
    </w:div>
    <w:div w:id="1893421276">
      <w:bodyDiv w:val="1"/>
      <w:marLeft w:val="0"/>
      <w:marRight w:val="0"/>
      <w:marTop w:val="0"/>
      <w:marBottom w:val="0"/>
      <w:divBdr>
        <w:top w:val="none" w:sz="0" w:space="0" w:color="auto"/>
        <w:left w:val="none" w:sz="0" w:space="0" w:color="auto"/>
        <w:bottom w:val="none" w:sz="0" w:space="0" w:color="auto"/>
        <w:right w:val="none" w:sz="0" w:space="0" w:color="auto"/>
      </w:divBdr>
    </w:div>
    <w:div w:id="1901943457">
      <w:bodyDiv w:val="1"/>
      <w:marLeft w:val="0"/>
      <w:marRight w:val="0"/>
      <w:marTop w:val="0"/>
      <w:marBottom w:val="0"/>
      <w:divBdr>
        <w:top w:val="none" w:sz="0" w:space="0" w:color="auto"/>
        <w:left w:val="none" w:sz="0" w:space="0" w:color="auto"/>
        <w:bottom w:val="none" w:sz="0" w:space="0" w:color="auto"/>
        <w:right w:val="none" w:sz="0" w:space="0" w:color="auto"/>
      </w:divBdr>
    </w:div>
    <w:div w:id="1916469977">
      <w:bodyDiv w:val="1"/>
      <w:marLeft w:val="0"/>
      <w:marRight w:val="0"/>
      <w:marTop w:val="0"/>
      <w:marBottom w:val="0"/>
      <w:divBdr>
        <w:top w:val="none" w:sz="0" w:space="0" w:color="auto"/>
        <w:left w:val="none" w:sz="0" w:space="0" w:color="auto"/>
        <w:bottom w:val="none" w:sz="0" w:space="0" w:color="auto"/>
        <w:right w:val="none" w:sz="0" w:space="0" w:color="auto"/>
      </w:divBdr>
    </w:div>
    <w:div w:id="1920367586">
      <w:bodyDiv w:val="1"/>
      <w:marLeft w:val="0"/>
      <w:marRight w:val="0"/>
      <w:marTop w:val="0"/>
      <w:marBottom w:val="0"/>
      <w:divBdr>
        <w:top w:val="none" w:sz="0" w:space="0" w:color="auto"/>
        <w:left w:val="none" w:sz="0" w:space="0" w:color="auto"/>
        <w:bottom w:val="none" w:sz="0" w:space="0" w:color="auto"/>
        <w:right w:val="none" w:sz="0" w:space="0" w:color="auto"/>
      </w:divBdr>
    </w:div>
    <w:div w:id="1923758807">
      <w:bodyDiv w:val="1"/>
      <w:marLeft w:val="0"/>
      <w:marRight w:val="0"/>
      <w:marTop w:val="0"/>
      <w:marBottom w:val="0"/>
      <w:divBdr>
        <w:top w:val="none" w:sz="0" w:space="0" w:color="auto"/>
        <w:left w:val="none" w:sz="0" w:space="0" w:color="auto"/>
        <w:bottom w:val="none" w:sz="0" w:space="0" w:color="auto"/>
        <w:right w:val="none" w:sz="0" w:space="0" w:color="auto"/>
      </w:divBdr>
    </w:div>
    <w:div w:id="1924293287">
      <w:bodyDiv w:val="1"/>
      <w:marLeft w:val="0"/>
      <w:marRight w:val="0"/>
      <w:marTop w:val="0"/>
      <w:marBottom w:val="0"/>
      <w:divBdr>
        <w:top w:val="none" w:sz="0" w:space="0" w:color="auto"/>
        <w:left w:val="none" w:sz="0" w:space="0" w:color="auto"/>
        <w:bottom w:val="none" w:sz="0" w:space="0" w:color="auto"/>
        <w:right w:val="none" w:sz="0" w:space="0" w:color="auto"/>
      </w:divBdr>
    </w:div>
    <w:div w:id="1937863311">
      <w:bodyDiv w:val="1"/>
      <w:marLeft w:val="0"/>
      <w:marRight w:val="0"/>
      <w:marTop w:val="0"/>
      <w:marBottom w:val="0"/>
      <w:divBdr>
        <w:top w:val="none" w:sz="0" w:space="0" w:color="auto"/>
        <w:left w:val="none" w:sz="0" w:space="0" w:color="auto"/>
        <w:bottom w:val="none" w:sz="0" w:space="0" w:color="auto"/>
        <w:right w:val="none" w:sz="0" w:space="0" w:color="auto"/>
      </w:divBdr>
    </w:div>
    <w:div w:id="1938976532">
      <w:bodyDiv w:val="1"/>
      <w:marLeft w:val="0"/>
      <w:marRight w:val="0"/>
      <w:marTop w:val="0"/>
      <w:marBottom w:val="0"/>
      <w:divBdr>
        <w:top w:val="none" w:sz="0" w:space="0" w:color="auto"/>
        <w:left w:val="none" w:sz="0" w:space="0" w:color="auto"/>
        <w:bottom w:val="none" w:sz="0" w:space="0" w:color="auto"/>
        <w:right w:val="none" w:sz="0" w:space="0" w:color="auto"/>
      </w:divBdr>
    </w:div>
    <w:div w:id="1943805266">
      <w:bodyDiv w:val="1"/>
      <w:marLeft w:val="0"/>
      <w:marRight w:val="0"/>
      <w:marTop w:val="0"/>
      <w:marBottom w:val="0"/>
      <w:divBdr>
        <w:top w:val="none" w:sz="0" w:space="0" w:color="auto"/>
        <w:left w:val="none" w:sz="0" w:space="0" w:color="auto"/>
        <w:bottom w:val="none" w:sz="0" w:space="0" w:color="auto"/>
        <w:right w:val="none" w:sz="0" w:space="0" w:color="auto"/>
      </w:divBdr>
    </w:div>
    <w:div w:id="1976449618">
      <w:bodyDiv w:val="1"/>
      <w:marLeft w:val="0"/>
      <w:marRight w:val="0"/>
      <w:marTop w:val="0"/>
      <w:marBottom w:val="0"/>
      <w:divBdr>
        <w:top w:val="none" w:sz="0" w:space="0" w:color="auto"/>
        <w:left w:val="none" w:sz="0" w:space="0" w:color="auto"/>
        <w:bottom w:val="none" w:sz="0" w:space="0" w:color="auto"/>
        <w:right w:val="none" w:sz="0" w:space="0" w:color="auto"/>
      </w:divBdr>
    </w:div>
    <w:div w:id="1982492569">
      <w:bodyDiv w:val="1"/>
      <w:marLeft w:val="0"/>
      <w:marRight w:val="0"/>
      <w:marTop w:val="0"/>
      <w:marBottom w:val="0"/>
      <w:divBdr>
        <w:top w:val="none" w:sz="0" w:space="0" w:color="auto"/>
        <w:left w:val="none" w:sz="0" w:space="0" w:color="auto"/>
        <w:bottom w:val="none" w:sz="0" w:space="0" w:color="auto"/>
        <w:right w:val="none" w:sz="0" w:space="0" w:color="auto"/>
      </w:divBdr>
    </w:div>
    <w:div w:id="1999184360">
      <w:bodyDiv w:val="1"/>
      <w:marLeft w:val="0"/>
      <w:marRight w:val="0"/>
      <w:marTop w:val="0"/>
      <w:marBottom w:val="0"/>
      <w:divBdr>
        <w:top w:val="none" w:sz="0" w:space="0" w:color="auto"/>
        <w:left w:val="none" w:sz="0" w:space="0" w:color="auto"/>
        <w:bottom w:val="none" w:sz="0" w:space="0" w:color="auto"/>
        <w:right w:val="none" w:sz="0" w:space="0" w:color="auto"/>
      </w:divBdr>
    </w:div>
    <w:div w:id="2000190197">
      <w:bodyDiv w:val="1"/>
      <w:marLeft w:val="0"/>
      <w:marRight w:val="0"/>
      <w:marTop w:val="0"/>
      <w:marBottom w:val="0"/>
      <w:divBdr>
        <w:top w:val="none" w:sz="0" w:space="0" w:color="auto"/>
        <w:left w:val="none" w:sz="0" w:space="0" w:color="auto"/>
        <w:bottom w:val="none" w:sz="0" w:space="0" w:color="auto"/>
        <w:right w:val="none" w:sz="0" w:space="0" w:color="auto"/>
      </w:divBdr>
    </w:div>
    <w:div w:id="2007702276">
      <w:bodyDiv w:val="1"/>
      <w:marLeft w:val="0"/>
      <w:marRight w:val="0"/>
      <w:marTop w:val="0"/>
      <w:marBottom w:val="0"/>
      <w:divBdr>
        <w:top w:val="none" w:sz="0" w:space="0" w:color="auto"/>
        <w:left w:val="none" w:sz="0" w:space="0" w:color="auto"/>
        <w:bottom w:val="none" w:sz="0" w:space="0" w:color="auto"/>
        <w:right w:val="none" w:sz="0" w:space="0" w:color="auto"/>
      </w:divBdr>
    </w:div>
    <w:div w:id="2009018631">
      <w:bodyDiv w:val="1"/>
      <w:marLeft w:val="0"/>
      <w:marRight w:val="0"/>
      <w:marTop w:val="0"/>
      <w:marBottom w:val="0"/>
      <w:divBdr>
        <w:top w:val="none" w:sz="0" w:space="0" w:color="auto"/>
        <w:left w:val="none" w:sz="0" w:space="0" w:color="auto"/>
        <w:bottom w:val="none" w:sz="0" w:space="0" w:color="auto"/>
        <w:right w:val="none" w:sz="0" w:space="0" w:color="auto"/>
      </w:divBdr>
    </w:div>
    <w:div w:id="2037003278">
      <w:bodyDiv w:val="1"/>
      <w:marLeft w:val="0"/>
      <w:marRight w:val="0"/>
      <w:marTop w:val="0"/>
      <w:marBottom w:val="0"/>
      <w:divBdr>
        <w:top w:val="none" w:sz="0" w:space="0" w:color="auto"/>
        <w:left w:val="none" w:sz="0" w:space="0" w:color="auto"/>
        <w:bottom w:val="none" w:sz="0" w:space="0" w:color="auto"/>
        <w:right w:val="none" w:sz="0" w:space="0" w:color="auto"/>
      </w:divBdr>
    </w:div>
    <w:div w:id="2038963334">
      <w:bodyDiv w:val="1"/>
      <w:marLeft w:val="0"/>
      <w:marRight w:val="0"/>
      <w:marTop w:val="0"/>
      <w:marBottom w:val="0"/>
      <w:divBdr>
        <w:top w:val="none" w:sz="0" w:space="0" w:color="auto"/>
        <w:left w:val="none" w:sz="0" w:space="0" w:color="auto"/>
        <w:bottom w:val="none" w:sz="0" w:space="0" w:color="auto"/>
        <w:right w:val="none" w:sz="0" w:space="0" w:color="auto"/>
      </w:divBdr>
    </w:div>
    <w:div w:id="2040623156">
      <w:bodyDiv w:val="1"/>
      <w:marLeft w:val="0"/>
      <w:marRight w:val="0"/>
      <w:marTop w:val="0"/>
      <w:marBottom w:val="0"/>
      <w:divBdr>
        <w:top w:val="none" w:sz="0" w:space="0" w:color="auto"/>
        <w:left w:val="none" w:sz="0" w:space="0" w:color="auto"/>
        <w:bottom w:val="none" w:sz="0" w:space="0" w:color="auto"/>
        <w:right w:val="none" w:sz="0" w:space="0" w:color="auto"/>
      </w:divBdr>
    </w:div>
    <w:div w:id="2041659943">
      <w:bodyDiv w:val="1"/>
      <w:marLeft w:val="0"/>
      <w:marRight w:val="0"/>
      <w:marTop w:val="0"/>
      <w:marBottom w:val="0"/>
      <w:divBdr>
        <w:top w:val="none" w:sz="0" w:space="0" w:color="auto"/>
        <w:left w:val="none" w:sz="0" w:space="0" w:color="auto"/>
        <w:bottom w:val="none" w:sz="0" w:space="0" w:color="auto"/>
        <w:right w:val="none" w:sz="0" w:space="0" w:color="auto"/>
      </w:divBdr>
    </w:div>
    <w:div w:id="2054693846">
      <w:bodyDiv w:val="1"/>
      <w:marLeft w:val="0"/>
      <w:marRight w:val="0"/>
      <w:marTop w:val="0"/>
      <w:marBottom w:val="0"/>
      <w:divBdr>
        <w:top w:val="none" w:sz="0" w:space="0" w:color="auto"/>
        <w:left w:val="none" w:sz="0" w:space="0" w:color="auto"/>
        <w:bottom w:val="none" w:sz="0" w:space="0" w:color="auto"/>
        <w:right w:val="none" w:sz="0" w:space="0" w:color="auto"/>
      </w:divBdr>
    </w:div>
    <w:div w:id="2064063346">
      <w:bodyDiv w:val="1"/>
      <w:marLeft w:val="0"/>
      <w:marRight w:val="0"/>
      <w:marTop w:val="0"/>
      <w:marBottom w:val="0"/>
      <w:divBdr>
        <w:top w:val="none" w:sz="0" w:space="0" w:color="auto"/>
        <w:left w:val="none" w:sz="0" w:space="0" w:color="auto"/>
        <w:bottom w:val="none" w:sz="0" w:space="0" w:color="auto"/>
        <w:right w:val="none" w:sz="0" w:space="0" w:color="auto"/>
      </w:divBdr>
    </w:div>
    <w:div w:id="2085838132">
      <w:bodyDiv w:val="1"/>
      <w:marLeft w:val="0"/>
      <w:marRight w:val="0"/>
      <w:marTop w:val="0"/>
      <w:marBottom w:val="0"/>
      <w:divBdr>
        <w:top w:val="none" w:sz="0" w:space="0" w:color="auto"/>
        <w:left w:val="none" w:sz="0" w:space="0" w:color="auto"/>
        <w:bottom w:val="none" w:sz="0" w:space="0" w:color="auto"/>
        <w:right w:val="none" w:sz="0" w:space="0" w:color="auto"/>
      </w:divBdr>
    </w:div>
    <w:div w:id="2103138364">
      <w:bodyDiv w:val="1"/>
      <w:marLeft w:val="0"/>
      <w:marRight w:val="0"/>
      <w:marTop w:val="0"/>
      <w:marBottom w:val="0"/>
      <w:divBdr>
        <w:top w:val="none" w:sz="0" w:space="0" w:color="auto"/>
        <w:left w:val="none" w:sz="0" w:space="0" w:color="auto"/>
        <w:bottom w:val="none" w:sz="0" w:space="0" w:color="auto"/>
        <w:right w:val="none" w:sz="0" w:space="0" w:color="auto"/>
      </w:divBdr>
    </w:div>
    <w:div w:id="2104260477">
      <w:bodyDiv w:val="1"/>
      <w:marLeft w:val="0"/>
      <w:marRight w:val="0"/>
      <w:marTop w:val="0"/>
      <w:marBottom w:val="0"/>
      <w:divBdr>
        <w:top w:val="none" w:sz="0" w:space="0" w:color="auto"/>
        <w:left w:val="none" w:sz="0" w:space="0" w:color="auto"/>
        <w:bottom w:val="none" w:sz="0" w:space="0" w:color="auto"/>
        <w:right w:val="none" w:sz="0" w:space="0" w:color="auto"/>
      </w:divBdr>
    </w:div>
    <w:div w:id="2107382863">
      <w:bodyDiv w:val="1"/>
      <w:marLeft w:val="0"/>
      <w:marRight w:val="0"/>
      <w:marTop w:val="0"/>
      <w:marBottom w:val="0"/>
      <w:divBdr>
        <w:top w:val="none" w:sz="0" w:space="0" w:color="auto"/>
        <w:left w:val="none" w:sz="0" w:space="0" w:color="auto"/>
        <w:bottom w:val="none" w:sz="0" w:space="0" w:color="auto"/>
        <w:right w:val="none" w:sz="0" w:space="0" w:color="auto"/>
      </w:divBdr>
    </w:div>
    <w:div w:id="2114745831">
      <w:bodyDiv w:val="1"/>
      <w:marLeft w:val="0"/>
      <w:marRight w:val="0"/>
      <w:marTop w:val="0"/>
      <w:marBottom w:val="0"/>
      <w:divBdr>
        <w:top w:val="none" w:sz="0" w:space="0" w:color="auto"/>
        <w:left w:val="none" w:sz="0" w:space="0" w:color="auto"/>
        <w:bottom w:val="none" w:sz="0" w:space="0" w:color="auto"/>
        <w:right w:val="none" w:sz="0" w:space="0" w:color="auto"/>
      </w:divBdr>
    </w:div>
    <w:div w:id="2117824508">
      <w:bodyDiv w:val="1"/>
      <w:marLeft w:val="0"/>
      <w:marRight w:val="0"/>
      <w:marTop w:val="0"/>
      <w:marBottom w:val="0"/>
      <w:divBdr>
        <w:top w:val="none" w:sz="0" w:space="0" w:color="auto"/>
        <w:left w:val="none" w:sz="0" w:space="0" w:color="auto"/>
        <w:bottom w:val="none" w:sz="0" w:space="0" w:color="auto"/>
        <w:right w:val="none" w:sz="0" w:space="0" w:color="auto"/>
      </w:divBdr>
    </w:div>
    <w:div w:id="2131513913">
      <w:bodyDiv w:val="1"/>
      <w:marLeft w:val="0"/>
      <w:marRight w:val="0"/>
      <w:marTop w:val="0"/>
      <w:marBottom w:val="0"/>
      <w:divBdr>
        <w:top w:val="none" w:sz="0" w:space="0" w:color="auto"/>
        <w:left w:val="none" w:sz="0" w:space="0" w:color="auto"/>
        <w:bottom w:val="none" w:sz="0" w:space="0" w:color="auto"/>
        <w:right w:val="none" w:sz="0" w:space="0" w:color="auto"/>
      </w:divBdr>
    </w:div>
    <w:div w:id="213262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user\Desktop\lampadaires%20solaires\DAO%20CS%202015.doc" TargetMode="External"/><Relationship Id="rId21" Type="http://schemas.openxmlformats.org/officeDocument/2006/relationships/footer" Target="footer7.xml"/><Relationship Id="rId42" Type="http://schemas.openxmlformats.org/officeDocument/2006/relationships/hyperlink" Target="file:///C:\Users\user\Desktop\lampadaires%20solaires\DAO%20CS%202015.doc" TargetMode="External"/><Relationship Id="rId47" Type="http://schemas.openxmlformats.org/officeDocument/2006/relationships/hyperlink" Target="file:///C:\Users\user\Desktop\lampadaires%20solaires\DAO%20CS%202015.doc" TargetMode="External"/><Relationship Id="rId63" Type="http://schemas.openxmlformats.org/officeDocument/2006/relationships/hyperlink" Target="file:///C:\Users\user\Desktop\lampadaires%20solaires\DAO%20CS%202015.doc" TargetMode="External"/><Relationship Id="rId68" Type="http://schemas.openxmlformats.org/officeDocument/2006/relationships/footer" Target="footer11.xml"/><Relationship Id="rId84" Type="http://schemas.openxmlformats.org/officeDocument/2006/relationships/footer" Target="footer23.xml"/><Relationship Id="rId16" Type="http://schemas.openxmlformats.org/officeDocument/2006/relationships/footer" Target="footer2.xml"/><Relationship Id="rId11" Type="http://schemas.openxmlformats.org/officeDocument/2006/relationships/hyperlink" Target="mailto:communedecampoc@yahoo.fr" TargetMode="External"/><Relationship Id="rId32" Type="http://schemas.openxmlformats.org/officeDocument/2006/relationships/hyperlink" Target="file:///C:\Users\user\Desktop\lampadaires%20solaires\DAO%20CS%202015.doc" TargetMode="External"/><Relationship Id="rId37" Type="http://schemas.openxmlformats.org/officeDocument/2006/relationships/hyperlink" Target="file:///C:\Users\user\Desktop\lampadaires%20solaires\DAO%20CS%202015.doc" TargetMode="External"/><Relationship Id="rId53" Type="http://schemas.openxmlformats.org/officeDocument/2006/relationships/hyperlink" Target="file:///C:\Users\user\Desktop\lampadaires%20solaires\DAO%20CS%202015.doc" TargetMode="External"/><Relationship Id="rId58" Type="http://schemas.openxmlformats.org/officeDocument/2006/relationships/hyperlink" Target="file:///C:\Users\user\Desktop\lampadaires%20solaires\DAO%20CS%202015.doc" TargetMode="External"/><Relationship Id="rId74" Type="http://schemas.openxmlformats.org/officeDocument/2006/relationships/footer" Target="footer17.xml"/><Relationship Id="rId79" Type="http://schemas.openxmlformats.org/officeDocument/2006/relationships/footer" Target="footer20.xml"/><Relationship Id="rId5" Type="http://schemas.openxmlformats.org/officeDocument/2006/relationships/webSettings" Target="webSettings.xml"/><Relationship Id="rId19" Type="http://schemas.openxmlformats.org/officeDocument/2006/relationships/footer" Target="footer5.xml"/><Relationship Id="rId14" Type="http://schemas.openxmlformats.org/officeDocument/2006/relationships/hyperlink" Target="mailto:communedecampoc@yahoo.fr" TargetMode="External"/><Relationship Id="rId22" Type="http://schemas.openxmlformats.org/officeDocument/2006/relationships/hyperlink" Target="file:///C:\Users\user\Desktop\lampadaires%20solaires\DAO%20CS%202015.doc" TargetMode="External"/><Relationship Id="rId27" Type="http://schemas.openxmlformats.org/officeDocument/2006/relationships/hyperlink" Target="file:///C:\Users\user\Desktop\lampadaires%20solaires\DAO%20CS%202015.doc" TargetMode="External"/><Relationship Id="rId30" Type="http://schemas.openxmlformats.org/officeDocument/2006/relationships/hyperlink" Target="file:///C:\Users\user\Desktop\lampadaires%20solaires\DAO%20CS%202015.doc" TargetMode="External"/><Relationship Id="rId35" Type="http://schemas.openxmlformats.org/officeDocument/2006/relationships/hyperlink" Target="file:///C:\Users\user\Desktop\lampadaires%20solaires\DAO%20CS%202015.doc" TargetMode="External"/><Relationship Id="rId43" Type="http://schemas.openxmlformats.org/officeDocument/2006/relationships/hyperlink" Target="file:///C:\Users\user\Desktop\lampadaires%20solaires\DAO%20CS%202015.doc" TargetMode="External"/><Relationship Id="rId48" Type="http://schemas.openxmlformats.org/officeDocument/2006/relationships/hyperlink" Target="file:///C:\Users\user\Desktop\lampadaires%20solaires\DAO%20CS%202015.doc" TargetMode="External"/><Relationship Id="rId56" Type="http://schemas.openxmlformats.org/officeDocument/2006/relationships/hyperlink" Target="file:///C:\Users\user\Desktop\lampadaires%20solaires\DAO%20CS%202015.doc" TargetMode="External"/><Relationship Id="rId64" Type="http://schemas.openxmlformats.org/officeDocument/2006/relationships/hyperlink" Target="file:///C:\Users\user\Desktop\lampadaires%20solaires\DAO%20CS%202015.doc" TargetMode="External"/><Relationship Id="rId69" Type="http://schemas.openxmlformats.org/officeDocument/2006/relationships/footer" Target="footer12.xml"/><Relationship Id="rId77" Type="http://schemas.openxmlformats.org/officeDocument/2006/relationships/hyperlink" Target="mailto:communedecampoc@yahoo.fr" TargetMode="External"/><Relationship Id="rId8" Type="http://schemas.openxmlformats.org/officeDocument/2006/relationships/hyperlink" Target="mailto:communedecampoc@yahoo.fr" TargetMode="External"/><Relationship Id="rId51" Type="http://schemas.openxmlformats.org/officeDocument/2006/relationships/hyperlink" Target="file:///C:\Users\user\Desktop\lampadaires%20solaires\DAO%20CS%202015.doc" TargetMode="External"/><Relationship Id="rId72" Type="http://schemas.openxmlformats.org/officeDocument/2006/relationships/footer" Target="footer15.xml"/><Relationship Id="rId80" Type="http://schemas.openxmlformats.org/officeDocument/2006/relationships/footer" Target="footer21.xml"/><Relationship Id="rId85" Type="http://schemas.openxmlformats.org/officeDocument/2006/relationships/footer" Target="footer24.xml"/><Relationship Id="rId3" Type="http://schemas.openxmlformats.org/officeDocument/2006/relationships/styles" Target="styles.xml"/><Relationship Id="rId12" Type="http://schemas.openxmlformats.org/officeDocument/2006/relationships/hyperlink" Target="mailto:communedecampoc@yahoo.fr" TargetMode="External"/><Relationship Id="rId17" Type="http://schemas.openxmlformats.org/officeDocument/2006/relationships/footer" Target="footer3.xml"/><Relationship Id="rId25" Type="http://schemas.openxmlformats.org/officeDocument/2006/relationships/hyperlink" Target="file:///C:\Users\user\Desktop\lampadaires%20solaires\DAO%20CS%202015.doc" TargetMode="External"/><Relationship Id="rId33" Type="http://schemas.openxmlformats.org/officeDocument/2006/relationships/hyperlink" Target="file:///C:\Users\user\Desktop\lampadaires%20solaires\DAO%20CS%202015.doc" TargetMode="External"/><Relationship Id="rId38" Type="http://schemas.openxmlformats.org/officeDocument/2006/relationships/hyperlink" Target="file:///C:\Users\user\Desktop\lampadaires%20solaires\DAO%20CS%202015.doc" TargetMode="External"/><Relationship Id="rId46" Type="http://schemas.openxmlformats.org/officeDocument/2006/relationships/hyperlink" Target="file:///C:\Users\user\Desktop\lampadaires%20solaires\DAO%20CS%202015.doc" TargetMode="External"/><Relationship Id="rId59" Type="http://schemas.openxmlformats.org/officeDocument/2006/relationships/hyperlink" Target="file:///C:\Users\user\Desktop\lampadaires%20solaires\DAO%20CS%202015.doc" TargetMode="External"/><Relationship Id="rId67" Type="http://schemas.openxmlformats.org/officeDocument/2006/relationships/footer" Target="footer10.xml"/><Relationship Id="rId20" Type="http://schemas.openxmlformats.org/officeDocument/2006/relationships/footer" Target="footer6.xml"/><Relationship Id="rId41" Type="http://schemas.openxmlformats.org/officeDocument/2006/relationships/hyperlink" Target="file:///C:\Users\user\Desktop\lampadaires%20solaires\DAO%20CS%202015.doc" TargetMode="External"/><Relationship Id="rId54" Type="http://schemas.openxmlformats.org/officeDocument/2006/relationships/hyperlink" Target="file:///C:\Users\user\Desktop\lampadaires%20solaires\DAO%20CS%202015.doc" TargetMode="External"/><Relationship Id="rId62" Type="http://schemas.openxmlformats.org/officeDocument/2006/relationships/hyperlink" Target="file:///C:\Users\user\Desktop\lampadaires%20solaires\DAO%20CS%202015.doc" TargetMode="External"/><Relationship Id="rId70" Type="http://schemas.openxmlformats.org/officeDocument/2006/relationships/footer" Target="footer13.xml"/><Relationship Id="rId75" Type="http://schemas.openxmlformats.org/officeDocument/2006/relationships/footer" Target="footer18.xml"/><Relationship Id="rId83" Type="http://schemas.openxmlformats.org/officeDocument/2006/relationships/footer" Target="footer2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file:///C:\Users\user\Desktop\lampadaires%20solaires\DAO%20CS%202015.doc" TargetMode="External"/><Relationship Id="rId28" Type="http://schemas.openxmlformats.org/officeDocument/2006/relationships/hyperlink" Target="file:///C:\Users\user\Desktop\lampadaires%20solaires\DAO%20CS%202015.doc" TargetMode="External"/><Relationship Id="rId36" Type="http://schemas.openxmlformats.org/officeDocument/2006/relationships/hyperlink" Target="file:///C:\Users\user\Desktop\lampadaires%20solaires\DAO%20CS%202015.doc" TargetMode="External"/><Relationship Id="rId49" Type="http://schemas.openxmlformats.org/officeDocument/2006/relationships/hyperlink" Target="file:///C:\Users\user\Desktop\lampadaires%20solaires\DAO%20CS%202015.doc" TargetMode="External"/><Relationship Id="rId57" Type="http://schemas.openxmlformats.org/officeDocument/2006/relationships/hyperlink" Target="file:///C:\Users\user\Desktop\lampadaires%20solaires\DAO%20CS%202015.doc" TargetMode="External"/><Relationship Id="rId10" Type="http://schemas.openxmlformats.org/officeDocument/2006/relationships/image" Target="media/image1.jpeg"/><Relationship Id="rId31" Type="http://schemas.openxmlformats.org/officeDocument/2006/relationships/hyperlink" Target="file:///C:\Users\user\Desktop\lampadaires%20solaires\DAO%20CS%202015.doc" TargetMode="External"/><Relationship Id="rId44" Type="http://schemas.openxmlformats.org/officeDocument/2006/relationships/hyperlink" Target="file:///C:\Users\user\Desktop\lampadaires%20solaires\DAO%20CS%202015.doc" TargetMode="External"/><Relationship Id="rId52" Type="http://schemas.openxmlformats.org/officeDocument/2006/relationships/hyperlink" Target="file:///C:\Users\user\Desktop\lampadaires%20solaires\DAO%20CS%202015.doc" TargetMode="External"/><Relationship Id="rId60" Type="http://schemas.openxmlformats.org/officeDocument/2006/relationships/hyperlink" Target="file:///C:\Users\user\Desktop\lampadaires%20solaires\DAO%20CS%202015.doc" TargetMode="External"/><Relationship Id="rId65" Type="http://schemas.openxmlformats.org/officeDocument/2006/relationships/footer" Target="footer8.xml"/><Relationship Id="rId73" Type="http://schemas.openxmlformats.org/officeDocument/2006/relationships/footer" Target="footer16.xml"/><Relationship Id="rId78" Type="http://schemas.openxmlformats.org/officeDocument/2006/relationships/hyperlink" Target="mailto:communedecampoc@yahoo.fr" TargetMode="External"/><Relationship Id="rId81" Type="http://schemas.openxmlformats.org/officeDocument/2006/relationships/hyperlink" Target="mailto:communedecampoc@yahoo.fr" TargetMode="External"/><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mmunedecampoc@yahoo.fr" TargetMode="External"/><Relationship Id="rId13" Type="http://schemas.openxmlformats.org/officeDocument/2006/relationships/hyperlink" Target="mailto:communedecampoc@yahoo.fr" TargetMode="External"/><Relationship Id="rId18" Type="http://schemas.openxmlformats.org/officeDocument/2006/relationships/footer" Target="footer4.xml"/><Relationship Id="rId39" Type="http://schemas.openxmlformats.org/officeDocument/2006/relationships/hyperlink" Target="file:///C:\Users\user\Desktop\lampadaires%20solaires\DAO%20CS%202015.doc" TargetMode="External"/><Relationship Id="rId34" Type="http://schemas.openxmlformats.org/officeDocument/2006/relationships/hyperlink" Target="file:///C:\Users\user\Desktop\lampadaires%20solaires\DAO%20CS%202015.doc" TargetMode="External"/><Relationship Id="rId50" Type="http://schemas.openxmlformats.org/officeDocument/2006/relationships/hyperlink" Target="file:///C:\Users\user\Desktop\lampadaires%20solaires\DAO%20CS%202015.doc" TargetMode="External"/><Relationship Id="rId55" Type="http://schemas.openxmlformats.org/officeDocument/2006/relationships/hyperlink" Target="file:///C:\Users\user\Desktop\lampadaires%20solaires\DAO%20CS%202015.doc" TargetMode="External"/><Relationship Id="rId76" Type="http://schemas.openxmlformats.org/officeDocument/2006/relationships/footer" Target="footer19.xml"/><Relationship Id="rId7" Type="http://schemas.openxmlformats.org/officeDocument/2006/relationships/endnotes" Target="endnotes.xml"/><Relationship Id="rId71" Type="http://schemas.openxmlformats.org/officeDocument/2006/relationships/footer" Target="footer14.xml"/><Relationship Id="rId2" Type="http://schemas.openxmlformats.org/officeDocument/2006/relationships/numbering" Target="numbering.xml"/><Relationship Id="rId29" Type="http://schemas.openxmlformats.org/officeDocument/2006/relationships/hyperlink" Target="file:///C:\Users\user\Desktop\lampadaires%20solaires\DAO%20CS%202015.doc" TargetMode="External"/><Relationship Id="rId24" Type="http://schemas.openxmlformats.org/officeDocument/2006/relationships/hyperlink" Target="file:///C:\Users\user\Desktop\lampadaires%20solaires\DAO%20CS%202015.doc" TargetMode="External"/><Relationship Id="rId40" Type="http://schemas.openxmlformats.org/officeDocument/2006/relationships/hyperlink" Target="file:///C:\Users\user\Desktop\lampadaires%20solaires\DAO%20CS%202015.doc" TargetMode="External"/><Relationship Id="rId45" Type="http://schemas.openxmlformats.org/officeDocument/2006/relationships/hyperlink" Target="file:///C:\Users\user\Desktop\lampadaires%20solaires\DAO%20CS%202015.doc" TargetMode="External"/><Relationship Id="rId66" Type="http://schemas.openxmlformats.org/officeDocument/2006/relationships/footer" Target="footer9.xml"/><Relationship Id="rId87" Type="http://schemas.openxmlformats.org/officeDocument/2006/relationships/theme" Target="theme/theme1.xml"/><Relationship Id="rId61" Type="http://schemas.openxmlformats.org/officeDocument/2006/relationships/hyperlink" Target="file:///C:\Users\user\Desktop\lampadaires%20solaires\DAO%20CS%202015.doc" TargetMode="External"/><Relationship Id="rId82" Type="http://schemas.openxmlformats.org/officeDocument/2006/relationships/hyperlink" Target="mailto:communedecampoc@yaho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7A3E1-E56A-459C-8662-CC0476D89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2993</TotalTime>
  <Pages>88</Pages>
  <Words>30922</Words>
  <Characters>170076</Characters>
  <Application>Microsoft Office Word</Application>
  <DocSecurity>0</DocSecurity>
  <Lines>1417</Lines>
  <Paragraphs>401</Paragraphs>
  <ScaleCrop>false</ScaleCrop>
  <HeadingPairs>
    <vt:vector size="2" baseType="variant">
      <vt:variant>
        <vt:lpstr>Titre</vt:lpstr>
      </vt:variant>
      <vt:variant>
        <vt:i4>1</vt:i4>
      </vt:variant>
    </vt:vector>
  </HeadingPairs>
  <TitlesOfParts>
    <vt:vector size="1" baseType="lpstr">
      <vt:lpstr>REPUBLIQUE DU CAMEROUN</vt:lpstr>
    </vt:vector>
  </TitlesOfParts>
  <Company>Sweet</Company>
  <LinksUpToDate>false</LinksUpToDate>
  <CharactersWithSpaces>200597</CharactersWithSpaces>
  <SharedDoc>false</SharedDoc>
  <HLinks>
    <vt:vector size="1476" baseType="variant">
      <vt:variant>
        <vt:i4>2359415</vt:i4>
      </vt:variant>
      <vt:variant>
        <vt:i4>1479</vt:i4>
      </vt:variant>
      <vt:variant>
        <vt:i4>0</vt:i4>
      </vt:variant>
      <vt:variant>
        <vt:i4>5</vt:i4>
      </vt:variant>
      <vt:variant>
        <vt:lpwstr>C:\Users\user\Desktop\lampadaires solaires\DAO CS 2015.doc</vt:lpwstr>
      </vt:variant>
      <vt:variant>
        <vt:lpwstr>_Toc408629682</vt:lpwstr>
      </vt:variant>
      <vt:variant>
        <vt:i4>2359415</vt:i4>
      </vt:variant>
      <vt:variant>
        <vt:i4>1473</vt:i4>
      </vt:variant>
      <vt:variant>
        <vt:i4>0</vt:i4>
      </vt:variant>
      <vt:variant>
        <vt:i4>5</vt:i4>
      </vt:variant>
      <vt:variant>
        <vt:lpwstr>C:\Users\user\Desktop\lampadaires solaires\DAO CS 2015.doc</vt:lpwstr>
      </vt:variant>
      <vt:variant>
        <vt:lpwstr>_Toc408629681</vt:lpwstr>
      </vt:variant>
      <vt:variant>
        <vt:i4>2359415</vt:i4>
      </vt:variant>
      <vt:variant>
        <vt:i4>1467</vt:i4>
      </vt:variant>
      <vt:variant>
        <vt:i4>0</vt:i4>
      </vt:variant>
      <vt:variant>
        <vt:i4>5</vt:i4>
      </vt:variant>
      <vt:variant>
        <vt:lpwstr>C:\Users\user\Desktop\lampadaires solaires\DAO CS 2015.doc</vt:lpwstr>
      </vt:variant>
      <vt:variant>
        <vt:lpwstr>_Toc408629680</vt:lpwstr>
      </vt:variant>
      <vt:variant>
        <vt:i4>2818167</vt:i4>
      </vt:variant>
      <vt:variant>
        <vt:i4>1461</vt:i4>
      </vt:variant>
      <vt:variant>
        <vt:i4>0</vt:i4>
      </vt:variant>
      <vt:variant>
        <vt:i4>5</vt:i4>
      </vt:variant>
      <vt:variant>
        <vt:lpwstr>C:\Users\user\Desktop\lampadaires solaires\DAO CS 2015.doc</vt:lpwstr>
      </vt:variant>
      <vt:variant>
        <vt:lpwstr>_Toc408629679</vt:lpwstr>
      </vt:variant>
      <vt:variant>
        <vt:i4>2818167</vt:i4>
      </vt:variant>
      <vt:variant>
        <vt:i4>1455</vt:i4>
      </vt:variant>
      <vt:variant>
        <vt:i4>0</vt:i4>
      </vt:variant>
      <vt:variant>
        <vt:i4>5</vt:i4>
      </vt:variant>
      <vt:variant>
        <vt:lpwstr>C:\Users\user\Desktop\lampadaires solaires\DAO CS 2015.doc</vt:lpwstr>
      </vt:variant>
      <vt:variant>
        <vt:lpwstr>_Toc408629678</vt:lpwstr>
      </vt:variant>
      <vt:variant>
        <vt:i4>2818167</vt:i4>
      </vt:variant>
      <vt:variant>
        <vt:i4>1449</vt:i4>
      </vt:variant>
      <vt:variant>
        <vt:i4>0</vt:i4>
      </vt:variant>
      <vt:variant>
        <vt:i4>5</vt:i4>
      </vt:variant>
      <vt:variant>
        <vt:lpwstr>C:\Users\user\Desktop\lampadaires solaires\DAO CS 2015.doc</vt:lpwstr>
      </vt:variant>
      <vt:variant>
        <vt:lpwstr>_Toc408629677</vt:lpwstr>
      </vt:variant>
      <vt:variant>
        <vt:i4>2818167</vt:i4>
      </vt:variant>
      <vt:variant>
        <vt:i4>1443</vt:i4>
      </vt:variant>
      <vt:variant>
        <vt:i4>0</vt:i4>
      </vt:variant>
      <vt:variant>
        <vt:i4>5</vt:i4>
      </vt:variant>
      <vt:variant>
        <vt:lpwstr>C:\Users\user\Desktop\lampadaires solaires\DAO CS 2015.doc</vt:lpwstr>
      </vt:variant>
      <vt:variant>
        <vt:lpwstr>_Toc408629676</vt:lpwstr>
      </vt:variant>
      <vt:variant>
        <vt:i4>2818167</vt:i4>
      </vt:variant>
      <vt:variant>
        <vt:i4>1437</vt:i4>
      </vt:variant>
      <vt:variant>
        <vt:i4>0</vt:i4>
      </vt:variant>
      <vt:variant>
        <vt:i4>5</vt:i4>
      </vt:variant>
      <vt:variant>
        <vt:lpwstr>C:\Users\user\Desktop\lampadaires solaires\DAO CS 2015.doc</vt:lpwstr>
      </vt:variant>
      <vt:variant>
        <vt:lpwstr>_Toc408629675</vt:lpwstr>
      </vt:variant>
      <vt:variant>
        <vt:i4>2818167</vt:i4>
      </vt:variant>
      <vt:variant>
        <vt:i4>1431</vt:i4>
      </vt:variant>
      <vt:variant>
        <vt:i4>0</vt:i4>
      </vt:variant>
      <vt:variant>
        <vt:i4>5</vt:i4>
      </vt:variant>
      <vt:variant>
        <vt:lpwstr>C:\Users\user\Desktop\lampadaires solaires\DAO CS 2015.doc</vt:lpwstr>
      </vt:variant>
      <vt:variant>
        <vt:lpwstr>_Toc408629674</vt:lpwstr>
      </vt:variant>
      <vt:variant>
        <vt:i4>2818167</vt:i4>
      </vt:variant>
      <vt:variant>
        <vt:i4>1425</vt:i4>
      </vt:variant>
      <vt:variant>
        <vt:i4>0</vt:i4>
      </vt:variant>
      <vt:variant>
        <vt:i4>5</vt:i4>
      </vt:variant>
      <vt:variant>
        <vt:lpwstr>C:\Users\user\Desktop\lampadaires solaires\DAO CS 2015.doc</vt:lpwstr>
      </vt:variant>
      <vt:variant>
        <vt:lpwstr>_Toc408629673</vt:lpwstr>
      </vt:variant>
      <vt:variant>
        <vt:i4>2818167</vt:i4>
      </vt:variant>
      <vt:variant>
        <vt:i4>1419</vt:i4>
      </vt:variant>
      <vt:variant>
        <vt:i4>0</vt:i4>
      </vt:variant>
      <vt:variant>
        <vt:i4>5</vt:i4>
      </vt:variant>
      <vt:variant>
        <vt:lpwstr>C:\Users\user\Desktop\lampadaires solaires\DAO CS 2015.doc</vt:lpwstr>
      </vt:variant>
      <vt:variant>
        <vt:lpwstr>_Toc408629672</vt:lpwstr>
      </vt:variant>
      <vt:variant>
        <vt:i4>2818167</vt:i4>
      </vt:variant>
      <vt:variant>
        <vt:i4>1413</vt:i4>
      </vt:variant>
      <vt:variant>
        <vt:i4>0</vt:i4>
      </vt:variant>
      <vt:variant>
        <vt:i4>5</vt:i4>
      </vt:variant>
      <vt:variant>
        <vt:lpwstr>C:\Users\user\Desktop\lampadaires solaires\DAO CS 2015.doc</vt:lpwstr>
      </vt:variant>
      <vt:variant>
        <vt:lpwstr>_Toc408629671</vt:lpwstr>
      </vt:variant>
      <vt:variant>
        <vt:i4>2818167</vt:i4>
      </vt:variant>
      <vt:variant>
        <vt:i4>1407</vt:i4>
      </vt:variant>
      <vt:variant>
        <vt:i4>0</vt:i4>
      </vt:variant>
      <vt:variant>
        <vt:i4>5</vt:i4>
      </vt:variant>
      <vt:variant>
        <vt:lpwstr>C:\Users\user\Desktop\lampadaires solaires\DAO CS 2015.doc</vt:lpwstr>
      </vt:variant>
      <vt:variant>
        <vt:lpwstr>_Toc408629670</vt:lpwstr>
      </vt:variant>
      <vt:variant>
        <vt:i4>2752631</vt:i4>
      </vt:variant>
      <vt:variant>
        <vt:i4>1401</vt:i4>
      </vt:variant>
      <vt:variant>
        <vt:i4>0</vt:i4>
      </vt:variant>
      <vt:variant>
        <vt:i4>5</vt:i4>
      </vt:variant>
      <vt:variant>
        <vt:lpwstr>C:\Users\user\Desktop\lampadaires solaires\DAO CS 2015.doc</vt:lpwstr>
      </vt:variant>
      <vt:variant>
        <vt:lpwstr>_Toc408629669</vt:lpwstr>
      </vt:variant>
      <vt:variant>
        <vt:i4>2752631</vt:i4>
      </vt:variant>
      <vt:variant>
        <vt:i4>1395</vt:i4>
      </vt:variant>
      <vt:variant>
        <vt:i4>0</vt:i4>
      </vt:variant>
      <vt:variant>
        <vt:i4>5</vt:i4>
      </vt:variant>
      <vt:variant>
        <vt:lpwstr>C:\Users\user\Desktop\lampadaires solaires\DAO CS 2015.doc</vt:lpwstr>
      </vt:variant>
      <vt:variant>
        <vt:lpwstr>_Toc408629668</vt:lpwstr>
      </vt:variant>
      <vt:variant>
        <vt:i4>2752631</vt:i4>
      </vt:variant>
      <vt:variant>
        <vt:i4>1389</vt:i4>
      </vt:variant>
      <vt:variant>
        <vt:i4>0</vt:i4>
      </vt:variant>
      <vt:variant>
        <vt:i4>5</vt:i4>
      </vt:variant>
      <vt:variant>
        <vt:lpwstr>C:\Users\user\Desktop\lampadaires solaires\DAO CS 2015.doc</vt:lpwstr>
      </vt:variant>
      <vt:variant>
        <vt:lpwstr>_Toc408629667</vt:lpwstr>
      </vt:variant>
      <vt:variant>
        <vt:i4>2752631</vt:i4>
      </vt:variant>
      <vt:variant>
        <vt:i4>1383</vt:i4>
      </vt:variant>
      <vt:variant>
        <vt:i4>0</vt:i4>
      </vt:variant>
      <vt:variant>
        <vt:i4>5</vt:i4>
      </vt:variant>
      <vt:variant>
        <vt:lpwstr>C:\Users\user\Desktop\lampadaires solaires\DAO CS 2015.doc</vt:lpwstr>
      </vt:variant>
      <vt:variant>
        <vt:lpwstr>_Toc408629666</vt:lpwstr>
      </vt:variant>
      <vt:variant>
        <vt:i4>2752631</vt:i4>
      </vt:variant>
      <vt:variant>
        <vt:i4>1377</vt:i4>
      </vt:variant>
      <vt:variant>
        <vt:i4>0</vt:i4>
      </vt:variant>
      <vt:variant>
        <vt:i4>5</vt:i4>
      </vt:variant>
      <vt:variant>
        <vt:lpwstr>C:\Users\user\Desktop\lampadaires solaires\DAO CS 2015.doc</vt:lpwstr>
      </vt:variant>
      <vt:variant>
        <vt:lpwstr>_Toc408629665</vt:lpwstr>
      </vt:variant>
      <vt:variant>
        <vt:i4>2752631</vt:i4>
      </vt:variant>
      <vt:variant>
        <vt:i4>1371</vt:i4>
      </vt:variant>
      <vt:variant>
        <vt:i4>0</vt:i4>
      </vt:variant>
      <vt:variant>
        <vt:i4>5</vt:i4>
      </vt:variant>
      <vt:variant>
        <vt:lpwstr>C:\Users\user\Desktop\lampadaires solaires\DAO CS 2015.doc</vt:lpwstr>
      </vt:variant>
      <vt:variant>
        <vt:lpwstr>_Toc408629664</vt:lpwstr>
      </vt:variant>
      <vt:variant>
        <vt:i4>2752631</vt:i4>
      </vt:variant>
      <vt:variant>
        <vt:i4>1365</vt:i4>
      </vt:variant>
      <vt:variant>
        <vt:i4>0</vt:i4>
      </vt:variant>
      <vt:variant>
        <vt:i4>5</vt:i4>
      </vt:variant>
      <vt:variant>
        <vt:lpwstr>C:\Users\user\Desktop\lampadaires solaires\DAO CS 2015.doc</vt:lpwstr>
      </vt:variant>
      <vt:variant>
        <vt:lpwstr>_Toc408629663</vt:lpwstr>
      </vt:variant>
      <vt:variant>
        <vt:i4>2752631</vt:i4>
      </vt:variant>
      <vt:variant>
        <vt:i4>1359</vt:i4>
      </vt:variant>
      <vt:variant>
        <vt:i4>0</vt:i4>
      </vt:variant>
      <vt:variant>
        <vt:i4>5</vt:i4>
      </vt:variant>
      <vt:variant>
        <vt:lpwstr>C:\Users\user\Desktop\lampadaires solaires\DAO CS 2015.doc</vt:lpwstr>
      </vt:variant>
      <vt:variant>
        <vt:lpwstr>_Toc408629662</vt:lpwstr>
      </vt:variant>
      <vt:variant>
        <vt:i4>2752631</vt:i4>
      </vt:variant>
      <vt:variant>
        <vt:i4>1353</vt:i4>
      </vt:variant>
      <vt:variant>
        <vt:i4>0</vt:i4>
      </vt:variant>
      <vt:variant>
        <vt:i4>5</vt:i4>
      </vt:variant>
      <vt:variant>
        <vt:lpwstr>C:\Users\user\Desktop\lampadaires solaires\DAO CS 2015.doc</vt:lpwstr>
      </vt:variant>
      <vt:variant>
        <vt:lpwstr>_Toc408629661</vt:lpwstr>
      </vt:variant>
      <vt:variant>
        <vt:i4>2752631</vt:i4>
      </vt:variant>
      <vt:variant>
        <vt:i4>1347</vt:i4>
      </vt:variant>
      <vt:variant>
        <vt:i4>0</vt:i4>
      </vt:variant>
      <vt:variant>
        <vt:i4>5</vt:i4>
      </vt:variant>
      <vt:variant>
        <vt:lpwstr>C:\Users\user\Desktop\lampadaires solaires\DAO CS 2015.doc</vt:lpwstr>
      </vt:variant>
      <vt:variant>
        <vt:lpwstr>_Toc408629660</vt:lpwstr>
      </vt:variant>
      <vt:variant>
        <vt:i4>2687095</vt:i4>
      </vt:variant>
      <vt:variant>
        <vt:i4>1341</vt:i4>
      </vt:variant>
      <vt:variant>
        <vt:i4>0</vt:i4>
      </vt:variant>
      <vt:variant>
        <vt:i4>5</vt:i4>
      </vt:variant>
      <vt:variant>
        <vt:lpwstr>C:\Users\user\Desktop\lampadaires solaires\DAO CS 2015.doc</vt:lpwstr>
      </vt:variant>
      <vt:variant>
        <vt:lpwstr>_Toc408629659</vt:lpwstr>
      </vt:variant>
      <vt:variant>
        <vt:i4>2687095</vt:i4>
      </vt:variant>
      <vt:variant>
        <vt:i4>1335</vt:i4>
      </vt:variant>
      <vt:variant>
        <vt:i4>0</vt:i4>
      </vt:variant>
      <vt:variant>
        <vt:i4>5</vt:i4>
      </vt:variant>
      <vt:variant>
        <vt:lpwstr>C:\Users\user\Desktop\lampadaires solaires\DAO CS 2015.doc</vt:lpwstr>
      </vt:variant>
      <vt:variant>
        <vt:lpwstr>_Toc408629658</vt:lpwstr>
      </vt:variant>
      <vt:variant>
        <vt:i4>2687095</vt:i4>
      </vt:variant>
      <vt:variant>
        <vt:i4>1329</vt:i4>
      </vt:variant>
      <vt:variant>
        <vt:i4>0</vt:i4>
      </vt:variant>
      <vt:variant>
        <vt:i4>5</vt:i4>
      </vt:variant>
      <vt:variant>
        <vt:lpwstr>C:\Users\user\Desktop\lampadaires solaires\DAO CS 2015.doc</vt:lpwstr>
      </vt:variant>
      <vt:variant>
        <vt:lpwstr>_Toc408629657</vt:lpwstr>
      </vt:variant>
      <vt:variant>
        <vt:i4>2687095</vt:i4>
      </vt:variant>
      <vt:variant>
        <vt:i4>1323</vt:i4>
      </vt:variant>
      <vt:variant>
        <vt:i4>0</vt:i4>
      </vt:variant>
      <vt:variant>
        <vt:i4>5</vt:i4>
      </vt:variant>
      <vt:variant>
        <vt:lpwstr>C:\Users\user\Desktop\lampadaires solaires\DAO CS 2015.doc</vt:lpwstr>
      </vt:variant>
      <vt:variant>
        <vt:lpwstr>_Toc408629656</vt:lpwstr>
      </vt:variant>
      <vt:variant>
        <vt:i4>2687095</vt:i4>
      </vt:variant>
      <vt:variant>
        <vt:i4>1317</vt:i4>
      </vt:variant>
      <vt:variant>
        <vt:i4>0</vt:i4>
      </vt:variant>
      <vt:variant>
        <vt:i4>5</vt:i4>
      </vt:variant>
      <vt:variant>
        <vt:lpwstr>C:\Users\user\Desktop\lampadaires solaires\DAO CS 2015.doc</vt:lpwstr>
      </vt:variant>
      <vt:variant>
        <vt:lpwstr>_Toc408629655</vt:lpwstr>
      </vt:variant>
      <vt:variant>
        <vt:i4>2687095</vt:i4>
      </vt:variant>
      <vt:variant>
        <vt:i4>1311</vt:i4>
      </vt:variant>
      <vt:variant>
        <vt:i4>0</vt:i4>
      </vt:variant>
      <vt:variant>
        <vt:i4>5</vt:i4>
      </vt:variant>
      <vt:variant>
        <vt:lpwstr>C:\Users\user\Desktop\lampadaires solaires\DAO CS 2015.doc</vt:lpwstr>
      </vt:variant>
      <vt:variant>
        <vt:lpwstr>_Toc408629654</vt:lpwstr>
      </vt:variant>
      <vt:variant>
        <vt:i4>2687095</vt:i4>
      </vt:variant>
      <vt:variant>
        <vt:i4>1305</vt:i4>
      </vt:variant>
      <vt:variant>
        <vt:i4>0</vt:i4>
      </vt:variant>
      <vt:variant>
        <vt:i4>5</vt:i4>
      </vt:variant>
      <vt:variant>
        <vt:lpwstr>C:\Users\user\Desktop\lampadaires solaires\DAO CS 2015.doc</vt:lpwstr>
      </vt:variant>
      <vt:variant>
        <vt:lpwstr>_Toc408629653</vt:lpwstr>
      </vt:variant>
      <vt:variant>
        <vt:i4>2687095</vt:i4>
      </vt:variant>
      <vt:variant>
        <vt:i4>1299</vt:i4>
      </vt:variant>
      <vt:variant>
        <vt:i4>0</vt:i4>
      </vt:variant>
      <vt:variant>
        <vt:i4>5</vt:i4>
      </vt:variant>
      <vt:variant>
        <vt:lpwstr>C:\Users\user\Desktop\lampadaires solaires\DAO CS 2015.doc</vt:lpwstr>
      </vt:variant>
      <vt:variant>
        <vt:lpwstr>_Toc408629652</vt:lpwstr>
      </vt:variant>
      <vt:variant>
        <vt:i4>2687095</vt:i4>
      </vt:variant>
      <vt:variant>
        <vt:i4>1293</vt:i4>
      </vt:variant>
      <vt:variant>
        <vt:i4>0</vt:i4>
      </vt:variant>
      <vt:variant>
        <vt:i4>5</vt:i4>
      </vt:variant>
      <vt:variant>
        <vt:lpwstr>C:\Users\user\Desktop\lampadaires solaires\DAO CS 2015.doc</vt:lpwstr>
      </vt:variant>
      <vt:variant>
        <vt:lpwstr>_Toc408629651</vt:lpwstr>
      </vt:variant>
      <vt:variant>
        <vt:i4>2687095</vt:i4>
      </vt:variant>
      <vt:variant>
        <vt:i4>1287</vt:i4>
      </vt:variant>
      <vt:variant>
        <vt:i4>0</vt:i4>
      </vt:variant>
      <vt:variant>
        <vt:i4>5</vt:i4>
      </vt:variant>
      <vt:variant>
        <vt:lpwstr>C:\Users\user\Desktop\lampadaires solaires\DAO CS 2015.doc</vt:lpwstr>
      </vt:variant>
      <vt:variant>
        <vt:lpwstr>_Toc408629650</vt:lpwstr>
      </vt:variant>
      <vt:variant>
        <vt:i4>2621559</vt:i4>
      </vt:variant>
      <vt:variant>
        <vt:i4>1281</vt:i4>
      </vt:variant>
      <vt:variant>
        <vt:i4>0</vt:i4>
      </vt:variant>
      <vt:variant>
        <vt:i4>5</vt:i4>
      </vt:variant>
      <vt:variant>
        <vt:lpwstr>C:\Users\user\Desktop\lampadaires solaires\DAO CS 2015.doc</vt:lpwstr>
      </vt:variant>
      <vt:variant>
        <vt:lpwstr>_Toc408629649</vt:lpwstr>
      </vt:variant>
      <vt:variant>
        <vt:i4>2621559</vt:i4>
      </vt:variant>
      <vt:variant>
        <vt:i4>1275</vt:i4>
      </vt:variant>
      <vt:variant>
        <vt:i4>0</vt:i4>
      </vt:variant>
      <vt:variant>
        <vt:i4>5</vt:i4>
      </vt:variant>
      <vt:variant>
        <vt:lpwstr>C:\Users\user\Desktop\lampadaires solaires\DAO CS 2015.doc</vt:lpwstr>
      </vt:variant>
      <vt:variant>
        <vt:lpwstr>_Toc408629648</vt:lpwstr>
      </vt:variant>
      <vt:variant>
        <vt:i4>2621559</vt:i4>
      </vt:variant>
      <vt:variant>
        <vt:i4>1269</vt:i4>
      </vt:variant>
      <vt:variant>
        <vt:i4>0</vt:i4>
      </vt:variant>
      <vt:variant>
        <vt:i4>5</vt:i4>
      </vt:variant>
      <vt:variant>
        <vt:lpwstr>C:\Users\user\Desktop\lampadaires solaires\DAO CS 2015.doc</vt:lpwstr>
      </vt:variant>
      <vt:variant>
        <vt:lpwstr>_Toc408629647</vt:lpwstr>
      </vt:variant>
      <vt:variant>
        <vt:i4>2621559</vt:i4>
      </vt:variant>
      <vt:variant>
        <vt:i4>1263</vt:i4>
      </vt:variant>
      <vt:variant>
        <vt:i4>0</vt:i4>
      </vt:variant>
      <vt:variant>
        <vt:i4>5</vt:i4>
      </vt:variant>
      <vt:variant>
        <vt:lpwstr>C:\Users\user\Desktop\lampadaires solaires\DAO CS 2015.doc</vt:lpwstr>
      </vt:variant>
      <vt:variant>
        <vt:lpwstr>_Toc408629646</vt:lpwstr>
      </vt:variant>
      <vt:variant>
        <vt:i4>2621559</vt:i4>
      </vt:variant>
      <vt:variant>
        <vt:i4>1257</vt:i4>
      </vt:variant>
      <vt:variant>
        <vt:i4>0</vt:i4>
      </vt:variant>
      <vt:variant>
        <vt:i4>5</vt:i4>
      </vt:variant>
      <vt:variant>
        <vt:lpwstr>C:\Users\user\Desktop\lampadaires solaires\DAO CS 2015.doc</vt:lpwstr>
      </vt:variant>
      <vt:variant>
        <vt:lpwstr>_Toc408629645</vt:lpwstr>
      </vt:variant>
      <vt:variant>
        <vt:i4>2621559</vt:i4>
      </vt:variant>
      <vt:variant>
        <vt:i4>1251</vt:i4>
      </vt:variant>
      <vt:variant>
        <vt:i4>0</vt:i4>
      </vt:variant>
      <vt:variant>
        <vt:i4>5</vt:i4>
      </vt:variant>
      <vt:variant>
        <vt:lpwstr>C:\Users\user\Desktop\lampadaires solaires\DAO CS 2015.doc</vt:lpwstr>
      </vt:variant>
      <vt:variant>
        <vt:lpwstr>_Toc408629644</vt:lpwstr>
      </vt:variant>
      <vt:variant>
        <vt:i4>2621559</vt:i4>
      </vt:variant>
      <vt:variant>
        <vt:i4>1245</vt:i4>
      </vt:variant>
      <vt:variant>
        <vt:i4>0</vt:i4>
      </vt:variant>
      <vt:variant>
        <vt:i4>5</vt:i4>
      </vt:variant>
      <vt:variant>
        <vt:lpwstr>C:\Users\user\Desktop\lampadaires solaires\DAO CS 2015.doc</vt:lpwstr>
      </vt:variant>
      <vt:variant>
        <vt:lpwstr>_Toc408629643</vt:lpwstr>
      </vt:variant>
      <vt:variant>
        <vt:i4>2621559</vt:i4>
      </vt:variant>
      <vt:variant>
        <vt:i4>1239</vt:i4>
      </vt:variant>
      <vt:variant>
        <vt:i4>0</vt:i4>
      </vt:variant>
      <vt:variant>
        <vt:i4>5</vt:i4>
      </vt:variant>
      <vt:variant>
        <vt:lpwstr>C:\Users\user\Desktop\lampadaires solaires\DAO CS 2015.doc</vt:lpwstr>
      </vt:variant>
      <vt:variant>
        <vt:lpwstr>_Toc408629642</vt:lpwstr>
      </vt:variant>
      <vt:variant>
        <vt:i4>2621559</vt:i4>
      </vt:variant>
      <vt:variant>
        <vt:i4>1233</vt:i4>
      </vt:variant>
      <vt:variant>
        <vt:i4>0</vt:i4>
      </vt:variant>
      <vt:variant>
        <vt:i4>5</vt:i4>
      </vt:variant>
      <vt:variant>
        <vt:lpwstr>C:\Users\user\Desktop\lampadaires solaires\DAO CS 2015.doc</vt:lpwstr>
      </vt:variant>
      <vt:variant>
        <vt:lpwstr>_Toc408629641</vt:lpwstr>
      </vt:variant>
      <vt:variant>
        <vt:i4>2621559</vt:i4>
      </vt:variant>
      <vt:variant>
        <vt:i4>1227</vt:i4>
      </vt:variant>
      <vt:variant>
        <vt:i4>0</vt:i4>
      </vt:variant>
      <vt:variant>
        <vt:i4>5</vt:i4>
      </vt:variant>
      <vt:variant>
        <vt:lpwstr>C:\Users\user\Desktop\lampadaires solaires\DAO CS 2015.doc</vt:lpwstr>
      </vt:variant>
      <vt:variant>
        <vt:lpwstr>_Toc408629640</vt:lpwstr>
      </vt:variant>
      <vt:variant>
        <vt:i4>1441841</vt:i4>
      </vt:variant>
      <vt:variant>
        <vt:i4>1221</vt:i4>
      </vt:variant>
      <vt:variant>
        <vt:i4>0</vt:i4>
      </vt:variant>
      <vt:variant>
        <vt:i4>5</vt:i4>
      </vt:variant>
      <vt:variant>
        <vt:lpwstr/>
      </vt:variant>
      <vt:variant>
        <vt:lpwstr>_Toc411860285</vt:lpwstr>
      </vt:variant>
      <vt:variant>
        <vt:i4>1441841</vt:i4>
      </vt:variant>
      <vt:variant>
        <vt:i4>1215</vt:i4>
      </vt:variant>
      <vt:variant>
        <vt:i4>0</vt:i4>
      </vt:variant>
      <vt:variant>
        <vt:i4>5</vt:i4>
      </vt:variant>
      <vt:variant>
        <vt:lpwstr/>
      </vt:variant>
      <vt:variant>
        <vt:lpwstr>_Toc411860284</vt:lpwstr>
      </vt:variant>
      <vt:variant>
        <vt:i4>1441841</vt:i4>
      </vt:variant>
      <vt:variant>
        <vt:i4>1209</vt:i4>
      </vt:variant>
      <vt:variant>
        <vt:i4>0</vt:i4>
      </vt:variant>
      <vt:variant>
        <vt:i4>5</vt:i4>
      </vt:variant>
      <vt:variant>
        <vt:lpwstr/>
      </vt:variant>
      <vt:variant>
        <vt:lpwstr>_Toc411860283</vt:lpwstr>
      </vt:variant>
      <vt:variant>
        <vt:i4>1441841</vt:i4>
      </vt:variant>
      <vt:variant>
        <vt:i4>1203</vt:i4>
      </vt:variant>
      <vt:variant>
        <vt:i4>0</vt:i4>
      </vt:variant>
      <vt:variant>
        <vt:i4>5</vt:i4>
      </vt:variant>
      <vt:variant>
        <vt:lpwstr/>
      </vt:variant>
      <vt:variant>
        <vt:lpwstr>_Toc411860282</vt:lpwstr>
      </vt:variant>
      <vt:variant>
        <vt:i4>1441841</vt:i4>
      </vt:variant>
      <vt:variant>
        <vt:i4>1197</vt:i4>
      </vt:variant>
      <vt:variant>
        <vt:i4>0</vt:i4>
      </vt:variant>
      <vt:variant>
        <vt:i4>5</vt:i4>
      </vt:variant>
      <vt:variant>
        <vt:lpwstr/>
      </vt:variant>
      <vt:variant>
        <vt:lpwstr>_Toc411860281</vt:lpwstr>
      </vt:variant>
      <vt:variant>
        <vt:i4>1441841</vt:i4>
      </vt:variant>
      <vt:variant>
        <vt:i4>1191</vt:i4>
      </vt:variant>
      <vt:variant>
        <vt:i4>0</vt:i4>
      </vt:variant>
      <vt:variant>
        <vt:i4>5</vt:i4>
      </vt:variant>
      <vt:variant>
        <vt:lpwstr/>
      </vt:variant>
      <vt:variant>
        <vt:lpwstr>_Toc411860280</vt:lpwstr>
      </vt:variant>
      <vt:variant>
        <vt:i4>1638449</vt:i4>
      </vt:variant>
      <vt:variant>
        <vt:i4>1185</vt:i4>
      </vt:variant>
      <vt:variant>
        <vt:i4>0</vt:i4>
      </vt:variant>
      <vt:variant>
        <vt:i4>5</vt:i4>
      </vt:variant>
      <vt:variant>
        <vt:lpwstr/>
      </vt:variant>
      <vt:variant>
        <vt:lpwstr>_Toc411860279</vt:lpwstr>
      </vt:variant>
      <vt:variant>
        <vt:i4>1638449</vt:i4>
      </vt:variant>
      <vt:variant>
        <vt:i4>1179</vt:i4>
      </vt:variant>
      <vt:variant>
        <vt:i4>0</vt:i4>
      </vt:variant>
      <vt:variant>
        <vt:i4>5</vt:i4>
      </vt:variant>
      <vt:variant>
        <vt:lpwstr/>
      </vt:variant>
      <vt:variant>
        <vt:lpwstr>_Toc411860278</vt:lpwstr>
      </vt:variant>
      <vt:variant>
        <vt:i4>1638449</vt:i4>
      </vt:variant>
      <vt:variant>
        <vt:i4>1173</vt:i4>
      </vt:variant>
      <vt:variant>
        <vt:i4>0</vt:i4>
      </vt:variant>
      <vt:variant>
        <vt:i4>5</vt:i4>
      </vt:variant>
      <vt:variant>
        <vt:lpwstr/>
      </vt:variant>
      <vt:variant>
        <vt:lpwstr>_Toc411860277</vt:lpwstr>
      </vt:variant>
      <vt:variant>
        <vt:i4>1638449</vt:i4>
      </vt:variant>
      <vt:variant>
        <vt:i4>1167</vt:i4>
      </vt:variant>
      <vt:variant>
        <vt:i4>0</vt:i4>
      </vt:variant>
      <vt:variant>
        <vt:i4>5</vt:i4>
      </vt:variant>
      <vt:variant>
        <vt:lpwstr/>
      </vt:variant>
      <vt:variant>
        <vt:lpwstr>_Toc411860276</vt:lpwstr>
      </vt:variant>
      <vt:variant>
        <vt:i4>1638449</vt:i4>
      </vt:variant>
      <vt:variant>
        <vt:i4>1161</vt:i4>
      </vt:variant>
      <vt:variant>
        <vt:i4>0</vt:i4>
      </vt:variant>
      <vt:variant>
        <vt:i4>5</vt:i4>
      </vt:variant>
      <vt:variant>
        <vt:lpwstr/>
      </vt:variant>
      <vt:variant>
        <vt:lpwstr>_Toc411860275</vt:lpwstr>
      </vt:variant>
      <vt:variant>
        <vt:i4>1638449</vt:i4>
      </vt:variant>
      <vt:variant>
        <vt:i4>1155</vt:i4>
      </vt:variant>
      <vt:variant>
        <vt:i4>0</vt:i4>
      </vt:variant>
      <vt:variant>
        <vt:i4>5</vt:i4>
      </vt:variant>
      <vt:variant>
        <vt:lpwstr/>
      </vt:variant>
      <vt:variant>
        <vt:lpwstr>_Toc411860274</vt:lpwstr>
      </vt:variant>
      <vt:variant>
        <vt:i4>1638449</vt:i4>
      </vt:variant>
      <vt:variant>
        <vt:i4>1149</vt:i4>
      </vt:variant>
      <vt:variant>
        <vt:i4>0</vt:i4>
      </vt:variant>
      <vt:variant>
        <vt:i4>5</vt:i4>
      </vt:variant>
      <vt:variant>
        <vt:lpwstr/>
      </vt:variant>
      <vt:variant>
        <vt:lpwstr>_Toc411860273</vt:lpwstr>
      </vt:variant>
      <vt:variant>
        <vt:i4>1638449</vt:i4>
      </vt:variant>
      <vt:variant>
        <vt:i4>1143</vt:i4>
      </vt:variant>
      <vt:variant>
        <vt:i4>0</vt:i4>
      </vt:variant>
      <vt:variant>
        <vt:i4>5</vt:i4>
      </vt:variant>
      <vt:variant>
        <vt:lpwstr/>
      </vt:variant>
      <vt:variant>
        <vt:lpwstr>_Toc411860272</vt:lpwstr>
      </vt:variant>
      <vt:variant>
        <vt:i4>1638449</vt:i4>
      </vt:variant>
      <vt:variant>
        <vt:i4>1137</vt:i4>
      </vt:variant>
      <vt:variant>
        <vt:i4>0</vt:i4>
      </vt:variant>
      <vt:variant>
        <vt:i4>5</vt:i4>
      </vt:variant>
      <vt:variant>
        <vt:lpwstr/>
      </vt:variant>
      <vt:variant>
        <vt:lpwstr>_Toc411860271</vt:lpwstr>
      </vt:variant>
      <vt:variant>
        <vt:i4>1638449</vt:i4>
      </vt:variant>
      <vt:variant>
        <vt:i4>1131</vt:i4>
      </vt:variant>
      <vt:variant>
        <vt:i4>0</vt:i4>
      </vt:variant>
      <vt:variant>
        <vt:i4>5</vt:i4>
      </vt:variant>
      <vt:variant>
        <vt:lpwstr/>
      </vt:variant>
      <vt:variant>
        <vt:lpwstr>_Toc411860270</vt:lpwstr>
      </vt:variant>
      <vt:variant>
        <vt:i4>1572913</vt:i4>
      </vt:variant>
      <vt:variant>
        <vt:i4>1125</vt:i4>
      </vt:variant>
      <vt:variant>
        <vt:i4>0</vt:i4>
      </vt:variant>
      <vt:variant>
        <vt:i4>5</vt:i4>
      </vt:variant>
      <vt:variant>
        <vt:lpwstr/>
      </vt:variant>
      <vt:variant>
        <vt:lpwstr>_Toc411860269</vt:lpwstr>
      </vt:variant>
      <vt:variant>
        <vt:i4>1572913</vt:i4>
      </vt:variant>
      <vt:variant>
        <vt:i4>1119</vt:i4>
      </vt:variant>
      <vt:variant>
        <vt:i4>0</vt:i4>
      </vt:variant>
      <vt:variant>
        <vt:i4>5</vt:i4>
      </vt:variant>
      <vt:variant>
        <vt:lpwstr/>
      </vt:variant>
      <vt:variant>
        <vt:lpwstr>_Toc411860268</vt:lpwstr>
      </vt:variant>
      <vt:variant>
        <vt:i4>1572913</vt:i4>
      </vt:variant>
      <vt:variant>
        <vt:i4>1113</vt:i4>
      </vt:variant>
      <vt:variant>
        <vt:i4>0</vt:i4>
      </vt:variant>
      <vt:variant>
        <vt:i4>5</vt:i4>
      </vt:variant>
      <vt:variant>
        <vt:lpwstr/>
      </vt:variant>
      <vt:variant>
        <vt:lpwstr>_Toc411860267</vt:lpwstr>
      </vt:variant>
      <vt:variant>
        <vt:i4>1572913</vt:i4>
      </vt:variant>
      <vt:variant>
        <vt:i4>1107</vt:i4>
      </vt:variant>
      <vt:variant>
        <vt:i4>0</vt:i4>
      </vt:variant>
      <vt:variant>
        <vt:i4>5</vt:i4>
      </vt:variant>
      <vt:variant>
        <vt:lpwstr/>
      </vt:variant>
      <vt:variant>
        <vt:lpwstr>_Toc411860266</vt:lpwstr>
      </vt:variant>
      <vt:variant>
        <vt:i4>1572913</vt:i4>
      </vt:variant>
      <vt:variant>
        <vt:i4>1101</vt:i4>
      </vt:variant>
      <vt:variant>
        <vt:i4>0</vt:i4>
      </vt:variant>
      <vt:variant>
        <vt:i4>5</vt:i4>
      </vt:variant>
      <vt:variant>
        <vt:lpwstr/>
      </vt:variant>
      <vt:variant>
        <vt:lpwstr>_Toc411860265</vt:lpwstr>
      </vt:variant>
      <vt:variant>
        <vt:i4>1572913</vt:i4>
      </vt:variant>
      <vt:variant>
        <vt:i4>1095</vt:i4>
      </vt:variant>
      <vt:variant>
        <vt:i4>0</vt:i4>
      </vt:variant>
      <vt:variant>
        <vt:i4>5</vt:i4>
      </vt:variant>
      <vt:variant>
        <vt:lpwstr/>
      </vt:variant>
      <vt:variant>
        <vt:lpwstr>_Toc411860264</vt:lpwstr>
      </vt:variant>
      <vt:variant>
        <vt:i4>1572913</vt:i4>
      </vt:variant>
      <vt:variant>
        <vt:i4>1089</vt:i4>
      </vt:variant>
      <vt:variant>
        <vt:i4>0</vt:i4>
      </vt:variant>
      <vt:variant>
        <vt:i4>5</vt:i4>
      </vt:variant>
      <vt:variant>
        <vt:lpwstr/>
      </vt:variant>
      <vt:variant>
        <vt:lpwstr>_Toc411860263</vt:lpwstr>
      </vt:variant>
      <vt:variant>
        <vt:i4>1572913</vt:i4>
      </vt:variant>
      <vt:variant>
        <vt:i4>1083</vt:i4>
      </vt:variant>
      <vt:variant>
        <vt:i4>0</vt:i4>
      </vt:variant>
      <vt:variant>
        <vt:i4>5</vt:i4>
      </vt:variant>
      <vt:variant>
        <vt:lpwstr/>
      </vt:variant>
      <vt:variant>
        <vt:lpwstr>_Toc411860262</vt:lpwstr>
      </vt:variant>
      <vt:variant>
        <vt:i4>1572913</vt:i4>
      </vt:variant>
      <vt:variant>
        <vt:i4>1077</vt:i4>
      </vt:variant>
      <vt:variant>
        <vt:i4>0</vt:i4>
      </vt:variant>
      <vt:variant>
        <vt:i4>5</vt:i4>
      </vt:variant>
      <vt:variant>
        <vt:lpwstr/>
      </vt:variant>
      <vt:variant>
        <vt:lpwstr>_Toc411860261</vt:lpwstr>
      </vt:variant>
      <vt:variant>
        <vt:i4>1572913</vt:i4>
      </vt:variant>
      <vt:variant>
        <vt:i4>1071</vt:i4>
      </vt:variant>
      <vt:variant>
        <vt:i4>0</vt:i4>
      </vt:variant>
      <vt:variant>
        <vt:i4>5</vt:i4>
      </vt:variant>
      <vt:variant>
        <vt:lpwstr/>
      </vt:variant>
      <vt:variant>
        <vt:lpwstr>_Toc411860260</vt:lpwstr>
      </vt:variant>
      <vt:variant>
        <vt:i4>1769521</vt:i4>
      </vt:variant>
      <vt:variant>
        <vt:i4>1065</vt:i4>
      </vt:variant>
      <vt:variant>
        <vt:i4>0</vt:i4>
      </vt:variant>
      <vt:variant>
        <vt:i4>5</vt:i4>
      </vt:variant>
      <vt:variant>
        <vt:lpwstr/>
      </vt:variant>
      <vt:variant>
        <vt:lpwstr>_Toc411860259</vt:lpwstr>
      </vt:variant>
      <vt:variant>
        <vt:i4>1769521</vt:i4>
      </vt:variant>
      <vt:variant>
        <vt:i4>1059</vt:i4>
      </vt:variant>
      <vt:variant>
        <vt:i4>0</vt:i4>
      </vt:variant>
      <vt:variant>
        <vt:i4>5</vt:i4>
      </vt:variant>
      <vt:variant>
        <vt:lpwstr/>
      </vt:variant>
      <vt:variant>
        <vt:lpwstr>_Toc411860258</vt:lpwstr>
      </vt:variant>
      <vt:variant>
        <vt:i4>1769521</vt:i4>
      </vt:variant>
      <vt:variant>
        <vt:i4>1053</vt:i4>
      </vt:variant>
      <vt:variant>
        <vt:i4>0</vt:i4>
      </vt:variant>
      <vt:variant>
        <vt:i4>5</vt:i4>
      </vt:variant>
      <vt:variant>
        <vt:lpwstr/>
      </vt:variant>
      <vt:variant>
        <vt:lpwstr>_Toc411860257</vt:lpwstr>
      </vt:variant>
      <vt:variant>
        <vt:i4>1769521</vt:i4>
      </vt:variant>
      <vt:variant>
        <vt:i4>1047</vt:i4>
      </vt:variant>
      <vt:variant>
        <vt:i4>0</vt:i4>
      </vt:variant>
      <vt:variant>
        <vt:i4>5</vt:i4>
      </vt:variant>
      <vt:variant>
        <vt:lpwstr/>
      </vt:variant>
      <vt:variant>
        <vt:lpwstr>_Toc411860256</vt:lpwstr>
      </vt:variant>
      <vt:variant>
        <vt:i4>1769521</vt:i4>
      </vt:variant>
      <vt:variant>
        <vt:i4>1041</vt:i4>
      </vt:variant>
      <vt:variant>
        <vt:i4>0</vt:i4>
      </vt:variant>
      <vt:variant>
        <vt:i4>5</vt:i4>
      </vt:variant>
      <vt:variant>
        <vt:lpwstr/>
      </vt:variant>
      <vt:variant>
        <vt:lpwstr>_Toc411860255</vt:lpwstr>
      </vt:variant>
      <vt:variant>
        <vt:i4>1769521</vt:i4>
      </vt:variant>
      <vt:variant>
        <vt:i4>1035</vt:i4>
      </vt:variant>
      <vt:variant>
        <vt:i4>0</vt:i4>
      </vt:variant>
      <vt:variant>
        <vt:i4>5</vt:i4>
      </vt:variant>
      <vt:variant>
        <vt:lpwstr/>
      </vt:variant>
      <vt:variant>
        <vt:lpwstr>_Toc411860254</vt:lpwstr>
      </vt:variant>
      <vt:variant>
        <vt:i4>1769521</vt:i4>
      </vt:variant>
      <vt:variant>
        <vt:i4>1029</vt:i4>
      </vt:variant>
      <vt:variant>
        <vt:i4>0</vt:i4>
      </vt:variant>
      <vt:variant>
        <vt:i4>5</vt:i4>
      </vt:variant>
      <vt:variant>
        <vt:lpwstr/>
      </vt:variant>
      <vt:variant>
        <vt:lpwstr>_Toc411860253</vt:lpwstr>
      </vt:variant>
      <vt:variant>
        <vt:i4>1769521</vt:i4>
      </vt:variant>
      <vt:variant>
        <vt:i4>1023</vt:i4>
      </vt:variant>
      <vt:variant>
        <vt:i4>0</vt:i4>
      </vt:variant>
      <vt:variant>
        <vt:i4>5</vt:i4>
      </vt:variant>
      <vt:variant>
        <vt:lpwstr/>
      </vt:variant>
      <vt:variant>
        <vt:lpwstr>_Toc411860252</vt:lpwstr>
      </vt:variant>
      <vt:variant>
        <vt:i4>1769521</vt:i4>
      </vt:variant>
      <vt:variant>
        <vt:i4>1017</vt:i4>
      </vt:variant>
      <vt:variant>
        <vt:i4>0</vt:i4>
      </vt:variant>
      <vt:variant>
        <vt:i4>5</vt:i4>
      </vt:variant>
      <vt:variant>
        <vt:lpwstr/>
      </vt:variant>
      <vt:variant>
        <vt:lpwstr>_Toc411860251</vt:lpwstr>
      </vt:variant>
      <vt:variant>
        <vt:i4>1769521</vt:i4>
      </vt:variant>
      <vt:variant>
        <vt:i4>1011</vt:i4>
      </vt:variant>
      <vt:variant>
        <vt:i4>0</vt:i4>
      </vt:variant>
      <vt:variant>
        <vt:i4>5</vt:i4>
      </vt:variant>
      <vt:variant>
        <vt:lpwstr/>
      </vt:variant>
      <vt:variant>
        <vt:lpwstr>_Toc411860250</vt:lpwstr>
      </vt:variant>
      <vt:variant>
        <vt:i4>1703985</vt:i4>
      </vt:variant>
      <vt:variant>
        <vt:i4>1005</vt:i4>
      </vt:variant>
      <vt:variant>
        <vt:i4>0</vt:i4>
      </vt:variant>
      <vt:variant>
        <vt:i4>5</vt:i4>
      </vt:variant>
      <vt:variant>
        <vt:lpwstr/>
      </vt:variant>
      <vt:variant>
        <vt:lpwstr>_Toc411860249</vt:lpwstr>
      </vt:variant>
      <vt:variant>
        <vt:i4>1703985</vt:i4>
      </vt:variant>
      <vt:variant>
        <vt:i4>999</vt:i4>
      </vt:variant>
      <vt:variant>
        <vt:i4>0</vt:i4>
      </vt:variant>
      <vt:variant>
        <vt:i4>5</vt:i4>
      </vt:variant>
      <vt:variant>
        <vt:lpwstr/>
      </vt:variant>
      <vt:variant>
        <vt:lpwstr>_Toc411860248</vt:lpwstr>
      </vt:variant>
      <vt:variant>
        <vt:i4>1703985</vt:i4>
      </vt:variant>
      <vt:variant>
        <vt:i4>993</vt:i4>
      </vt:variant>
      <vt:variant>
        <vt:i4>0</vt:i4>
      </vt:variant>
      <vt:variant>
        <vt:i4>5</vt:i4>
      </vt:variant>
      <vt:variant>
        <vt:lpwstr/>
      </vt:variant>
      <vt:variant>
        <vt:lpwstr>_Toc411860247</vt:lpwstr>
      </vt:variant>
      <vt:variant>
        <vt:i4>1703985</vt:i4>
      </vt:variant>
      <vt:variant>
        <vt:i4>987</vt:i4>
      </vt:variant>
      <vt:variant>
        <vt:i4>0</vt:i4>
      </vt:variant>
      <vt:variant>
        <vt:i4>5</vt:i4>
      </vt:variant>
      <vt:variant>
        <vt:lpwstr/>
      </vt:variant>
      <vt:variant>
        <vt:lpwstr>_Toc411860246</vt:lpwstr>
      </vt:variant>
      <vt:variant>
        <vt:i4>1703985</vt:i4>
      </vt:variant>
      <vt:variant>
        <vt:i4>981</vt:i4>
      </vt:variant>
      <vt:variant>
        <vt:i4>0</vt:i4>
      </vt:variant>
      <vt:variant>
        <vt:i4>5</vt:i4>
      </vt:variant>
      <vt:variant>
        <vt:lpwstr/>
      </vt:variant>
      <vt:variant>
        <vt:lpwstr>_Toc411860245</vt:lpwstr>
      </vt:variant>
      <vt:variant>
        <vt:i4>1703985</vt:i4>
      </vt:variant>
      <vt:variant>
        <vt:i4>975</vt:i4>
      </vt:variant>
      <vt:variant>
        <vt:i4>0</vt:i4>
      </vt:variant>
      <vt:variant>
        <vt:i4>5</vt:i4>
      </vt:variant>
      <vt:variant>
        <vt:lpwstr/>
      </vt:variant>
      <vt:variant>
        <vt:lpwstr>_Toc411860244</vt:lpwstr>
      </vt:variant>
      <vt:variant>
        <vt:i4>1703985</vt:i4>
      </vt:variant>
      <vt:variant>
        <vt:i4>969</vt:i4>
      </vt:variant>
      <vt:variant>
        <vt:i4>0</vt:i4>
      </vt:variant>
      <vt:variant>
        <vt:i4>5</vt:i4>
      </vt:variant>
      <vt:variant>
        <vt:lpwstr/>
      </vt:variant>
      <vt:variant>
        <vt:lpwstr>_Toc411860243</vt:lpwstr>
      </vt:variant>
      <vt:variant>
        <vt:i4>1703985</vt:i4>
      </vt:variant>
      <vt:variant>
        <vt:i4>963</vt:i4>
      </vt:variant>
      <vt:variant>
        <vt:i4>0</vt:i4>
      </vt:variant>
      <vt:variant>
        <vt:i4>5</vt:i4>
      </vt:variant>
      <vt:variant>
        <vt:lpwstr/>
      </vt:variant>
      <vt:variant>
        <vt:lpwstr>_Toc411860242</vt:lpwstr>
      </vt:variant>
      <vt:variant>
        <vt:i4>1703985</vt:i4>
      </vt:variant>
      <vt:variant>
        <vt:i4>957</vt:i4>
      </vt:variant>
      <vt:variant>
        <vt:i4>0</vt:i4>
      </vt:variant>
      <vt:variant>
        <vt:i4>5</vt:i4>
      </vt:variant>
      <vt:variant>
        <vt:lpwstr/>
      </vt:variant>
      <vt:variant>
        <vt:lpwstr>_Toc411860241</vt:lpwstr>
      </vt:variant>
      <vt:variant>
        <vt:i4>1376310</vt:i4>
      </vt:variant>
      <vt:variant>
        <vt:i4>947</vt:i4>
      </vt:variant>
      <vt:variant>
        <vt:i4>0</vt:i4>
      </vt:variant>
      <vt:variant>
        <vt:i4>5</vt:i4>
      </vt:variant>
      <vt:variant>
        <vt:lpwstr/>
      </vt:variant>
      <vt:variant>
        <vt:lpwstr>_Toc78900288</vt:lpwstr>
      </vt:variant>
      <vt:variant>
        <vt:i4>1703990</vt:i4>
      </vt:variant>
      <vt:variant>
        <vt:i4>941</vt:i4>
      </vt:variant>
      <vt:variant>
        <vt:i4>0</vt:i4>
      </vt:variant>
      <vt:variant>
        <vt:i4>5</vt:i4>
      </vt:variant>
      <vt:variant>
        <vt:lpwstr/>
      </vt:variant>
      <vt:variant>
        <vt:lpwstr>_Toc78900287</vt:lpwstr>
      </vt:variant>
      <vt:variant>
        <vt:i4>1769526</vt:i4>
      </vt:variant>
      <vt:variant>
        <vt:i4>935</vt:i4>
      </vt:variant>
      <vt:variant>
        <vt:i4>0</vt:i4>
      </vt:variant>
      <vt:variant>
        <vt:i4>5</vt:i4>
      </vt:variant>
      <vt:variant>
        <vt:lpwstr/>
      </vt:variant>
      <vt:variant>
        <vt:lpwstr>_Toc78900286</vt:lpwstr>
      </vt:variant>
      <vt:variant>
        <vt:i4>1572918</vt:i4>
      </vt:variant>
      <vt:variant>
        <vt:i4>929</vt:i4>
      </vt:variant>
      <vt:variant>
        <vt:i4>0</vt:i4>
      </vt:variant>
      <vt:variant>
        <vt:i4>5</vt:i4>
      </vt:variant>
      <vt:variant>
        <vt:lpwstr/>
      </vt:variant>
      <vt:variant>
        <vt:lpwstr>_Toc78900285</vt:lpwstr>
      </vt:variant>
      <vt:variant>
        <vt:i4>1638454</vt:i4>
      </vt:variant>
      <vt:variant>
        <vt:i4>923</vt:i4>
      </vt:variant>
      <vt:variant>
        <vt:i4>0</vt:i4>
      </vt:variant>
      <vt:variant>
        <vt:i4>5</vt:i4>
      </vt:variant>
      <vt:variant>
        <vt:lpwstr/>
      </vt:variant>
      <vt:variant>
        <vt:lpwstr>_Toc78900284</vt:lpwstr>
      </vt:variant>
      <vt:variant>
        <vt:i4>1966134</vt:i4>
      </vt:variant>
      <vt:variant>
        <vt:i4>917</vt:i4>
      </vt:variant>
      <vt:variant>
        <vt:i4>0</vt:i4>
      </vt:variant>
      <vt:variant>
        <vt:i4>5</vt:i4>
      </vt:variant>
      <vt:variant>
        <vt:lpwstr/>
      </vt:variant>
      <vt:variant>
        <vt:lpwstr>_Toc78900283</vt:lpwstr>
      </vt:variant>
      <vt:variant>
        <vt:i4>2031670</vt:i4>
      </vt:variant>
      <vt:variant>
        <vt:i4>911</vt:i4>
      </vt:variant>
      <vt:variant>
        <vt:i4>0</vt:i4>
      </vt:variant>
      <vt:variant>
        <vt:i4>5</vt:i4>
      </vt:variant>
      <vt:variant>
        <vt:lpwstr/>
      </vt:variant>
      <vt:variant>
        <vt:lpwstr>_Toc78900282</vt:lpwstr>
      </vt:variant>
      <vt:variant>
        <vt:i4>1835062</vt:i4>
      </vt:variant>
      <vt:variant>
        <vt:i4>905</vt:i4>
      </vt:variant>
      <vt:variant>
        <vt:i4>0</vt:i4>
      </vt:variant>
      <vt:variant>
        <vt:i4>5</vt:i4>
      </vt:variant>
      <vt:variant>
        <vt:lpwstr/>
      </vt:variant>
      <vt:variant>
        <vt:lpwstr>_Toc78900281</vt:lpwstr>
      </vt:variant>
      <vt:variant>
        <vt:i4>1900598</vt:i4>
      </vt:variant>
      <vt:variant>
        <vt:i4>899</vt:i4>
      </vt:variant>
      <vt:variant>
        <vt:i4>0</vt:i4>
      </vt:variant>
      <vt:variant>
        <vt:i4>5</vt:i4>
      </vt:variant>
      <vt:variant>
        <vt:lpwstr/>
      </vt:variant>
      <vt:variant>
        <vt:lpwstr>_Toc78900280</vt:lpwstr>
      </vt:variant>
      <vt:variant>
        <vt:i4>1310777</vt:i4>
      </vt:variant>
      <vt:variant>
        <vt:i4>893</vt:i4>
      </vt:variant>
      <vt:variant>
        <vt:i4>0</vt:i4>
      </vt:variant>
      <vt:variant>
        <vt:i4>5</vt:i4>
      </vt:variant>
      <vt:variant>
        <vt:lpwstr/>
      </vt:variant>
      <vt:variant>
        <vt:lpwstr>_Toc78900279</vt:lpwstr>
      </vt:variant>
      <vt:variant>
        <vt:i4>1376313</vt:i4>
      </vt:variant>
      <vt:variant>
        <vt:i4>887</vt:i4>
      </vt:variant>
      <vt:variant>
        <vt:i4>0</vt:i4>
      </vt:variant>
      <vt:variant>
        <vt:i4>5</vt:i4>
      </vt:variant>
      <vt:variant>
        <vt:lpwstr/>
      </vt:variant>
      <vt:variant>
        <vt:lpwstr>_Toc78900278</vt:lpwstr>
      </vt:variant>
      <vt:variant>
        <vt:i4>1703993</vt:i4>
      </vt:variant>
      <vt:variant>
        <vt:i4>881</vt:i4>
      </vt:variant>
      <vt:variant>
        <vt:i4>0</vt:i4>
      </vt:variant>
      <vt:variant>
        <vt:i4>5</vt:i4>
      </vt:variant>
      <vt:variant>
        <vt:lpwstr/>
      </vt:variant>
      <vt:variant>
        <vt:lpwstr>_Toc78900277</vt:lpwstr>
      </vt:variant>
      <vt:variant>
        <vt:i4>1769529</vt:i4>
      </vt:variant>
      <vt:variant>
        <vt:i4>875</vt:i4>
      </vt:variant>
      <vt:variant>
        <vt:i4>0</vt:i4>
      </vt:variant>
      <vt:variant>
        <vt:i4>5</vt:i4>
      </vt:variant>
      <vt:variant>
        <vt:lpwstr/>
      </vt:variant>
      <vt:variant>
        <vt:lpwstr>_Toc78900276</vt:lpwstr>
      </vt:variant>
      <vt:variant>
        <vt:i4>1572921</vt:i4>
      </vt:variant>
      <vt:variant>
        <vt:i4>869</vt:i4>
      </vt:variant>
      <vt:variant>
        <vt:i4>0</vt:i4>
      </vt:variant>
      <vt:variant>
        <vt:i4>5</vt:i4>
      </vt:variant>
      <vt:variant>
        <vt:lpwstr/>
      </vt:variant>
      <vt:variant>
        <vt:lpwstr>_Toc78900275</vt:lpwstr>
      </vt:variant>
      <vt:variant>
        <vt:i4>1638457</vt:i4>
      </vt:variant>
      <vt:variant>
        <vt:i4>863</vt:i4>
      </vt:variant>
      <vt:variant>
        <vt:i4>0</vt:i4>
      </vt:variant>
      <vt:variant>
        <vt:i4>5</vt:i4>
      </vt:variant>
      <vt:variant>
        <vt:lpwstr/>
      </vt:variant>
      <vt:variant>
        <vt:lpwstr>_Toc78900274</vt:lpwstr>
      </vt:variant>
      <vt:variant>
        <vt:i4>1966137</vt:i4>
      </vt:variant>
      <vt:variant>
        <vt:i4>857</vt:i4>
      </vt:variant>
      <vt:variant>
        <vt:i4>0</vt:i4>
      </vt:variant>
      <vt:variant>
        <vt:i4>5</vt:i4>
      </vt:variant>
      <vt:variant>
        <vt:lpwstr/>
      </vt:variant>
      <vt:variant>
        <vt:lpwstr>_Toc78900273</vt:lpwstr>
      </vt:variant>
      <vt:variant>
        <vt:i4>2031673</vt:i4>
      </vt:variant>
      <vt:variant>
        <vt:i4>851</vt:i4>
      </vt:variant>
      <vt:variant>
        <vt:i4>0</vt:i4>
      </vt:variant>
      <vt:variant>
        <vt:i4>5</vt:i4>
      </vt:variant>
      <vt:variant>
        <vt:lpwstr/>
      </vt:variant>
      <vt:variant>
        <vt:lpwstr>_Toc78900272</vt:lpwstr>
      </vt:variant>
      <vt:variant>
        <vt:i4>1835065</vt:i4>
      </vt:variant>
      <vt:variant>
        <vt:i4>845</vt:i4>
      </vt:variant>
      <vt:variant>
        <vt:i4>0</vt:i4>
      </vt:variant>
      <vt:variant>
        <vt:i4>5</vt:i4>
      </vt:variant>
      <vt:variant>
        <vt:lpwstr/>
      </vt:variant>
      <vt:variant>
        <vt:lpwstr>_Toc78900271</vt:lpwstr>
      </vt:variant>
      <vt:variant>
        <vt:i4>1900601</vt:i4>
      </vt:variant>
      <vt:variant>
        <vt:i4>839</vt:i4>
      </vt:variant>
      <vt:variant>
        <vt:i4>0</vt:i4>
      </vt:variant>
      <vt:variant>
        <vt:i4>5</vt:i4>
      </vt:variant>
      <vt:variant>
        <vt:lpwstr/>
      </vt:variant>
      <vt:variant>
        <vt:lpwstr>_Toc78900270</vt:lpwstr>
      </vt:variant>
      <vt:variant>
        <vt:i4>1310776</vt:i4>
      </vt:variant>
      <vt:variant>
        <vt:i4>833</vt:i4>
      </vt:variant>
      <vt:variant>
        <vt:i4>0</vt:i4>
      </vt:variant>
      <vt:variant>
        <vt:i4>5</vt:i4>
      </vt:variant>
      <vt:variant>
        <vt:lpwstr/>
      </vt:variant>
      <vt:variant>
        <vt:lpwstr>_Toc78900269</vt:lpwstr>
      </vt:variant>
      <vt:variant>
        <vt:i4>1376312</vt:i4>
      </vt:variant>
      <vt:variant>
        <vt:i4>827</vt:i4>
      </vt:variant>
      <vt:variant>
        <vt:i4>0</vt:i4>
      </vt:variant>
      <vt:variant>
        <vt:i4>5</vt:i4>
      </vt:variant>
      <vt:variant>
        <vt:lpwstr/>
      </vt:variant>
      <vt:variant>
        <vt:lpwstr>_Toc78900268</vt:lpwstr>
      </vt:variant>
      <vt:variant>
        <vt:i4>1703992</vt:i4>
      </vt:variant>
      <vt:variant>
        <vt:i4>821</vt:i4>
      </vt:variant>
      <vt:variant>
        <vt:i4>0</vt:i4>
      </vt:variant>
      <vt:variant>
        <vt:i4>5</vt:i4>
      </vt:variant>
      <vt:variant>
        <vt:lpwstr/>
      </vt:variant>
      <vt:variant>
        <vt:lpwstr>_Toc78900267</vt:lpwstr>
      </vt:variant>
      <vt:variant>
        <vt:i4>1769528</vt:i4>
      </vt:variant>
      <vt:variant>
        <vt:i4>815</vt:i4>
      </vt:variant>
      <vt:variant>
        <vt:i4>0</vt:i4>
      </vt:variant>
      <vt:variant>
        <vt:i4>5</vt:i4>
      </vt:variant>
      <vt:variant>
        <vt:lpwstr/>
      </vt:variant>
      <vt:variant>
        <vt:lpwstr>_Toc78900266</vt:lpwstr>
      </vt:variant>
      <vt:variant>
        <vt:i4>1572920</vt:i4>
      </vt:variant>
      <vt:variant>
        <vt:i4>809</vt:i4>
      </vt:variant>
      <vt:variant>
        <vt:i4>0</vt:i4>
      </vt:variant>
      <vt:variant>
        <vt:i4>5</vt:i4>
      </vt:variant>
      <vt:variant>
        <vt:lpwstr/>
      </vt:variant>
      <vt:variant>
        <vt:lpwstr>_Toc78900265</vt:lpwstr>
      </vt:variant>
      <vt:variant>
        <vt:i4>1638456</vt:i4>
      </vt:variant>
      <vt:variant>
        <vt:i4>803</vt:i4>
      </vt:variant>
      <vt:variant>
        <vt:i4>0</vt:i4>
      </vt:variant>
      <vt:variant>
        <vt:i4>5</vt:i4>
      </vt:variant>
      <vt:variant>
        <vt:lpwstr/>
      </vt:variant>
      <vt:variant>
        <vt:lpwstr>_Toc78900264</vt:lpwstr>
      </vt:variant>
      <vt:variant>
        <vt:i4>1966136</vt:i4>
      </vt:variant>
      <vt:variant>
        <vt:i4>797</vt:i4>
      </vt:variant>
      <vt:variant>
        <vt:i4>0</vt:i4>
      </vt:variant>
      <vt:variant>
        <vt:i4>5</vt:i4>
      </vt:variant>
      <vt:variant>
        <vt:lpwstr/>
      </vt:variant>
      <vt:variant>
        <vt:lpwstr>_Toc78900263</vt:lpwstr>
      </vt:variant>
      <vt:variant>
        <vt:i4>2031672</vt:i4>
      </vt:variant>
      <vt:variant>
        <vt:i4>791</vt:i4>
      </vt:variant>
      <vt:variant>
        <vt:i4>0</vt:i4>
      </vt:variant>
      <vt:variant>
        <vt:i4>5</vt:i4>
      </vt:variant>
      <vt:variant>
        <vt:lpwstr/>
      </vt:variant>
      <vt:variant>
        <vt:lpwstr>_Toc78900262</vt:lpwstr>
      </vt:variant>
      <vt:variant>
        <vt:i4>1835064</vt:i4>
      </vt:variant>
      <vt:variant>
        <vt:i4>785</vt:i4>
      </vt:variant>
      <vt:variant>
        <vt:i4>0</vt:i4>
      </vt:variant>
      <vt:variant>
        <vt:i4>5</vt:i4>
      </vt:variant>
      <vt:variant>
        <vt:lpwstr/>
      </vt:variant>
      <vt:variant>
        <vt:lpwstr>_Toc78900261</vt:lpwstr>
      </vt:variant>
      <vt:variant>
        <vt:i4>1900600</vt:i4>
      </vt:variant>
      <vt:variant>
        <vt:i4>779</vt:i4>
      </vt:variant>
      <vt:variant>
        <vt:i4>0</vt:i4>
      </vt:variant>
      <vt:variant>
        <vt:i4>5</vt:i4>
      </vt:variant>
      <vt:variant>
        <vt:lpwstr/>
      </vt:variant>
      <vt:variant>
        <vt:lpwstr>_Toc78900260</vt:lpwstr>
      </vt:variant>
      <vt:variant>
        <vt:i4>1310779</vt:i4>
      </vt:variant>
      <vt:variant>
        <vt:i4>773</vt:i4>
      </vt:variant>
      <vt:variant>
        <vt:i4>0</vt:i4>
      </vt:variant>
      <vt:variant>
        <vt:i4>5</vt:i4>
      </vt:variant>
      <vt:variant>
        <vt:lpwstr/>
      </vt:variant>
      <vt:variant>
        <vt:lpwstr>_Toc78900259</vt:lpwstr>
      </vt:variant>
      <vt:variant>
        <vt:i4>1376315</vt:i4>
      </vt:variant>
      <vt:variant>
        <vt:i4>767</vt:i4>
      </vt:variant>
      <vt:variant>
        <vt:i4>0</vt:i4>
      </vt:variant>
      <vt:variant>
        <vt:i4>5</vt:i4>
      </vt:variant>
      <vt:variant>
        <vt:lpwstr/>
      </vt:variant>
      <vt:variant>
        <vt:lpwstr>_Toc78900258</vt:lpwstr>
      </vt:variant>
      <vt:variant>
        <vt:i4>1703995</vt:i4>
      </vt:variant>
      <vt:variant>
        <vt:i4>761</vt:i4>
      </vt:variant>
      <vt:variant>
        <vt:i4>0</vt:i4>
      </vt:variant>
      <vt:variant>
        <vt:i4>5</vt:i4>
      </vt:variant>
      <vt:variant>
        <vt:lpwstr/>
      </vt:variant>
      <vt:variant>
        <vt:lpwstr>_Toc78900257</vt:lpwstr>
      </vt:variant>
      <vt:variant>
        <vt:i4>1769531</vt:i4>
      </vt:variant>
      <vt:variant>
        <vt:i4>755</vt:i4>
      </vt:variant>
      <vt:variant>
        <vt:i4>0</vt:i4>
      </vt:variant>
      <vt:variant>
        <vt:i4>5</vt:i4>
      </vt:variant>
      <vt:variant>
        <vt:lpwstr/>
      </vt:variant>
      <vt:variant>
        <vt:lpwstr>_Toc78900256</vt:lpwstr>
      </vt:variant>
      <vt:variant>
        <vt:i4>1572923</vt:i4>
      </vt:variant>
      <vt:variant>
        <vt:i4>749</vt:i4>
      </vt:variant>
      <vt:variant>
        <vt:i4>0</vt:i4>
      </vt:variant>
      <vt:variant>
        <vt:i4>5</vt:i4>
      </vt:variant>
      <vt:variant>
        <vt:lpwstr/>
      </vt:variant>
      <vt:variant>
        <vt:lpwstr>_Toc78900255</vt:lpwstr>
      </vt:variant>
      <vt:variant>
        <vt:i4>1638459</vt:i4>
      </vt:variant>
      <vt:variant>
        <vt:i4>743</vt:i4>
      </vt:variant>
      <vt:variant>
        <vt:i4>0</vt:i4>
      </vt:variant>
      <vt:variant>
        <vt:i4>5</vt:i4>
      </vt:variant>
      <vt:variant>
        <vt:lpwstr/>
      </vt:variant>
      <vt:variant>
        <vt:lpwstr>_Toc78900254</vt:lpwstr>
      </vt:variant>
      <vt:variant>
        <vt:i4>1966139</vt:i4>
      </vt:variant>
      <vt:variant>
        <vt:i4>737</vt:i4>
      </vt:variant>
      <vt:variant>
        <vt:i4>0</vt:i4>
      </vt:variant>
      <vt:variant>
        <vt:i4>5</vt:i4>
      </vt:variant>
      <vt:variant>
        <vt:lpwstr/>
      </vt:variant>
      <vt:variant>
        <vt:lpwstr>_Toc78900253</vt:lpwstr>
      </vt:variant>
      <vt:variant>
        <vt:i4>2031675</vt:i4>
      </vt:variant>
      <vt:variant>
        <vt:i4>731</vt:i4>
      </vt:variant>
      <vt:variant>
        <vt:i4>0</vt:i4>
      </vt:variant>
      <vt:variant>
        <vt:i4>5</vt:i4>
      </vt:variant>
      <vt:variant>
        <vt:lpwstr/>
      </vt:variant>
      <vt:variant>
        <vt:lpwstr>_Toc78900252</vt:lpwstr>
      </vt:variant>
      <vt:variant>
        <vt:i4>1835067</vt:i4>
      </vt:variant>
      <vt:variant>
        <vt:i4>725</vt:i4>
      </vt:variant>
      <vt:variant>
        <vt:i4>0</vt:i4>
      </vt:variant>
      <vt:variant>
        <vt:i4>5</vt:i4>
      </vt:variant>
      <vt:variant>
        <vt:lpwstr/>
      </vt:variant>
      <vt:variant>
        <vt:lpwstr>_Toc78900251</vt:lpwstr>
      </vt:variant>
      <vt:variant>
        <vt:i4>1900603</vt:i4>
      </vt:variant>
      <vt:variant>
        <vt:i4>719</vt:i4>
      </vt:variant>
      <vt:variant>
        <vt:i4>0</vt:i4>
      </vt:variant>
      <vt:variant>
        <vt:i4>5</vt:i4>
      </vt:variant>
      <vt:variant>
        <vt:lpwstr/>
      </vt:variant>
      <vt:variant>
        <vt:lpwstr>_Toc78900250</vt:lpwstr>
      </vt:variant>
      <vt:variant>
        <vt:i4>1310778</vt:i4>
      </vt:variant>
      <vt:variant>
        <vt:i4>713</vt:i4>
      </vt:variant>
      <vt:variant>
        <vt:i4>0</vt:i4>
      </vt:variant>
      <vt:variant>
        <vt:i4>5</vt:i4>
      </vt:variant>
      <vt:variant>
        <vt:lpwstr/>
      </vt:variant>
      <vt:variant>
        <vt:lpwstr>_Toc78900249</vt:lpwstr>
      </vt:variant>
      <vt:variant>
        <vt:i4>1376314</vt:i4>
      </vt:variant>
      <vt:variant>
        <vt:i4>707</vt:i4>
      </vt:variant>
      <vt:variant>
        <vt:i4>0</vt:i4>
      </vt:variant>
      <vt:variant>
        <vt:i4>5</vt:i4>
      </vt:variant>
      <vt:variant>
        <vt:lpwstr/>
      </vt:variant>
      <vt:variant>
        <vt:lpwstr>_Toc78900248</vt:lpwstr>
      </vt:variant>
      <vt:variant>
        <vt:i4>1703994</vt:i4>
      </vt:variant>
      <vt:variant>
        <vt:i4>701</vt:i4>
      </vt:variant>
      <vt:variant>
        <vt:i4>0</vt:i4>
      </vt:variant>
      <vt:variant>
        <vt:i4>5</vt:i4>
      </vt:variant>
      <vt:variant>
        <vt:lpwstr/>
      </vt:variant>
      <vt:variant>
        <vt:lpwstr>_Toc78900247</vt:lpwstr>
      </vt:variant>
      <vt:variant>
        <vt:i4>1769530</vt:i4>
      </vt:variant>
      <vt:variant>
        <vt:i4>695</vt:i4>
      </vt:variant>
      <vt:variant>
        <vt:i4>0</vt:i4>
      </vt:variant>
      <vt:variant>
        <vt:i4>5</vt:i4>
      </vt:variant>
      <vt:variant>
        <vt:lpwstr/>
      </vt:variant>
      <vt:variant>
        <vt:lpwstr>_Toc78900246</vt:lpwstr>
      </vt:variant>
      <vt:variant>
        <vt:i4>1572922</vt:i4>
      </vt:variant>
      <vt:variant>
        <vt:i4>689</vt:i4>
      </vt:variant>
      <vt:variant>
        <vt:i4>0</vt:i4>
      </vt:variant>
      <vt:variant>
        <vt:i4>5</vt:i4>
      </vt:variant>
      <vt:variant>
        <vt:lpwstr/>
      </vt:variant>
      <vt:variant>
        <vt:lpwstr>_Toc78900245</vt:lpwstr>
      </vt:variant>
      <vt:variant>
        <vt:i4>1638458</vt:i4>
      </vt:variant>
      <vt:variant>
        <vt:i4>683</vt:i4>
      </vt:variant>
      <vt:variant>
        <vt:i4>0</vt:i4>
      </vt:variant>
      <vt:variant>
        <vt:i4>5</vt:i4>
      </vt:variant>
      <vt:variant>
        <vt:lpwstr/>
      </vt:variant>
      <vt:variant>
        <vt:lpwstr>_Toc78900244</vt:lpwstr>
      </vt:variant>
      <vt:variant>
        <vt:i4>1966138</vt:i4>
      </vt:variant>
      <vt:variant>
        <vt:i4>677</vt:i4>
      </vt:variant>
      <vt:variant>
        <vt:i4>0</vt:i4>
      </vt:variant>
      <vt:variant>
        <vt:i4>5</vt:i4>
      </vt:variant>
      <vt:variant>
        <vt:lpwstr/>
      </vt:variant>
      <vt:variant>
        <vt:lpwstr>_Toc78900243</vt:lpwstr>
      </vt:variant>
      <vt:variant>
        <vt:i4>2031674</vt:i4>
      </vt:variant>
      <vt:variant>
        <vt:i4>671</vt:i4>
      </vt:variant>
      <vt:variant>
        <vt:i4>0</vt:i4>
      </vt:variant>
      <vt:variant>
        <vt:i4>5</vt:i4>
      </vt:variant>
      <vt:variant>
        <vt:lpwstr/>
      </vt:variant>
      <vt:variant>
        <vt:lpwstr>_Toc78900242</vt:lpwstr>
      </vt:variant>
      <vt:variant>
        <vt:i4>1835066</vt:i4>
      </vt:variant>
      <vt:variant>
        <vt:i4>665</vt:i4>
      </vt:variant>
      <vt:variant>
        <vt:i4>0</vt:i4>
      </vt:variant>
      <vt:variant>
        <vt:i4>5</vt:i4>
      </vt:variant>
      <vt:variant>
        <vt:lpwstr/>
      </vt:variant>
      <vt:variant>
        <vt:lpwstr>_Toc78900241</vt:lpwstr>
      </vt:variant>
      <vt:variant>
        <vt:i4>1900602</vt:i4>
      </vt:variant>
      <vt:variant>
        <vt:i4>659</vt:i4>
      </vt:variant>
      <vt:variant>
        <vt:i4>0</vt:i4>
      </vt:variant>
      <vt:variant>
        <vt:i4>5</vt:i4>
      </vt:variant>
      <vt:variant>
        <vt:lpwstr/>
      </vt:variant>
      <vt:variant>
        <vt:lpwstr>_Toc78900240</vt:lpwstr>
      </vt:variant>
      <vt:variant>
        <vt:i4>1310781</vt:i4>
      </vt:variant>
      <vt:variant>
        <vt:i4>653</vt:i4>
      </vt:variant>
      <vt:variant>
        <vt:i4>0</vt:i4>
      </vt:variant>
      <vt:variant>
        <vt:i4>5</vt:i4>
      </vt:variant>
      <vt:variant>
        <vt:lpwstr/>
      </vt:variant>
      <vt:variant>
        <vt:lpwstr>_Toc78900239</vt:lpwstr>
      </vt:variant>
      <vt:variant>
        <vt:i4>1376317</vt:i4>
      </vt:variant>
      <vt:variant>
        <vt:i4>647</vt:i4>
      </vt:variant>
      <vt:variant>
        <vt:i4>0</vt:i4>
      </vt:variant>
      <vt:variant>
        <vt:i4>5</vt:i4>
      </vt:variant>
      <vt:variant>
        <vt:lpwstr/>
      </vt:variant>
      <vt:variant>
        <vt:lpwstr>_Toc78900238</vt:lpwstr>
      </vt:variant>
      <vt:variant>
        <vt:i4>1703997</vt:i4>
      </vt:variant>
      <vt:variant>
        <vt:i4>641</vt:i4>
      </vt:variant>
      <vt:variant>
        <vt:i4>0</vt:i4>
      </vt:variant>
      <vt:variant>
        <vt:i4>5</vt:i4>
      </vt:variant>
      <vt:variant>
        <vt:lpwstr/>
      </vt:variant>
      <vt:variant>
        <vt:lpwstr>_Toc78900237</vt:lpwstr>
      </vt:variant>
      <vt:variant>
        <vt:i4>1769533</vt:i4>
      </vt:variant>
      <vt:variant>
        <vt:i4>635</vt:i4>
      </vt:variant>
      <vt:variant>
        <vt:i4>0</vt:i4>
      </vt:variant>
      <vt:variant>
        <vt:i4>5</vt:i4>
      </vt:variant>
      <vt:variant>
        <vt:lpwstr/>
      </vt:variant>
      <vt:variant>
        <vt:lpwstr>_Toc78900236</vt:lpwstr>
      </vt:variant>
      <vt:variant>
        <vt:i4>1572925</vt:i4>
      </vt:variant>
      <vt:variant>
        <vt:i4>629</vt:i4>
      </vt:variant>
      <vt:variant>
        <vt:i4>0</vt:i4>
      </vt:variant>
      <vt:variant>
        <vt:i4>5</vt:i4>
      </vt:variant>
      <vt:variant>
        <vt:lpwstr/>
      </vt:variant>
      <vt:variant>
        <vt:lpwstr>_Toc78900235</vt:lpwstr>
      </vt:variant>
      <vt:variant>
        <vt:i4>1638461</vt:i4>
      </vt:variant>
      <vt:variant>
        <vt:i4>623</vt:i4>
      </vt:variant>
      <vt:variant>
        <vt:i4>0</vt:i4>
      </vt:variant>
      <vt:variant>
        <vt:i4>5</vt:i4>
      </vt:variant>
      <vt:variant>
        <vt:lpwstr/>
      </vt:variant>
      <vt:variant>
        <vt:lpwstr>_Toc78900234</vt:lpwstr>
      </vt:variant>
      <vt:variant>
        <vt:i4>1966141</vt:i4>
      </vt:variant>
      <vt:variant>
        <vt:i4>617</vt:i4>
      </vt:variant>
      <vt:variant>
        <vt:i4>0</vt:i4>
      </vt:variant>
      <vt:variant>
        <vt:i4>5</vt:i4>
      </vt:variant>
      <vt:variant>
        <vt:lpwstr/>
      </vt:variant>
      <vt:variant>
        <vt:lpwstr>_Toc78900233</vt:lpwstr>
      </vt:variant>
      <vt:variant>
        <vt:i4>2031677</vt:i4>
      </vt:variant>
      <vt:variant>
        <vt:i4>611</vt:i4>
      </vt:variant>
      <vt:variant>
        <vt:i4>0</vt:i4>
      </vt:variant>
      <vt:variant>
        <vt:i4>5</vt:i4>
      </vt:variant>
      <vt:variant>
        <vt:lpwstr/>
      </vt:variant>
      <vt:variant>
        <vt:lpwstr>_Toc78900232</vt:lpwstr>
      </vt:variant>
      <vt:variant>
        <vt:i4>1835069</vt:i4>
      </vt:variant>
      <vt:variant>
        <vt:i4>605</vt:i4>
      </vt:variant>
      <vt:variant>
        <vt:i4>0</vt:i4>
      </vt:variant>
      <vt:variant>
        <vt:i4>5</vt:i4>
      </vt:variant>
      <vt:variant>
        <vt:lpwstr/>
      </vt:variant>
      <vt:variant>
        <vt:lpwstr>_Toc78900231</vt:lpwstr>
      </vt:variant>
      <vt:variant>
        <vt:i4>1900605</vt:i4>
      </vt:variant>
      <vt:variant>
        <vt:i4>599</vt:i4>
      </vt:variant>
      <vt:variant>
        <vt:i4>0</vt:i4>
      </vt:variant>
      <vt:variant>
        <vt:i4>5</vt:i4>
      </vt:variant>
      <vt:variant>
        <vt:lpwstr/>
      </vt:variant>
      <vt:variant>
        <vt:lpwstr>_Toc78900230</vt:lpwstr>
      </vt:variant>
      <vt:variant>
        <vt:i4>1310780</vt:i4>
      </vt:variant>
      <vt:variant>
        <vt:i4>593</vt:i4>
      </vt:variant>
      <vt:variant>
        <vt:i4>0</vt:i4>
      </vt:variant>
      <vt:variant>
        <vt:i4>5</vt:i4>
      </vt:variant>
      <vt:variant>
        <vt:lpwstr/>
      </vt:variant>
      <vt:variant>
        <vt:lpwstr>_Toc78900229</vt:lpwstr>
      </vt:variant>
      <vt:variant>
        <vt:i4>1376316</vt:i4>
      </vt:variant>
      <vt:variant>
        <vt:i4>587</vt:i4>
      </vt:variant>
      <vt:variant>
        <vt:i4>0</vt:i4>
      </vt:variant>
      <vt:variant>
        <vt:i4>5</vt:i4>
      </vt:variant>
      <vt:variant>
        <vt:lpwstr/>
      </vt:variant>
      <vt:variant>
        <vt:lpwstr>_Toc78900228</vt:lpwstr>
      </vt:variant>
      <vt:variant>
        <vt:i4>1703996</vt:i4>
      </vt:variant>
      <vt:variant>
        <vt:i4>581</vt:i4>
      </vt:variant>
      <vt:variant>
        <vt:i4>0</vt:i4>
      </vt:variant>
      <vt:variant>
        <vt:i4>5</vt:i4>
      </vt:variant>
      <vt:variant>
        <vt:lpwstr/>
      </vt:variant>
      <vt:variant>
        <vt:lpwstr>_Toc78900227</vt:lpwstr>
      </vt:variant>
      <vt:variant>
        <vt:i4>1769532</vt:i4>
      </vt:variant>
      <vt:variant>
        <vt:i4>575</vt:i4>
      </vt:variant>
      <vt:variant>
        <vt:i4>0</vt:i4>
      </vt:variant>
      <vt:variant>
        <vt:i4>5</vt:i4>
      </vt:variant>
      <vt:variant>
        <vt:lpwstr/>
      </vt:variant>
      <vt:variant>
        <vt:lpwstr>_Toc78900226</vt:lpwstr>
      </vt:variant>
      <vt:variant>
        <vt:i4>1572924</vt:i4>
      </vt:variant>
      <vt:variant>
        <vt:i4>569</vt:i4>
      </vt:variant>
      <vt:variant>
        <vt:i4>0</vt:i4>
      </vt:variant>
      <vt:variant>
        <vt:i4>5</vt:i4>
      </vt:variant>
      <vt:variant>
        <vt:lpwstr/>
      </vt:variant>
      <vt:variant>
        <vt:lpwstr>_Toc78900225</vt:lpwstr>
      </vt:variant>
      <vt:variant>
        <vt:i4>1638460</vt:i4>
      </vt:variant>
      <vt:variant>
        <vt:i4>563</vt:i4>
      </vt:variant>
      <vt:variant>
        <vt:i4>0</vt:i4>
      </vt:variant>
      <vt:variant>
        <vt:i4>5</vt:i4>
      </vt:variant>
      <vt:variant>
        <vt:lpwstr/>
      </vt:variant>
      <vt:variant>
        <vt:lpwstr>_Toc78900224</vt:lpwstr>
      </vt:variant>
      <vt:variant>
        <vt:i4>1966140</vt:i4>
      </vt:variant>
      <vt:variant>
        <vt:i4>557</vt:i4>
      </vt:variant>
      <vt:variant>
        <vt:i4>0</vt:i4>
      </vt:variant>
      <vt:variant>
        <vt:i4>5</vt:i4>
      </vt:variant>
      <vt:variant>
        <vt:lpwstr/>
      </vt:variant>
      <vt:variant>
        <vt:lpwstr>_Toc78900223</vt:lpwstr>
      </vt:variant>
      <vt:variant>
        <vt:i4>2031676</vt:i4>
      </vt:variant>
      <vt:variant>
        <vt:i4>551</vt:i4>
      </vt:variant>
      <vt:variant>
        <vt:i4>0</vt:i4>
      </vt:variant>
      <vt:variant>
        <vt:i4>5</vt:i4>
      </vt:variant>
      <vt:variant>
        <vt:lpwstr/>
      </vt:variant>
      <vt:variant>
        <vt:lpwstr>_Toc78900222</vt:lpwstr>
      </vt:variant>
      <vt:variant>
        <vt:i4>1835068</vt:i4>
      </vt:variant>
      <vt:variant>
        <vt:i4>545</vt:i4>
      </vt:variant>
      <vt:variant>
        <vt:i4>0</vt:i4>
      </vt:variant>
      <vt:variant>
        <vt:i4>5</vt:i4>
      </vt:variant>
      <vt:variant>
        <vt:lpwstr/>
      </vt:variant>
      <vt:variant>
        <vt:lpwstr>_Toc78900221</vt:lpwstr>
      </vt:variant>
      <vt:variant>
        <vt:i4>1900604</vt:i4>
      </vt:variant>
      <vt:variant>
        <vt:i4>539</vt:i4>
      </vt:variant>
      <vt:variant>
        <vt:i4>0</vt:i4>
      </vt:variant>
      <vt:variant>
        <vt:i4>5</vt:i4>
      </vt:variant>
      <vt:variant>
        <vt:lpwstr/>
      </vt:variant>
      <vt:variant>
        <vt:lpwstr>_Toc78900220</vt:lpwstr>
      </vt:variant>
      <vt:variant>
        <vt:i4>1310783</vt:i4>
      </vt:variant>
      <vt:variant>
        <vt:i4>533</vt:i4>
      </vt:variant>
      <vt:variant>
        <vt:i4>0</vt:i4>
      </vt:variant>
      <vt:variant>
        <vt:i4>5</vt:i4>
      </vt:variant>
      <vt:variant>
        <vt:lpwstr/>
      </vt:variant>
      <vt:variant>
        <vt:lpwstr>_Toc78900219</vt:lpwstr>
      </vt:variant>
      <vt:variant>
        <vt:i4>1376319</vt:i4>
      </vt:variant>
      <vt:variant>
        <vt:i4>527</vt:i4>
      </vt:variant>
      <vt:variant>
        <vt:i4>0</vt:i4>
      </vt:variant>
      <vt:variant>
        <vt:i4>5</vt:i4>
      </vt:variant>
      <vt:variant>
        <vt:lpwstr/>
      </vt:variant>
      <vt:variant>
        <vt:lpwstr>_Toc78900218</vt:lpwstr>
      </vt:variant>
      <vt:variant>
        <vt:i4>1703999</vt:i4>
      </vt:variant>
      <vt:variant>
        <vt:i4>521</vt:i4>
      </vt:variant>
      <vt:variant>
        <vt:i4>0</vt:i4>
      </vt:variant>
      <vt:variant>
        <vt:i4>5</vt:i4>
      </vt:variant>
      <vt:variant>
        <vt:lpwstr/>
      </vt:variant>
      <vt:variant>
        <vt:lpwstr>_Toc78900217</vt:lpwstr>
      </vt:variant>
      <vt:variant>
        <vt:i4>1769535</vt:i4>
      </vt:variant>
      <vt:variant>
        <vt:i4>515</vt:i4>
      </vt:variant>
      <vt:variant>
        <vt:i4>0</vt:i4>
      </vt:variant>
      <vt:variant>
        <vt:i4>5</vt:i4>
      </vt:variant>
      <vt:variant>
        <vt:lpwstr/>
      </vt:variant>
      <vt:variant>
        <vt:lpwstr>_Toc78900216</vt:lpwstr>
      </vt:variant>
      <vt:variant>
        <vt:i4>1572927</vt:i4>
      </vt:variant>
      <vt:variant>
        <vt:i4>509</vt:i4>
      </vt:variant>
      <vt:variant>
        <vt:i4>0</vt:i4>
      </vt:variant>
      <vt:variant>
        <vt:i4>5</vt:i4>
      </vt:variant>
      <vt:variant>
        <vt:lpwstr/>
      </vt:variant>
      <vt:variant>
        <vt:lpwstr>_Toc78900215</vt:lpwstr>
      </vt:variant>
      <vt:variant>
        <vt:i4>1638463</vt:i4>
      </vt:variant>
      <vt:variant>
        <vt:i4>503</vt:i4>
      </vt:variant>
      <vt:variant>
        <vt:i4>0</vt:i4>
      </vt:variant>
      <vt:variant>
        <vt:i4>5</vt:i4>
      </vt:variant>
      <vt:variant>
        <vt:lpwstr/>
      </vt:variant>
      <vt:variant>
        <vt:lpwstr>_Toc78900214</vt:lpwstr>
      </vt:variant>
      <vt:variant>
        <vt:i4>1966143</vt:i4>
      </vt:variant>
      <vt:variant>
        <vt:i4>497</vt:i4>
      </vt:variant>
      <vt:variant>
        <vt:i4>0</vt:i4>
      </vt:variant>
      <vt:variant>
        <vt:i4>5</vt:i4>
      </vt:variant>
      <vt:variant>
        <vt:lpwstr/>
      </vt:variant>
      <vt:variant>
        <vt:lpwstr>_Toc78900213</vt:lpwstr>
      </vt:variant>
      <vt:variant>
        <vt:i4>2031679</vt:i4>
      </vt:variant>
      <vt:variant>
        <vt:i4>491</vt:i4>
      </vt:variant>
      <vt:variant>
        <vt:i4>0</vt:i4>
      </vt:variant>
      <vt:variant>
        <vt:i4>5</vt:i4>
      </vt:variant>
      <vt:variant>
        <vt:lpwstr/>
      </vt:variant>
      <vt:variant>
        <vt:lpwstr>_Toc78900212</vt:lpwstr>
      </vt:variant>
      <vt:variant>
        <vt:i4>1835071</vt:i4>
      </vt:variant>
      <vt:variant>
        <vt:i4>485</vt:i4>
      </vt:variant>
      <vt:variant>
        <vt:i4>0</vt:i4>
      </vt:variant>
      <vt:variant>
        <vt:i4>5</vt:i4>
      </vt:variant>
      <vt:variant>
        <vt:lpwstr/>
      </vt:variant>
      <vt:variant>
        <vt:lpwstr>_Toc78900211</vt:lpwstr>
      </vt:variant>
      <vt:variant>
        <vt:i4>1900607</vt:i4>
      </vt:variant>
      <vt:variant>
        <vt:i4>479</vt:i4>
      </vt:variant>
      <vt:variant>
        <vt:i4>0</vt:i4>
      </vt:variant>
      <vt:variant>
        <vt:i4>5</vt:i4>
      </vt:variant>
      <vt:variant>
        <vt:lpwstr/>
      </vt:variant>
      <vt:variant>
        <vt:lpwstr>_Toc78900210</vt:lpwstr>
      </vt:variant>
      <vt:variant>
        <vt:i4>1310782</vt:i4>
      </vt:variant>
      <vt:variant>
        <vt:i4>473</vt:i4>
      </vt:variant>
      <vt:variant>
        <vt:i4>0</vt:i4>
      </vt:variant>
      <vt:variant>
        <vt:i4>5</vt:i4>
      </vt:variant>
      <vt:variant>
        <vt:lpwstr/>
      </vt:variant>
      <vt:variant>
        <vt:lpwstr>_Toc78900209</vt:lpwstr>
      </vt:variant>
      <vt:variant>
        <vt:i4>1376318</vt:i4>
      </vt:variant>
      <vt:variant>
        <vt:i4>467</vt:i4>
      </vt:variant>
      <vt:variant>
        <vt:i4>0</vt:i4>
      </vt:variant>
      <vt:variant>
        <vt:i4>5</vt:i4>
      </vt:variant>
      <vt:variant>
        <vt:lpwstr/>
      </vt:variant>
      <vt:variant>
        <vt:lpwstr>_Toc78900208</vt:lpwstr>
      </vt:variant>
      <vt:variant>
        <vt:i4>1703998</vt:i4>
      </vt:variant>
      <vt:variant>
        <vt:i4>461</vt:i4>
      </vt:variant>
      <vt:variant>
        <vt:i4>0</vt:i4>
      </vt:variant>
      <vt:variant>
        <vt:i4>5</vt:i4>
      </vt:variant>
      <vt:variant>
        <vt:lpwstr/>
      </vt:variant>
      <vt:variant>
        <vt:lpwstr>_Toc78900207</vt:lpwstr>
      </vt:variant>
      <vt:variant>
        <vt:i4>1769534</vt:i4>
      </vt:variant>
      <vt:variant>
        <vt:i4>455</vt:i4>
      </vt:variant>
      <vt:variant>
        <vt:i4>0</vt:i4>
      </vt:variant>
      <vt:variant>
        <vt:i4>5</vt:i4>
      </vt:variant>
      <vt:variant>
        <vt:lpwstr/>
      </vt:variant>
      <vt:variant>
        <vt:lpwstr>_Toc78900206</vt:lpwstr>
      </vt:variant>
      <vt:variant>
        <vt:i4>1572926</vt:i4>
      </vt:variant>
      <vt:variant>
        <vt:i4>449</vt:i4>
      </vt:variant>
      <vt:variant>
        <vt:i4>0</vt:i4>
      </vt:variant>
      <vt:variant>
        <vt:i4>5</vt:i4>
      </vt:variant>
      <vt:variant>
        <vt:lpwstr/>
      </vt:variant>
      <vt:variant>
        <vt:lpwstr>_Toc78900205</vt:lpwstr>
      </vt:variant>
      <vt:variant>
        <vt:i4>1638462</vt:i4>
      </vt:variant>
      <vt:variant>
        <vt:i4>443</vt:i4>
      </vt:variant>
      <vt:variant>
        <vt:i4>0</vt:i4>
      </vt:variant>
      <vt:variant>
        <vt:i4>5</vt:i4>
      </vt:variant>
      <vt:variant>
        <vt:lpwstr/>
      </vt:variant>
      <vt:variant>
        <vt:lpwstr>_Toc78900204</vt:lpwstr>
      </vt:variant>
      <vt:variant>
        <vt:i4>1966142</vt:i4>
      </vt:variant>
      <vt:variant>
        <vt:i4>437</vt:i4>
      </vt:variant>
      <vt:variant>
        <vt:i4>0</vt:i4>
      </vt:variant>
      <vt:variant>
        <vt:i4>5</vt:i4>
      </vt:variant>
      <vt:variant>
        <vt:lpwstr/>
      </vt:variant>
      <vt:variant>
        <vt:lpwstr>_Toc78900203</vt:lpwstr>
      </vt:variant>
      <vt:variant>
        <vt:i4>2031678</vt:i4>
      </vt:variant>
      <vt:variant>
        <vt:i4>431</vt:i4>
      </vt:variant>
      <vt:variant>
        <vt:i4>0</vt:i4>
      </vt:variant>
      <vt:variant>
        <vt:i4>5</vt:i4>
      </vt:variant>
      <vt:variant>
        <vt:lpwstr/>
      </vt:variant>
      <vt:variant>
        <vt:lpwstr>_Toc78900202</vt:lpwstr>
      </vt:variant>
      <vt:variant>
        <vt:i4>1835070</vt:i4>
      </vt:variant>
      <vt:variant>
        <vt:i4>425</vt:i4>
      </vt:variant>
      <vt:variant>
        <vt:i4>0</vt:i4>
      </vt:variant>
      <vt:variant>
        <vt:i4>5</vt:i4>
      </vt:variant>
      <vt:variant>
        <vt:lpwstr/>
      </vt:variant>
      <vt:variant>
        <vt:lpwstr>_Toc78900201</vt:lpwstr>
      </vt:variant>
      <vt:variant>
        <vt:i4>1900606</vt:i4>
      </vt:variant>
      <vt:variant>
        <vt:i4>419</vt:i4>
      </vt:variant>
      <vt:variant>
        <vt:i4>0</vt:i4>
      </vt:variant>
      <vt:variant>
        <vt:i4>5</vt:i4>
      </vt:variant>
      <vt:variant>
        <vt:lpwstr/>
      </vt:variant>
      <vt:variant>
        <vt:lpwstr>_Toc78900200</vt:lpwstr>
      </vt:variant>
      <vt:variant>
        <vt:i4>1507383</vt:i4>
      </vt:variant>
      <vt:variant>
        <vt:i4>413</vt:i4>
      </vt:variant>
      <vt:variant>
        <vt:i4>0</vt:i4>
      </vt:variant>
      <vt:variant>
        <vt:i4>5</vt:i4>
      </vt:variant>
      <vt:variant>
        <vt:lpwstr/>
      </vt:variant>
      <vt:variant>
        <vt:lpwstr>_Toc78900199</vt:lpwstr>
      </vt:variant>
      <vt:variant>
        <vt:i4>1441847</vt:i4>
      </vt:variant>
      <vt:variant>
        <vt:i4>407</vt:i4>
      </vt:variant>
      <vt:variant>
        <vt:i4>0</vt:i4>
      </vt:variant>
      <vt:variant>
        <vt:i4>5</vt:i4>
      </vt:variant>
      <vt:variant>
        <vt:lpwstr/>
      </vt:variant>
      <vt:variant>
        <vt:lpwstr>_Toc78900198</vt:lpwstr>
      </vt:variant>
      <vt:variant>
        <vt:i4>1638455</vt:i4>
      </vt:variant>
      <vt:variant>
        <vt:i4>401</vt:i4>
      </vt:variant>
      <vt:variant>
        <vt:i4>0</vt:i4>
      </vt:variant>
      <vt:variant>
        <vt:i4>5</vt:i4>
      </vt:variant>
      <vt:variant>
        <vt:lpwstr/>
      </vt:variant>
      <vt:variant>
        <vt:lpwstr>_Toc78900197</vt:lpwstr>
      </vt:variant>
      <vt:variant>
        <vt:i4>1572919</vt:i4>
      </vt:variant>
      <vt:variant>
        <vt:i4>395</vt:i4>
      </vt:variant>
      <vt:variant>
        <vt:i4>0</vt:i4>
      </vt:variant>
      <vt:variant>
        <vt:i4>5</vt:i4>
      </vt:variant>
      <vt:variant>
        <vt:lpwstr/>
      </vt:variant>
      <vt:variant>
        <vt:lpwstr>_Toc78900196</vt:lpwstr>
      </vt:variant>
      <vt:variant>
        <vt:i4>1769527</vt:i4>
      </vt:variant>
      <vt:variant>
        <vt:i4>389</vt:i4>
      </vt:variant>
      <vt:variant>
        <vt:i4>0</vt:i4>
      </vt:variant>
      <vt:variant>
        <vt:i4>5</vt:i4>
      </vt:variant>
      <vt:variant>
        <vt:lpwstr/>
      </vt:variant>
      <vt:variant>
        <vt:lpwstr>_Toc78900195</vt:lpwstr>
      </vt:variant>
      <vt:variant>
        <vt:i4>1703991</vt:i4>
      </vt:variant>
      <vt:variant>
        <vt:i4>383</vt:i4>
      </vt:variant>
      <vt:variant>
        <vt:i4>0</vt:i4>
      </vt:variant>
      <vt:variant>
        <vt:i4>5</vt:i4>
      </vt:variant>
      <vt:variant>
        <vt:lpwstr/>
      </vt:variant>
      <vt:variant>
        <vt:lpwstr>_Toc78900194</vt:lpwstr>
      </vt:variant>
      <vt:variant>
        <vt:i4>1900599</vt:i4>
      </vt:variant>
      <vt:variant>
        <vt:i4>377</vt:i4>
      </vt:variant>
      <vt:variant>
        <vt:i4>0</vt:i4>
      </vt:variant>
      <vt:variant>
        <vt:i4>5</vt:i4>
      </vt:variant>
      <vt:variant>
        <vt:lpwstr/>
      </vt:variant>
      <vt:variant>
        <vt:lpwstr>_Toc78900193</vt:lpwstr>
      </vt:variant>
      <vt:variant>
        <vt:i4>1835063</vt:i4>
      </vt:variant>
      <vt:variant>
        <vt:i4>371</vt:i4>
      </vt:variant>
      <vt:variant>
        <vt:i4>0</vt:i4>
      </vt:variant>
      <vt:variant>
        <vt:i4>5</vt:i4>
      </vt:variant>
      <vt:variant>
        <vt:lpwstr/>
      </vt:variant>
      <vt:variant>
        <vt:lpwstr>_Toc78900192</vt:lpwstr>
      </vt:variant>
      <vt:variant>
        <vt:i4>2031671</vt:i4>
      </vt:variant>
      <vt:variant>
        <vt:i4>365</vt:i4>
      </vt:variant>
      <vt:variant>
        <vt:i4>0</vt:i4>
      </vt:variant>
      <vt:variant>
        <vt:i4>5</vt:i4>
      </vt:variant>
      <vt:variant>
        <vt:lpwstr/>
      </vt:variant>
      <vt:variant>
        <vt:lpwstr>_Toc78900191</vt:lpwstr>
      </vt:variant>
      <vt:variant>
        <vt:i4>1966135</vt:i4>
      </vt:variant>
      <vt:variant>
        <vt:i4>359</vt:i4>
      </vt:variant>
      <vt:variant>
        <vt:i4>0</vt:i4>
      </vt:variant>
      <vt:variant>
        <vt:i4>5</vt:i4>
      </vt:variant>
      <vt:variant>
        <vt:lpwstr/>
      </vt:variant>
      <vt:variant>
        <vt:lpwstr>_Toc78900190</vt:lpwstr>
      </vt:variant>
      <vt:variant>
        <vt:i4>1507382</vt:i4>
      </vt:variant>
      <vt:variant>
        <vt:i4>353</vt:i4>
      </vt:variant>
      <vt:variant>
        <vt:i4>0</vt:i4>
      </vt:variant>
      <vt:variant>
        <vt:i4>5</vt:i4>
      </vt:variant>
      <vt:variant>
        <vt:lpwstr/>
      </vt:variant>
      <vt:variant>
        <vt:lpwstr>_Toc78900189</vt:lpwstr>
      </vt:variant>
      <vt:variant>
        <vt:i4>1441846</vt:i4>
      </vt:variant>
      <vt:variant>
        <vt:i4>347</vt:i4>
      </vt:variant>
      <vt:variant>
        <vt:i4>0</vt:i4>
      </vt:variant>
      <vt:variant>
        <vt:i4>5</vt:i4>
      </vt:variant>
      <vt:variant>
        <vt:lpwstr/>
      </vt:variant>
      <vt:variant>
        <vt:lpwstr>_Toc78900188</vt:lpwstr>
      </vt:variant>
      <vt:variant>
        <vt:i4>1638454</vt:i4>
      </vt:variant>
      <vt:variant>
        <vt:i4>341</vt:i4>
      </vt:variant>
      <vt:variant>
        <vt:i4>0</vt:i4>
      </vt:variant>
      <vt:variant>
        <vt:i4>5</vt:i4>
      </vt:variant>
      <vt:variant>
        <vt:lpwstr/>
      </vt:variant>
      <vt:variant>
        <vt:lpwstr>_Toc78900187</vt:lpwstr>
      </vt:variant>
      <vt:variant>
        <vt:i4>1572918</vt:i4>
      </vt:variant>
      <vt:variant>
        <vt:i4>335</vt:i4>
      </vt:variant>
      <vt:variant>
        <vt:i4>0</vt:i4>
      </vt:variant>
      <vt:variant>
        <vt:i4>5</vt:i4>
      </vt:variant>
      <vt:variant>
        <vt:lpwstr/>
      </vt:variant>
      <vt:variant>
        <vt:lpwstr>_Toc78900186</vt:lpwstr>
      </vt:variant>
      <vt:variant>
        <vt:i4>1769526</vt:i4>
      </vt:variant>
      <vt:variant>
        <vt:i4>329</vt:i4>
      </vt:variant>
      <vt:variant>
        <vt:i4>0</vt:i4>
      </vt:variant>
      <vt:variant>
        <vt:i4>5</vt:i4>
      </vt:variant>
      <vt:variant>
        <vt:lpwstr/>
      </vt:variant>
      <vt:variant>
        <vt:lpwstr>_Toc78900185</vt:lpwstr>
      </vt:variant>
      <vt:variant>
        <vt:i4>1703990</vt:i4>
      </vt:variant>
      <vt:variant>
        <vt:i4>323</vt:i4>
      </vt:variant>
      <vt:variant>
        <vt:i4>0</vt:i4>
      </vt:variant>
      <vt:variant>
        <vt:i4>5</vt:i4>
      </vt:variant>
      <vt:variant>
        <vt:lpwstr/>
      </vt:variant>
      <vt:variant>
        <vt:lpwstr>_Toc78900184</vt:lpwstr>
      </vt:variant>
      <vt:variant>
        <vt:i4>1900598</vt:i4>
      </vt:variant>
      <vt:variant>
        <vt:i4>317</vt:i4>
      </vt:variant>
      <vt:variant>
        <vt:i4>0</vt:i4>
      </vt:variant>
      <vt:variant>
        <vt:i4>5</vt:i4>
      </vt:variant>
      <vt:variant>
        <vt:lpwstr/>
      </vt:variant>
      <vt:variant>
        <vt:lpwstr>_Toc78900183</vt:lpwstr>
      </vt:variant>
      <vt:variant>
        <vt:i4>1835062</vt:i4>
      </vt:variant>
      <vt:variant>
        <vt:i4>311</vt:i4>
      </vt:variant>
      <vt:variant>
        <vt:i4>0</vt:i4>
      </vt:variant>
      <vt:variant>
        <vt:i4>5</vt:i4>
      </vt:variant>
      <vt:variant>
        <vt:lpwstr/>
      </vt:variant>
      <vt:variant>
        <vt:lpwstr>_Toc78900182</vt:lpwstr>
      </vt:variant>
      <vt:variant>
        <vt:i4>2031670</vt:i4>
      </vt:variant>
      <vt:variant>
        <vt:i4>305</vt:i4>
      </vt:variant>
      <vt:variant>
        <vt:i4>0</vt:i4>
      </vt:variant>
      <vt:variant>
        <vt:i4>5</vt:i4>
      </vt:variant>
      <vt:variant>
        <vt:lpwstr/>
      </vt:variant>
      <vt:variant>
        <vt:lpwstr>_Toc78900181</vt:lpwstr>
      </vt:variant>
      <vt:variant>
        <vt:i4>1966134</vt:i4>
      </vt:variant>
      <vt:variant>
        <vt:i4>299</vt:i4>
      </vt:variant>
      <vt:variant>
        <vt:i4>0</vt:i4>
      </vt:variant>
      <vt:variant>
        <vt:i4>5</vt:i4>
      </vt:variant>
      <vt:variant>
        <vt:lpwstr/>
      </vt:variant>
      <vt:variant>
        <vt:lpwstr>_Toc78900180</vt:lpwstr>
      </vt:variant>
      <vt:variant>
        <vt:i4>1507385</vt:i4>
      </vt:variant>
      <vt:variant>
        <vt:i4>293</vt:i4>
      </vt:variant>
      <vt:variant>
        <vt:i4>0</vt:i4>
      </vt:variant>
      <vt:variant>
        <vt:i4>5</vt:i4>
      </vt:variant>
      <vt:variant>
        <vt:lpwstr/>
      </vt:variant>
      <vt:variant>
        <vt:lpwstr>_Toc78900179</vt:lpwstr>
      </vt:variant>
      <vt:variant>
        <vt:i4>1441849</vt:i4>
      </vt:variant>
      <vt:variant>
        <vt:i4>287</vt:i4>
      </vt:variant>
      <vt:variant>
        <vt:i4>0</vt:i4>
      </vt:variant>
      <vt:variant>
        <vt:i4>5</vt:i4>
      </vt:variant>
      <vt:variant>
        <vt:lpwstr/>
      </vt:variant>
      <vt:variant>
        <vt:lpwstr>_Toc78900178</vt:lpwstr>
      </vt:variant>
      <vt:variant>
        <vt:i4>1638457</vt:i4>
      </vt:variant>
      <vt:variant>
        <vt:i4>281</vt:i4>
      </vt:variant>
      <vt:variant>
        <vt:i4>0</vt:i4>
      </vt:variant>
      <vt:variant>
        <vt:i4>5</vt:i4>
      </vt:variant>
      <vt:variant>
        <vt:lpwstr/>
      </vt:variant>
      <vt:variant>
        <vt:lpwstr>_Toc78900177</vt:lpwstr>
      </vt:variant>
      <vt:variant>
        <vt:i4>1572921</vt:i4>
      </vt:variant>
      <vt:variant>
        <vt:i4>275</vt:i4>
      </vt:variant>
      <vt:variant>
        <vt:i4>0</vt:i4>
      </vt:variant>
      <vt:variant>
        <vt:i4>5</vt:i4>
      </vt:variant>
      <vt:variant>
        <vt:lpwstr/>
      </vt:variant>
      <vt:variant>
        <vt:lpwstr>_Toc78900176</vt:lpwstr>
      </vt:variant>
      <vt:variant>
        <vt:i4>1769529</vt:i4>
      </vt:variant>
      <vt:variant>
        <vt:i4>269</vt:i4>
      </vt:variant>
      <vt:variant>
        <vt:i4>0</vt:i4>
      </vt:variant>
      <vt:variant>
        <vt:i4>5</vt:i4>
      </vt:variant>
      <vt:variant>
        <vt:lpwstr/>
      </vt:variant>
      <vt:variant>
        <vt:lpwstr>_Toc78900175</vt:lpwstr>
      </vt:variant>
      <vt:variant>
        <vt:i4>1703993</vt:i4>
      </vt:variant>
      <vt:variant>
        <vt:i4>263</vt:i4>
      </vt:variant>
      <vt:variant>
        <vt:i4>0</vt:i4>
      </vt:variant>
      <vt:variant>
        <vt:i4>5</vt:i4>
      </vt:variant>
      <vt:variant>
        <vt:lpwstr/>
      </vt:variant>
      <vt:variant>
        <vt:lpwstr>_Toc78900174</vt:lpwstr>
      </vt:variant>
      <vt:variant>
        <vt:i4>1900601</vt:i4>
      </vt:variant>
      <vt:variant>
        <vt:i4>257</vt:i4>
      </vt:variant>
      <vt:variant>
        <vt:i4>0</vt:i4>
      </vt:variant>
      <vt:variant>
        <vt:i4>5</vt:i4>
      </vt:variant>
      <vt:variant>
        <vt:lpwstr/>
      </vt:variant>
      <vt:variant>
        <vt:lpwstr>_Toc78900173</vt:lpwstr>
      </vt:variant>
      <vt:variant>
        <vt:i4>1835065</vt:i4>
      </vt:variant>
      <vt:variant>
        <vt:i4>251</vt:i4>
      </vt:variant>
      <vt:variant>
        <vt:i4>0</vt:i4>
      </vt:variant>
      <vt:variant>
        <vt:i4>5</vt:i4>
      </vt:variant>
      <vt:variant>
        <vt:lpwstr/>
      </vt:variant>
      <vt:variant>
        <vt:lpwstr>_Toc78900172</vt:lpwstr>
      </vt:variant>
      <vt:variant>
        <vt:i4>2031673</vt:i4>
      </vt:variant>
      <vt:variant>
        <vt:i4>245</vt:i4>
      </vt:variant>
      <vt:variant>
        <vt:i4>0</vt:i4>
      </vt:variant>
      <vt:variant>
        <vt:i4>5</vt:i4>
      </vt:variant>
      <vt:variant>
        <vt:lpwstr/>
      </vt:variant>
      <vt:variant>
        <vt:lpwstr>_Toc78900171</vt:lpwstr>
      </vt:variant>
      <vt:variant>
        <vt:i4>1966137</vt:i4>
      </vt:variant>
      <vt:variant>
        <vt:i4>239</vt:i4>
      </vt:variant>
      <vt:variant>
        <vt:i4>0</vt:i4>
      </vt:variant>
      <vt:variant>
        <vt:i4>5</vt:i4>
      </vt:variant>
      <vt:variant>
        <vt:lpwstr/>
      </vt:variant>
      <vt:variant>
        <vt:lpwstr>_Toc78900170</vt:lpwstr>
      </vt:variant>
      <vt:variant>
        <vt:i4>1507384</vt:i4>
      </vt:variant>
      <vt:variant>
        <vt:i4>233</vt:i4>
      </vt:variant>
      <vt:variant>
        <vt:i4>0</vt:i4>
      </vt:variant>
      <vt:variant>
        <vt:i4>5</vt:i4>
      </vt:variant>
      <vt:variant>
        <vt:lpwstr/>
      </vt:variant>
      <vt:variant>
        <vt:lpwstr>_Toc78900169</vt:lpwstr>
      </vt:variant>
      <vt:variant>
        <vt:i4>1441848</vt:i4>
      </vt:variant>
      <vt:variant>
        <vt:i4>227</vt:i4>
      </vt:variant>
      <vt:variant>
        <vt:i4>0</vt:i4>
      </vt:variant>
      <vt:variant>
        <vt:i4>5</vt:i4>
      </vt:variant>
      <vt:variant>
        <vt:lpwstr/>
      </vt:variant>
      <vt:variant>
        <vt:lpwstr>_Toc78900168</vt:lpwstr>
      </vt:variant>
      <vt:variant>
        <vt:i4>1638456</vt:i4>
      </vt:variant>
      <vt:variant>
        <vt:i4>221</vt:i4>
      </vt:variant>
      <vt:variant>
        <vt:i4>0</vt:i4>
      </vt:variant>
      <vt:variant>
        <vt:i4>5</vt:i4>
      </vt:variant>
      <vt:variant>
        <vt:lpwstr/>
      </vt:variant>
      <vt:variant>
        <vt:lpwstr>_Toc78900167</vt:lpwstr>
      </vt:variant>
      <vt:variant>
        <vt:i4>1572920</vt:i4>
      </vt:variant>
      <vt:variant>
        <vt:i4>215</vt:i4>
      </vt:variant>
      <vt:variant>
        <vt:i4>0</vt:i4>
      </vt:variant>
      <vt:variant>
        <vt:i4>5</vt:i4>
      </vt:variant>
      <vt:variant>
        <vt:lpwstr/>
      </vt:variant>
      <vt:variant>
        <vt:lpwstr>_Toc78900166</vt:lpwstr>
      </vt:variant>
      <vt:variant>
        <vt:i4>1769528</vt:i4>
      </vt:variant>
      <vt:variant>
        <vt:i4>209</vt:i4>
      </vt:variant>
      <vt:variant>
        <vt:i4>0</vt:i4>
      </vt:variant>
      <vt:variant>
        <vt:i4>5</vt:i4>
      </vt:variant>
      <vt:variant>
        <vt:lpwstr/>
      </vt:variant>
      <vt:variant>
        <vt:lpwstr>_Toc78900165</vt:lpwstr>
      </vt:variant>
      <vt:variant>
        <vt:i4>1703992</vt:i4>
      </vt:variant>
      <vt:variant>
        <vt:i4>203</vt:i4>
      </vt:variant>
      <vt:variant>
        <vt:i4>0</vt:i4>
      </vt:variant>
      <vt:variant>
        <vt:i4>5</vt:i4>
      </vt:variant>
      <vt:variant>
        <vt:lpwstr/>
      </vt:variant>
      <vt:variant>
        <vt:lpwstr>_Toc78900164</vt:lpwstr>
      </vt:variant>
      <vt:variant>
        <vt:i4>1900600</vt:i4>
      </vt:variant>
      <vt:variant>
        <vt:i4>197</vt:i4>
      </vt:variant>
      <vt:variant>
        <vt:i4>0</vt:i4>
      </vt:variant>
      <vt:variant>
        <vt:i4>5</vt:i4>
      </vt:variant>
      <vt:variant>
        <vt:lpwstr/>
      </vt:variant>
      <vt:variant>
        <vt:lpwstr>_Toc78900163</vt:lpwstr>
      </vt:variant>
      <vt:variant>
        <vt:i4>1835064</vt:i4>
      </vt:variant>
      <vt:variant>
        <vt:i4>191</vt:i4>
      </vt:variant>
      <vt:variant>
        <vt:i4>0</vt:i4>
      </vt:variant>
      <vt:variant>
        <vt:i4>5</vt:i4>
      </vt:variant>
      <vt:variant>
        <vt:lpwstr/>
      </vt:variant>
      <vt:variant>
        <vt:lpwstr>_Toc78900162</vt:lpwstr>
      </vt:variant>
      <vt:variant>
        <vt:i4>2031672</vt:i4>
      </vt:variant>
      <vt:variant>
        <vt:i4>185</vt:i4>
      </vt:variant>
      <vt:variant>
        <vt:i4>0</vt:i4>
      </vt:variant>
      <vt:variant>
        <vt:i4>5</vt:i4>
      </vt:variant>
      <vt:variant>
        <vt:lpwstr/>
      </vt:variant>
      <vt:variant>
        <vt:lpwstr>_Toc78900161</vt:lpwstr>
      </vt:variant>
      <vt:variant>
        <vt:i4>1966136</vt:i4>
      </vt:variant>
      <vt:variant>
        <vt:i4>179</vt:i4>
      </vt:variant>
      <vt:variant>
        <vt:i4>0</vt:i4>
      </vt:variant>
      <vt:variant>
        <vt:i4>5</vt:i4>
      </vt:variant>
      <vt:variant>
        <vt:lpwstr/>
      </vt:variant>
      <vt:variant>
        <vt:lpwstr>_Toc78900160</vt:lpwstr>
      </vt:variant>
      <vt:variant>
        <vt:i4>1507387</vt:i4>
      </vt:variant>
      <vt:variant>
        <vt:i4>173</vt:i4>
      </vt:variant>
      <vt:variant>
        <vt:i4>0</vt:i4>
      </vt:variant>
      <vt:variant>
        <vt:i4>5</vt:i4>
      </vt:variant>
      <vt:variant>
        <vt:lpwstr/>
      </vt:variant>
      <vt:variant>
        <vt:lpwstr>_Toc78900159</vt:lpwstr>
      </vt:variant>
      <vt:variant>
        <vt:i4>1441851</vt:i4>
      </vt:variant>
      <vt:variant>
        <vt:i4>167</vt:i4>
      </vt:variant>
      <vt:variant>
        <vt:i4>0</vt:i4>
      </vt:variant>
      <vt:variant>
        <vt:i4>5</vt:i4>
      </vt:variant>
      <vt:variant>
        <vt:lpwstr/>
      </vt:variant>
      <vt:variant>
        <vt:lpwstr>_Toc78900158</vt:lpwstr>
      </vt:variant>
      <vt:variant>
        <vt:i4>1638459</vt:i4>
      </vt:variant>
      <vt:variant>
        <vt:i4>161</vt:i4>
      </vt:variant>
      <vt:variant>
        <vt:i4>0</vt:i4>
      </vt:variant>
      <vt:variant>
        <vt:i4>5</vt:i4>
      </vt:variant>
      <vt:variant>
        <vt:lpwstr/>
      </vt:variant>
      <vt:variant>
        <vt:lpwstr>_Toc78900157</vt:lpwstr>
      </vt:variant>
      <vt:variant>
        <vt:i4>1572923</vt:i4>
      </vt:variant>
      <vt:variant>
        <vt:i4>155</vt:i4>
      </vt:variant>
      <vt:variant>
        <vt:i4>0</vt:i4>
      </vt:variant>
      <vt:variant>
        <vt:i4>5</vt:i4>
      </vt:variant>
      <vt:variant>
        <vt:lpwstr/>
      </vt:variant>
      <vt:variant>
        <vt:lpwstr>_Toc78900156</vt:lpwstr>
      </vt:variant>
      <vt:variant>
        <vt:i4>1769531</vt:i4>
      </vt:variant>
      <vt:variant>
        <vt:i4>149</vt:i4>
      </vt:variant>
      <vt:variant>
        <vt:i4>0</vt:i4>
      </vt:variant>
      <vt:variant>
        <vt:i4>5</vt:i4>
      </vt:variant>
      <vt:variant>
        <vt:lpwstr/>
      </vt:variant>
      <vt:variant>
        <vt:lpwstr>_Toc78900155</vt:lpwstr>
      </vt:variant>
      <vt:variant>
        <vt:i4>1703995</vt:i4>
      </vt:variant>
      <vt:variant>
        <vt:i4>143</vt:i4>
      </vt:variant>
      <vt:variant>
        <vt:i4>0</vt:i4>
      </vt:variant>
      <vt:variant>
        <vt:i4>5</vt:i4>
      </vt:variant>
      <vt:variant>
        <vt:lpwstr/>
      </vt:variant>
      <vt:variant>
        <vt:lpwstr>_Toc78900154</vt:lpwstr>
      </vt:variant>
      <vt:variant>
        <vt:i4>1900603</vt:i4>
      </vt:variant>
      <vt:variant>
        <vt:i4>137</vt:i4>
      </vt:variant>
      <vt:variant>
        <vt:i4>0</vt:i4>
      </vt:variant>
      <vt:variant>
        <vt:i4>5</vt:i4>
      </vt:variant>
      <vt:variant>
        <vt:lpwstr/>
      </vt:variant>
      <vt:variant>
        <vt:lpwstr>_Toc78900153</vt:lpwstr>
      </vt:variant>
      <vt:variant>
        <vt:i4>1835067</vt:i4>
      </vt:variant>
      <vt:variant>
        <vt:i4>131</vt:i4>
      </vt:variant>
      <vt:variant>
        <vt:i4>0</vt:i4>
      </vt:variant>
      <vt:variant>
        <vt:i4>5</vt:i4>
      </vt:variant>
      <vt:variant>
        <vt:lpwstr/>
      </vt:variant>
      <vt:variant>
        <vt:lpwstr>_Toc78900152</vt:lpwstr>
      </vt:variant>
      <vt:variant>
        <vt:i4>2031675</vt:i4>
      </vt:variant>
      <vt:variant>
        <vt:i4>125</vt:i4>
      </vt:variant>
      <vt:variant>
        <vt:i4>0</vt:i4>
      </vt:variant>
      <vt:variant>
        <vt:i4>5</vt:i4>
      </vt:variant>
      <vt:variant>
        <vt:lpwstr/>
      </vt:variant>
      <vt:variant>
        <vt:lpwstr>_Toc78900151</vt:lpwstr>
      </vt:variant>
      <vt:variant>
        <vt:i4>1966139</vt:i4>
      </vt:variant>
      <vt:variant>
        <vt:i4>119</vt:i4>
      </vt:variant>
      <vt:variant>
        <vt:i4>0</vt:i4>
      </vt:variant>
      <vt:variant>
        <vt:i4>5</vt:i4>
      </vt:variant>
      <vt:variant>
        <vt:lpwstr/>
      </vt:variant>
      <vt:variant>
        <vt:lpwstr>_Toc78900150</vt:lpwstr>
      </vt:variant>
      <vt:variant>
        <vt:i4>1507386</vt:i4>
      </vt:variant>
      <vt:variant>
        <vt:i4>113</vt:i4>
      </vt:variant>
      <vt:variant>
        <vt:i4>0</vt:i4>
      </vt:variant>
      <vt:variant>
        <vt:i4>5</vt:i4>
      </vt:variant>
      <vt:variant>
        <vt:lpwstr/>
      </vt:variant>
      <vt:variant>
        <vt:lpwstr>_Toc78900149</vt:lpwstr>
      </vt:variant>
      <vt:variant>
        <vt:i4>1441850</vt:i4>
      </vt:variant>
      <vt:variant>
        <vt:i4>107</vt:i4>
      </vt:variant>
      <vt:variant>
        <vt:i4>0</vt:i4>
      </vt:variant>
      <vt:variant>
        <vt:i4>5</vt:i4>
      </vt:variant>
      <vt:variant>
        <vt:lpwstr/>
      </vt:variant>
      <vt:variant>
        <vt:lpwstr>_Toc78900148</vt:lpwstr>
      </vt:variant>
      <vt:variant>
        <vt:i4>1638458</vt:i4>
      </vt:variant>
      <vt:variant>
        <vt:i4>101</vt:i4>
      </vt:variant>
      <vt:variant>
        <vt:i4>0</vt:i4>
      </vt:variant>
      <vt:variant>
        <vt:i4>5</vt:i4>
      </vt:variant>
      <vt:variant>
        <vt:lpwstr/>
      </vt:variant>
      <vt:variant>
        <vt:lpwstr>_Toc78900147</vt:lpwstr>
      </vt:variant>
      <vt:variant>
        <vt:i4>1572922</vt:i4>
      </vt:variant>
      <vt:variant>
        <vt:i4>95</vt:i4>
      </vt:variant>
      <vt:variant>
        <vt:i4>0</vt:i4>
      </vt:variant>
      <vt:variant>
        <vt:i4>5</vt:i4>
      </vt:variant>
      <vt:variant>
        <vt:lpwstr/>
      </vt:variant>
      <vt:variant>
        <vt:lpwstr>_Toc78900146</vt:lpwstr>
      </vt:variant>
      <vt:variant>
        <vt:i4>1769530</vt:i4>
      </vt:variant>
      <vt:variant>
        <vt:i4>89</vt:i4>
      </vt:variant>
      <vt:variant>
        <vt:i4>0</vt:i4>
      </vt:variant>
      <vt:variant>
        <vt:i4>5</vt:i4>
      </vt:variant>
      <vt:variant>
        <vt:lpwstr/>
      </vt:variant>
      <vt:variant>
        <vt:lpwstr>_Toc78900145</vt:lpwstr>
      </vt:variant>
      <vt:variant>
        <vt:i4>1703994</vt:i4>
      </vt:variant>
      <vt:variant>
        <vt:i4>83</vt:i4>
      </vt:variant>
      <vt:variant>
        <vt:i4>0</vt:i4>
      </vt:variant>
      <vt:variant>
        <vt:i4>5</vt:i4>
      </vt:variant>
      <vt:variant>
        <vt:lpwstr/>
      </vt:variant>
      <vt:variant>
        <vt:lpwstr>_Toc78900144</vt:lpwstr>
      </vt:variant>
      <vt:variant>
        <vt:i4>1900602</vt:i4>
      </vt:variant>
      <vt:variant>
        <vt:i4>77</vt:i4>
      </vt:variant>
      <vt:variant>
        <vt:i4>0</vt:i4>
      </vt:variant>
      <vt:variant>
        <vt:i4>5</vt:i4>
      </vt:variant>
      <vt:variant>
        <vt:lpwstr/>
      </vt:variant>
      <vt:variant>
        <vt:lpwstr>_Toc78900143</vt:lpwstr>
      </vt:variant>
      <vt:variant>
        <vt:i4>1835066</vt:i4>
      </vt:variant>
      <vt:variant>
        <vt:i4>71</vt:i4>
      </vt:variant>
      <vt:variant>
        <vt:i4>0</vt:i4>
      </vt:variant>
      <vt:variant>
        <vt:i4>5</vt:i4>
      </vt:variant>
      <vt:variant>
        <vt:lpwstr/>
      </vt:variant>
      <vt:variant>
        <vt:lpwstr>_Toc78900142</vt:lpwstr>
      </vt:variant>
      <vt:variant>
        <vt:i4>2031674</vt:i4>
      </vt:variant>
      <vt:variant>
        <vt:i4>65</vt:i4>
      </vt:variant>
      <vt:variant>
        <vt:i4>0</vt:i4>
      </vt:variant>
      <vt:variant>
        <vt:i4>5</vt:i4>
      </vt:variant>
      <vt:variant>
        <vt:lpwstr/>
      </vt:variant>
      <vt:variant>
        <vt:lpwstr>_Toc78900141</vt:lpwstr>
      </vt:variant>
      <vt:variant>
        <vt:i4>1966138</vt:i4>
      </vt:variant>
      <vt:variant>
        <vt:i4>59</vt:i4>
      </vt:variant>
      <vt:variant>
        <vt:i4>0</vt:i4>
      </vt:variant>
      <vt:variant>
        <vt:i4>5</vt:i4>
      </vt:variant>
      <vt:variant>
        <vt:lpwstr/>
      </vt:variant>
      <vt:variant>
        <vt:lpwstr>_Toc78900140</vt:lpwstr>
      </vt:variant>
      <vt:variant>
        <vt:i4>1507389</vt:i4>
      </vt:variant>
      <vt:variant>
        <vt:i4>53</vt:i4>
      </vt:variant>
      <vt:variant>
        <vt:i4>0</vt:i4>
      </vt:variant>
      <vt:variant>
        <vt:i4>5</vt:i4>
      </vt:variant>
      <vt:variant>
        <vt:lpwstr/>
      </vt:variant>
      <vt:variant>
        <vt:lpwstr>_Toc78900139</vt:lpwstr>
      </vt:variant>
      <vt:variant>
        <vt:i4>1441853</vt:i4>
      </vt:variant>
      <vt:variant>
        <vt:i4>47</vt:i4>
      </vt:variant>
      <vt:variant>
        <vt:i4>0</vt:i4>
      </vt:variant>
      <vt:variant>
        <vt:i4>5</vt:i4>
      </vt:variant>
      <vt:variant>
        <vt:lpwstr/>
      </vt:variant>
      <vt:variant>
        <vt:lpwstr>_Toc78900138</vt:lpwstr>
      </vt:variant>
      <vt:variant>
        <vt:i4>1638461</vt:i4>
      </vt:variant>
      <vt:variant>
        <vt:i4>41</vt:i4>
      </vt:variant>
      <vt:variant>
        <vt:i4>0</vt:i4>
      </vt:variant>
      <vt:variant>
        <vt:i4>5</vt:i4>
      </vt:variant>
      <vt:variant>
        <vt:lpwstr/>
      </vt:variant>
      <vt:variant>
        <vt:lpwstr>_Toc78900137</vt:lpwstr>
      </vt:variant>
      <vt:variant>
        <vt:i4>1572925</vt:i4>
      </vt:variant>
      <vt:variant>
        <vt:i4>35</vt:i4>
      </vt:variant>
      <vt:variant>
        <vt:i4>0</vt:i4>
      </vt:variant>
      <vt:variant>
        <vt:i4>5</vt:i4>
      </vt:variant>
      <vt:variant>
        <vt:lpwstr/>
      </vt:variant>
      <vt:variant>
        <vt:lpwstr>_Toc78900136</vt:lpwstr>
      </vt:variant>
      <vt:variant>
        <vt:i4>1769533</vt:i4>
      </vt:variant>
      <vt:variant>
        <vt:i4>29</vt:i4>
      </vt:variant>
      <vt:variant>
        <vt:i4>0</vt:i4>
      </vt:variant>
      <vt:variant>
        <vt:i4>5</vt:i4>
      </vt:variant>
      <vt:variant>
        <vt:lpwstr/>
      </vt:variant>
      <vt:variant>
        <vt:lpwstr>_Toc78900135</vt:lpwstr>
      </vt:variant>
      <vt:variant>
        <vt:i4>1703997</vt:i4>
      </vt:variant>
      <vt:variant>
        <vt:i4>23</vt:i4>
      </vt:variant>
      <vt:variant>
        <vt:i4>0</vt:i4>
      </vt:variant>
      <vt:variant>
        <vt:i4>5</vt:i4>
      </vt:variant>
      <vt:variant>
        <vt:lpwstr/>
      </vt:variant>
      <vt:variant>
        <vt:lpwstr>_Toc78900134</vt:lpwstr>
      </vt:variant>
      <vt:variant>
        <vt:i4>1900605</vt:i4>
      </vt:variant>
      <vt:variant>
        <vt:i4>17</vt:i4>
      </vt:variant>
      <vt:variant>
        <vt:i4>0</vt:i4>
      </vt:variant>
      <vt:variant>
        <vt:i4>5</vt:i4>
      </vt:variant>
      <vt:variant>
        <vt:lpwstr/>
      </vt:variant>
      <vt:variant>
        <vt:lpwstr>_Toc78900133</vt:lpwstr>
      </vt:variant>
      <vt:variant>
        <vt:i4>1835069</vt:i4>
      </vt:variant>
      <vt:variant>
        <vt:i4>11</vt:i4>
      </vt:variant>
      <vt:variant>
        <vt:i4>0</vt:i4>
      </vt:variant>
      <vt:variant>
        <vt:i4>5</vt:i4>
      </vt:variant>
      <vt:variant>
        <vt:lpwstr/>
      </vt:variant>
      <vt:variant>
        <vt:lpwstr>_Toc78900132</vt:lpwstr>
      </vt:variant>
      <vt:variant>
        <vt:i4>2031677</vt:i4>
      </vt:variant>
      <vt:variant>
        <vt:i4>5</vt:i4>
      </vt:variant>
      <vt:variant>
        <vt:i4>0</vt:i4>
      </vt:variant>
      <vt:variant>
        <vt:i4>5</vt:i4>
      </vt:variant>
      <vt:variant>
        <vt:lpwstr/>
      </vt:variant>
      <vt:variant>
        <vt:lpwstr>_Toc78900131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DU CAMEROUN</dc:title>
  <dc:creator>SEC2</dc:creator>
  <cp:lastModifiedBy>ENEO</cp:lastModifiedBy>
  <cp:revision>111</cp:revision>
  <cp:lastPrinted>2023-07-24T12:00:00Z</cp:lastPrinted>
  <dcterms:created xsi:type="dcterms:W3CDTF">2019-01-30T11:11:00Z</dcterms:created>
  <dcterms:modified xsi:type="dcterms:W3CDTF">2023-10-12T08:50:00Z</dcterms:modified>
</cp:coreProperties>
</file>